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F9EBC" w14:textId="0ECAB14B" w:rsidR="002566FF" w:rsidRPr="00B376E1" w:rsidRDefault="002566FF">
      <w:pPr>
        <w:widowControl/>
        <w:spacing w:after="160"/>
        <w:rPr>
          <w:color w:val="000000" w:themeColor="text1"/>
          <w:szCs w:val="22"/>
        </w:rPr>
      </w:pPr>
    </w:p>
    <w:p w14:paraId="5B18E43C" w14:textId="77777777" w:rsidR="00B376E1" w:rsidRDefault="00B376E1" w:rsidP="00B376E1">
      <w:pPr>
        <w:pStyle w:val="Heading1"/>
        <w:numPr>
          <w:ilvl w:val="0"/>
          <w:numId w:val="0"/>
        </w:numPr>
        <w:spacing w:before="120" w:after="0"/>
        <w:ind w:left="720"/>
        <w:rPr>
          <w:rFonts w:cs="Arial"/>
          <w:b w:val="0"/>
          <w:bCs/>
          <w:color w:val="auto"/>
          <w:sz w:val="22"/>
          <w:szCs w:val="22"/>
        </w:rPr>
      </w:pPr>
      <w:r w:rsidRPr="009268C5">
        <w:rPr>
          <w:noProof/>
        </w:rPr>
        <w:drawing>
          <wp:anchor distT="0" distB="0" distL="114300" distR="114300" simplePos="0" relativeHeight="251663362" behindDoc="0" locked="0" layoutInCell="1" allowOverlap="1" wp14:anchorId="04631254" wp14:editId="2BAEC1E0">
            <wp:simplePos x="0" y="0"/>
            <wp:positionH relativeFrom="column">
              <wp:posOffset>2272030</wp:posOffset>
            </wp:positionH>
            <wp:positionV relativeFrom="paragraph">
              <wp:posOffset>0</wp:posOffset>
            </wp:positionV>
            <wp:extent cx="1722120" cy="985520"/>
            <wp:effectExtent l="0" t="0" r="0" b="5080"/>
            <wp:wrapSquare wrapText="bothSides"/>
            <wp:docPr id="5" name="Picture 5"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2120" cy="985520"/>
                    </a:xfrm>
                    <a:prstGeom prst="rect">
                      <a:avLst/>
                    </a:prstGeom>
                  </pic:spPr>
                </pic:pic>
              </a:graphicData>
            </a:graphic>
          </wp:anchor>
        </w:drawing>
      </w:r>
    </w:p>
    <w:p w14:paraId="64F8AC88" w14:textId="77777777" w:rsidR="00B376E1" w:rsidRDefault="00B376E1" w:rsidP="00B376E1">
      <w:pPr>
        <w:pStyle w:val="Heading1"/>
        <w:numPr>
          <w:ilvl w:val="0"/>
          <w:numId w:val="0"/>
        </w:numPr>
        <w:spacing w:before="120" w:after="0"/>
        <w:ind w:left="720"/>
        <w:rPr>
          <w:rFonts w:cs="Arial"/>
          <w:b w:val="0"/>
          <w:bCs/>
          <w:color w:val="auto"/>
          <w:sz w:val="22"/>
          <w:szCs w:val="22"/>
        </w:rPr>
      </w:pPr>
    </w:p>
    <w:p w14:paraId="2CA0AD83" w14:textId="77777777" w:rsidR="00B376E1" w:rsidRDefault="00B376E1" w:rsidP="00B376E1">
      <w:pPr>
        <w:pStyle w:val="Heading1"/>
        <w:numPr>
          <w:ilvl w:val="0"/>
          <w:numId w:val="0"/>
        </w:numPr>
        <w:spacing w:before="120" w:after="0"/>
        <w:ind w:left="720"/>
        <w:rPr>
          <w:rFonts w:ascii="Tw Cen MT" w:hAnsi="Tw Cen MT" w:cs="Arial"/>
          <w:bCs/>
          <w:color w:val="215E99" w:themeColor="text2" w:themeTint="BF"/>
          <w:sz w:val="48"/>
          <w:szCs w:val="48"/>
        </w:rPr>
      </w:pPr>
    </w:p>
    <w:p w14:paraId="001EEA69" w14:textId="77777777" w:rsidR="00B376E1" w:rsidRDefault="00B376E1" w:rsidP="00B376E1">
      <w:pPr>
        <w:pStyle w:val="Heading1"/>
        <w:numPr>
          <w:ilvl w:val="0"/>
          <w:numId w:val="0"/>
        </w:numPr>
        <w:spacing w:before="120" w:after="0"/>
        <w:ind w:left="720"/>
        <w:rPr>
          <w:rFonts w:ascii="Tw Cen MT" w:hAnsi="Tw Cen MT" w:cs="Arial"/>
          <w:bCs/>
          <w:color w:val="215E99" w:themeColor="text2" w:themeTint="BF"/>
          <w:sz w:val="48"/>
          <w:szCs w:val="48"/>
        </w:rPr>
      </w:pPr>
    </w:p>
    <w:p w14:paraId="2ED248BD" w14:textId="77777777" w:rsidR="00B376E1" w:rsidRPr="000D468F" w:rsidRDefault="00B376E1" w:rsidP="000D468F"/>
    <w:p w14:paraId="3F1B3B7F" w14:textId="77777777" w:rsidR="000D468F" w:rsidRDefault="000D468F" w:rsidP="000D468F">
      <w:pPr>
        <w:rPr>
          <w:b/>
          <w:bCs/>
          <w:color w:val="177E72"/>
          <w:sz w:val="28"/>
          <w:szCs w:val="28"/>
        </w:rPr>
      </w:pPr>
      <w:r w:rsidRPr="006970B3">
        <w:rPr>
          <w:b/>
          <w:bCs/>
          <w:color w:val="177E72"/>
          <w:sz w:val="28"/>
          <w:szCs w:val="28"/>
        </w:rPr>
        <w:t>International Food Policy Research Institute (IFPRI)/International Centre for Diarrhoeal Disease Research, Bangladesh (icddr,b)</w:t>
      </w:r>
    </w:p>
    <w:p w14:paraId="7A2C3282" w14:textId="77777777" w:rsidR="000D468F" w:rsidRPr="006970B3" w:rsidRDefault="000D468F" w:rsidP="000D468F">
      <w:pPr>
        <w:rPr>
          <w:b/>
          <w:bCs/>
          <w:color w:val="177E72"/>
          <w:sz w:val="28"/>
          <w:szCs w:val="28"/>
        </w:rPr>
      </w:pPr>
    </w:p>
    <w:sdt>
      <w:sdtPr>
        <w:rPr>
          <w:rFonts w:eastAsiaTheme="majorEastAsia" w:cs="Arial"/>
          <w:b/>
          <w:bCs/>
          <w:color w:val="215E99" w:themeColor="text2" w:themeTint="BF"/>
          <w:sz w:val="48"/>
          <w:szCs w:val="48"/>
        </w:rPr>
        <w:alias w:val="Title"/>
        <w:id w:val="13406919"/>
        <w:dataBinding w:prefixMappings="xmlns:ns0='http://schemas.openxmlformats.org/package/2006/metadata/core-properties' xmlns:ns1='http://purl.org/dc/elements/1.1/'" w:xpath="/ns0:coreProperties[1]/ns1:title[1]" w:storeItemID="{6C3C8BC8-F283-45AE-878A-BAB7291924A1}"/>
        <w:text/>
      </w:sdtPr>
      <w:sdtContent>
        <w:p w14:paraId="0E831D2E" w14:textId="19E680CF" w:rsidR="000D468F" w:rsidRPr="007E2D01" w:rsidRDefault="000D468F" w:rsidP="000D468F">
          <w:pPr>
            <w:pStyle w:val="NoSpacing"/>
            <w:spacing w:before="120" w:after="120"/>
            <w:rPr>
              <w:rFonts w:eastAsiaTheme="majorEastAsia" w:cs="Arial"/>
              <w:b/>
              <w:bCs/>
              <w:color w:val="215E99" w:themeColor="text2" w:themeTint="BF"/>
              <w:sz w:val="48"/>
              <w:szCs w:val="48"/>
            </w:rPr>
          </w:pPr>
          <w:r>
            <w:rPr>
              <w:rFonts w:eastAsiaTheme="majorEastAsia" w:cs="Arial"/>
              <w:b/>
              <w:bCs/>
              <w:color w:val="215E99" w:themeColor="text2" w:themeTint="BF"/>
              <w:sz w:val="48"/>
              <w:szCs w:val="48"/>
            </w:rPr>
            <w:t>One Nutrition Coverage Survey (ONCS) in Bangladesh</w:t>
          </w:r>
        </w:p>
      </w:sdtContent>
    </w:sdt>
    <w:p w14:paraId="522A09EC" w14:textId="77777777" w:rsidR="000D468F" w:rsidRDefault="000D468F" w:rsidP="000D468F">
      <w:pPr>
        <w:pStyle w:val="Heading1"/>
        <w:numPr>
          <w:ilvl w:val="0"/>
          <w:numId w:val="0"/>
        </w:numPr>
        <w:spacing w:before="120" w:after="0"/>
        <w:rPr>
          <w:rFonts w:ascii="Tw Cen MT" w:hAnsi="Tw Cen MT" w:cs="Arial"/>
          <w:bCs/>
          <w:color w:val="215E99" w:themeColor="text2" w:themeTint="BF"/>
          <w:sz w:val="48"/>
          <w:szCs w:val="48"/>
        </w:rPr>
      </w:pPr>
    </w:p>
    <w:p w14:paraId="580CB037" w14:textId="1100437F" w:rsidR="00B376E1" w:rsidRDefault="000D468F" w:rsidP="000D468F">
      <w:pPr>
        <w:pStyle w:val="Heading1"/>
        <w:numPr>
          <w:ilvl w:val="0"/>
          <w:numId w:val="0"/>
        </w:numPr>
        <w:spacing w:before="120" w:after="0"/>
        <w:rPr>
          <w:rFonts w:ascii="Tw Cen MT" w:hAnsi="Tw Cen MT" w:cs="Arial"/>
          <w:bCs/>
          <w:color w:val="215E99" w:themeColor="text2" w:themeTint="BF"/>
          <w:sz w:val="48"/>
          <w:szCs w:val="48"/>
        </w:rPr>
      </w:pPr>
      <w:r>
        <w:rPr>
          <w:rFonts w:ascii="Tw Cen MT" w:hAnsi="Tw Cen MT" w:cs="Arial"/>
          <w:bCs/>
          <w:color w:val="215E99" w:themeColor="text2" w:themeTint="BF"/>
          <w:sz w:val="48"/>
          <w:szCs w:val="48"/>
        </w:rPr>
        <w:t>Manual of Operation</w:t>
      </w:r>
    </w:p>
    <w:p w14:paraId="18AF6A2C" w14:textId="77777777" w:rsidR="000D468F" w:rsidRDefault="000D468F" w:rsidP="000D468F"/>
    <w:p w14:paraId="4AFF2559" w14:textId="4CE9DF51" w:rsidR="000D468F" w:rsidRPr="000D468F" w:rsidRDefault="000D468F" w:rsidP="000D468F">
      <w:r>
        <w:t>November 2025</w:t>
      </w:r>
    </w:p>
    <w:p w14:paraId="79D11C32" w14:textId="77777777" w:rsidR="00B376E1" w:rsidRDefault="00B376E1" w:rsidP="00B376E1"/>
    <w:p w14:paraId="6633B1C8" w14:textId="77777777" w:rsidR="00B376E1" w:rsidRDefault="00B376E1" w:rsidP="00B376E1"/>
    <w:p w14:paraId="35F3E088" w14:textId="77777777" w:rsidR="00B376E1" w:rsidRDefault="00B376E1" w:rsidP="00B376E1"/>
    <w:p w14:paraId="67F988D0" w14:textId="77777777" w:rsidR="00B376E1" w:rsidRDefault="00B376E1" w:rsidP="00B376E1"/>
    <w:p w14:paraId="6B02715F" w14:textId="77777777" w:rsidR="00B376E1" w:rsidRDefault="00B376E1" w:rsidP="00B376E1"/>
    <w:p w14:paraId="57C4333C" w14:textId="77777777" w:rsidR="00B376E1" w:rsidRDefault="00B376E1" w:rsidP="00B376E1"/>
    <w:p w14:paraId="1CEE6A07" w14:textId="77777777" w:rsidR="00B376E1" w:rsidRDefault="00B376E1" w:rsidP="00B376E1"/>
    <w:p w14:paraId="0166513C" w14:textId="77777777" w:rsidR="00B376E1" w:rsidRDefault="00B376E1" w:rsidP="00B376E1"/>
    <w:p w14:paraId="4D47113C" w14:textId="77777777" w:rsidR="00B376E1" w:rsidRPr="000F013F" w:rsidRDefault="00B376E1" w:rsidP="00B376E1">
      <w:pPr>
        <w:autoSpaceDE w:val="0"/>
        <w:autoSpaceDN w:val="0"/>
        <w:adjustRightInd w:val="0"/>
        <w:rPr>
          <w:color w:val="221E1F"/>
          <w:sz w:val="21"/>
          <w:szCs w:val="21"/>
        </w:rPr>
      </w:pPr>
      <w:r w:rsidRPr="000F013F">
        <w:rPr>
          <w:color w:val="221E1F"/>
          <w:sz w:val="21"/>
          <w:szCs w:val="21"/>
        </w:rPr>
        <w:t>Project Note</w:t>
      </w:r>
    </w:p>
    <w:p w14:paraId="2E3698CB" w14:textId="77777777" w:rsidR="00520A68" w:rsidRDefault="00B376E1" w:rsidP="00B376E1">
      <w:pPr>
        <w:autoSpaceDE w:val="0"/>
        <w:autoSpaceDN w:val="0"/>
        <w:adjustRightInd w:val="0"/>
        <w:rPr>
          <w:color w:val="221E1F"/>
          <w:sz w:val="21"/>
          <w:szCs w:val="21"/>
        </w:rPr>
        <w:sectPr w:rsidR="00520A68" w:rsidSect="00520A68">
          <w:footerReference w:type="even" r:id="rId9"/>
          <w:footerReference w:type="default" r:id="rId10"/>
          <w:footerReference w:type="first" r:id="rId11"/>
          <w:pgSz w:w="11909" w:h="16834" w:code="9"/>
          <w:pgMar w:top="1440" w:right="1440" w:bottom="1440" w:left="1440" w:header="720" w:footer="720" w:gutter="0"/>
          <w:pgNumType w:start="1"/>
          <w:cols w:space="720"/>
          <w:titlePg/>
          <w:docGrid w:linePitch="360"/>
        </w:sectPr>
      </w:pPr>
      <w:r w:rsidRPr="000F013F">
        <w:rPr>
          <w:color w:val="221E1F"/>
          <w:sz w:val="21"/>
          <w:szCs w:val="21"/>
        </w:rPr>
        <w:t xml:space="preserve">DataDENT (Data for Decisions in Nutrition, </w:t>
      </w:r>
      <w:hyperlink r:id="rId12" w:history="1">
        <w:r w:rsidRPr="000F013F">
          <w:rPr>
            <w:rStyle w:val="Hyperlink"/>
            <w:sz w:val="21"/>
            <w:szCs w:val="21"/>
          </w:rPr>
          <w:t>www.datadent.org</w:t>
        </w:r>
      </w:hyperlink>
      <w:r w:rsidRPr="000F013F">
        <w:rPr>
          <w:color w:val="221E1F"/>
          <w:sz w:val="21"/>
          <w:szCs w:val="21"/>
        </w:rPr>
        <w:t>) aims to transform the availability and use of nutrition data by addressing gaps in nutrition measurement and advocating for stronger nutrition data systems. This work was carried out by the following DataDENT partner: International Food Policy Research Institute (IFPRI). Collaborator includes the International Centre for Diarrhoeal Disease Research, Bangladesh (icddr,b). This work was funded by the Gates Foundation. The findings and conclusions contained within are those of the authors and do not necessarily reflect positions or policies of the Gates Foundation.</w:t>
      </w:r>
    </w:p>
    <w:p w14:paraId="3A6D0B9B" w14:textId="77777777" w:rsidR="00B376E1" w:rsidRDefault="00B376E1" w:rsidP="00B376E1">
      <w:pPr>
        <w:autoSpaceDE w:val="0"/>
        <w:autoSpaceDN w:val="0"/>
        <w:adjustRightInd w:val="0"/>
        <w:rPr>
          <w:color w:val="221E1F"/>
          <w:sz w:val="21"/>
          <w:szCs w:val="21"/>
        </w:rPr>
      </w:pPr>
    </w:p>
    <w:p w14:paraId="7AE10B34" w14:textId="77777777" w:rsidR="006251F9" w:rsidRPr="00B376E1" w:rsidRDefault="006251F9">
      <w:pPr>
        <w:widowControl/>
        <w:spacing w:after="160"/>
        <w:rPr>
          <w:color w:val="000000" w:themeColor="text1"/>
          <w:szCs w:val="22"/>
        </w:rPr>
      </w:pPr>
    </w:p>
    <w:sdt>
      <w:sdtPr>
        <w:rPr>
          <w:rFonts w:ascii="Arial" w:eastAsiaTheme="minorEastAsia" w:hAnsi="Arial" w:cs="Arial"/>
          <w:b w:val="0"/>
          <w:color w:val="auto"/>
          <w:sz w:val="22"/>
          <w:szCs w:val="22"/>
        </w:rPr>
        <w:id w:val="-1975973861"/>
        <w:docPartObj>
          <w:docPartGallery w:val="Table of Contents"/>
          <w:docPartUnique/>
        </w:docPartObj>
      </w:sdtPr>
      <w:sdtEndPr>
        <w:rPr>
          <w:noProof/>
        </w:rPr>
      </w:sdtEndPr>
      <w:sdtContent>
        <w:p w14:paraId="3E6BA95D" w14:textId="6CBAFC14" w:rsidR="0078354A" w:rsidRPr="00B376E1" w:rsidRDefault="00CE786C" w:rsidP="00480734">
          <w:pPr>
            <w:pStyle w:val="TOCHeading"/>
            <w:rPr>
              <w:rFonts w:ascii="Arial" w:hAnsi="Arial" w:cs="Arial"/>
              <w:color w:val="auto"/>
              <w:sz w:val="22"/>
              <w:szCs w:val="22"/>
            </w:rPr>
          </w:pPr>
          <w:r w:rsidRPr="00B376E1">
            <w:rPr>
              <w:rFonts w:ascii="Arial" w:hAnsi="Arial" w:cs="Arial"/>
              <w:color w:val="auto"/>
              <w:sz w:val="22"/>
              <w:szCs w:val="22"/>
            </w:rPr>
            <w:t>TABLE OF CONTENTS</w:t>
          </w:r>
        </w:p>
        <w:p w14:paraId="6648C0B5" w14:textId="6902EB55" w:rsidR="0042554C" w:rsidRPr="00B376E1" w:rsidRDefault="0078354A">
          <w:pPr>
            <w:pStyle w:val="TOC1"/>
            <w:tabs>
              <w:tab w:val="left" w:pos="720"/>
              <w:tab w:val="right" w:leader="dot" w:pos="9019"/>
            </w:tabs>
            <w:rPr>
              <w:rFonts w:eastAsiaTheme="minorEastAsia"/>
              <w:noProof/>
              <w:kern w:val="2"/>
              <w:szCs w:val="22"/>
              <w:lang w:bidi="bn-IN"/>
              <w14:ligatures w14:val="standardContextual"/>
            </w:rPr>
          </w:pPr>
          <w:r w:rsidRPr="00B376E1">
            <w:rPr>
              <w:szCs w:val="22"/>
            </w:rPr>
            <w:fldChar w:fldCharType="begin"/>
          </w:r>
          <w:r w:rsidRPr="00B376E1">
            <w:rPr>
              <w:szCs w:val="22"/>
            </w:rPr>
            <w:instrText xml:space="preserve"> TOC \o "1-3" \h \z \u </w:instrText>
          </w:r>
          <w:r w:rsidRPr="00B376E1">
            <w:rPr>
              <w:szCs w:val="22"/>
            </w:rPr>
            <w:fldChar w:fldCharType="separate"/>
          </w:r>
          <w:hyperlink w:anchor="_Toc213947754" w:history="1">
            <w:r w:rsidR="0042554C" w:rsidRPr="00B376E1">
              <w:rPr>
                <w:rStyle w:val="Hyperlink"/>
                <w:noProof/>
                <w:szCs w:val="22"/>
              </w:rPr>
              <w:t>1.</w:t>
            </w:r>
            <w:r w:rsidR="0042554C" w:rsidRPr="00B376E1">
              <w:rPr>
                <w:rFonts w:eastAsiaTheme="minorEastAsia"/>
                <w:noProof/>
                <w:kern w:val="2"/>
                <w:szCs w:val="22"/>
                <w:lang w:bidi="bn-IN"/>
                <w14:ligatures w14:val="standardContextual"/>
              </w:rPr>
              <w:tab/>
            </w:r>
            <w:r w:rsidR="0042554C" w:rsidRPr="00B376E1">
              <w:rPr>
                <w:rStyle w:val="Hyperlink"/>
                <w:noProof/>
                <w:szCs w:val="22"/>
              </w:rPr>
              <w:t>Description of manual</w:t>
            </w:r>
            <w:r w:rsidR="0042554C" w:rsidRPr="00B376E1">
              <w:rPr>
                <w:noProof/>
                <w:webHidden/>
                <w:szCs w:val="22"/>
              </w:rPr>
              <w:tab/>
            </w:r>
            <w:r w:rsidR="0042554C" w:rsidRPr="00B376E1">
              <w:rPr>
                <w:noProof/>
                <w:webHidden/>
                <w:szCs w:val="22"/>
              </w:rPr>
              <w:fldChar w:fldCharType="begin"/>
            </w:r>
            <w:r w:rsidR="0042554C" w:rsidRPr="00B376E1">
              <w:rPr>
                <w:noProof/>
                <w:webHidden/>
                <w:szCs w:val="22"/>
              </w:rPr>
              <w:instrText xml:space="preserve"> PAGEREF _Toc213947754 \h </w:instrText>
            </w:r>
            <w:r w:rsidR="0042554C" w:rsidRPr="00B376E1">
              <w:rPr>
                <w:noProof/>
                <w:webHidden/>
                <w:szCs w:val="22"/>
              </w:rPr>
            </w:r>
            <w:r w:rsidR="0042554C" w:rsidRPr="00B376E1">
              <w:rPr>
                <w:noProof/>
                <w:webHidden/>
                <w:szCs w:val="22"/>
              </w:rPr>
              <w:fldChar w:fldCharType="separate"/>
            </w:r>
            <w:r w:rsidR="006218BB">
              <w:rPr>
                <w:noProof/>
                <w:webHidden/>
                <w:szCs w:val="22"/>
              </w:rPr>
              <w:t>4</w:t>
            </w:r>
            <w:r w:rsidR="0042554C" w:rsidRPr="00B376E1">
              <w:rPr>
                <w:noProof/>
                <w:webHidden/>
                <w:szCs w:val="22"/>
              </w:rPr>
              <w:fldChar w:fldCharType="end"/>
            </w:r>
          </w:hyperlink>
        </w:p>
        <w:p w14:paraId="1015CA88" w14:textId="335E3907" w:rsidR="0042554C" w:rsidRPr="00B376E1" w:rsidRDefault="0042554C">
          <w:pPr>
            <w:pStyle w:val="TOC1"/>
            <w:tabs>
              <w:tab w:val="left" w:pos="720"/>
              <w:tab w:val="right" w:leader="dot" w:pos="9019"/>
            </w:tabs>
            <w:rPr>
              <w:rFonts w:eastAsiaTheme="minorEastAsia"/>
              <w:noProof/>
              <w:kern w:val="2"/>
              <w:szCs w:val="22"/>
              <w:lang w:bidi="bn-IN"/>
              <w14:ligatures w14:val="standardContextual"/>
            </w:rPr>
          </w:pPr>
          <w:hyperlink w:anchor="_Toc213947755" w:history="1">
            <w:r w:rsidRPr="00B376E1">
              <w:rPr>
                <w:rStyle w:val="Hyperlink"/>
                <w:noProof/>
                <w:szCs w:val="22"/>
              </w:rPr>
              <w:t>2.</w:t>
            </w:r>
            <w:r w:rsidRPr="00B376E1">
              <w:rPr>
                <w:rFonts w:eastAsiaTheme="minorEastAsia"/>
                <w:noProof/>
                <w:kern w:val="2"/>
                <w:szCs w:val="22"/>
                <w:lang w:bidi="bn-IN"/>
                <w14:ligatures w14:val="standardContextual"/>
              </w:rPr>
              <w:tab/>
            </w:r>
            <w:r w:rsidRPr="00B376E1">
              <w:rPr>
                <w:rStyle w:val="Hyperlink"/>
                <w:noProof/>
                <w:szCs w:val="22"/>
              </w:rPr>
              <w:t>Introduction to Computer</w:t>
            </w:r>
            <w:r w:rsidR="00D57AAD" w:rsidRPr="00B376E1">
              <w:rPr>
                <w:rStyle w:val="Hyperlink"/>
                <w:noProof/>
                <w:szCs w:val="22"/>
              </w:rPr>
              <w:t>-</w:t>
            </w:r>
            <w:r w:rsidRPr="00B376E1">
              <w:rPr>
                <w:rStyle w:val="Hyperlink"/>
                <w:noProof/>
                <w:szCs w:val="22"/>
              </w:rPr>
              <w:t>Assisted Personal Interview (CAPI)</w:t>
            </w:r>
            <w:r w:rsidRPr="00B376E1">
              <w:rPr>
                <w:noProof/>
                <w:webHidden/>
                <w:szCs w:val="22"/>
              </w:rPr>
              <w:tab/>
            </w:r>
            <w:r w:rsidRPr="00B376E1">
              <w:rPr>
                <w:noProof/>
                <w:webHidden/>
                <w:szCs w:val="22"/>
              </w:rPr>
              <w:fldChar w:fldCharType="begin"/>
            </w:r>
            <w:r w:rsidRPr="00B376E1">
              <w:rPr>
                <w:noProof/>
                <w:webHidden/>
                <w:szCs w:val="22"/>
              </w:rPr>
              <w:instrText xml:space="preserve"> PAGEREF _Toc213947755 \h </w:instrText>
            </w:r>
            <w:r w:rsidRPr="00B376E1">
              <w:rPr>
                <w:noProof/>
                <w:webHidden/>
                <w:szCs w:val="22"/>
              </w:rPr>
            </w:r>
            <w:r w:rsidRPr="00B376E1">
              <w:rPr>
                <w:noProof/>
                <w:webHidden/>
                <w:szCs w:val="22"/>
              </w:rPr>
              <w:fldChar w:fldCharType="separate"/>
            </w:r>
            <w:r w:rsidR="006218BB">
              <w:rPr>
                <w:noProof/>
                <w:webHidden/>
                <w:szCs w:val="22"/>
              </w:rPr>
              <w:t>4</w:t>
            </w:r>
            <w:r w:rsidRPr="00B376E1">
              <w:rPr>
                <w:noProof/>
                <w:webHidden/>
                <w:szCs w:val="22"/>
              </w:rPr>
              <w:fldChar w:fldCharType="end"/>
            </w:r>
          </w:hyperlink>
        </w:p>
        <w:p w14:paraId="2F0770AA" w14:textId="6B8F8DF1" w:rsidR="0042554C" w:rsidRPr="00B376E1" w:rsidRDefault="0042554C">
          <w:pPr>
            <w:pStyle w:val="TOC2"/>
            <w:tabs>
              <w:tab w:val="left" w:pos="960"/>
              <w:tab w:val="right" w:leader="dot" w:pos="9019"/>
            </w:tabs>
            <w:rPr>
              <w:rFonts w:eastAsiaTheme="minorEastAsia"/>
              <w:noProof/>
              <w:kern w:val="2"/>
              <w:szCs w:val="22"/>
              <w:lang w:bidi="bn-IN"/>
              <w14:ligatures w14:val="standardContextual"/>
            </w:rPr>
          </w:pPr>
          <w:hyperlink w:anchor="_Toc213947756" w:history="1">
            <w:r w:rsidRPr="00B376E1">
              <w:rPr>
                <w:rStyle w:val="Hyperlink"/>
                <w:noProof/>
                <w:szCs w:val="22"/>
              </w:rPr>
              <w:t>2.1.</w:t>
            </w:r>
            <w:r w:rsidRPr="00B376E1">
              <w:rPr>
                <w:rFonts w:eastAsiaTheme="minorEastAsia"/>
                <w:noProof/>
                <w:kern w:val="2"/>
                <w:szCs w:val="22"/>
                <w:lang w:bidi="bn-IN"/>
                <w14:ligatures w14:val="standardContextual"/>
              </w:rPr>
              <w:tab/>
            </w:r>
            <w:r w:rsidRPr="00B376E1">
              <w:rPr>
                <w:rStyle w:val="Hyperlink"/>
                <w:noProof/>
                <w:szCs w:val="22"/>
              </w:rPr>
              <w:t>Tablet or mobile phone specification</w:t>
            </w:r>
            <w:r w:rsidRPr="00B376E1">
              <w:rPr>
                <w:noProof/>
                <w:webHidden/>
                <w:szCs w:val="22"/>
              </w:rPr>
              <w:tab/>
            </w:r>
            <w:r w:rsidRPr="00B376E1">
              <w:rPr>
                <w:noProof/>
                <w:webHidden/>
                <w:szCs w:val="22"/>
              </w:rPr>
              <w:fldChar w:fldCharType="begin"/>
            </w:r>
            <w:r w:rsidRPr="00B376E1">
              <w:rPr>
                <w:noProof/>
                <w:webHidden/>
                <w:szCs w:val="22"/>
              </w:rPr>
              <w:instrText xml:space="preserve"> PAGEREF _Toc213947756 \h </w:instrText>
            </w:r>
            <w:r w:rsidRPr="00B376E1">
              <w:rPr>
                <w:noProof/>
                <w:webHidden/>
                <w:szCs w:val="22"/>
              </w:rPr>
            </w:r>
            <w:r w:rsidRPr="00B376E1">
              <w:rPr>
                <w:noProof/>
                <w:webHidden/>
                <w:szCs w:val="22"/>
              </w:rPr>
              <w:fldChar w:fldCharType="separate"/>
            </w:r>
            <w:r w:rsidR="006218BB">
              <w:rPr>
                <w:noProof/>
                <w:webHidden/>
                <w:szCs w:val="22"/>
              </w:rPr>
              <w:t>4</w:t>
            </w:r>
            <w:r w:rsidRPr="00B376E1">
              <w:rPr>
                <w:noProof/>
                <w:webHidden/>
                <w:szCs w:val="22"/>
              </w:rPr>
              <w:fldChar w:fldCharType="end"/>
            </w:r>
          </w:hyperlink>
        </w:p>
        <w:p w14:paraId="4B79F882" w14:textId="686E783D" w:rsidR="0042554C" w:rsidRPr="00B376E1" w:rsidRDefault="0042554C">
          <w:pPr>
            <w:pStyle w:val="TOC2"/>
            <w:tabs>
              <w:tab w:val="left" w:pos="960"/>
              <w:tab w:val="right" w:leader="dot" w:pos="9019"/>
            </w:tabs>
            <w:rPr>
              <w:rFonts w:eastAsiaTheme="minorEastAsia"/>
              <w:noProof/>
              <w:kern w:val="2"/>
              <w:szCs w:val="22"/>
              <w:lang w:bidi="bn-IN"/>
              <w14:ligatures w14:val="standardContextual"/>
            </w:rPr>
          </w:pPr>
          <w:hyperlink w:anchor="_Toc213947757" w:history="1">
            <w:r w:rsidRPr="00B376E1">
              <w:rPr>
                <w:rStyle w:val="Hyperlink"/>
                <w:noProof/>
                <w:szCs w:val="22"/>
              </w:rPr>
              <w:t>2.2.</w:t>
            </w:r>
            <w:r w:rsidRPr="00B376E1">
              <w:rPr>
                <w:rFonts w:eastAsiaTheme="minorEastAsia"/>
                <w:noProof/>
                <w:kern w:val="2"/>
                <w:szCs w:val="22"/>
                <w:lang w:bidi="bn-IN"/>
                <w14:ligatures w14:val="standardContextual"/>
              </w:rPr>
              <w:tab/>
            </w:r>
            <w:r w:rsidRPr="00B376E1">
              <w:rPr>
                <w:rStyle w:val="Hyperlink"/>
                <w:noProof/>
                <w:szCs w:val="22"/>
              </w:rPr>
              <w:t>EA boundary visualization and GPS-enabled data collection via CAPI</w:t>
            </w:r>
            <w:r w:rsidRPr="00B376E1">
              <w:rPr>
                <w:noProof/>
                <w:webHidden/>
                <w:szCs w:val="22"/>
              </w:rPr>
              <w:tab/>
            </w:r>
            <w:r w:rsidRPr="00B376E1">
              <w:rPr>
                <w:noProof/>
                <w:webHidden/>
                <w:szCs w:val="22"/>
              </w:rPr>
              <w:fldChar w:fldCharType="begin"/>
            </w:r>
            <w:r w:rsidRPr="00B376E1">
              <w:rPr>
                <w:noProof/>
                <w:webHidden/>
                <w:szCs w:val="22"/>
              </w:rPr>
              <w:instrText xml:space="preserve"> PAGEREF _Toc213947757 \h </w:instrText>
            </w:r>
            <w:r w:rsidRPr="00B376E1">
              <w:rPr>
                <w:noProof/>
                <w:webHidden/>
                <w:szCs w:val="22"/>
              </w:rPr>
            </w:r>
            <w:r w:rsidRPr="00B376E1">
              <w:rPr>
                <w:noProof/>
                <w:webHidden/>
                <w:szCs w:val="22"/>
              </w:rPr>
              <w:fldChar w:fldCharType="separate"/>
            </w:r>
            <w:r w:rsidR="006218BB">
              <w:rPr>
                <w:noProof/>
                <w:webHidden/>
                <w:szCs w:val="22"/>
              </w:rPr>
              <w:t>5</w:t>
            </w:r>
            <w:r w:rsidRPr="00B376E1">
              <w:rPr>
                <w:noProof/>
                <w:webHidden/>
                <w:szCs w:val="22"/>
              </w:rPr>
              <w:fldChar w:fldCharType="end"/>
            </w:r>
          </w:hyperlink>
        </w:p>
        <w:p w14:paraId="213F6965" w14:textId="4C03C4CF" w:rsidR="0042554C" w:rsidRPr="00B376E1" w:rsidRDefault="0042554C">
          <w:pPr>
            <w:pStyle w:val="TOC1"/>
            <w:tabs>
              <w:tab w:val="left" w:pos="720"/>
              <w:tab w:val="right" w:leader="dot" w:pos="9019"/>
            </w:tabs>
            <w:rPr>
              <w:rFonts w:eastAsiaTheme="minorEastAsia"/>
              <w:noProof/>
              <w:kern w:val="2"/>
              <w:szCs w:val="22"/>
              <w:lang w:bidi="bn-IN"/>
              <w14:ligatures w14:val="standardContextual"/>
            </w:rPr>
          </w:pPr>
          <w:hyperlink w:anchor="_Toc213947758" w:history="1">
            <w:r w:rsidRPr="00B376E1">
              <w:rPr>
                <w:rStyle w:val="Hyperlink"/>
                <w:noProof/>
                <w:szCs w:val="22"/>
              </w:rPr>
              <w:t>3.</w:t>
            </w:r>
            <w:r w:rsidRPr="00B376E1">
              <w:rPr>
                <w:rFonts w:eastAsiaTheme="minorEastAsia"/>
                <w:noProof/>
                <w:kern w:val="2"/>
                <w:szCs w:val="22"/>
                <w:lang w:bidi="bn-IN"/>
                <w14:ligatures w14:val="standardContextual"/>
              </w:rPr>
              <w:tab/>
            </w:r>
            <w:r w:rsidRPr="00B376E1">
              <w:rPr>
                <w:rStyle w:val="Hyperlink"/>
                <w:noProof/>
                <w:szCs w:val="22"/>
              </w:rPr>
              <w:t>Sampling</w:t>
            </w:r>
            <w:r w:rsidRPr="00B376E1">
              <w:rPr>
                <w:noProof/>
                <w:webHidden/>
                <w:szCs w:val="22"/>
              </w:rPr>
              <w:tab/>
            </w:r>
            <w:r w:rsidRPr="00B376E1">
              <w:rPr>
                <w:noProof/>
                <w:webHidden/>
                <w:szCs w:val="22"/>
              </w:rPr>
              <w:fldChar w:fldCharType="begin"/>
            </w:r>
            <w:r w:rsidRPr="00B376E1">
              <w:rPr>
                <w:noProof/>
                <w:webHidden/>
                <w:szCs w:val="22"/>
              </w:rPr>
              <w:instrText xml:space="preserve"> PAGEREF _Toc213947758 \h </w:instrText>
            </w:r>
            <w:r w:rsidRPr="00B376E1">
              <w:rPr>
                <w:noProof/>
                <w:webHidden/>
                <w:szCs w:val="22"/>
              </w:rPr>
            </w:r>
            <w:r w:rsidRPr="00B376E1">
              <w:rPr>
                <w:noProof/>
                <w:webHidden/>
                <w:szCs w:val="22"/>
              </w:rPr>
              <w:fldChar w:fldCharType="separate"/>
            </w:r>
            <w:r w:rsidR="006218BB">
              <w:rPr>
                <w:noProof/>
                <w:webHidden/>
                <w:szCs w:val="22"/>
              </w:rPr>
              <w:t>6</w:t>
            </w:r>
            <w:r w:rsidRPr="00B376E1">
              <w:rPr>
                <w:noProof/>
                <w:webHidden/>
                <w:szCs w:val="22"/>
              </w:rPr>
              <w:fldChar w:fldCharType="end"/>
            </w:r>
          </w:hyperlink>
        </w:p>
        <w:p w14:paraId="18BB1D30" w14:textId="2F933A60" w:rsidR="0042554C" w:rsidRPr="00B376E1" w:rsidRDefault="0042554C">
          <w:pPr>
            <w:pStyle w:val="TOC2"/>
            <w:tabs>
              <w:tab w:val="left" w:pos="960"/>
              <w:tab w:val="right" w:leader="dot" w:pos="9019"/>
            </w:tabs>
            <w:rPr>
              <w:rFonts w:eastAsiaTheme="minorEastAsia"/>
              <w:noProof/>
              <w:kern w:val="2"/>
              <w:szCs w:val="22"/>
              <w:lang w:bidi="bn-IN"/>
              <w14:ligatures w14:val="standardContextual"/>
            </w:rPr>
          </w:pPr>
          <w:hyperlink w:anchor="_Toc213947759" w:history="1">
            <w:r w:rsidRPr="00B376E1">
              <w:rPr>
                <w:rStyle w:val="Hyperlink"/>
                <w:noProof/>
                <w:szCs w:val="22"/>
              </w:rPr>
              <w:t>3.1.</w:t>
            </w:r>
            <w:r w:rsidRPr="00B376E1">
              <w:rPr>
                <w:rFonts w:eastAsiaTheme="minorEastAsia"/>
                <w:noProof/>
                <w:kern w:val="2"/>
                <w:szCs w:val="22"/>
                <w:lang w:bidi="bn-IN"/>
                <w14:ligatures w14:val="standardContextual"/>
              </w:rPr>
              <w:tab/>
            </w:r>
            <w:r w:rsidRPr="00B376E1">
              <w:rPr>
                <w:rStyle w:val="Hyperlink"/>
                <w:noProof/>
                <w:szCs w:val="22"/>
              </w:rPr>
              <w:t>Sampling Methodology</w:t>
            </w:r>
            <w:r w:rsidRPr="00B376E1">
              <w:rPr>
                <w:noProof/>
                <w:webHidden/>
                <w:szCs w:val="22"/>
              </w:rPr>
              <w:tab/>
            </w:r>
            <w:r w:rsidRPr="00B376E1">
              <w:rPr>
                <w:noProof/>
                <w:webHidden/>
                <w:szCs w:val="22"/>
              </w:rPr>
              <w:fldChar w:fldCharType="begin"/>
            </w:r>
            <w:r w:rsidRPr="00B376E1">
              <w:rPr>
                <w:noProof/>
                <w:webHidden/>
                <w:szCs w:val="22"/>
              </w:rPr>
              <w:instrText xml:space="preserve"> PAGEREF _Toc213947759 \h </w:instrText>
            </w:r>
            <w:r w:rsidRPr="00B376E1">
              <w:rPr>
                <w:noProof/>
                <w:webHidden/>
                <w:szCs w:val="22"/>
              </w:rPr>
            </w:r>
            <w:r w:rsidRPr="00B376E1">
              <w:rPr>
                <w:noProof/>
                <w:webHidden/>
                <w:szCs w:val="22"/>
              </w:rPr>
              <w:fldChar w:fldCharType="separate"/>
            </w:r>
            <w:r w:rsidR="006218BB">
              <w:rPr>
                <w:noProof/>
                <w:webHidden/>
                <w:szCs w:val="22"/>
              </w:rPr>
              <w:t>6</w:t>
            </w:r>
            <w:r w:rsidRPr="00B376E1">
              <w:rPr>
                <w:noProof/>
                <w:webHidden/>
                <w:szCs w:val="22"/>
              </w:rPr>
              <w:fldChar w:fldCharType="end"/>
            </w:r>
          </w:hyperlink>
        </w:p>
        <w:p w14:paraId="5D5B7794" w14:textId="4FB0678D" w:rsidR="0042554C" w:rsidRPr="00B376E1" w:rsidRDefault="0042554C">
          <w:pPr>
            <w:pStyle w:val="TOC2"/>
            <w:tabs>
              <w:tab w:val="left" w:pos="960"/>
              <w:tab w:val="right" w:leader="dot" w:pos="9019"/>
            </w:tabs>
            <w:rPr>
              <w:rFonts w:eastAsiaTheme="minorEastAsia"/>
              <w:noProof/>
              <w:kern w:val="2"/>
              <w:szCs w:val="22"/>
              <w:lang w:bidi="bn-IN"/>
              <w14:ligatures w14:val="standardContextual"/>
            </w:rPr>
          </w:pPr>
          <w:hyperlink w:anchor="_Toc213947760" w:history="1">
            <w:r w:rsidRPr="00B376E1">
              <w:rPr>
                <w:rStyle w:val="Hyperlink"/>
                <w:noProof/>
                <w:szCs w:val="22"/>
              </w:rPr>
              <w:t>3.2.</w:t>
            </w:r>
            <w:r w:rsidRPr="00B376E1">
              <w:rPr>
                <w:rFonts w:eastAsiaTheme="minorEastAsia"/>
                <w:noProof/>
                <w:kern w:val="2"/>
                <w:szCs w:val="22"/>
                <w:lang w:bidi="bn-IN"/>
                <w14:ligatures w14:val="standardContextual"/>
              </w:rPr>
              <w:tab/>
            </w:r>
            <w:r w:rsidRPr="00B376E1">
              <w:rPr>
                <w:rStyle w:val="Hyperlink"/>
                <w:noProof/>
                <w:szCs w:val="22"/>
              </w:rPr>
              <w:t>Household inclusion criteria</w:t>
            </w:r>
            <w:r w:rsidRPr="00B376E1">
              <w:rPr>
                <w:noProof/>
                <w:webHidden/>
                <w:szCs w:val="22"/>
              </w:rPr>
              <w:tab/>
            </w:r>
            <w:r w:rsidRPr="00B376E1">
              <w:rPr>
                <w:noProof/>
                <w:webHidden/>
                <w:szCs w:val="22"/>
              </w:rPr>
              <w:fldChar w:fldCharType="begin"/>
            </w:r>
            <w:r w:rsidRPr="00B376E1">
              <w:rPr>
                <w:noProof/>
                <w:webHidden/>
                <w:szCs w:val="22"/>
              </w:rPr>
              <w:instrText xml:space="preserve"> PAGEREF _Toc213947760 \h </w:instrText>
            </w:r>
            <w:r w:rsidRPr="00B376E1">
              <w:rPr>
                <w:noProof/>
                <w:webHidden/>
                <w:szCs w:val="22"/>
              </w:rPr>
            </w:r>
            <w:r w:rsidRPr="00B376E1">
              <w:rPr>
                <w:noProof/>
                <w:webHidden/>
                <w:szCs w:val="22"/>
              </w:rPr>
              <w:fldChar w:fldCharType="separate"/>
            </w:r>
            <w:r w:rsidR="006218BB">
              <w:rPr>
                <w:noProof/>
                <w:webHidden/>
                <w:szCs w:val="22"/>
              </w:rPr>
              <w:t>6</w:t>
            </w:r>
            <w:r w:rsidRPr="00B376E1">
              <w:rPr>
                <w:noProof/>
                <w:webHidden/>
                <w:szCs w:val="22"/>
              </w:rPr>
              <w:fldChar w:fldCharType="end"/>
            </w:r>
          </w:hyperlink>
        </w:p>
        <w:p w14:paraId="19074B00" w14:textId="28CABEC3" w:rsidR="0042554C" w:rsidRPr="00B376E1" w:rsidRDefault="0042554C">
          <w:pPr>
            <w:pStyle w:val="TOC2"/>
            <w:tabs>
              <w:tab w:val="left" w:pos="960"/>
              <w:tab w:val="right" w:leader="dot" w:pos="9019"/>
            </w:tabs>
            <w:rPr>
              <w:rFonts w:eastAsiaTheme="minorEastAsia"/>
              <w:noProof/>
              <w:kern w:val="2"/>
              <w:szCs w:val="22"/>
              <w:lang w:bidi="bn-IN"/>
              <w14:ligatures w14:val="standardContextual"/>
            </w:rPr>
          </w:pPr>
          <w:hyperlink w:anchor="_Toc213947761" w:history="1">
            <w:r w:rsidRPr="00B376E1">
              <w:rPr>
                <w:rStyle w:val="Hyperlink"/>
                <w:noProof/>
                <w:szCs w:val="22"/>
              </w:rPr>
              <w:t>3.3.</w:t>
            </w:r>
            <w:r w:rsidRPr="00B376E1">
              <w:rPr>
                <w:rFonts w:eastAsiaTheme="minorEastAsia"/>
                <w:noProof/>
                <w:kern w:val="2"/>
                <w:szCs w:val="22"/>
                <w:lang w:bidi="bn-IN"/>
                <w14:ligatures w14:val="standardContextual"/>
              </w:rPr>
              <w:tab/>
            </w:r>
            <w:r w:rsidRPr="00B376E1">
              <w:rPr>
                <w:rStyle w:val="Hyperlink"/>
                <w:noProof/>
                <w:szCs w:val="22"/>
              </w:rPr>
              <w:t>Survey respondents</w:t>
            </w:r>
            <w:r w:rsidRPr="00B376E1">
              <w:rPr>
                <w:noProof/>
                <w:webHidden/>
                <w:szCs w:val="22"/>
              </w:rPr>
              <w:tab/>
            </w:r>
            <w:r w:rsidRPr="00B376E1">
              <w:rPr>
                <w:noProof/>
                <w:webHidden/>
                <w:szCs w:val="22"/>
              </w:rPr>
              <w:fldChar w:fldCharType="begin"/>
            </w:r>
            <w:r w:rsidRPr="00B376E1">
              <w:rPr>
                <w:noProof/>
                <w:webHidden/>
                <w:szCs w:val="22"/>
              </w:rPr>
              <w:instrText xml:space="preserve"> PAGEREF _Toc213947761 \h </w:instrText>
            </w:r>
            <w:r w:rsidRPr="00B376E1">
              <w:rPr>
                <w:noProof/>
                <w:webHidden/>
                <w:szCs w:val="22"/>
              </w:rPr>
            </w:r>
            <w:r w:rsidRPr="00B376E1">
              <w:rPr>
                <w:noProof/>
                <w:webHidden/>
                <w:szCs w:val="22"/>
              </w:rPr>
              <w:fldChar w:fldCharType="separate"/>
            </w:r>
            <w:r w:rsidR="006218BB">
              <w:rPr>
                <w:noProof/>
                <w:webHidden/>
                <w:szCs w:val="22"/>
              </w:rPr>
              <w:t>7</w:t>
            </w:r>
            <w:r w:rsidRPr="00B376E1">
              <w:rPr>
                <w:noProof/>
                <w:webHidden/>
                <w:szCs w:val="22"/>
              </w:rPr>
              <w:fldChar w:fldCharType="end"/>
            </w:r>
          </w:hyperlink>
        </w:p>
        <w:p w14:paraId="47D4F77F" w14:textId="2C210475" w:rsidR="0042554C" w:rsidRPr="00B376E1" w:rsidRDefault="0042554C">
          <w:pPr>
            <w:pStyle w:val="TOC2"/>
            <w:tabs>
              <w:tab w:val="left" w:pos="960"/>
              <w:tab w:val="right" w:leader="dot" w:pos="9019"/>
            </w:tabs>
            <w:rPr>
              <w:rFonts w:eastAsiaTheme="minorEastAsia"/>
              <w:noProof/>
              <w:kern w:val="2"/>
              <w:szCs w:val="22"/>
              <w:lang w:bidi="bn-IN"/>
              <w14:ligatures w14:val="standardContextual"/>
            </w:rPr>
          </w:pPr>
          <w:hyperlink w:anchor="_Toc213947762" w:history="1">
            <w:r w:rsidRPr="00B376E1">
              <w:rPr>
                <w:rStyle w:val="Hyperlink"/>
                <w:noProof/>
                <w:szCs w:val="22"/>
              </w:rPr>
              <w:t>3.4.</w:t>
            </w:r>
            <w:r w:rsidRPr="00B376E1">
              <w:rPr>
                <w:rFonts w:eastAsiaTheme="minorEastAsia"/>
                <w:noProof/>
                <w:kern w:val="2"/>
                <w:szCs w:val="22"/>
                <w:lang w:bidi="bn-IN"/>
                <w14:ligatures w14:val="standardContextual"/>
              </w:rPr>
              <w:tab/>
            </w:r>
            <w:r w:rsidRPr="00B376E1">
              <w:rPr>
                <w:rStyle w:val="Hyperlink"/>
                <w:noProof/>
                <w:szCs w:val="22"/>
              </w:rPr>
              <w:t>Enumeration area (EA) boundary identification, household listing and household sampling.</w:t>
            </w:r>
            <w:r w:rsidRPr="00B376E1">
              <w:rPr>
                <w:noProof/>
                <w:webHidden/>
                <w:szCs w:val="22"/>
              </w:rPr>
              <w:tab/>
            </w:r>
            <w:r w:rsidRPr="00B376E1">
              <w:rPr>
                <w:noProof/>
                <w:webHidden/>
                <w:szCs w:val="22"/>
              </w:rPr>
              <w:fldChar w:fldCharType="begin"/>
            </w:r>
            <w:r w:rsidRPr="00B376E1">
              <w:rPr>
                <w:noProof/>
                <w:webHidden/>
                <w:szCs w:val="22"/>
              </w:rPr>
              <w:instrText xml:space="preserve"> PAGEREF _Toc213947762 \h </w:instrText>
            </w:r>
            <w:r w:rsidRPr="00B376E1">
              <w:rPr>
                <w:noProof/>
                <w:webHidden/>
                <w:szCs w:val="22"/>
              </w:rPr>
            </w:r>
            <w:r w:rsidRPr="00B376E1">
              <w:rPr>
                <w:noProof/>
                <w:webHidden/>
                <w:szCs w:val="22"/>
              </w:rPr>
              <w:fldChar w:fldCharType="separate"/>
            </w:r>
            <w:r w:rsidR="006218BB">
              <w:rPr>
                <w:noProof/>
                <w:webHidden/>
                <w:szCs w:val="22"/>
              </w:rPr>
              <w:t>7</w:t>
            </w:r>
            <w:r w:rsidRPr="00B376E1">
              <w:rPr>
                <w:noProof/>
                <w:webHidden/>
                <w:szCs w:val="22"/>
              </w:rPr>
              <w:fldChar w:fldCharType="end"/>
            </w:r>
          </w:hyperlink>
        </w:p>
        <w:p w14:paraId="50279B54" w14:textId="78C0C8F3" w:rsidR="0042554C" w:rsidRPr="00B376E1" w:rsidRDefault="0042554C">
          <w:pPr>
            <w:pStyle w:val="TOC1"/>
            <w:tabs>
              <w:tab w:val="left" w:pos="720"/>
              <w:tab w:val="right" w:leader="dot" w:pos="9019"/>
            </w:tabs>
            <w:rPr>
              <w:rFonts w:eastAsiaTheme="minorEastAsia"/>
              <w:noProof/>
              <w:kern w:val="2"/>
              <w:szCs w:val="22"/>
              <w:lang w:bidi="bn-IN"/>
              <w14:ligatures w14:val="standardContextual"/>
            </w:rPr>
          </w:pPr>
          <w:hyperlink w:anchor="_Toc213947763" w:history="1">
            <w:r w:rsidRPr="00B376E1">
              <w:rPr>
                <w:rStyle w:val="Hyperlink"/>
                <w:noProof/>
                <w:szCs w:val="22"/>
              </w:rPr>
              <w:t>4.</w:t>
            </w:r>
            <w:r w:rsidRPr="00B376E1">
              <w:rPr>
                <w:rFonts w:eastAsiaTheme="minorEastAsia"/>
                <w:noProof/>
                <w:kern w:val="2"/>
                <w:szCs w:val="22"/>
                <w:lang w:bidi="bn-IN"/>
                <w14:ligatures w14:val="standardContextual"/>
              </w:rPr>
              <w:tab/>
            </w:r>
            <w:r w:rsidRPr="00B376E1">
              <w:rPr>
                <w:rStyle w:val="Hyperlink"/>
                <w:noProof/>
                <w:szCs w:val="22"/>
              </w:rPr>
              <w:t>Obtaining informed consent</w:t>
            </w:r>
            <w:r w:rsidRPr="00B376E1">
              <w:rPr>
                <w:noProof/>
                <w:webHidden/>
                <w:szCs w:val="22"/>
              </w:rPr>
              <w:tab/>
            </w:r>
            <w:r w:rsidRPr="00B376E1">
              <w:rPr>
                <w:noProof/>
                <w:webHidden/>
                <w:szCs w:val="22"/>
              </w:rPr>
              <w:fldChar w:fldCharType="begin"/>
            </w:r>
            <w:r w:rsidRPr="00B376E1">
              <w:rPr>
                <w:noProof/>
                <w:webHidden/>
                <w:szCs w:val="22"/>
              </w:rPr>
              <w:instrText xml:space="preserve"> PAGEREF _Toc213947763 \h </w:instrText>
            </w:r>
            <w:r w:rsidRPr="00B376E1">
              <w:rPr>
                <w:noProof/>
                <w:webHidden/>
                <w:szCs w:val="22"/>
              </w:rPr>
            </w:r>
            <w:r w:rsidRPr="00B376E1">
              <w:rPr>
                <w:noProof/>
                <w:webHidden/>
                <w:szCs w:val="22"/>
              </w:rPr>
              <w:fldChar w:fldCharType="separate"/>
            </w:r>
            <w:r w:rsidR="006218BB">
              <w:rPr>
                <w:noProof/>
                <w:webHidden/>
                <w:szCs w:val="22"/>
              </w:rPr>
              <w:t>7</w:t>
            </w:r>
            <w:r w:rsidRPr="00B376E1">
              <w:rPr>
                <w:noProof/>
                <w:webHidden/>
                <w:szCs w:val="22"/>
              </w:rPr>
              <w:fldChar w:fldCharType="end"/>
            </w:r>
          </w:hyperlink>
        </w:p>
        <w:p w14:paraId="1A7EB757" w14:textId="2B3B9CCC" w:rsidR="0042554C" w:rsidRPr="00B376E1" w:rsidRDefault="0042554C">
          <w:pPr>
            <w:pStyle w:val="TOC1"/>
            <w:tabs>
              <w:tab w:val="left" w:pos="720"/>
              <w:tab w:val="right" w:leader="dot" w:pos="9019"/>
            </w:tabs>
            <w:rPr>
              <w:rFonts w:eastAsiaTheme="minorEastAsia"/>
              <w:noProof/>
              <w:kern w:val="2"/>
              <w:szCs w:val="22"/>
              <w:lang w:bidi="bn-IN"/>
              <w14:ligatures w14:val="standardContextual"/>
            </w:rPr>
          </w:pPr>
          <w:hyperlink w:anchor="_Toc213947764" w:history="1">
            <w:r w:rsidRPr="00B376E1">
              <w:rPr>
                <w:rStyle w:val="Hyperlink"/>
                <w:noProof/>
                <w:szCs w:val="22"/>
              </w:rPr>
              <w:t>5.</w:t>
            </w:r>
            <w:r w:rsidRPr="00B376E1">
              <w:rPr>
                <w:rFonts w:eastAsiaTheme="minorEastAsia"/>
                <w:noProof/>
                <w:kern w:val="2"/>
                <w:szCs w:val="22"/>
                <w:lang w:bidi="bn-IN"/>
                <w14:ligatures w14:val="standardContextual"/>
              </w:rPr>
              <w:tab/>
            </w:r>
            <w:r w:rsidRPr="00B376E1">
              <w:rPr>
                <w:rStyle w:val="Hyperlink"/>
                <w:noProof/>
                <w:szCs w:val="22"/>
              </w:rPr>
              <w:t>Roles and responsibilities</w:t>
            </w:r>
            <w:r w:rsidRPr="00B376E1">
              <w:rPr>
                <w:noProof/>
                <w:webHidden/>
                <w:szCs w:val="22"/>
              </w:rPr>
              <w:tab/>
            </w:r>
            <w:r w:rsidRPr="00B376E1">
              <w:rPr>
                <w:noProof/>
                <w:webHidden/>
                <w:szCs w:val="22"/>
              </w:rPr>
              <w:fldChar w:fldCharType="begin"/>
            </w:r>
            <w:r w:rsidRPr="00B376E1">
              <w:rPr>
                <w:noProof/>
                <w:webHidden/>
                <w:szCs w:val="22"/>
              </w:rPr>
              <w:instrText xml:space="preserve"> PAGEREF _Toc213947764 \h </w:instrText>
            </w:r>
            <w:r w:rsidRPr="00B376E1">
              <w:rPr>
                <w:noProof/>
                <w:webHidden/>
                <w:szCs w:val="22"/>
              </w:rPr>
            </w:r>
            <w:r w:rsidRPr="00B376E1">
              <w:rPr>
                <w:noProof/>
                <w:webHidden/>
                <w:szCs w:val="22"/>
              </w:rPr>
              <w:fldChar w:fldCharType="separate"/>
            </w:r>
            <w:r w:rsidR="006218BB">
              <w:rPr>
                <w:noProof/>
                <w:webHidden/>
                <w:szCs w:val="22"/>
              </w:rPr>
              <w:t>8</w:t>
            </w:r>
            <w:r w:rsidRPr="00B376E1">
              <w:rPr>
                <w:noProof/>
                <w:webHidden/>
                <w:szCs w:val="22"/>
              </w:rPr>
              <w:fldChar w:fldCharType="end"/>
            </w:r>
          </w:hyperlink>
        </w:p>
        <w:p w14:paraId="0A4C4592" w14:textId="40829D1A" w:rsidR="0042554C" w:rsidRPr="00B376E1" w:rsidRDefault="0042554C">
          <w:pPr>
            <w:pStyle w:val="TOC2"/>
            <w:tabs>
              <w:tab w:val="left" w:pos="720"/>
              <w:tab w:val="right" w:leader="dot" w:pos="9019"/>
            </w:tabs>
            <w:rPr>
              <w:rFonts w:eastAsiaTheme="minorEastAsia"/>
              <w:noProof/>
              <w:kern w:val="2"/>
              <w:szCs w:val="22"/>
              <w:lang w:bidi="bn-IN"/>
              <w14:ligatures w14:val="standardContextual"/>
            </w:rPr>
          </w:pPr>
          <w:hyperlink w:anchor="_Toc213947765" w:history="1">
            <w:r w:rsidRPr="00B376E1">
              <w:rPr>
                <w:rStyle w:val="Hyperlink"/>
                <w:noProof/>
                <w:szCs w:val="22"/>
              </w:rPr>
              <w:t>a.</w:t>
            </w:r>
            <w:r w:rsidRPr="00B376E1">
              <w:rPr>
                <w:rFonts w:eastAsiaTheme="minorEastAsia"/>
                <w:noProof/>
                <w:kern w:val="2"/>
                <w:szCs w:val="22"/>
                <w:lang w:bidi="bn-IN"/>
                <w14:ligatures w14:val="standardContextual"/>
              </w:rPr>
              <w:tab/>
            </w:r>
            <w:r w:rsidRPr="00B376E1">
              <w:rPr>
                <w:rStyle w:val="Hyperlink"/>
                <w:noProof/>
                <w:szCs w:val="22"/>
              </w:rPr>
              <w:t>Interviewers</w:t>
            </w:r>
            <w:r w:rsidRPr="00B376E1">
              <w:rPr>
                <w:noProof/>
                <w:webHidden/>
                <w:szCs w:val="22"/>
              </w:rPr>
              <w:tab/>
            </w:r>
            <w:r w:rsidRPr="00B376E1">
              <w:rPr>
                <w:noProof/>
                <w:webHidden/>
                <w:szCs w:val="22"/>
              </w:rPr>
              <w:fldChar w:fldCharType="begin"/>
            </w:r>
            <w:r w:rsidRPr="00B376E1">
              <w:rPr>
                <w:noProof/>
                <w:webHidden/>
                <w:szCs w:val="22"/>
              </w:rPr>
              <w:instrText xml:space="preserve"> PAGEREF _Toc213947765 \h </w:instrText>
            </w:r>
            <w:r w:rsidRPr="00B376E1">
              <w:rPr>
                <w:noProof/>
                <w:webHidden/>
                <w:szCs w:val="22"/>
              </w:rPr>
            </w:r>
            <w:r w:rsidRPr="00B376E1">
              <w:rPr>
                <w:noProof/>
                <w:webHidden/>
                <w:szCs w:val="22"/>
              </w:rPr>
              <w:fldChar w:fldCharType="separate"/>
            </w:r>
            <w:r w:rsidR="006218BB">
              <w:rPr>
                <w:noProof/>
                <w:webHidden/>
                <w:szCs w:val="22"/>
              </w:rPr>
              <w:t>8</w:t>
            </w:r>
            <w:r w:rsidRPr="00B376E1">
              <w:rPr>
                <w:noProof/>
                <w:webHidden/>
                <w:szCs w:val="22"/>
              </w:rPr>
              <w:fldChar w:fldCharType="end"/>
            </w:r>
          </w:hyperlink>
        </w:p>
        <w:p w14:paraId="2B15B806" w14:textId="22231F88" w:rsidR="0042554C" w:rsidRPr="00B376E1" w:rsidRDefault="0042554C">
          <w:pPr>
            <w:pStyle w:val="TOC2"/>
            <w:tabs>
              <w:tab w:val="left" w:pos="720"/>
              <w:tab w:val="right" w:leader="dot" w:pos="9019"/>
            </w:tabs>
            <w:rPr>
              <w:rFonts w:eastAsiaTheme="minorEastAsia"/>
              <w:noProof/>
              <w:kern w:val="2"/>
              <w:szCs w:val="22"/>
              <w:lang w:bidi="bn-IN"/>
              <w14:ligatures w14:val="standardContextual"/>
            </w:rPr>
          </w:pPr>
          <w:hyperlink w:anchor="_Toc213947766" w:history="1">
            <w:r w:rsidRPr="00B376E1">
              <w:rPr>
                <w:rStyle w:val="Hyperlink"/>
                <w:noProof/>
                <w:szCs w:val="22"/>
              </w:rPr>
              <w:t>b.</w:t>
            </w:r>
            <w:r w:rsidRPr="00B376E1">
              <w:rPr>
                <w:rFonts w:eastAsiaTheme="minorEastAsia"/>
                <w:noProof/>
                <w:kern w:val="2"/>
                <w:szCs w:val="22"/>
                <w:lang w:bidi="bn-IN"/>
                <w14:ligatures w14:val="standardContextual"/>
              </w:rPr>
              <w:tab/>
            </w:r>
            <w:r w:rsidRPr="00B376E1">
              <w:rPr>
                <w:rStyle w:val="Hyperlink"/>
                <w:noProof/>
                <w:szCs w:val="22"/>
              </w:rPr>
              <w:t>Supervisors</w:t>
            </w:r>
            <w:r w:rsidRPr="00B376E1">
              <w:rPr>
                <w:noProof/>
                <w:webHidden/>
                <w:szCs w:val="22"/>
              </w:rPr>
              <w:tab/>
            </w:r>
            <w:r w:rsidRPr="00B376E1">
              <w:rPr>
                <w:noProof/>
                <w:webHidden/>
                <w:szCs w:val="22"/>
              </w:rPr>
              <w:fldChar w:fldCharType="begin"/>
            </w:r>
            <w:r w:rsidRPr="00B376E1">
              <w:rPr>
                <w:noProof/>
                <w:webHidden/>
                <w:szCs w:val="22"/>
              </w:rPr>
              <w:instrText xml:space="preserve"> PAGEREF _Toc213947766 \h </w:instrText>
            </w:r>
            <w:r w:rsidRPr="00B376E1">
              <w:rPr>
                <w:noProof/>
                <w:webHidden/>
                <w:szCs w:val="22"/>
              </w:rPr>
            </w:r>
            <w:r w:rsidRPr="00B376E1">
              <w:rPr>
                <w:noProof/>
                <w:webHidden/>
                <w:szCs w:val="22"/>
              </w:rPr>
              <w:fldChar w:fldCharType="separate"/>
            </w:r>
            <w:r w:rsidR="006218BB">
              <w:rPr>
                <w:noProof/>
                <w:webHidden/>
                <w:szCs w:val="22"/>
              </w:rPr>
              <w:t>8</w:t>
            </w:r>
            <w:r w:rsidRPr="00B376E1">
              <w:rPr>
                <w:noProof/>
                <w:webHidden/>
                <w:szCs w:val="22"/>
              </w:rPr>
              <w:fldChar w:fldCharType="end"/>
            </w:r>
          </w:hyperlink>
        </w:p>
        <w:p w14:paraId="7B418AAE" w14:textId="3FBD5B71" w:rsidR="0042554C" w:rsidRPr="00B376E1" w:rsidRDefault="0042554C">
          <w:pPr>
            <w:pStyle w:val="TOC2"/>
            <w:tabs>
              <w:tab w:val="left" w:pos="720"/>
              <w:tab w:val="right" w:leader="dot" w:pos="9019"/>
            </w:tabs>
            <w:rPr>
              <w:rFonts w:eastAsiaTheme="minorEastAsia"/>
              <w:noProof/>
              <w:kern w:val="2"/>
              <w:szCs w:val="22"/>
              <w:lang w:bidi="bn-IN"/>
              <w14:ligatures w14:val="standardContextual"/>
            </w:rPr>
          </w:pPr>
          <w:hyperlink w:anchor="_Toc213947767" w:history="1">
            <w:r w:rsidRPr="00B376E1">
              <w:rPr>
                <w:rStyle w:val="Hyperlink"/>
                <w:noProof/>
                <w:szCs w:val="22"/>
              </w:rPr>
              <w:t>c.</w:t>
            </w:r>
            <w:r w:rsidRPr="00B376E1">
              <w:rPr>
                <w:rFonts w:eastAsiaTheme="minorEastAsia"/>
                <w:noProof/>
                <w:kern w:val="2"/>
                <w:szCs w:val="22"/>
                <w:lang w:bidi="bn-IN"/>
                <w14:ligatures w14:val="standardContextual"/>
              </w:rPr>
              <w:tab/>
            </w:r>
            <w:r w:rsidRPr="00B376E1">
              <w:rPr>
                <w:rStyle w:val="Hyperlink"/>
                <w:noProof/>
                <w:szCs w:val="22"/>
              </w:rPr>
              <w:t>Co-supervisors</w:t>
            </w:r>
            <w:r w:rsidRPr="00B376E1">
              <w:rPr>
                <w:noProof/>
                <w:webHidden/>
                <w:szCs w:val="22"/>
              </w:rPr>
              <w:tab/>
            </w:r>
            <w:r w:rsidRPr="00B376E1">
              <w:rPr>
                <w:noProof/>
                <w:webHidden/>
                <w:szCs w:val="22"/>
              </w:rPr>
              <w:fldChar w:fldCharType="begin"/>
            </w:r>
            <w:r w:rsidRPr="00B376E1">
              <w:rPr>
                <w:noProof/>
                <w:webHidden/>
                <w:szCs w:val="22"/>
              </w:rPr>
              <w:instrText xml:space="preserve"> PAGEREF _Toc213947767 \h </w:instrText>
            </w:r>
            <w:r w:rsidRPr="00B376E1">
              <w:rPr>
                <w:noProof/>
                <w:webHidden/>
                <w:szCs w:val="22"/>
              </w:rPr>
            </w:r>
            <w:r w:rsidRPr="00B376E1">
              <w:rPr>
                <w:noProof/>
                <w:webHidden/>
                <w:szCs w:val="22"/>
              </w:rPr>
              <w:fldChar w:fldCharType="separate"/>
            </w:r>
            <w:r w:rsidR="006218BB">
              <w:rPr>
                <w:noProof/>
                <w:webHidden/>
                <w:szCs w:val="22"/>
              </w:rPr>
              <w:t>9</w:t>
            </w:r>
            <w:r w:rsidRPr="00B376E1">
              <w:rPr>
                <w:noProof/>
                <w:webHidden/>
                <w:szCs w:val="22"/>
              </w:rPr>
              <w:fldChar w:fldCharType="end"/>
            </w:r>
          </w:hyperlink>
        </w:p>
        <w:p w14:paraId="1C722083" w14:textId="1BA92D3B" w:rsidR="0042554C" w:rsidRPr="00B376E1" w:rsidRDefault="0042554C">
          <w:pPr>
            <w:pStyle w:val="TOC2"/>
            <w:tabs>
              <w:tab w:val="left" w:pos="720"/>
              <w:tab w:val="right" w:leader="dot" w:pos="9019"/>
            </w:tabs>
            <w:rPr>
              <w:rFonts w:eastAsiaTheme="minorEastAsia"/>
              <w:noProof/>
              <w:kern w:val="2"/>
              <w:szCs w:val="22"/>
              <w:lang w:bidi="bn-IN"/>
              <w14:ligatures w14:val="standardContextual"/>
            </w:rPr>
          </w:pPr>
          <w:hyperlink w:anchor="_Toc213947768" w:history="1">
            <w:r w:rsidRPr="00B376E1">
              <w:rPr>
                <w:rStyle w:val="Hyperlink"/>
                <w:noProof/>
                <w:szCs w:val="22"/>
              </w:rPr>
              <w:t>d.</w:t>
            </w:r>
            <w:r w:rsidRPr="00B376E1">
              <w:rPr>
                <w:rFonts w:eastAsiaTheme="minorEastAsia"/>
                <w:noProof/>
                <w:kern w:val="2"/>
                <w:szCs w:val="22"/>
                <w:lang w:bidi="bn-IN"/>
                <w14:ligatures w14:val="standardContextual"/>
              </w:rPr>
              <w:tab/>
            </w:r>
            <w:r w:rsidRPr="00B376E1">
              <w:rPr>
                <w:rStyle w:val="Hyperlink"/>
                <w:noProof/>
                <w:szCs w:val="22"/>
              </w:rPr>
              <w:t>Quality controllers</w:t>
            </w:r>
            <w:r w:rsidRPr="00B376E1">
              <w:rPr>
                <w:noProof/>
                <w:webHidden/>
                <w:szCs w:val="22"/>
              </w:rPr>
              <w:tab/>
            </w:r>
            <w:r w:rsidRPr="00B376E1">
              <w:rPr>
                <w:noProof/>
                <w:webHidden/>
                <w:szCs w:val="22"/>
              </w:rPr>
              <w:fldChar w:fldCharType="begin"/>
            </w:r>
            <w:r w:rsidRPr="00B376E1">
              <w:rPr>
                <w:noProof/>
                <w:webHidden/>
                <w:szCs w:val="22"/>
              </w:rPr>
              <w:instrText xml:space="preserve"> PAGEREF _Toc213947768 \h </w:instrText>
            </w:r>
            <w:r w:rsidRPr="00B376E1">
              <w:rPr>
                <w:noProof/>
                <w:webHidden/>
                <w:szCs w:val="22"/>
              </w:rPr>
            </w:r>
            <w:r w:rsidRPr="00B376E1">
              <w:rPr>
                <w:noProof/>
                <w:webHidden/>
                <w:szCs w:val="22"/>
              </w:rPr>
              <w:fldChar w:fldCharType="separate"/>
            </w:r>
            <w:r w:rsidR="006218BB">
              <w:rPr>
                <w:noProof/>
                <w:webHidden/>
                <w:szCs w:val="22"/>
              </w:rPr>
              <w:t>9</w:t>
            </w:r>
            <w:r w:rsidRPr="00B376E1">
              <w:rPr>
                <w:noProof/>
                <w:webHidden/>
                <w:szCs w:val="22"/>
              </w:rPr>
              <w:fldChar w:fldCharType="end"/>
            </w:r>
          </w:hyperlink>
        </w:p>
        <w:p w14:paraId="6155F943" w14:textId="55BFF0FD" w:rsidR="0042554C" w:rsidRPr="00B376E1" w:rsidRDefault="0042554C">
          <w:pPr>
            <w:pStyle w:val="TOC1"/>
            <w:tabs>
              <w:tab w:val="left" w:pos="720"/>
              <w:tab w:val="right" w:leader="dot" w:pos="9019"/>
            </w:tabs>
            <w:rPr>
              <w:rFonts w:eastAsiaTheme="minorEastAsia"/>
              <w:noProof/>
              <w:kern w:val="2"/>
              <w:szCs w:val="22"/>
              <w:lang w:bidi="bn-IN"/>
              <w14:ligatures w14:val="standardContextual"/>
            </w:rPr>
          </w:pPr>
          <w:hyperlink w:anchor="_Toc213947769" w:history="1">
            <w:r w:rsidRPr="00B376E1">
              <w:rPr>
                <w:rStyle w:val="Hyperlink"/>
                <w:noProof/>
                <w:szCs w:val="22"/>
              </w:rPr>
              <w:t>6.</w:t>
            </w:r>
            <w:r w:rsidRPr="00B376E1">
              <w:rPr>
                <w:rFonts w:eastAsiaTheme="minorEastAsia"/>
                <w:noProof/>
                <w:kern w:val="2"/>
                <w:szCs w:val="22"/>
                <w:lang w:bidi="bn-IN"/>
                <w14:ligatures w14:val="standardContextual"/>
              </w:rPr>
              <w:tab/>
            </w:r>
            <w:r w:rsidRPr="00B376E1">
              <w:rPr>
                <w:rStyle w:val="Hyperlink"/>
                <w:noProof/>
                <w:szCs w:val="22"/>
              </w:rPr>
              <w:t>General instruction for data collection</w:t>
            </w:r>
            <w:r w:rsidRPr="00B376E1">
              <w:rPr>
                <w:noProof/>
                <w:webHidden/>
                <w:szCs w:val="22"/>
              </w:rPr>
              <w:tab/>
            </w:r>
            <w:r w:rsidRPr="00B376E1">
              <w:rPr>
                <w:noProof/>
                <w:webHidden/>
                <w:szCs w:val="22"/>
              </w:rPr>
              <w:fldChar w:fldCharType="begin"/>
            </w:r>
            <w:r w:rsidRPr="00B376E1">
              <w:rPr>
                <w:noProof/>
                <w:webHidden/>
                <w:szCs w:val="22"/>
              </w:rPr>
              <w:instrText xml:space="preserve"> PAGEREF _Toc213947769 \h </w:instrText>
            </w:r>
            <w:r w:rsidRPr="00B376E1">
              <w:rPr>
                <w:noProof/>
                <w:webHidden/>
                <w:szCs w:val="22"/>
              </w:rPr>
            </w:r>
            <w:r w:rsidRPr="00B376E1">
              <w:rPr>
                <w:noProof/>
                <w:webHidden/>
                <w:szCs w:val="22"/>
              </w:rPr>
              <w:fldChar w:fldCharType="separate"/>
            </w:r>
            <w:r w:rsidR="006218BB">
              <w:rPr>
                <w:noProof/>
                <w:webHidden/>
                <w:szCs w:val="22"/>
              </w:rPr>
              <w:t>9</w:t>
            </w:r>
            <w:r w:rsidRPr="00B376E1">
              <w:rPr>
                <w:noProof/>
                <w:webHidden/>
                <w:szCs w:val="22"/>
              </w:rPr>
              <w:fldChar w:fldCharType="end"/>
            </w:r>
          </w:hyperlink>
        </w:p>
        <w:p w14:paraId="3A48579B" w14:textId="1DC05ACE" w:rsidR="0042554C" w:rsidRPr="00B376E1" w:rsidRDefault="0042554C">
          <w:pPr>
            <w:pStyle w:val="TOC2"/>
            <w:tabs>
              <w:tab w:val="left" w:pos="720"/>
              <w:tab w:val="right" w:leader="dot" w:pos="9019"/>
            </w:tabs>
            <w:rPr>
              <w:rFonts w:eastAsiaTheme="minorEastAsia"/>
              <w:noProof/>
              <w:kern w:val="2"/>
              <w:szCs w:val="22"/>
              <w:lang w:bidi="bn-IN"/>
              <w14:ligatures w14:val="standardContextual"/>
            </w:rPr>
          </w:pPr>
          <w:hyperlink w:anchor="_Toc213947770" w:history="1">
            <w:r w:rsidRPr="00B376E1">
              <w:rPr>
                <w:rStyle w:val="Hyperlink"/>
                <w:noProof/>
                <w:szCs w:val="22"/>
              </w:rPr>
              <w:t>a.</w:t>
            </w:r>
            <w:r w:rsidRPr="00B376E1">
              <w:rPr>
                <w:rFonts w:eastAsiaTheme="minorEastAsia"/>
                <w:noProof/>
                <w:kern w:val="2"/>
                <w:szCs w:val="22"/>
                <w:lang w:bidi="bn-IN"/>
                <w14:ligatures w14:val="standardContextual"/>
              </w:rPr>
              <w:tab/>
            </w:r>
            <w:r w:rsidRPr="00B376E1">
              <w:rPr>
                <w:rStyle w:val="Hyperlink"/>
                <w:noProof/>
                <w:szCs w:val="22"/>
              </w:rPr>
              <w:t>Proper introduction</w:t>
            </w:r>
            <w:r w:rsidRPr="00B376E1">
              <w:rPr>
                <w:noProof/>
                <w:webHidden/>
                <w:szCs w:val="22"/>
              </w:rPr>
              <w:tab/>
            </w:r>
            <w:r w:rsidRPr="00B376E1">
              <w:rPr>
                <w:noProof/>
                <w:webHidden/>
                <w:szCs w:val="22"/>
              </w:rPr>
              <w:fldChar w:fldCharType="begin"/>
            </w:r>
            <w:r w:rsidRPr="00B376E1">
              <w:rPr>
                <w:noProof/>
                <w:webHidden/>
                <w:szCs w:val="22"/>
              </w:rPr>
              <w:instrText xml:space="preserve"> PAGEREF _Toc213947770 \h </w:instrText>
            </w:r>
            <w:r w:rsidRPr="00B376E1">
              <w:rPr>
                <w:noProof/>
                <w:webHidden/>
                <w:szCs w:val="22"/>
              </w:rPr>
            </w:r>
            <w:r w:rsidRPr="00B376E1">
              <w:rPr>
                <w:noProof/>
                <w:webHidden/>
                <w:szCs w:val="22"/>
              </w:rPr>
              <w:fldChar w:fldCharType="separate"/>
            </w:r>
            <w:r w:rsidR="006218BB">
              <w:rPr>
                <w:noProof/>
                <w:webHidden/>
                <w:szCs w:val="22"/>
              </w:rPr>
              <w:t>9</w:t>
            </w:r>
            <w:r w:rsidRPr="00B376E1">
              <w:rPr>
                <w:noProof/>
                <w:webHidden/>
                <w:szCs w:val="22"/>
              </w:rPr>
              <w:fldChar w:fldCharType="end"/>
            </w:r>
          </w:hyperlink>
        </w:p>
        <w:p w14:paraId="0455AE1A" w14:textId="75F4C406" w:rsidR="0042554C" w:rsidRPr="00B376E1" w:rsidRDefault="0042554C">
          <w:pPr>
            <w:pStyle w:val="TOC2"/>
            <w:tabs>
              <w:tab w:val="left" w:pos="720"/>
              <w:tab w:val="right" w:leader="dot" w:pos="9019"/>
            </w:tabs>
            <w:rPr>
              <w:rFonts w:eastAsiaTheme="minorEastAsia"/>
              <w:noProof/>
              <w:kern w:val="2"/>
              <w:szCs w:val="22"/>
              <w:lang w:bidi="bn-IN"/>
              <w14:ligatures w14:val="standardContextual"/>
            </w:rPr>
          </w:pPr>
          <w:hyperlink w:anchor="_Toc213947771" w:history="1">
            <w:r w:rsidRPr="00B376E1">
              <w:rPr>
                <w:rStyle w:val="Hyperlink"/>
                <w:noProof/>
                <w:szCs w:val="22"/>
              </w:rPr>
              <w:t>b.</w:t>
            </w:r>
            <w:r w:rsidRPr="00B376E1">
              <w:rPr>
                <w:rFonts w:eastAsiaTheme="minorEastAsia"/>
                <w:noProof/>
                <w:kern w:val="2"/>
                <w:szCs w:val="22"/>
                <w:lang w:bidi="bn-IN"/>
                <w14:ligatures w14:val="standardContextual"/>
              </w:rPr>
              <w:tab/>
            </w:r>
            <w:r w:rsidRPr="00B376E1">
              <w:rPr>
                <w:rStyle w:val="Hyperlink"/>
                <w:noProof/>
                <w:szCs w:val="22"/>
              </w:rPr>
              <w:t>Basic guidelines for interviewing</w:t>
            </w:r>
            <w:r w:rsidRPr="00B376E1">
              <w:rPr>
                <w:noProof/>
                <w:webHidden/>
                <w:szCs w:val="22"/>
              </w:rPr>
              <w:tab/>
            </w:r>
            <w:r w:rsidRPr="00B376E1">
              <w:rPr>
                <w:noProof/>
                <w:webHidden/>
                <w:szCs w:val="22"/>
              </w:rPr>
              <w:fldChar w:fldCharType="begin"/>
            </w:r>
            <w:r w:rsidRPr="00B376E1">
              <w:rPr>
                <w:noProof/>
                <w:webHidden/>
                <w:szCs w:val="22"/>
              </w:rPr>
              <w:instrText xml:space="preserve"> PAGEREF _Toc213947771 \h </w:instrText>
            </w:r>
            <w:r w:rsidRPr="00B376E1">
              <w:rPr>
                <w:noProof/>
                <w:webHidden/>
                <w:szCs w:val="22"/>
              </w:rPr>
            </w:r>
            <w:r w:rsidRPr="00B376E1">
              <w:rPr>
                <w:noProof/>
                <w:webHidden/>
                <w:szCs w:val="22"/>
              </w:rPr>
              <w:fldChar w:fldCharType="separate"/>
            </w:r>
            <w:r w:rsidR="006218BB">
              <w:rPr>
                <w:noProof/>
                <w:webHidden/>
                <w:szCs w:val="22"/>
              </w:rPr>
              <w:t>9</w:t>
            </w:r>
            <w:r w:rsidRPr="00B376E1">
              <w:rPr>
                <w:noProof/>
                <w:webHidden/>
                <w:szCs w:val="22"/>
              </w:rPr>
              <w:fldChar w:fldCharType="end"/>
            </w:r>
          </w:hyperlink>
        </w:p>
        <w:p w14:paraId="6604D849" w14:textId="0D89EF37" w:rsidR="0042554C" w:rsidRPr="00B376E1" w:rsidRDefault="0042554C">
          <w:pPr>
            <w:pStyle w:val="TOC2"/>
            <w:tabs>
              <w:tab w:val="left" w:pos="720"/>
              <w:tab w:val="right" w:leader="dot" w:pos="9019"/>
            </w:tabs>
            <w:rPr>
              <w:rFonts w:eastAsiaTheme="minorEastAsia"/>
              <w:noProof/>
              <w:kern w:val="2"/>
              <w:szCs w:val="22"/>
              <w:lang w:bidi="bn-IN"/>
              <w14:ligatures w14:val="standardContextual"/>
            </w:rPr>
          </w:pPr>
          <w:hyperlink w:anchor="_Toc213947772" w:history="1">
            <w:r w:rsidRPr="00B376E1">
              <w:rPr>
                <w:rStyle w:val="Hyperlink"/>
                <w:noProof/>
                <w:szCs w:val="22"/>
              </w:rPr>
              <w:t>c.</w:t>
            </w:r>
            <w:r w:rsidRPr="00B376E1">
              <w:rPr>
                <w:rFonts w:eastAsiaTheme="minorEastAsia"/>
                <w:noProof/>
                <w:kern w:val="2"/>
                <w:szCs w:val="22"/>
                <w:lang w:bidi="bn-IN"/>
                <w14:ligatures w14:val="standardContextual"/>
              </w:rPr>
              <w:tab/>
            </w:r>
            <w:r w:rsidRPr="00B376E1">
              <w:rPr>
                <w:rStyle w:val="Hyperlink"/>
                <w:noProof/>
                <w:szCs w:val="22"/>
              </w:rPr>
              <w:t>Probing</w:t>
            </w:r>
            <w:r w:rsidRPr="00B376E1">
              <w:rPr>
                <w:noProof/>
                <w:webHidden/>
                <w:szCs w:val="22"/>
              </w:rPr>
              <w:tab/>
            </w:r>
            <w:r w:rsidRPr="00B376E1">
              <w:rPr>
                <w:noProof/>
                <w:webHidden/>
                <w:szCs w:val="22"/>
              </w:rPr>
              <w:fldChar w:fldCharType="begin"/>
            </w:r>
            <w:r w:rsidRPr="00B376E1">
              <w:rPr>
                <w:noProof/>
                <w:webHidden/>
                <w:szCs w:val="22"/>
              </w:rPr>
              <w:instrText xml:space="preserve"> PAGEREF _Toc213947772 \h </w:instrText>
            </w:r>
            <w:r w:rsidRPr="00B376E1">
              <w:rPr>
                <w:noProof/>
                <w:webHidden/>
                <w:szCs w:val="22"/>
              </w:rPr>
            </w:r>
            <w:r w:rsidRPr="00B376E1">
              <w:rPr>
                <w:noProof/>
                <w:webHidden/>
                <w:szCs w:val="22"/>
              </w:rPr>
              <w:fldChar w:fldCharType="separate"/>
            </w:r>
            <w:r w:rsidR="006218BB">
              <w:rPr>
                <w:noProof/>
                <w:webHidden/>
                <w:szCs w:val="22"/>
              </w:rPr>
              <w:t>10</w:t>
            </w:r>
            <w:r w:rsidRPr="00B376E1">
              <w:rPr>
                <w:noProof/>
                <w:webHidden/>
                <w:szCs w:val="22"/>
              </w:rPr>
              <w:fldChar w:fldCharType="end"/>
            </w:r>
          </w:hyperlink>
        </w:p>
        <w:p w14:paraId="62EA553D" w14:textId="53B5BFE4" w:rsidR="0042554C" w:rsidRPr="00B376E1" w:rsidRDefault="0042554C">
          <w:pPr>
            <w:pStyle w:val="TOC2"/>
            <w:tabs>
              <w:tab w:val="left" w:pos="720"/>
              <w:tab w:val="right" w:leader="dot" w:pos="9019"/>
            </w:tabs>
            <w:rPr>
              <w:rFonts w:eastAsiaTheme="minorEastAsia"/>
              <w:noProof/>
              <w:kern w:val="2"/>
              <w:szCs w:val="22"/>
              <w:lang w:bidi="bn-IN"/>
              <w14:ligatures w14:val="standardContextual"/>
            </w:rPr>
          </w:pPr>
          <w:hyperlink w:anchor="_Toc213947773" w:history="1">
            <w:r w:rsidRPr="00B376E1">
              <w:rPr>
                <w:rStyle w:val="Hyperlink"/>
                <w:noProof/>
                <w:szCs w:val="22"/>
              </w:rPr>
              <w:t>d.</w:t>
            </w:r>
            <w:r w:rsidRPr="00B376E1">
              <w:rPr>
                <w:rFonts w:eastAsiaTheme="minorEastAsia"/>
                <w:noProof/>
                <w:kern w:val="2"/>
                <w:szCs w:val="22"/>
                <w:lang w:bidi="bn-IN"/>
                <w14:ligatures w14:val="standardContextual"/>
              </w:rPr>
              <w:tab/>
            </w:r>
            <w:r w:rsidRPr="00B376E1">
              <w:rPr>
                <w:rStyle w:val="Hyperlink"/>
                <w:noProof/>
                <w:szCs w:val="22"/>
              </w:rPr>
              <w:t>Daily field procedure</w:t>
            </w:r>
            <w:r w:rsidRPr="00B376E1">
              <w:rPr>
                <w:noProof/>
                <w:webHidden/>
                <w:szCs w:val="22"/>
              </w:rPr>
              <w:tab/>
            </w:r>
            <w:r w:rsidRPr="00B376E1">
              <w:rPr>
                <w:noProof/>
                <w:webHidden/>
                <w:szCs w:val="22"/>
              </w:rPr>
              <w:fldChar w:fldCharType="begin"/>
            </w:r>
            <w:r w:rsidRPr="00B376E1">
              <w:rPr>
                <w:noProof/>
                <w:webHidden/>
                <w:szCs w:val="22"/>
              </w:rPr>
              <w:instrText xml:space="preserve"> PAGEREF _Toc213947773 \h </w:instrText>
            </w:r>
            <w:r w:rsidRPr="00B376E1">
              <w:rPr>
                <w:noProof/>
                <w:webHidden/>
                <w:szCs w:val="22"/>
              </w:rPr>
            </w:r>
            <w:r w:rsidRPr="00B376E1">
              <w:rPr>
                <w:noProof/>
                <w:webHidden/>
                <w:szCs w:val="22"/>
              </w:rPr>
              <w:fldChar w:fldCharType="separate"/>
            </w:r>
            <w:r w:rsidR="006218BB">
              <w:rPr>
                <w:noProof/>
                <w:webHidden/>
                <w:szCs w:val="22"/>
              </w:rPr>
              <w:t>11</w:t>
            </w:r>
            <w:r w:rsidRPr="00B376E1">
              <w:rPr>
                <w:noProof/>
                <w:webHidden/>
                <w:szCs w:val="22"/>
              </w:rPr>
              <w:fldChar w:fldCharType="end"/>
            </w:r>
          </w:hyperlink>
        </w:p>
        <w:p w14:paraId="52D4F481" w14:textId="62996DFA" w:rsidR="0042554C" w:rsidRPr="00B376E1" w:rsidRDefault="0042554C">
          <w:pPr>
            <w:pStyle w:val="TOC1"/>
            <w:tabs>
              <w:tab w:val="left" w:pos="720"/>
              <w:tab w:val="right" w:leader="dot" w:pos="9019"/>
            </w:tabs>
            <w:rPr>
              <w:rFonts w:eastAsiaTheme="minorEastAsia"/>
              <w:noProof/>
              <w:kern w:val="2"/>
              <w:szCs w:val="22"/>
              <w:lang w:bidi="bn-IN"/>
              <w14:ligatures w14:val="standardContextual"/>
            </w:rPr>
          </w:pPr>
          <w:hyperlink w:anchor="_Toc213947774" w:history="1">
            <w:r w:rsidRPr="00B376E1">
              <w:rPr>
                <w:rStyle w:val="Hyperlink"/>
                <w:noProof/>
                <w:szCs w:val="22"/>
              </w:rPr>
              <w:t>7.</w:t>
            </w:r>
            <w:r w:rsidRPr="00B376E1">
              <w:rPr>
                <w:rFonts w:eastAsiaTheme="minorEastAsia"/>
                <w:noProof/>
                <w:kern w:val="2"/>
                <w:szCs w:val="22"/>
                <w:lang w:bidi="bn-IN"/>
                <w14:ligatures w14:val="standardContextual"/>
              </w:rPr>
              <w:tab/>
            </w:r>
            <w:r w:rsidRPr="00B376E1">
              <w:rPr>
                <w:rStyle w:val="Hyperlink"/>
                <w:noProof/>
                <w:szCs w:val="22"/>
              </w:rPr>
              <w:t>Household Listing and Sampling Procedures in Enumeration Areas</w:t>
            </w:r>
            <w:r w:rsidRPr="00B376E1">
              <w:rPr>
                <w:noProof/>
                <w:webHidden/>
                <w:szCs w:val="22"/>
              </w:rPr>
              <w:tab/>
            </w:r>
            <w:r w:rsidRPr="00B376E1">
              <w:rPr>
                <w:noProof/>
                <w:webHidden/>
                <w:szCs w:val="22"/>
              </w:rPr>
              <w:fldChar w:fldCharType="begin"/>
            </w:r>
            <w:r w:rsidRPr="00B376E1">
              <w:rPr>
                <w:noProof/>
                <w:webHidden/>
                <w:szCs w:val="22"/>
              </w:rPr>
              <w:instrText xml:space="preserve"> PAGEREF _Toc213947774 \h </w:instrText>
            </w:r>
            <w:r w:rsidRPr="00B376E1">
              <w:rPr>
                <w:noProof/>
                <w:webHidden/>
                <w:szCs w:val="22"/>
              </w:rPr>
            </w:r>
            <w:r w:rsidRPr="00B376E1">
              <w:rPr>
                <w:noProof/>
                <w:webHidden/>
                <w:szCs w:val="22"/>
              </w:rPr>
              <w:fldChar w:fldCharType="separate"/>
            </w:r>
            <w:r w:rsidR="006218BB">
              <w:rPr>
                <w:noProof/>
                <w:webHidden/>
                <w:szCs w:val="22"/>
              </w:rPr>
              <w:t>13</w:t>
            </w:r>
            <w:r w:rsidRPr="00B376E1">
              <w:rPr>
                <w:noProof/>
                <w:webHidden/>
                <w:szCs w:val="22"/>
              </w:rPr>
              <w:fldChar w:fldCharType="end"/>
            </w:r>
          </w:hyperlink>
        </w:p>
        <w:p w14:paraId="4EB4CF8E" w14:textId="77D24357" w:rsidR="0042554C" w:rsidRPr="00B376E1" w:rsidRDefault="0042554C">
          <w:pPr>
            <w:pStyle w:val="TOC2"/>
            <w:tabs>
              <w:tab w:val="left" w:pos="960"/>
              <w:tab w:val="right" w:leader="dot" w:pos="9019"/>
            </w:tabs>
            <w:rPr>
              <w:rFonts w:eastAsiaTheme="minorEastAsia"/>
              <w:noProof/>
              <w:kern w:val="2"/>
              <w:szCs w:val="22"/>
              <w:lang w:bidi="bn-IN"/>
              <w14:ligatures w14:val="standardContextual"/>
            </w:rPr>
          </w:pPr>
          <w:hyperlink w:anchor="_Toc213947775" w:history="1">
            <w:r w:rsidRPr="00B376E1">
              <w:rPr>
                <w:rStyle w:val="Hyperlink"/>
                <w:noProof/>
                <w:szCs w:val="22"/>
              </w:rPr>
              <w:t>7.1.</w:t>
            </w:r>
            <w:r w:rsidRPr="00B376E1">
              <w:rPr>
                <w:rFonts w:eastAsiaTheme="minorEastAsia"/>
                <w:noProof/>
                <w:kern w:val="2"/>
                <w:szCs w:val="22"/>
                <w:lang w:bidi="bn-IN"/>
                <w14:ligatures w14:val="standardContextual"/>
              </w:rPr>
              <w:tab/>
            </w:r>
            <w:r w:rsidRPr="00B376E1">
              <w:rPr>
                <w:rStyle w:val="Hyperlink"/>
                <w:noProof/>
                <w:szCs w:val="22"/>
              </w:rPr>
              <w:t>Selection of study households to be interviewed</w:t>
            </w:r>
            <w:r w:rsidRPr="00B376E1">
              <w:rPr>
                <w:noProof/>
                <w:webHidden/>
                <w:szCs w:val="22"/>
              </w:rPr>
              <w:tab/>
            </w:r>
            <w:r w:rsidRPr="00B376E1">
              <w:rPr>
                <w:noProof/>
                <w:webHidden/>
                <w:szCs w:val="22"/>
              </w:rPr>
              <w:fldChar w:fldCharType="begin"/>
            </w:r>
            <w:r w:rsidRPr="00B376E1">
              <w:rPr>
                <w:noProof/>
                <w:webHidden/>
                <w:szCs w:val="22"/>
              </w:rPr>
              <w:instrText xml:space="preserve"> PAGEREF _Toc213947775 \h </w:instrText>
            </w:r>
            <w:r w:rsidRPr="00B376E1">
              <w:rPr>
                <w:noProof/>
                <w:webHidden/>
                <w:szCs w:val="22"/>
              </w:rPr>
            </w:r>
            <w:r w:rsidRPr="00B376E1">
              <w:rPr>
                <w:noProof/>
                <w:webHidden/>
                <w:szCs w:val="22"/>
              </w:rPr>
              <w:fldChar w:fldCharType="separate"/>
            </w:r>
            <w:r w:rsidR="006218BB">
              <w:rPr>
                <w:noProof/>
                <w:webHidden/>
                <w:szCs w:val="22"/>
              </w:rPr>
              <w:t>13</w:t>
            </w:r>
            <w:r w:rsidRPr="00B376E1">
              <w:rPr>
                <w:noProof/>
                <w:webHidden/>
                <w:szCs w:val="22"/>
              </w:rPr>
              <w:fldChar w:fldCharType="end"/>
            </w:r>
          </w:hyperlink>
        </w:p>
        <w:p w14:paraId="098B5A7F" w14:textId="1A151E86" w:rsidR="0042554C" w:rsidRPr="00B376E1" w:rsidRDefault="0042554C">
          <w:pPr>
            <w:pStyle w:val="TOC3"/>
            <w:tabs>
              <w:tab w:val="left" w:pos="1200"/>
              <w:tab w:val="right" w:leader="dot" w:pos="9019"/>
            </w:tabs>
            <w:rPr>
              <w:rFonts w:eastAsiaTheme="minorEastAsia"/>
              <w:noProof/>
              <w:kern w:val="2"/>
              <w:szCs w:val="22"/>
              <w:lang w:bidi="bn-IN"/>
              <w14:ligatures w14:val="standardContextual"/>
            </w:rPr>
          </w:pPr>
          <w:hyperlink w:anchor="_Toc213947776" w:history="1">
            <w:r w:rsidRPr="00B376E1">
              <w:rPr>
                <w:rStyle w:val="Hyperlink"/>
                <w:noProof/>
                <w:szCs w:val="22"/>
              </w:rPr>
              <w:t>7.1.1.</w:t>
            </w:r>
            <w:r w:rsidRPr="00B376E1">
              <w:rPr>
                <w:rFonts w:eastAsiaTheme="minorEastAsia"/>
                <w:noProof/>
                <w:kern w:val="2"/>
                <w:szCs w:val="22"/>
                <w:lang w:bidi="bn-IN"/>
                <w14:ligatures w14:val="standardContextual"/>
              </w:rPr>
              <w:tab/>
            </w:r>
            <w:r w:rsidRPr="00B376E1">
              <w:rPr>
                <w:rStyle w:val="Hyperlink"/>
                <w:noProof/>
                <w:szCs w:val="22"/>
              </w:rPr>
              <w:t>Preparation for household listing</w:t>
            </w:r>
            <w:r w:rsidRPr="00B376E1">
              <w:rPr>
                <w:noProof/>
                <w:webHidden/>
                <w:szCs w:val="22"/>
              </w:rPr>
              <w:tab/>
            </w:r>
            <w:r w:rsidRPr="00B376E1">
              <w:rPr>
                <w:noProof/>
                <w:webHidden/>
                <w:szCs w:val="22"/>
              </w:rPr>
              <w:fldChar w:fldCharType="begin"/>
            </w:r>
            <w:r w:rsidRPr="00B376E1">
              <w:rPr>
                <w:noProof/>
                <w:webHidden/>
                <w:szCs w:val="22"/>
              </w:rPr>
              <w:instrText xml:space="preserve"> PAGEREF _Toc213947776 \h </w:instrText>
            </w:r>
            <w:r w:rsidRPr="00B376E1">
              <w:rPr>
                <w:noProof/>
                <w:webHidden/>
                <w:szCs w:val="22"/>
              </w:rPr>
            </w:r>
            <w:r w:rsidRPr="00B376E1">
              <w:rPr>
                <w:noProof/>
                <w:webHidden/>
                <w:szCs w:val="22"/>
              </w:rPr>
              <w:fldChar w:fldCharType="separate"/>
            </w:r>
            <w:r w:rsidR="006218BB">
              <w:rPr>
                <w:noProof/>
                <w:webHidden/>
                <w:szCs w:val="22"/>
              </w:rPr>
              <w:t>13</w:t>
            </w:r>
            <w:r w:rsidRPr="00B376E1">
              <w:rPr>
                <w:noProof/>
                <w:webHidden/>
                <w:szCs w:val="22"/>
              </w:rPr>
              <w:fldChar w:fldCharType="end"/>
            </w:r>
          </w:hyperlink>
        </w:p>
        <w:p w14:paraId="421B80CB" w14:textId="47A2637D" w:rsidR="0042554C" w:rsidRPr="00B376E1" w:rsidRDefault="0042554C">
          <w:pPr>
            <w:pStyle w:val="TOC2"/>
            <w:tabs>
              <w:tab w:val="left" w:pos="960"/>
              <w:tab w:val="right" w:leader="dot" w:pos="9019"/>
            </w:tabs>
            <w:rPr>
              <w:rFonts w:eastAsiaTheme="minorEastAsia"/>
              <w:noProof/>
              <w:kern w:val="2"/>
              <w:szCs w:val="22"/>
              <w:lang w:bidi="bn-IN"/>
              <w14:ligatures w14:val="standardContextual"/>
            </w:rPr>
          </w:pPr>
          <w:hyperlink w:anchor="_Toc213947777" w:history="1">
            <w:r w:rsidRPr="00B376E1">
              <w:rPr>
                <w:rStyle w:val="Hyperlink"/>
                <w:noProof/>
                <w:szCs w:val="22"/>
              </w:rPr>
              <w:t>7.2.</w:t>
            </w:r>
            <w:r w:rsidRPr="00B376E1">
              <w:rPr>
                <w:rFonts w:eastAsiaTheme="minorEastAsia"/>
                <w:noProof/>
                <w:kern w:val="2"/>
                <w:szCs w:val="22"/>
                <w:lang w:bidi="bn-IN"/>
                <w14:ligatures w14:val="standardContextual"/>
              </w:rPr>
              <w:tab/>
            </w:r>
            <w:r w:rsidRPr="00B376E1">
              <w:rPr>
                <w:rStyle w:val="Hyperlink"/>
                <w:noProof/>
                <w:szCs w:val="22"/>
              </w:rPr>
              <w:t>Use of digital maps at the field level for EA boundary identification</w:t>
            </w:r>
            <w:r w:rsidRPr="00B376E1">
              <w:rPr>
                <w:noProof/>
                <w:webHidden/>
                <w:szCs w:val="22"/>
              </w:rPr>
              <w:tab/>
            </w:r>
            <w:r w:rsidRPr="00B376E1">
              <w:rPr>
                <w:noProof/>
                <w:webHidden/>
                <w:szCs w:val="22"/>
              </w:rPr>
              <w:fldChar w:fldCharType="begin"/>
            </w:r>
            <w:r w:rsidRPr="00B376E1">
              <w:rPr>
                <w:noProof/>
                <w:webHidden/>
                <w:szCs w:val="22"/>
              </w:rPr>
              <w:instrText xml:space="preserve"> PAGEREF _Toc213947777 \h </w:instrText>
            </w:r>
            <w:r w:rsidRPr="00B376E1">
              <w:rPr>
                <w:noProof/>
                <w:webHidden/>
                <w:szCs w:val="22"/>
              </w:rPr>
            </w:r>
            <w:r w:rsidRPr="00B376E1">
              <w:rPr>
                <w:noProof/>
                <w:webHidden/>
                <w:szCs w:val="22"/>
              </w:rPr>
              <w:fldChar w:fldCharType="separate"/>
            </w:r>
            <w:r w:rsidR="006218BB">
              <w:rPr>
                <w:noProof/>
                <w:webHidden/>
                <w:szCs w:val="22"/>
              </w:rPr>
              <w:t>13</w:t>
            </w:r>
            <w:r w:rsidRPr="00B376E1">
              <w:rPr>
                <w:noProof/>
                <w:webHidden/>
                <w:szCs w:val="22"/>
              </w:rPr>
              <w:fldChar w:fldCharType="end"/>
            </w:r>
          </w:hyperlink>
        </w:p>
        <w:p w14:paraId="3428D09A" w14:textId="22BA76A4" w:rsidR="0042554C" w:rsidRPr="00B376E1" w:rsidRDefault="0042554C">
          <w:pPr>
            <w:pStyle w:val="TOC2"/>
            <w:tabs>
              <w:tab w:val="left" w:pos="960"/>
              <w:tab w:val="right" w:leader="dot" w:pos="9019"/>
            </w:tabs>
            <w:rPr>
              <w:rFonts w:eastAsiaTheme="minorEastAsia"/>
              <w:noProof/>
              <w:kern w:val="2"/>
              <w:szCs w:val="22"/>
              <w:lang w:bidi="bn-IN"/>
              <w14:ligatures w14:val="standardContextual"/>
            </w:rPr>
          </w:pPr>
          <w:hyperlink w:anchor="_Toc213947778" w:history="1">
            <w:r w:rsidRPr="00B376E1">
              <w:rPr>
                <w:rStyle w:val="Hyperlink"/>
                <w:noProof/>
                <w:szCs w:val="22"/>
              </w:rPr>
              <w:t>7.3.</w:t>
            </w:r>
            <w:r w:rsidRPr="00B376E1">
              <w:rPr>
                <w:rFonts w:eastAsiaTheme="minorEastAsia"/>
                <w:noProof/>
                <w:kern w:val="2"/>
                <w:szCs w:val="22"/>
                <w:lang w:bidi="bn-IN"/>
                <w14:ligatures w14:val="standardContextual"/>
              </w:rPr>
              <w:tab/>
            </w:r>
            <w:r w:rsidRPr="00B376E1">
              <w:rPr>
                <w:rStyle w:val="Hyperlink"/>
                <w:noProof/>
                <w:szCs w:val="22"/>
              </w:rPr>
              <w:t>Identifying EA boundaries with support from local authorities and BBS officials</w:t>
            </w:r>
            <w:r w:rsidRPr="00B376E1">
              <w:rPr>
                <w:noProof/>
                <w:webHidden/>
                <w:szCs w:val="22"/>
              </w:rPr>
              <w:tab/>
            </w:r>
            <w:r w:rsidRPr="00B376E1">
              <w:rPr>
                <w:noProof/>
                <w:webHidden/>
                <w:szCs w:val="22"/>
              </w:rPr>
              <w:fldChar w:fldCharType="begin"/>
            </w:r>
            <w:r w:rsidRPr="00B376E1">
              <w:rPr>
                <w:noProof/>
                <w:webHidden/>
                <w:szCs w:val="22"/>
              </w:rPr>
              <w:instrText xml:space="preserve"> PAGEREF _Toc213947778 \h </w:instrText>
            </w:r>
            <w:r w:rsidRPr="00B376E1">
              <w:rPr>
                <w:noProof/>
                <w:webHidden/>
                <w:szCs w:val="22"/>
              </w:rPr>
            </w:r>
            <w:r w:rsidRPr="00B376E1">
              <w:rPr>
                <w:noProof/>
                <w:webHidden/>
                <w:szCs w:val="22"/>
              </w:rPr>
              <w:fldChar w:fldCharType="separate"/>
            </w:r>
            <w:r w:rsidR="006218BB">
              <w:rPr>
                <w:noProof/>
                <w:webHidden/>
                <w:szCs w:val="22"/>
              </w:rPr>
              <w:t>13</w:t>
            </w:r>
            <w:r w:rsidRPr="00B376E1">
              <w:rPr>
                <w:noProof/>
                <w:webHidden/>
                <w:szCs w:val="22"/>
              </w:rPr>
              <w:fldChar w:fldCharType="end"/>
            </w:r>
          </w:hyperlink>
        </w:p>
        <w:p w14:paraId="1CD76A28" w14:textId="7BB60D11" w:rsidR="0042554C" w:rsidRPr="00B376E1" w:rsidRDefault="0042554C">
          <w:pPr>
            <w:pStyle w:val="TOC2"/>
            <w:tabs>
              <w:tab w:val="left" w:pos="960"/>
              <w:tab w:val="right" w:leader="dot" w:pos="9019"/>
            </w:tabs>
            <w:rPr>
              <w:rFonts w:eastAsiaTheme="minorEastAsia"/>
              <w:noProof/>
              <w:kern w:val="2"/>
              <w:szCs w:val="22"/>
              <w:lang w:bidi="bn-IN"/>
              <w14:ligatures w14:val="standardContextual"/>
            </w:rPr>
          </w:pPr>
          <w:hyperlink w:anchor="_Toc213947779" w:history="1">
            <w:r w:rsidRPr="00B376E1">
              <w:rPr>
                <w:rStyle w:val="Hyperlink"/>
                <w:noProof/>
                <w:szCs w:val="22"/>
              </w:rPr>
              <w:t>7.4.</w:t>
            </w:r>
            <w:r w:rsidRPr="00B376E1">
              <w:rPr>
                <w:rFonts w:eastAsiaTheme="minorEastAsia"/>
                <w:noProof/>
                <w:kern w:val="2"/>
                <w:szCs w:val="22"/>
                <w:lang w:bidi="bn-IN"/>
                <w14:ligatures w14:val="standardContextual"/>
              </w:rPr>
              <w:tab/>
            </w:r>
            <w:r w:rsidRPr="00B376E1">
              <w:rPr>
                <w:rStyle w:val="Hyperlink"/>
                <w:noProof/>
                <w:szCs w:val="22"/>
              </w:rPr>
              <w:t>Household listing exercise</w:t>
            </w:r>
            <w:r w:rsidRPr="00B376E1">
              <w:rPr>
                <w:noProof/>
                <w:webHidden/>
                <w:szCs w:val="22"/>
              </w:rPr>
              <w:tab/>
            </w:r>
            <w:r w:rsidRPr="00B376E1">
              <w:rPr>
                <w:noProof/>
                <w:webHidden/>
                <w:szCs w:val="22"/>
              </w:rPr>
              <w:fldChar w:fldCharType="begin"/>
            </w:r>
            <w:r w:rsidRPr="00B376E1">
              <w:rPr>
                <w:noProof/>
                <w:webHidden/>
                <w:szCs w:val="22"/>
              </w:rPr>
              <w:instrText xml:space="preserve"> PAGEREF _Toc213947779 \h </w:instrText>
            </w:r>
            <w:r w:rsidRPr="00B376E1">
              <w:rPr>
                <w:noProof/>
                <w:webHidden/>
                <w:szCs w:val="22"/>
              </w:rPr>
            </w:r>
            <w:r w:rsidRPr="00B376E1">
              <w:rPr>
                <w:noProof/>
                <w:webHidden/>
                <w:szCs w:val="22"/>
              </w:rPr>
              <w:fldChar w:fldCharType="separate"/>
            </w:r>
            <w:r w:rsidR="006218BB">
              <w:rPr>
                <w:noProof/>
                <w:webHidden/>
                <w:szCs w:val="22"/>
              </w:rPr>
              <w:t>14</w:t>
            </w:r>
            <w:r w:rsidRPr="00B376E1">
              <w:rPr>
                <w:noProof/>
                <w:webHidden/>
                <w:szCs w:val="22"/>
              </w:rPr>
              <w:fldChar w:fldCharType="end"/>
            </w:r>
          </w:hyperlink>
        </w:p>
        <w:p w14:paraId="0F103B94" w14:textId="7C45FE38" w:rsidR="0042554C" w:rsidRPr="00B376E1" w:rsidRDefault="0042554C">
          <w:pPr>
            <w:pStyle w:val="TOC3"/>
            <w:tabs>
              <w:tab w:val="left" w:pos="1200"/>
              <w:tab w:val="right" w:leader="dot" w:pos="9019"/>
            </w:tabs>
            <w:rPr>
              <w:rFonts w:eastAsiaTheme="minorEastAsia"/>
              <w:noProof/>
              <w:kern w:val="2"/>
              <w:szCs w:val="22"/>
              <w:lang w:bidi="bn-IN"/>
              <w14:ligatures w14:val="standardContextual"/>
            </w:rPr>
          </w:pPr>
          <w:hyperlink w:anchor="_Toc213947780" w:history="1">
            <w:r w:rsidRPr="00B376E1">
              <w:rPr>
                <w:rStyle w:val="Hyperlink"/>
                <w:noProof/>
                <w:szCs w:val="22"/>
              </w:rPr>
              <w:t>7.4.1.</w:t>
            </w:r>
            <w:r w:rsidRPr="00B376E1">
              <w:rPr>
                <w:rFonts w:eastAsiaTheme="minorEastAsia"/>
                <w:noProof/>
                <w:kern w:val="2"/>
                <w:szCs w:val="22"/>
                <w:lang w:bidi="bn-IN"/>
                <w14:ligatures w14:val="standardContextual"/>
              </w:rPr>
              <w:tab/>
            </w:r>
            <w:r w:rsidRPr="00B376E1">
              <w:rPr>
                <w:rStyle w:val="Hyperlink"/>
                <w:noProof/>
                <w:szCs w:val="22"/>
              </w:rPr>
              <w:t>Segmentation of larger EAs</w:t>
            </w:r>
            <w:r w:rsidRPr="00B376E1">
              <w:rPr>
                <w:noProof/>
                <w:webHidden/>
                <w:szCs w:val="22"/>
              </w:rPr>
              <w:tab/>
            </w:r>
            <w:r w:rsidRPr="00B376E1">
              <w:rPr>
                <w:noProof/>
                <w:webHidden/>
                <w:szCs w:val="22"/>
              </w:rPr>
              <w:fldChar w:fldCharType="begin"/>
            </w:r>
            <w:r w:rsidRPr="00B376E1">
              <w:rPr>
                <w:noProof/>
                <w:webHidden/>
                <w:szCs w:val="22"/>
              </w:rPr>
              <w:instrText xml:space="preserve"> PAGEREF _Toc213947780 \h </w:instrText>
            </w:r>
            <w:r w:rsidRPr="00B376E1">
              <w:rPr>
                <w:noProof/>
                <w:webHidden/>
                <w:szCs w:val="22"/>
              </w:rPr>
            </w:r>
            <w:r w:rsidRPr="00B376E1">
              <w:rPr>
                <w:noProof/>
                <w:webHidden/>
                <w:szCs w:val="22"/>
              </w:rPr>
              <w:fldChar w:fldCharType="separate"/>
            </w:r>
            <w:r w:rsidR="006218BB">
              <w:rPr>
                <w:noProof/>
                <w:webHidden/>
                <w:szCs w:val="22"/>
              </w:rPr>
              <w:t>15</w:t>
            </w:r>
            <w:r w:rsidRPr="00B376E1">
              <w:rPr>
                <w:noProof/>
                <w:webHidden/>
                <w:szCs w:val="22"/>
              </w:rPr>
              <w:fldChar w:fldCharType="end"/>
            </w:r>
          </w:hyperlink>
        </w:p>
        <w:p w14:paraId="7CCA5555" w14:textId="5F67B81F" w:rsidR="0042554C" w:rsidRPr="00B376E1" w:rsidRDefault="0042554C">
          <w:pPr>
            <w:pStyle w:val="TOC3"/>
            <w:tabs>
              <w:tab w:val="left" w:pos="1200"/>
              <w:tab w:val="right" w:leader="dot" w:pos="9019"/>
            </w:tabs>
            <w:rPr>
              <w:rFonts w:eastAsiaTheme="minorEastAsia"/>
              <w:noProof/>
              <w:kern w:val="2"/>
              <w:szCs w:val="22"/>
              <w:lang w:bidi="bn-IN"/>
              <w14:ligatures w14:val="standardContextual"/>
            </w:rPr>
          </w:pPr>
          <w:hyperlink w:anchor="_Toc213947781" w:history="1">
            <w:r w:rsidRPr="00B376E1">
              <w:rPr>
                <w:rStyle w:val="Hyperlink"/>
                <w:noProof/>
                <w:szCs w:val="22"/>
              </w:rPr>
              <w:t>7.4.2.</w:t>
            </w:r>
            <w:r w:rsidRPr="00B376E1">
              <w:rPr>
                <w:rFonts w:eastAsiaTheme="minorEastAsia"/>
                <w:noProof/>
                <w:kern w:val="2"/>
                <w:szCs w:val="22"/>
                <w:lang w:bidi="bn-IN"/>
                <w14:ligatures w14:val="standardContextual"/>
              </w:rPr>
              <w:tab/>
            </w:r>
            <w:r w:rsidRPr="00B376E1">
              <w:rPr>
                <w:rStyle w:val="Hyperlink"/>
                <w:bCs/>
                <w:noProof/>
                <w:szCs w:val="22"/>
              </w:rPr>
              <w:t>Protocol for managing EAs with insufficient households</w:t>
            </w:r>
            <w:r w:rsidRPr="00B376E1">
              <w:rPr>
                <w:noProof/>
                <w:webHidden/>
                <w:szCs w:val="22"/>
              </w:rPr>
              <w:tab/>
            </w:r>
            <w:r w:rsidRPr="00B376E1">
              <w:rPr>
                <w:noProof/>
                <w:webHidden/>
                <w:szCs w:val="22"/>
              </w:rPr>
              <w:fldChar w:fldCharType="begin"/>
            </w:r>
            <w:r w:rsidRPr="00B376E1">
              <w:rPr>
                <w:noProof/>
                <w:webHidden/>
                <w:szCs w:val="22"/>
              </w:rPr>
              <w:instrText xml:space="preserve"> PAGEREF _Toc213947781 \h </w:instrText>
            </w:r>
            <w:r w:rsidRPr="00B376E1">
              <w:rPr>
                <w:noProof/>
                <w:webHidden/>
                <w:szCs w:val="22"/>
              </w:rPr>
            </w:r>
            <w:r w:rsidRPr="00B376E1">
              <w:rPr>
                <w:noProof/>
                <w:webHidden/>
                <w:szCs w:val="22"/>
              </w:rPr>
              <w:fldChar w:fldCharType="separate"/>
            </w:r>
            <w:r w:rsidR="006218BB">
              <w:rPr>
                <w:noProof/>
                <w:webHidden/>
                <w:szCs w:val="22"/>
              </w:rPr>
              <w:t>16</w:t>
            </w:r>
            <w:r w:rsidRPr="00B376E1">
              <w:rPr>
                <w:noProof/>
                <w:webHidden/>
                <w:szCs w:val="22"/>
              </w:rPr>
              <w:fldChar w:fldCharType="end"/>
            </w:r>
          </w:hyperlink>
        </w:p>
        <w:p w14:paraId="7938A366" w14:textId="4DA9E550" w:rsidR="0042554C" w:rsidRPr="00B376E1" w:rsidRDefault="0042554C">
          <w:pPr>
            <w:pStyle w:val="TOC2"/>
            <w:tabs>
              <w:tab w:val="left" w:pos="960"/>
              <w:tab w:val="right" w:leader="dot" w:pos="9019"/>
            </w:tabs>
            <w:rPr>
              <w:rFonts w:eastAsiaTheme="minorEastAsia"/>
              <w:noProof/>
              <w:kern w:val="2"/>
              <w:szCs w:val="22"/>
              <w:lang w:bidi="bn-IN"/>
              <w14:ligatures w14:val="standardContextual"/>
            </w:rPr>
          </w:pPr>
          <w:hyperlink w:anchor="_Toc213947782" w:history="1">
            <w:r w:rsidRPr="00B376E1">
              <w:rPr>
                <w:rStyle w:val="Hyperlink"/>
                <w:noProof/>
                <w:szCs w:val="22"/>
              </w:rPr>
              <w:t>7.5.</w:t>
            </w:r>
            <w:r w:rsidRPr="00B376E1">
              <w:rPr>
                <w:rFonts w:eastAsiaTheme="minorEastAsia"/>
                <w:noProof/>
                <w:kern w:val="2"/>
                <w:szCs w:val="22"/>
                <w:lang w:bidi="bn-IN"/>
                <w14:ligatures w14:val="standardContextual"/>
              </w:rPr>
              <w:tab/>
            </w:r>
            <w:r w:rsidRPr="00B376E1">
              <w:rPr>
                <w:rStyle w:val="Hyperlink"/>
                <w:noProof/>
                <w:szCs w:val="22"/>
              </w:rPr>
              <w:t>Household selection and assignment</w:t>
            </w:r>
            <w:r w:rsidRPr="00B376E1">
              <w:rPr>
                <w:noProof/>
                <w:webHidden/>
                <w:szCs w:val="22"/>
              </w:rPr>
              <w:tab/>
            </w:r>
            <w:r w:rsidRPr="00B376E1">
              <w:rPr>
                <w:noProof/>
                <w:webHidden/>
                <w:szCs w:val="22"/>
              </w:rPr>
              <w:fldChar w:fldCharType="begin"/>
            </w:r>
            <w:r w:rsidRPr="00B376E1">
              <w:rPr>
                <w:noProof/>
                <w:webHidden/>
                <w:szCs w:val="22"/>
              </w:rPr>
              <w:instrText xml:space="preserve"> PAGEREF _Toc213947782 \h </w:instrText>
            </w:r>
            <w:r w:rsidRPr="00B376E1">
              <w:rPr>
                <w:noProof/>
                <w:webHidden/>
                <w:szCs w:val="22"/>
              </w:rPr>
            </w:r>
            <w:r w:rsidRPr="00B376E1">
              <w:rPr>
                <w:noProof/>
                <w:webHidden/>
                <w:szCs w:val="22"/>
              </w:rPr>
              <w:fldChar w:fldCharType="separate"/>
            </w:r>
            <w:r w:rsidR="006218BB">
              <w:rPr>
                <w:noProof/>
                <w:webHidden/>
                <w:szCs w:val="22"/>
              </w:rPr>
              <w:t>17</w:t>
            </w:r>
            <w:r w:rsidRPr="00B376E1">
              <w:rPr>
                <w:noProof/>
                <w:webHidden/>
                <w:szCs w:val="22"/>
              </w:rPr>
              <w:fldChar w:fldCharType="end"/>
            </w:r>
          </w:hyperlink>
        </w:p>
        <w:p w14:paraId="0CE17446" w14:textId="6877432E" w:rsidR="0042554C" w:rsidRPr="00B376E1" w:rsidRDefault="0042554C">
          <w:pPr>
            <w:pStyle w:val="TOC1"/>
            <w:tabs>
              <w:tab w:val="left" w:pos="720"/>
              <w:tab w:val="right" w:leader="dot" w:pos="9019"/>
            </w:tabs>
            <w:rPr>
              <w:rFonts w:eastAsiaTheme="minorEastAsia"/>
              <w:noProof/>
              <w:kern w:val="2"/>
              <w:szCs w:val="22"/>
              <w:lang w:bidi="bn-IN"/>
              <w14:ligatures w14:val="standardContextual"/>
            </w:rPr>
          </w:pPr>
          <w:hyperlink w:anchor="_Toc213947783" w:history="1">
            <w:r w:rsidRPr="00B376E1">
              <w:rPr>
                <w:rStyle w:val="Hyperlink"/>
                <w:noProof/>
                <w:szCs w:val="22"/>
              </w:rPr>
              <w:t>8.</w:t>
            </w:r>
            <w:r w:rsidRPr="00B376E1">
              <w:rPr>
                <w:rFonts w:eastAsiaTheme="minorEastAsia"/>
                <w:noProof/>
                <w:kern w:val="2"/>
                <w:szCs w:val="22"/>
                <w:lang w:bidi="bn-IN"/>
                <w14:ligatures w14:val="standardContextual"/>
              </w:rPr>
              <w:tab/>
            </w:r>
            <w:r w:rsidRPr="00B376E1">
              <w:rPr>
                <w:rStyle w:val="Hyperlink"/>
                <w:noProof/>
                <w:szCs w:val="22"/>
              </w:rPr>
              <w:t>Questionnaire guide</w:t>
            </w:r>
            <w:r w:rsidRPr="00B376E1">
              <w:rPr>
                <w:noProof/>
                <w:webHidden/>
                <w:szCs w:val="22"/>
              </w:rPr>
              <w:tab/>
            </w:r>
            <w:r w:rsidRPr="00B376E1">
              <w:rPr>
                <w:noProof/>
                <w:webHidden/>
                <w:szCs w:val="22"/>
              </w:rPr>
              <w:fldChar w:fldCharType="begin"/>
            </w:r>
            <w:r w:rsidRPr="00B376E1">
              <w:rPr>
                <w:noProof/>
                <w:webHidden/>
                <w:szCs w:val="22"/>
              </w:rPr>
              <w:instrText xml:space="preserve"> PAGEREF _Toc213947783 \h </w:instrText>
            </w:r>
            <w:r w:rsidRPr="00B376E1">
              <w:rPr>
                <w:noProof/>
                <w:webHidden/>
                <w:szCs w:val="22"/>
              </w:rPr>
            </w:r>
            <w:r w:rsidRPr="00B376E1">
              <w:rPr>
                <w:noProof/>
                <w:webHidden/>
                <w:szCs w:val="22"/>
              </w:rPr>
              <w:fldChar w:fldCharType="separate"/>
            </w:r>
            <w:r w:rsidR="006218BB">
              <w:rPr>
                <w:noProof/>
                <w:webHidden/>
                <w:szCs w:val="22"/>
              </w:rPr>
              <w:t>17</w:t>
            </w:r>
            <w:r w:rsidRPr="00B376E1">
              <w:rPr>
                <w:noProof/>
                <w:webHidden/>
                <w:szCs w:val="22"/>
              </w:rPr>
              <w:fldChar w:fldCharType="end"/>
            </w:r>
          </w:hyperlink>
        </w:p>
        <w:p w14:paraId="40364A6A" w14:textId="71BE8FCF" w:rsidR="0042554C" w:rsidRPr="00B376E1" w:rsidRDefault="0042554C">
          <w:pPr>
            <w:pStyle w:val="TOC2"/>
            <w:tabs>
              <w:tab w:val="left" w:pos="960"/>
              <w:tab w:val="right" w:leader="dot" w:pos="9019"/>
            </w:tabs>
            <w:rPr>
              <w:rFonts w:eastAsiaTheme="minorEastAsia"/>
              <w:noProof/>
              <w:kern w:val="2"/>
              <w:szCs w:val="22"/>
              <w:lang w:bidi="bn-IN"/>
              <w14:ligatures w14:val="standardContextual"/>
            </w:rPr>
          </w:pPr>
          <w:hyperlink w:anchor="_Toc213947784" w:history="1">
            <w:r w:rsidRPr="00B376E1">
              <w:rPr>
                <w:rStyle w:val="Hyperlink"/>
                <w:noProof/>
                <w:szCs w:val="22"/>
              </w:rPr>
              <w:t>8.1.</w:t>
            </w:r>
            <w:r w:rsidRPr="00B376E1">
              <w:rPr>
                <w:rFonts w:eastAsiaTheme="minorEastAsia"/>
                <w:noProof/>
                <w:kern w:val="2"/>
                <w:szCs w:val="22"/>
                <w:lang w:bidi="bn-IN"/>
                <w14:ligatures w14:val="standardContextual"/>
              </w:rPr>
              <w:tab/>
            </w:r>
            <w:r w:rsidRPr="00B376E1">
              <w:rPr>
                <w:rStyle w:val="Hyperlink"/>
                <w:noProof/>
                <w:szCs w:val="22"/>
              </w:rPr>
              <w:t>Household Listing Form</w:t>
            </w:r>
            <w:r w:rsidRPr="00B376E1">
              <w:rPr>
                <w:noProof/>
                <w:webHidden/>
                <w:szCs w:val="22"/>
              </w:rPr>
              <w:tab/>
            </w:r>
            <w:r w:rsidRPr="00B376E1">
              <w:rPr>
                <w:noProof/>
                <w:webHidden/>
                <w:szCs w:val="22"/>
              </w:rPr>
              <w:fldChar w:fldCharType="begin"/>
            </w:r>
            <w:r w:rsidRPr="00B376E1">
              <w:rPr>
                <w:noProof/>
                <w:webHidden/>
                <w:szCs w:val="22"/>
              </w:rPr>
              <w:instrText xml:space="preserve"> PAGEREF _Toc213947784 \h </w:instrText>
            </w:r>
            <w:r w:rsidRPr="00B376E1">
              <w:rPr>
                <w:noProof/>
                <w:webHidden/>
                <w:szCs w:val="22"/>
              </w:rPr>
            </w:r>
            <w:r w:rsidRPr="00B376E1">
              <w:rPr>
                <w:noProof/>
                <w:webHidden/>
                <w:szCs w:val="22"/>
              </w:rPr>
              <w:fldChar w:fldCharType="separate"/>
            </w:r>
            <w:r w:rsidR="006218BB">
              <w:rPr>
                <w:noProof/>
                <w:webHidden/>
                <w:szCs w:val="22"/>
              </w:rPr>
              <w:t>17</w:t>
            </w:r>
            <w:r w:rsidRPr="00B376E1">
              <w:rPr>
                <w:noProof/>
                <w:webHidden/>
                <w:szCs w:val="22"/>
              </w:rPr>
              <w:fldChar w:fldCharType="end"/>
            </w:r>
          </w:hyperlink>
        </w:p>
        <w:p w14:paraId="7DD1AC0E" w14:textId="322337ED" w:rsidR="0042554C" w:rsidRPr="00B376E1" w:rsidRDefault="0042554C">
          <w:pPr>
            <w:pStyle w:val="TOC2"/>
            <w:tabs>
              <w:tab w:val="left" w:pos="960"/>
              <w:tab w:val="right" w:leader="dot" w:pos="9019"/>
            </w:tabs>
            <w:rPr>
              <w:rFonts w:eastAsiaTheme="minorEastAsia"/>
              <w:noProof/>
              <w:kern w:val="2"/>
              <w:szCs w:val="22"/>
              <w:lang w:bidi="bn-IN"/>
              <w14:ligatures w14:val="standardContextual"/>
            </w:rPr>
          </w:pPr>
          <w:hyperlink w:anchor="_Toc213947798" w:history="1">
            <w:r w:rsidRPr="00B376E1">
              <w:rPr>
                <w:rStyle w:val="Hyperlink"/>
                <w:noProof/>
                <w:szCs w:val="22"/>
              </w:rPr>
              <w:t>8.2.</w:t>
            </w:r>
            <w:r w:rsidRPr="00B376E1">
              <w:rPr>
                <w:rFonts w:eastAsiaTheme="minorEastAsia"/>
                <w:noProof/>
                <w:kern w:val="2"/>
                <w:szCs w:val="22"/>
                <w:lang w:bidi="bn-IN"/>
                <w14:ligatures w14:val="standardContextual"/>
              </w:rPr>
              <w:tab/>
            </w:r>
            <w:r w:rsidRPr="00B376E1">
              <w:rPr>
                <w:rStyle w:val="Hyperlink"/>
                <w:noProof/>
                <w:szCs w:val="22"/>
              </w:rPr>
              <w:t>Transferring Household Listing Data to the Server</w:t>
            </w:r>
            <w:r w:rsidRPr="00B376E1">
              <w:rPr>
                <w:noProof/>
                <w:webHidden/>
                <w:szCs w:val="22"/>
              </w:rPr>
              <w:tab/>
            </w:r>
            <w:r w:rsidRPr="00B376E1">
              <w:rPr>
                <w:noProof/>
                <w:webHidden/>
                <w:szCs w:val="22"/>
              </w:rPr>
              <w:fldChar w:fldCharType="begin"/>
            </w:r>
            <w:r w:rsidRPr="00B376E1">
              <w:rPr>
                <w:noProof/>
                <w:webHidden/>
                <w:szCs w:val="22"/>
              </w:rPr>
              <w:instrText xml:space="preserve"> PAGEREF _Toc213947798 \h </w:instrText>
            </w:r>
            <w:r w:rsidRPr="00B376E1">
              <w:rPr>
                <w:noProof/>
                <w:webHidden/>
                <w:szCs w:val="22"/>
              </w:rPr>
            </w:r>
            <w:r w:rsidRPr="00B376E1">
              <w:rPr>
                <w:noProof/>
                <w:webHidden/>
                <w:szCs w:val="22"/>
              </w:rPr>
              <w:fldChar w:fldCharType="separate"/>
            </w:r>
            <w:r w:rsidR="006218BB">
              <w:rPr>
                <w:noProof/>
                <w:webHidden/>
                <w:szCs w:val="22"/>
              </w:rPr>
              <w:t>20</w:t>
            </w:r>
            <w:r w:rsidRPr="00B376E1">
              <w:rPr>
                <w:noProof/>
                <w:webHidden/>
                <w:szCs w:val="22"/>
              </w:rPr>
              <w:fldChar w:fldCharType="end"/>
            </w:r>
          </w:hyperlink>
        </w:p>
        <w:p w14:paraId="6FC29656" w14:textId="0FF15F71" w:rsidR="0042554C" w:rsidRPr="00B376E1" w:rsidRDefault="0042554C">
          <w:pPr>
            <w:pStyle w:val="TOC2"/>
            <w:tabs>
              <w:tab w:val="left" w:pos="960"/>
              <w:tab w:val="right" w:leader="dot" w:pos="9019"/>
            </w:tabs>
            <w:rPr>
              <w:rFonts w:eastAsiaTheme="minorEastAsia"/>
              <w:noProof/>
              <w:kern w:val="2"/>
              <w:szCs w:val="22"/>
              <w:lang w:bidi="bn-IN"/>
              <w14:ligatures w14:val="standardContextual"/>
            </w:rPr>
          </w:pPr>
          <w:hyperlink w:anchor="_Toc213947800" w:history="1">
            <w:r w:rsidRPr="00B376E1">
              <w:rPr>
                <w:rStyle w:val="Hyperlink"/>
                <w:noProof/>
                <w:szCs w:val="22"/>
              </w:rPr>
              <w:t>8.3.</w:t>
            </w:r>
            <w:r w:rsidRPr="00B376E1">
              <w:rPr>
                <w:rFonts w:eastAsiaTheme="minorEastAsia"/>
                <w:noProof/>
                <w:kern w:val="2"/>
                <w:szCs w:val="22"/>
                <w:lang w:bidi="bn-IN"/>
                <w14:ligatures w14:val="standardContextual"/>
              </w:rPr>
              <w:tab/>
            </w:r>
            <w:r w:rsidRPr="00B376E1">
              <w:rPr>
                <w:rStyle w:val="Hyperlink"/>
                <w:noProof/>
                <w:szCs w:val="22"/>
              </w:rPr>
              <w:t>Household questionnaire</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_Toc213947800 \h </w:instrText>
            </w:r>
            <w:r w:rsidRPr="00B376E1">
              <w:rPr>
                <w:noProof/>
                <w:webHidden/>
                <w:szCs w:val="22"/>
              </w:rPr>
            </w:r>
            <w:r w:rsidRPr="00B376E1">
              <w:rPr>
                <w:noProof/>
                <w:webHidden/>
                <w:szCs w:val="22"/>
              </w:rPr>
              <w:fldChar w:fldCharType="separate"/>
            </w:r>
            <w:r w:rsidR="006218BB">
              <w:rPr>
                <w:noProof/>
                <w:webHidden/>
                <w:szCs w:val="22"/>
              </w:rPr>
              <w:t>22</w:t>
            </w:r>
            <w:r w:rsidRPr="00B376E1">
              <w:rPr>
                <w:noProof/>
                <w:webHidden/>
                <w:szCs w:val="22"/>
              </w:rPr>
              <w:fldChar w:fldCharType="end"/>
            </w:r>
          </w:hyperlink>
        </w:p>
        <w:p w14:paraId="170E47D2" w14:textId="727AEA84" w:rsidR="0042554C" w:rsidRPr="00B376E1" w:rsidRDefault="0042554C">
          <w:pPr>
            <w:pStyle w:val="TOC3"/>
            <w:tabs>
              <w:tab w:val="left" w:pos="1200"/>
              <w:tab w:val="right" w:leader="dot" w:pos="9019"/>
            </w:tabs>
            <w:rPr>
              <w:rFonts w:eastAsiaTheme="minorEastAsia"/>
              <w:noProof/>
              <w:kern w:val="2"/>
              <w:szCs w:val="22"/>
              <w:lang w:bidi="bn-IN"/>
              <w14:ligatures w14:val="standardContextual"/>
            </w:rPr>
          </w:pPr>
          <w:hyperlink w:anchor="_Toc213947801" w:history="1">
            <w:r w:rsidRPr="00B376E1">
              <w:rPr>
                <w:rStyle w:val="Hyperlink"/>
                <w:noProof/>
                <w:szCs w:val="22"/>
              </w:rPr>
              <w:t>8.3.1.</w:t>
            </w:r>
            <w:r w:rsidRPr="00B376E1">
              <w:rPr>
                <w:rFonts w:eastAsiaTheme="minorEastAsia"/>
                <w:noProof/>
                <w:kern w:val="2"/>
                <w:szCs w:val="22"/>
                <w:lang w:bidi="bn-IN"/>
                <w14:ligatures w14:val="standardContextual"/>
              </w:rPr>
              <w:tab/>
            </w:r>
            <w:r w:rsidRPr="00B376E1">
              <w:rPr>
                <w:rStyle w:val="Hyperlink"/>
                <w:noProof/>
                <w:szCs w:val="22"/>
              </w:rPr>
              <w:t>Module: Survey Information (SI)</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_Toc213947801 \h </w:instrText>
            </w:r>
            <w:r w:rsidRPr="00B376E1">
              <w:rPr>
                <w:noProof/>
                <w:webHidden/>
                <w:szCs w:val="22"/>
              </w:rPr>
            </w:r>
            <w:r w:rsidRPr="00B376E1">
              <w:rPr>
                <w:noProof/>
                <w:webHidden/>
                <w:szCs w:val="22"/>
              </w:rPr>
              <w:fldChar w:fldCharType="separate"/>
            </w:r>
            <w:r w:rsidR="006218BB">
              <w:rPr>
                <w:noProof/>
                <w:webHidden/>
                <w:szCs w:val="22"/>
              </w:rPr>
              <w:t>22</w:t>
            </w:r>
            <w:r w:rsidRPr="00B376E1">
              <w:rPr>
                <w:noProof/>
                <w:webHidden/>
                <w:szCs w:val="22"/>
              </w:rPr>
              <w:fldChar w:fldCharType="end"/>
            </w:r>
          </w:hyperlink>
        </w:p>
        <w:p w14:paraId="19E61065" w14:textId="08C46B51" w:rsidR="0042554C" w:rsidRPr="00B376E1" w:rsidRDefault="0042554C">
          <w:pPr>
            <w:pStyle w:val="TOC3"/>
            <w:tabs>
              <w:tab w:val="left" w:pos="1200"/>
              <w:tab w:val="right" w:leader="dot" w:pos="9019"/>
            </w:tabs>
            <w:rPr>
              <w:rFonts w:eastAsiaTheme="minorEastAsia"/>
              <w:noProof/>
              <w:kern w:val="2"/>
              <w:szCs w:val="22"/>
              <w:lang w:bidi="bn-IN"/>
              <w14:ligatures w14:val="standardContextual"/>
            </w:rPr>
          </w:pPr>
          <w:hyperlink w:anchor="_Toc213947802" w:history="1">
            <w:r w:rsidRPr="00B376E1">
              <w:rPr>
                <w:rStyle w:val="Hyperlink"/>
                <w:noProof/>
                <w:szCs w:val="22"/>
              </w:rPr>
              <w:t>8.3.2.</w:t>
            </w:r>
            <w:r w:rsidRPr="00B376E1">
              <w:rPr>
                <w:rFonts w:eastAsiaTheme="minorEastAsia"/>
                <w:noProof/>
                <w:kern w:val="2"/>
                <w:szCs w:val="22"/>
                <w:lang w:bidi="bn-IN"/>
                <w14:ligatures w14:val="standardContextual"/>
              </w:rPr>
              <w:tab/>
            </w:r>
            <w:r w:rsidRPr="00B376E1">
              <w:rPr>
                <w:rStyle w:val="Hyperlink"/>
                <w:noProof/>
                <w:szCs w:val="22"/>
              </w:rPr>
              <w:t>Module: Household Identification (HI)</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_Toc213947802 \h </w:instrText>
            </w:r>
            <w:r w:rsidRPr="00B376E1">
              <w:rPr>
                <w:noProof/>
                <w:webHidden/>
                <w:szCs w:val="22"/>
              </w:rPr>
            </w:r>
            <w:r w:rsidRPr="00B376E1">
              <w:rPr>
                <w:noProof/>
                <w:webHidden/>
                <w:szCs w:val="22"/>
              </w:rPr>
              <w:fldChar w:fldCharType="separate"/>
            </w:r>
            <w:r w:rsidR="006218BB">
              <w:rPr>
                <w:noProof/>
                <w:webHidden/>
                <w:szCs w:val="22"/>
              </w:rPr>
              <w:t>22</w:t>
            </w:r>
            <w:r w:rsidRPr="00B376E1">
              <w:rPr>
                <w:noProof/>
                <w:webHidden/>
                <w:szCs w:val="22"/>
              </w:rPr>
              <w:fldChar w:fldCharType="end"/>
            </w:r>
          </w:hyperlink>
        </w:p>
        <w:p w14:paraId="2A0FA2A6" w14:textId="5DAEAAE6" w:rsidR="0042554C" w:rsidRPr="00B376E1" w:rsidRDefault="0042554C">
          <w:pPr>
            <w:pStyle w:val="TOC3"/>
            <w:tabs>
              <w:tab w:val="left" w:pos="1200"/>
              <w:tab w:val="right" w:leader="dot" w:pos="9019"/>
            </w:tabs>
            <w:rPr>
              <w:rFonts w:eastAsiaTheme="minorEastAsia"/>
              <w:noProof/>
              <w:kern w:val="2"/>
              <w:szCs w:val="22"/>
              <w:lang w:bidi="bn-IN"/>
              <w14:ligatures w14:val="standardContextual"/>
            </w:rPr>
          </w:pPr>
          <w:hyperlink w:anchor="_Toc213947803" w:history="1">
            <w:r w:rsidRPr="00B376E1">
              <w:rPr>
                <w:rStyle w:val="Hyperlink"/>
                <w:noProof/>
                <w:szCs w:val="22"/>
              </w:rPr>
              <w:t>8.3.3.</w:t>
            </w:r>
            <w:r w:rsidRPr="00B376E1">
              <w:rPr>
                <w:rFonts w:eastAsiaTheme="minorEastAsia"/>
                <w:noProof/>
                <w:kern w:val="2"/>
                <w:szCs w:val="22"/>
                <w:lang w:bidi="bn-IN"/>
                <w14:ligatures w14:val="standardContextual"/>
              </w:rPr>
              <w:tab/>
            </w:r>
            <w:r w:rsidRPr="00B376E1">
              <w:rPr>
                <w:rStyle w:val="Hyperlink"/>
                <w:noProof/>
                <w:szCs w:val="22"/>
              </w:rPr>
              <w:t>Module: Household Head Consent (HE)</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_Toc213947803 \h </w:instrText>
            </w:r>
            <w:r w:rsidRPr="00B376E1">
              <w:rPr>
                <w:noProof/>
                <w:webHidden/>
                <w:szCs w:val="22"/>
              </w:rPr>
            </w:r>
            <w:r w:rsidRPr="00B376E1">
              <w:rPr>
                <w:noProof/>
                <w:webHidden/>
                <w:szCs w:val="22"/>
              </w:rPr>
              <w:fldChar w:fldCharType="separate"/>
            </w:r>
            <w:r w:rsidR="006218BB">
              <w:rPr>
                <w:noProof/>
                <w:webHidden/>
                <w:szCs w:val="22"/>
              </w:rPr>
              <w:t>24</w:t>
            </w:r>
            <w:r w:rsidRPr="00B376E1">
              <w:rPr>
                <w:noProof/>
                <w:webHidden/>
                <w:szCs w:val="22"/>
              </w:rPr>
              <w:fldChar w:fldCharType="end"/>
            </w:r>
          </w:hyperlink>
        </w:p>
        <w:p w14:paraId="34DF775F" w14:textId="5A7EC9C6" w:rsidR="0042554C" w:rsidRPr="00B376E1" w:rsidRDefault="0042554C">
          <w:pPr>
            <w:pStyle w:val="TOC3"/>
            <w:tabs>
              <w:tab w:val="left" w:pos="1200"/>
              <w:tab w:val="right" w:leader="dot" w:pos="9019"/>
            </w:tabs>
            <w:rPr>
              <w:rFonts w:eastAsiaTheme="minorEastAsia"/>
              <w:noProof/>
              <w:kern w:val="2"/>
              <w:szCs w:val="22"/>
              <w:lang w:bidi="bn-IN"/>
              <w14:ligatures w14:val="standardContextual"/>
            </w:rPr>
          </w:pPr>
          <w:hyperlink w:anchor="_Toc213947812" w:history="1">
            <w:r w:rsidRPr="00B376E1">
              <w:rPr>
                <w:rStyle w:val="Hyperlink"/>
                <w:noProof/>
                <w:szCs w:val="22"/>
              </w:rPr>
              <w:t>8.3.4.</w:t>
            </w:r>
            <w:r w:rsidRPr="00B376E1">
              <w:rPr>
                <w:rFonts w:eastAsiaTheme="minorEastAsia"/>
                <w:noProof/>
                <w:kern w:val="2"/>
                <w:szCs w:val="22"/>
                <w:lang w:bidi="bn-IN"/>
                <w14:ligatures w14:val="standardContextual"/>
              </w:rPr>
              <w:tab/>
            </w:r>
            <w:r w:rsidRPr="00B376E1">
              <w:rPr>
                <w:rStyle w:val="Hyperlink"/>
                <w:noProof/>
                <w:szCs w:val="22"/>
              </w:rPr>
              <w:t>Module: Household Head Information</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_Toc213947812 \h </w:instrText>
            </w:r>
            <w:r w:rsidRPr="00B376E1">
              <w:rPr>
                <w:noProof/>
                <w:webHidden/>
                <w:szCs w:val="22"/>
              </w:rPr>
            </w:r>
            <w:r w:rsidRPr="00B376E1">
              <w:rPr>
                <w:noProof/>
                <w:webHidden/>
                <w:szCs w:val="22"/>
              </w:rPr>
              <w:fldChar w:fldCharType="separate"/>
            </w:r>
            <w:r w:rsidR="006218BB">
              <w:rPr>
                <w:noProof/>
                <w:webHidden/>
                <w:szCs w:val="22"/>
              </w:rPr>
              <w:t>27</w:t>
            </w:r>
            <w:r w:rsidRPr="00B376E1">
              <w:rPr>
                <w:noProof/>
                <w:webHidden/>
                <w:szCs w:val="22"/>
              </w:rPr>
              <w:fldChar w:fldCharType="end"/>
            </w:r>
          </w:hyperlink>
        </w:p>
        <w:p w14:paraId="7BF352C5" w14:textId="6A792026" w:rsidR="0042554C" w:rsidRPr="00B376E1" w:rsidRDefault="0042554C">
          <w:pPr>
            <w:pStyle w:val="TOC3"/>
            <w:tabs>
              <w:tab w:val="left" w:pos="1200"/>
              <w:tab w:val="right" w:leader="dot" w:pos="9019"/>
            </w:tabs>
            <w:rPr>
              <w:rFonts w:eastAsiaTheme="minorEastAsia"/>
              <w:noProof/>
              <w:kern w:val="2"/>
              <w:szCs w:val="22"/>
              <w:lang w:bidi="bn-IN"/>
              <w14:ligatures w14:val="standardContextual"/>
            </w:rPr>
          </w:pPr>
          <w:hyperlink w:anchor="_Toc213947813" w:history="1">
            <w:r w:rsidRPr="00B376E1">
              <w:rPr>
                <w:rStyle w:val="Hyperlink"/>
                <w:noProof/>
                <w:szCs w:val="22"/>
              </w:rPr>
              <w:t>8.3.5.</w:t>
            </w:r>
            <w:r w:rsidRPr="00B376E1">
              <w:rPr>
                <w:rFonts w:eastAsiaTheme="minorEastAsia"/>
                <w:noProof/>
                <w:kern w:val="2"/>
                <w:szCs w:val="22"/>
                <w:lang w:bidi="bn-IN"/>
                <w14:ligatures w14:val="standardContextual"/>
              </w:rPr>
              <w:tab/>
            </w:r>
            <w:r w:rsidRPr="00B376E1">
              <w:rPr>
                <w:rStyle w:val="Hyperlink"/>
                <w:noProof/>
                <w:szCs w:val="22"/>
              </w:rPr>
              <w:t>Module: Household Roster and Demographics (HR)</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_Toc213947813 \h </w:instrText>
            </w:r>
            <w:r w:rsidRPr="00B376E1">
              <w:rPr>
                <w:noProof/>
                <w:webHidden/>
                <w:szCs w:val="22"/>
              </w:rPr>
            </w:r>
            <w:r w:rsidRPr="00B376E1">
              <w:rPr>
                <w:noProof/>
                <w:webHidden/>
                <w:szCs w:val="22"/>
              </w:rPr>
              <w:fldChar w:fldCharType="separate"/>
            </w:r>
            <w:r w:rsidR="006218BB">
              <w:rPr>
                <w:noProof/>
                <w:webHidden/>
                <w:szCs w:val="22"/>
              </w:rPr>
              <w:t>28</w:t>
            </w:r>
            <w:r w:rsidRPr="00B376E1">
              <w:rPr>
                <w:noProof/>
                <w:webHidden/>
                <w:szCs w:val="22"/>
              </w:rPr>
              <w:fldChar w:fldCharType="end"/>
            </w:r>
          </w:hyperlink>
        </w:p>
        <w:p w14:paraId="40BB58E9" w14:textId="1818A0CA" w:rsidR="0042554C" w:rsidRPr="00B376E1" w:rsidRDefault="0042554C">
          <w:pPr>
            <w:pStyle w:val="TOC3"/>
            <w:tabs>
              <w:tab w:val="left" w:pos="1200"/>
              <w:tab w:val="right" w:leader="dot" w:pos="9019"/>
            </w:tabs>
            <w:rPr>
              <w:rFonts w:eastAsiaTheme="minorEastAsia"/>
              <w:noProof/>
              <w:kern w:val="2"/>
              <w:szCs w:val="22"/>
              <w:lang w:bidi="bn-IN"/>
              <w14:ligatures w14:val="standardContextual"/>
            </w:rPr>
          </w:pPr>
          <w:hyperlink w:anchor="_Toc213947814" w:history="1">
            <w:r w:rsidRPr="00B376E1">
              <w:rPr>
                <w:rStyle w:val="Hyperlink"/>
                <w:noProof/>
                <w:szCs w:val="22"/>
              </w:rPr>
              <w:t>8.3.6.</w:t>
            </w:r>
            <w:r w:rsidRPr="00B376E1">
              <w:rPr>
                <w:rFonts w:eastAsiaTheme="minorEastAsia"/>
                <w:noProof/>
                <w:kern w:val="2"/>
                <w:szCs w:val="22"/>
                <w:lang w:bidi="bn-IN"/>
                <w14:ligatures w14:val="standardContextual"/>
              </w:rPr>
              <w:tab/>
            </w:r>
            <w:r w:rsidRPr="00B376E1">
              <w:rPr>
                <w:rStyle w:val="Hyperlink"/>
                <w:noProof/>
                <w:szCs w:val="22"/>
              </w:rPr>
              <w:t>Respondent Matrix</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_Toc213947814 \h </w:instrText>
            </w:r>
            <w:r w:rsidRPr="00B376E1">
              <w:rPr>
                <w:noProof/>
                <w:webHidden/>
                <w:szCs w:val="22"/>
              </w:rPr>
            </w:r>
            <w:r w:rsidRPr="00B376E1">
              <w:rPr>
                <w:noProof/>
                <w:webHidden/>
                <w:szCs w:val="22"/>
              </w:rPr>
              <w:fldChar w:fldCharType="separate"/>
            </w:r>
            <w:r w:rsidR="006218BB">
              <w:rPr>
                <w:noProof/>
                <w:webHidden/>
                <w:szCs w:val="22"/>
              </w:rPr>
              <w:t>33</w:t>
            </w:r>
            <w:r w:rsidRPr="00B376E1">
              <w:rPr>
                <w:noProof/>
                <w:webHidden/>
                <w:szCs w:val="22"/>
              </w:rPr>
              <w:fldChar w:fldCharType="end"/>
            </w:r>
          </w:hyperlink>
        </w:p>
        <w:p w14:paraId="6E4EBA88" w14:textId="530CCD3B" w:rsidR="0042554C" w:rsidRPr="00B376E1" w:rsidRDefault="0042554C">
          <w:pPr>
            <w:pStyle w:val="TOC3"/>
            <w:tabs>
              <w:tab w:val="left" w:pos="1200"/>
              <w:tab w:val="right" w:leader="dot" w:pos="9019"/>
            </w:tabs>
            <w:rPr>
              <w:rFonts w:eastAsiaTheme="minorEastAsia"/>
              <w:noProof/>
              <w:kern w:val="2"/>
              <w:szCs w:val="22"/>
              <w:lang w:bidi="bn-IN"/>
              <w14:ligatures w14:val="standardContextual"/>
            </w:rPr>
          </w:pPr>
          <w:hyperlink w:anchor="_Toc213947817" w:history="1">
            <w:r w:rsidRPr="00B376E1">
              <w:rPr>
                <w:rStyle w:val="Hyperlink"/>
                <w:noProof/>
                <w:szCs w:val="22"/>
              </w:rPr>
              <w:t>8.3.7.</w:t>
            </w:r>
            <w:r w:rsidRPr="00B376E1">
              <w:rPr>
                <w:rFonts w:eastAsiaTheme="minorEastAsia"/>
                <w:noProof/>
                <w:kern w:val="2"/>
                <w:szCs w:val="22"/>
                <w:lang w:bidi="bn-IN"/>
                <w14:ligatures w14:val="standardContextual"/>
              </w:rPr>
              <w:tab/>
            </w:r>
            <w:r w:rsidRPr="00B376E1">
              <w:rPr>
                <w:rStyle w:val="Hyperlink"/>
                <w:noProof/>
                <w:szCs w:val="22"/>
              </w:rPr>
              <w:t>Module: Asset ownership (AO)</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_Toc213947817 \h </w:instrText>
            </w:r>
            <w:r w:rsidRPr="00B376E1">
              <w:rPr>
                <w:noProof/>
                <w:webHidden/>
                <w:szCs w:val="22"/>
              </w:rPr>
            </w:r>
            <w:r w:rsidRPr="00B376E1">
              <w:rPr>
                <w:noProof/>
                <w:webHidden/>
                <w:szCs w:val="22"/>
              </w:rPr>
              <w:fldChar w:fldCharType="separate"/>
            </w:r>
            <w:r w:rsidR="006218BB">
              <w:rPr>
                <w:noProof/>
                <w:webHidden/>
                <w:szCs w:val="22"/>
              </w:rPr>
              <w:t>35</w:t>
            </w:r>
            <w:r w:rsidRPr="00B376E1">
              <w:rPr>
                <w:noProof/>
                <w:webHidden/>
                <w:szCs w:val="22"/>
              </w:rPr>
              <w:fldChar w:fldCharType="end"/>
            </w:r>
          </w:hyperlink>
        </w:p>
        <w:p w14:paraId="5D56F614" w14:textId="496A65A6" w:rsidR="0042554C" w:rsidRPr="00B376E1" w:rsidRDefault="0042554C">
          <w:pPr>
            <w:pStyle w:val="TOC3"/>
            <w:tabs>
              <w:tab w:val="left" w:pos="1200"/>
              <w:tab w:val="right" w:leader="dot" w:pos="9019"/>
            </w:tabs>
            <w:rPr>
              <w:rFonts w:eastAsiaTheme="minorEastAsia"/>
              <w:noProof/>
              <w:kern w:val="2"/>
              <w:szCs w:val="22"/>
              <w:lang w:bidi="bn-IN"/>
              <w14:ligatures w14:val="standardContextual"/>
            </w:rPr>
          </w:pPr>
          <w:hyperlink w:anchor="_Toc213947818" w:history="1">
            <w:r w:rsidRPr="00B376E1">
              <w:rPr>
                <w:rStyle w:val="Hyperlink"/>
                <w:noProof/>
                <w:szCs w:val="22"/>
              </w:rPr>
              <w:t>8.3.8.</w:t>
            </w:r>
            <w:r w:rsidRPr="00B376E1">
              <w:rPr>
                <w:rFonts w:eastAsiaTheme="minorEastAsia"/>
                <w:noProof/>
                <w:kern w:val="2"/>
                <w:szCs w:val="22"/>
                <w:lang w:bidi="bn-IN"/>
                <w14:ligatures w14:val="standardContextual"/>
              </w:rPr>
              <w:tab/>
            </w:r>
            <w:r w:rsidRPr="00B376E1">
              <w:rPr>
                <w:rStyle w:val="Hyperlink"/>
                <w:noProof/>
                <w:szCs w:val="22"/>
              </w:rPr>
              <w:t>Module: Access to Amenities (AA)</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_Toc213947818 \h </w:instrText>
            </w:r>
            <w:r w:rsidRPr="00B376E1">
              <w:rPr>
                <w:noProof/>
                <w:webHidden/>
                <w:szCs w:val="22"/>
              </w:rPr>
            </w:r>
            <w:r w:rsidRPr="00B376E1">
              <w:rPr>
                <w:noProof/>
                <w:webHidden/>
                <w:szCs w:val="22"/>
              </w:rPr>
              <w:fldChar w:fldCharType="separate"/>
            </w:r>
            <w:r w:rsidR="006218BB">
              <w:rPr>
                <w:noProof/>
                <w:webHidden/>
                <w:szCs w:val="22"/>
              </w:rPr>
              <w:t>36</w:t>
            </w:r>
            <w:r w:rsidRPr="00B376E1">
              <w:rPr>
                <w:noProof/>
                <w:webHidden/>
                <w:szCs w:val="22"/>
              </w:rPr>
              <w:fldChar w:fldCharType="end"/>
            </w:r>
          </w:hyperlink>
        </w:p>
        <w:p w14:paraId="6C2B5513" w14:textId="1CE20319" w:rsidR="0042554C" w:rsidRPr="00B376E1" w:rsidRDefault="0042554C">
          <w:pPr>
            <w:pStyle w:val="TOC3"/>
            <w:tabs>
              <w:tab w:val="left" w:pos="1200"/>
              <w:tab w:val="right" w:leader="dot" w:pos="9019"/>
            </w:tabs>
            <w:rPr>
              <w:rFonts w:eastAsiaTheme="minorEastAsia"/>
              <w:noProof/>
              <w:kern w:val="2"/>
              <w:szCs w:val="22"/>
              <w:lang w:bidi="bn-IN"/>
              <w14:ligatures w14:val="standardContextual"/>
            </w:rPr>
          </w:pPr>
          <w:hyperlink w:anchor="_Toc213947819" w:history="1">
            <w:r w:rsidRPr="00B376E1">
              <w:rPr>
                <w:rStyle w:val="Hyperlink"/>
                <w:noProof/>
                <w:szCs w:val="22"/>
              </w:rPr>
              <w:t>8.3.9.</w:t>
            </w:r>
            <w:r w:rsidRPr="00B376E1">
              <w:rPr>
                <w:rFonts w:eastAsiaTheme="minorEastAsia"/>
                <w:noProof/>
                <w:kern w:val="2"/>
                <w:szCs w:val="22"/>
                <w:lang w:bidi="bn-IN"/>
                <w14:ligatures w14:val="standardContextual"/>
              </w:rPr>
              <w:tab/>
            </w:r>
            <w:r w:rsidRPr="00B376E1">
              <w:rPr>
                <w:rStyle w:val="Hyperlink"/>
                <w:noProof/>
                <w:szCs w:val="22"/>
              </w:rPr>
              <w:t>Module: Access to Financial Services (AS)</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_Toc213947819 \h </w:instrText>
            </w:r>
            <w:r w:rsidRPr="00B376E1">
              <w:rPr>
                <w:noProof/>
                <w:webHidden/>
                <w:szCs w:val="22"/>
              </w:rPr>
            </w:r>
            <w:r w:rsidRPr="00B376E1">
              <w:rPr>
                <w:noProof/>
                <w:webHidden/>
                <w:szCs w:val="22"/>
              </w:rPr>
              <w:fldChar w:fldCharType="separate"/>
            </w:r>
            <w:r w:rsidR="006218BB">
              <w:rPr>
                <w:noProof/>
                <w:webHidden/>
                <w:szCs w:val="22"/>
              </w:rPr>
              <w:t>47</w:t>
            </w:r>
            <w:r w:rsidRPr="00B376E1">
              <w:rPr>
                <w:noProof/>
                <w:webHidden/>
                <w:szCs w:val="22"/>
              </w:rPr>
              <w:fldChar w:fldCharType="end"/>
            </w:r>
          </w:hyperlink>
        </w:p>
        <w:p w14:paraId="556BA4C0" w14:textId="2C3C5060" w:rsidR="0042554C" w:rsidRPr="00B376E1" w:rsidRDefault="0042554C">
          <w:pPr>
            <w:pStyle w:val="TOC3"/>
            <w:tabs>
              <w:tab w:val="left" w:pos="1440"/>
              <w:tab w:val="right" w:leader="dot" w:pos="9019"/>
            </w:tabs>
            <w:rPr>
              <w:rFonts w:eastAsiaTheme="minorEastAsia"/>
              <w:noProof/>
              <w:kern w:val="2"/>
              <w:szCs w:val="22"/>
              <w:lang w:bidi="bn-IN"/>
              <w14:ligatures w14:val="standardContextual"/>
            </w:rPr>
          </w:pPr>
          <w:hyperlink w:anchor="_Toc213947820" w:history="1">
            <w:r w:rsidRPr="00B376E1">
              <w:rPr>
                <w:rStyle w:val="Hyperlink"/>
                <w:noProof/>
                <w:szCs w:val="22"/>
              </w:rPr>
              <w:t>8.3.10.</w:t>
            </w:r>
            <w:r w:rsidRPr="00B376E1">
              <w:rPr>
                <w:rFonts w:eastAsiaTheme="minorEastAsia"/>
                <w:noProof/>
                <w:kern w:val="2"/>
                <w:szCs w:val="22"/>
                <w:lang w:bidi="bn-IN"/>
                <w14:ligatures w14:val="standardContextual"/>
              </w:rPr>
              <w:tab/>
            </w:r>
            <w:r w:rsidRPr="00B376E1">
              <w:rPr>
                <w:rStyle w:val="Hyperlink"/>
                <w:noProof/>
                <w:szCs w:val="22"/>
              </w:rPr>
              <w:t xml:space="preserve">Module: </w:t>
            </w:r>
            <w:r w:rsidRPr="00B376E1">
              <w:rPr>
                <w:rStyle w:val="Hyperlink"/>
                <w:bCs/>
                <w:noProof/>
                <w:szCs w:val="22"/>
              </w:rPr>
              <w:t>Household Food Insecurity Experience Scale (HF)</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_Toc213947820 \h </w:instrText>
            </w:r>
            <w:r w:rsidRPr="00B376E1">
              <w:rPr>
                <w:noProof/>
                <w:webHidden/>
                <w:szCs w:val="22"/>
              </w:rPr>
            </w:r>
            <w:r w:rsidRPr="00B376E1">
              <w:rPr>
                <w:noProof/>
                <w:webHidden/>
                <w:szCs w:val="22"/>
              </w:rPr>
              <w:fldChar w:fldCharType="separate"/>
            </w:r>
            <w:r w:rsidR="006218BB">
              <w:rPr>
                <w:noProof/>
                <w:webHidden/>
                <w:szCs w:val="22"/>
              </w:rPr>
              <w:t>48</w:t>
            </w:r>
            <w:r w:rsidRPr="00B376E1">
              <w:rPr>
                <w:noProof/>
                <w:webHidden/>
                <w:szCs w:val="22"/>
              </w:rPr>
              <w:fldChar w:fldCharType="end"/>
            </w:r>
          </w:hyperlink>
        </w:p>
        <w:p w14:paraId="1D9C347E" w14:textId="6F04354F" w:rsidR="0042554C" w:rsidRPr="00B376E1" w:rsidRDefault="0042554C">
          <w:pPr>
            <w:pStyle w:val="TOC3"/>
            <w:tabs>
              <w:tab w:val="left" w:pos="1440"/>
              <w:tab w:val="right" w:leader="dot" w:pos="9019"/>
            </w:tabs>
            <w:rPr>
              <w:rFonts w:eastAsiaTheme="minorEastAsia"/>
              <w:noProof/>
              <w:kern w:val="2"/>
              <w:szCs w:val="22"/>
              <w:lang w:bidi="bn-IN"/>
              <w14:ligatures w14:val="standardContextual"/>
            </w:rPr>
          </w:pPr>
          <w:hyperlink w:anchor="_Toc213947821" w:history="1">
            <w:r w:rsidRPr="00B376E1">
              <w:rPr>
                <w:rStyle w:val="Hyperlink"/>
                <w:noProof/>
                <w:szCs w:val="22"/>
              </w:rPr>
              <w:t>8.3.11.</w:t>
            </w:r>
            <w:r w:rsidRPr="00B376E1">
              <w:rPr>
                <w:rFonts w:eastAsiaTheme="minorEastAsia"/>
                <w:noProof/>
                <w:kern w:val="2"/>
                <w:szCs w:val="22"/>
                <w:lang w:bidi="bn-IN"/>
                <w14:ligatures w14:val="standardContextual"/>
              </w:rPr>
              <w:tab/>
            </w:r>
            <w:r w:rsidRPr="00B376E1">
              <w:rPr>
                <w:rStyle w:val="Hyperlink"/>
                <w:noProof/>
                <w:szCs w:val="22"/>
              </w:rPr>
              <w:t xml:space="preserve">Module: </w:t>
            </w:r>
            <w:r w:rsidRPr="00B376E1">
              <w:rPr>
                <w:rStyle w:val="Hyperlink"/>
                <w:bCs/>
                <w:noProof/>
                <w:szCs w:val="22"/>
              </w:rPr>
              <w:t>Nutrition-Sensitive Agriculture Program</w:t>
            </w:r>
            <w:r w:rsidR="00D57AAD" w:rsidRPr="00B376E1">
              <w:rPr>
                <w:rStyle w:val="Hyperlink"/>
                <w:bCs/>
                <w:noProof/>
                <w:szCs w:val="22"/>
              </w:rPr>
              <w:t xml:space="preserve"> </w:t>
            </w:r>
            <w:r w:rsidRPr="00B376E1">
              <w:rPr>
                <w:rStyle w:val="Hyperlink"/>
                <w:bCs/>
                <w:noProof/>
                <w:szCs w:val="22"/>
              </w:rPr>
              <w:t>(NA)</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_Toc213947821 \h </w:instrText>
            </w:r>
            <w:r w:rsidRPr="00B376E1">
              <w:rPr>
                <w:noProof/>
                <w:webHidden/>
                <w:szCs w:val="22"/>
              </w:rPr>
            </w:r>
            <w:r w:rsidRPr="00B376E1">
              <w:rPr>
                <w:noProof/>
                <w:webHidden/>
                <w:szCs w:val="22"/>
              </w:rPr>
              <w:fldChar w:fldCharType="separate"/>
            </w:r>
            <w:r w:rsidR="006218BB">
              <w:rPr>
                <w:noProof/>
                <w:webHidden/>
                <w:szCs w:val="22"/>
              </w:rPr>
              <w:t>50</w:t>
            </w:r>
            <w:r w:rsidRPr="00B376E1">
              <w:rPr>
                <w:noProof/>
                <w:webHidden/>
                <w:szCs w:val="22"/>
              </w:rPr>
              <w:fldChar w:fldCharType="end"/>
            </w:r>
          </w:hyperlink>
        </w:p>
        <w:p w14:paraId="0C9677FB" w14:textId="70CCE8AA" w:rsidR="0042554C" w:rsidRPr="00B376E1" w:rsidRDefault="0042554C">
          <w:pPr>
            <w:pStyle w:val="TOC3"/>
            <w:tabs>
              <w:tab w:val="left" w:pos="1440"/>
              <w:tab w:val="right" w:leader="dot" w:pos="9019"/>
            </w:tabs>
            <w:rPr>
              <w:rFonts w:eastAsiaTheme="minorEastAsia"/>
              <w:noProof/>
              <w:kern w:val="2"/>
              <w:szCs w:val="22"/>
              <w:lang w:bidi="bn-IN"/>
              <w14:ligatures w14:val="standardContextual"/>
            </w:rPr>
          </w:pPr>
          <w:hyperlink w:anchor="_Toc213947822" w:history="1">
            <w:r w:rsidRPr="00B376E1">
              <w:rPr>
                <w:rStyle w:val="Hyperlink"/>
                <w:noProof/>
                <w:szCs w:val="22"/>
              </w:rPr>
              <w:t>8.3.12.</w:t>
            </w:r>
            <w:r w:rsidRPr="00B376E1">
              <w:rPr>
                <w:rFonts w:eastAsiaTheme="minorEastAsia"/>
                <w:noProof/>
                <w:kern w:val="2"/>
                <w:szCs w:val="22"/>
                <w:lang w:bidi="bn-IN"/>
                <w14:ligatures w14:val="standardContextual"/>
              </w:rPr>
              <w:tab/>
            </w:r>
            <w:r w:rsidRPr="00B376E1">
              <w:rPr>
                <w:rStyle w:val="Hyperlink"/>
                <w:noProof/>
                <w:szCs w:val="22"/>
              </w:rPr>
              <w:t xml:space="preserve">Module: </w:t>
            </w:r>
            <w:r w:rsidRPr="00B376E1">
              <w:rPr>
                <w:rStyle w:val="Hyperlink"/>
                <w:bCs/>
                <w:noProof/>
                <w:szCs w:val="22"/>
              </w:rPr>
              <w:t>Nutrition</w:t>
            </w:r>
            <w:r w:rsidR="00D57AAD" w:rsidRPr="00B376E1">
              <w:rPr>
                <w:rStyle w:val="Hyperlink"/>
                <w:bCs/>
                <w:noProof/>
                <w:szCs w:val="22"/>
              </w:rPr>
              <w:t>-</w:t>
            </w:r>
            <w:r w:rsidRPr="00B376E1">
              <w:rPr>
                <w:rStyle w:val="Hyperlink"/>
                <w:bCs/>
                <w:noProof/>
                <w:szCs w:val="22"/>
              </w:rPr>
              <w:t>Sensitive Social Protection Programs - CASH (SPC)</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_Toc213947822 \h </w:instrText>
            </w:r>
            <w:r w:rsidRPr="00B376E1">
              <w:rPr>
                <w:noProof/>
                <w:webHidden/>
                <w:szCs w:val="22"/>
              </w:rPr>
            </w:r>
            <w:r w:rsidRPr="00B376E1">
              <w:rPr>
                <w:noProof/>
                <w:webHidden/>
                <w:szCs w:val="22"/>
              </w:rPr>
              <w:fldChar w:fldCharType="separate"/>
            </w:r>
            <w:r w:rsidR="006218BB">
              <w:rPr>
                <w:noProof/>
                <w:webHidden/>
                <w:szCs w:val="22"/>
              </w:rPr>
              <w:t>55</w:t>
            </w:r>
            <w:r w:rsidRPr="00B376E1">
              <w:rPr>
                <w:noProof/>
                <w:webHidden/>
                <w:szCs w:val="22"/>
              </w:rPr>
              <w:fldChar w:fldCharType="end"/>
            </w:r>
          </w:hyperlink>
        </w:p>
        <w:p w14:paraId="03858020" w14:textId="1ED2E61D" w:rsidR="0042554C" w:rsidRPr="00B376E1" w:rsidRDefault="0042554C">
          <w:pPr>
            <w:pStyle w:val="TOC3"/>
            <w:tabs>
              <w:tab w:val="left" w:pos="1440"/>
              <w:tab w:val="right" w:leader="dot" w:pos="9019"/>
            </w:tabs>
            <w:rPr>
              <w:rFonts w:eastAsiaTheme="minorEastAsia"/>
              <w:noProof/>
              <w:kern w:val="2"/>
              <w:szCs w:val="22"/>
              <w:lang w:bidi="bn-IN"/>
              <w14:ligatures w14:val="standardContextual"/>
            </w:rPr>
          </w:pPr>
          <w:hyperlink w:anchor="_Toc213947823" w:history="1">
            <w:r w:rsidRPr="00B376E1">
              <w:rPr>
                <w:rStyle w:val="Hyperlink"/>
                <w:noProof/>
                <w:szCs w:val="22"/>
              </w:rPr>
              <w:t>8.3.13.</w:t>
            </w:r>
            <w:r w:rsidRPr="00B376E1">
              <w:rPr>
                <w:rFonts w:eastAsiaTheme="minorEastAsia"/>
                <w:noProof/>
                <w:kern w:val="2"/>
                <w:szCs w:val="22"/>
                <w:lang w:bidi="bn-IN"/>
                <w14:ligatures w14:val="standardContextual"/>
              </w:rPr>
              <w:tab/>
            </w:r>
            <w:r w:rsidRPr="00B376E1">
              <w:rPr>
                <w:rStyle w:val="Hyperlink"/>
                <w:noProof/>
                <w:szCs w:val="22"/>
              </w:rPr>
              <w:t xml:space="preserve">Module: </w:t>
            </w:r>
            <w:r w:rsidRPr="00B376E1">
              <w:rPr>
                <w:rStyle w:val="Hyperlink"/>
                <w:bCs/>
                <w:noProof/>
                <w:szCs w:val="22"/>
              </w:rPr>
              <w:t>Nutrition</w:t>
            </w:r>
            <w:r w:rsidR="00D57AAD" w:rsidRPr="00B376E1">
              <w:rPr>
                <w:rStyle w:val="Hyperlink"/>
                <w:bCs/>
                <w:noProof/>
                <w:szCs w:val="22"/>
              </w:rPr>
              <w:t>-</w:t>
            </w:r>
            <w:r w:rsidRPr="00B376E1">
              <w:rPr>
                <w:rStyle w:val="Hyperlink"/>
                <w:bCs/>
                <w:noProof/>
                <w:szCs w:val="22"/>
              </w:rPr>
              <w:t>Sensitive Social Protection Programs - FOOD (SPF)</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_Toc213947823 \h </w:instrText>
            </w:r>
            <w:r w:rsidRPr="00B376E1">
              <w:rPr>
                <w:noProof/>
                <w:webHidden/>
                <w:szCs w:val="22"/>
              </w:rPr>
            </w:r>
            <w:r w:rsidRPr="00B376E1">
              <w:rPr>
                <w:noProof/>
                <w:webHidden/>
                <w:szCs w:val="22"/>
              </w:rPr>
              <w:fldChar w:fldCharType="separate"/>
            </w:r>
            <w:r w:rsidR="006218BB">
              <w:rPr>
                <w:noProof/>
                <w:webHidden/>
                <w:szCs w:val="22"/>
              </w:rPr>
              <w:t>57</w:t>
            </w:r>
            <w:r w:rsidRPr="00B376E1">
              <w:rPr>
                <w:noProof/>
                <w:webHidden/>
                <w:szCs w:val="22"/>
              </w:rPr>
              <w:fldChar w:fldCharType="end"/>
            </w:r>
          </w:hyperlink>
        </w:p>
        <w:p w14:paraId="3390F7FC" w14:textId="7B28D05A" w:rsidR="0042554C" w:rsidRPr="00B376E1" w:rsidRDefault="0042554C">
          <w:pPr>
            <w:pStyle w:val="TOC3"/>
            <w:tabs>
              <w:tab w:val="left" w:pos="1440"/>
              <w:tab w:val="right" w:leader="dot" w:pos="9019"/>
            </w:tabs>
            <w:rPr>
              <w:rFonts w:eastAsiaTheme="minorEastAsia"/>
              <w:noProof/>
              <w:kern w:val="2"/>
              <w:szCs w:val="22"/>
              <w:lang w:bidi="bn-IN"/>
              <w14:ligatures w14:val="standardContextual"/>
            </w:rPr>
          </w:pPr>
          <w:hyperlink w:anchor="_Toc213947824" w:history="1">
            <w:r w:rsidRPr="00B376E1">
              <w:rPr>
                <w:rStyle w:val="Hyperlink"/>
                <w:bCs/>
                <w:noProof/>
                <w:szCs w:val="22"/>
              </w:rPr>
              <w:t>8.3.14.</w:t>
            </w:r>
            <w:r w:rsidRPr="00B376E1">
              <w:rPr>
                <w:rFonts w:eastAsiaTheme="minorEastAsia"/>
                <w:noProof/>
                <w:kern w:val="2"/>
                <w:szCs w:val="22"/>
                <w:lang w:bidi="bn-IN"/>
                <w14:ligatures w14:val="standardContextual"/>
              </w:rPr>
              <w:tab/>
            </w:r>
            <w:r w:rsidRPr="00B376E1">
              <w:rPr>
                <w:rStyle w:val="Hyperlink"/>
                <w:bCs/>
                <w:noProof/>
                <w:szCs w:val="22"/>
              </w:rPr>
              <w:t>Module: Nutrition</w:t>
            </w:r>
            <w:r w:rsidR="00D57AAD" w:rsidRPr="00B376E1">
              <w:rPr>
                <w:rStyle w:val="Hyperlink"/>
                <w:bCs/>
                <w:noProof/>
                <w:szCs w:val="22"/>
              </w:rPr>
              <w:t>-</w:t>
            </w:r>
            <w:r w:rsidRPr="00B376E1">
              <w:rPr>
                <w:rStyle w:val="Hyperlink"/>
                <w:bCs/>
                <w:noProof/>
                <w:szCs w:val="22"/>
              </w:rPr>
              <w:t xml:space="preserve">Sensitive Social Protection Programs </w:t>
            </w:r>
            <w:r w:rsidR="00A87490" w:rsidRPr="00B376E1">
              <w:rPr>
                <w:rStyle w:val="Hyperlink"/>
                <w:bCs/>
                <w:noProof/>
                <w:szCs w:val="22"/>
              </w:rPr>
              <w:t>-</w:t>
            </w:r>
            <w:r w:rsidRPr="00B376E1">
              <w:rPr>
                <w:rStyle w:val="Hyperlink"/>
                <w:bCs/>
                <w:noProof/>
                <w:szCs w:val="22"/>
              </w:rPr>
              <w:t xml:space="preserve"> IN-KIND (SPI)</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_Toc213947824 \h </w:instrText>
            </w:r>
            <w:r w:rsidRPr="00B376E1">
              <w:rPr>
                <w:noProof/>
                <w:webHidden/>
                <w:szCs w:val="22"/>
              </w:rPr>
            </w:r>
            <w:r w:rsidRPr="00B376E1">
              <w:rPr>
                <w:noProof/>
                <w:webHidden/>
                <w:szCs w:val="22"/>
              </w:rPr>
              <w:fldChar w:fldCharType="separate"/>
            </w:r>
            <w:r w:rsidR="006218BB">
              <w:rPr>
                <w:noProof/>
                <w:webHidden/>
                <w:szCs w:val="22"/>
              </w:rPr>
              <w:t>59</w:t>
            </w:r>
            <w:r w:rsidRPr="00B376E1">
              <w:rPr>
                <w:noProof/>
                <w:webHidden/>
                <w:szCs w:val="22"/>
              </w:rPr>
              <w:fldChar w:fldCharType="end"/>
            </w:r>
          </w:hyperlink>
        </w:p>
        <w:p w14:paraId="5B864667" w14:textId="63596D56" w:rsidR="0042554C" w:rsidRPr="00B376E1" w:rsidRDefault="0042554C">
          <w:pPr>
            <w:pStyle w:val="TOC3"/>
            <w:tabs>
              <w:tab w:val="left" w:pos="1440"/>
              <w:tab w:val="right" w:leader="dot" w:pos="9019"/>
            </w:tabs>
            <w:rPr>
              <w:rFonts w:eastAsiaTheme="minorEastAsia"/>
              <w:noProof/>
              <w:kern w:val="2"/>
              <w:szCs w:val="22"/>
              <w:lang w:bidi="bn-IN"/>
              <w14:ligatures w14:val="standardContextual"/>
            </w:rPr>
          </w:pPr>
          <w:hyperlink w:anchor="_Toc213947825" w:history="1">
            <w:r w:rsidRPr="00B376E1">
              <w:rPr>
                <w:rStyle w:val="Hyperlink"/>
                <w:bCs/>
                <w:noProof/>
                <w:szCs w:val="22"/>
              </w:rPr>
              <w:t>8.3.15.</w:t>
            </w:r>
            <w:r w:rsidRPr="00B376E1">
              <w:rPr>
                <w:rFonts w:eastAsiaTheme="minorEastAsia"/>
                <w:noProof/>
                <w:kern w:val="2"/>
                <w:szCs w:val="22"/>
                <w:lang w:bidi="bn-IN"/>
                <w14:ligatures w14:val="standardContextual"/>
              </w:rPr>
              <w:tab/>
            </w:r>
            <w:r w:rsidRPr="00B376E1">
              <w:rPr>
                <w:rStyle w:val="Hyperlink"/>
                <w:noProof/>
                <w:szCs w:val="22"/>
              </w:rPr>
              <w:t xml:space="preserve">Module: </w:t>
            </w:r>
            <w:r w:rsidRPr="00B376E1">
              <w:rPr>
                <w:rStyle w:val="Hyperlink"/>
                <w:bCs/>
                <w:noProof/>
                <w:szCs w:val="22"/>
              </w:rPr>
              <w:t>School Feeding/School Meal Program (SMP)</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_Toc213947825 \h </w:instrText>
            </w:r>
            <w:r w:rsidRPr="00B376E1">
              <w:rPr>
                <w:noProof/>
                <w:webHidden/>
                <w:szCs w:val="22"/>
              </w:rPr>
            </w:r>
            <w:r w:rsidRPr="00B376E1">
              <w:rPr>
                <w:noProof/>
                <w:webHidden/>
                <w:szCs w:val="22"/>
              </w:rPr>
              <w:fldChar w:fldCharType="separate"/>
            </w:r>
            <w:r w:rsidR="006218BB">
              <w:rPr>
                <w:noProof/>
                <w:webHidden/>
                <w:szCs w:val="22"/>
              </w:rPr>
              <w:t>62</w:t>
            </w:r>
            <w:r w:rsidRPr="00B376E1">
              <w:rPr>
                <w:noProof/>
                <w:webHidden/>
                <w:szCs w:val="22"/>
              </w:rPr>
              <w:fldChar w:fldCharType="end"/>
            </w:r>
          </w:hyperlink>
        </w:p>
        <w:p w14:paraId="4947BEAD" w14:textId="22493139" w:rsidR="0042554C" w:rsidRPr="00B376E1" w:rsidRDefault="0042554C">
          <w:pPr>
            <w:pStyle w:val="TOC3"/>
            <w:tabs>
              <w:tab w:val="left" w:pos="1440"/>
              <w:tab w:val="right" w:leader="dot" w:pos="9019"/>
            </w:tabs>
            <w:rPr>
              <w:rFonts w:eastAsiaTheme="minorEastAsia"/>
              <w:noProof/>
              <w:kern w:val="2"/>
              <w:szCs w:val="22"/>
              <w:lang w:bidi="bn-IN"/>
              <w14:ligatures w14:val="standardContextual"/>
            </w:rPr>
          </w:pPr>
          <w:hyperlink w:anchor="_Toc213947826" w:history="1">
            <w:r w:rsidRPr="00B376E1">
              <w:rPr>
                <w:rStyle w:val="Hyperlink"/>
                <w:noProof/>
                <w:szCs w:val="22"/>
              </w:rPr>
              <w:t>8.3.16.</w:t>
            </w:r>
            <w:r w:rsidRPr="00B376E1">
              <w:rPr>
                <w:rFonts w:eastAsiaTheme="minorEastAsia"/>
                <w:noProof/>
                <w:kern w:val="2"/>
                <w:szCs w:val="22"/>
                <w:lang w:bidi="bn-IN"/>
                <w14:ligatures w14:val="standardContextual"/>
              </w:rPr>
              <w:tab/>
            </w:r>
            <w:r w:rsidRPr="00B376E1">
              <w:rPr>
                <w:rStyle w:val="Hyperlink"/>
                <w:noProof/>
                <w:szCs w:val="22"/>
              </w:rPr>
              <w:t xml:space="preserve">Module: </w:t>
            </w:r>
            <w:r w:rsidRPr="00B376E1">
              <w:rPr>
                <w:rStyle w:val="Hyperlink"/>
                <w:bCs/>
                <w:noProof/>
                <w:szCs w:val="22"/>
              </w:rPr>
              <w:t>Food Vehicle Fortification (FV)</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_Toc213947826 \h </w:instrText>
            </w:r>
            <w:r w:rsidRPr="00B376E1">
              <w:rPr>
                <w:noProof/>
                <w:webHidden/>
                <w:szCs w:val="22"/>
              </w:rPr>
            </w:r>
            <w:r w:rsidRPr="00B376E1">
              <w:rPr>
                <w:noProof/>
                <w:webHidden/>
                <w:szCs w:val="22"/>
              </w:rPr>
              <w:fldChar w:fldCharType="separate"/>
            </w:r>
            <w:r w:rsidR="006218BB">
              <w:rPr>
                <w:noProof/>
                <w:webHidden/>
                <w:szCs w:val="22"/>
              </w:rPr>
              <w:t>64</w:t>
            </w:r>
            <w:r w:rsidRPr="00B376E1">
              <w:rPr>
                <w:noProof/>
                <w:webHidden/>
                <w:szCs w:val="22"/>
              </w:rPr>
              <w:fldChar w:fldCharType="end"/>
            </w:r>
          </w:hyperlink>
        </w:p>
        <w:p w14:paraId="606AC3D8" w14:textId="1CC09A75" w:rsidR="0042554C" w:rsidRPr="00B376E1" w:rsidRDefault="0042554C">
          <w:pPr>
            <w:pStyle w:val="TOC3"/>
            <w:tabs>
              <w:tab w:val="left" w:pos="1440"/>
              <w:tab w:val="right" w:leader="dot" w:pos="9019"/>
            </w:tabs>
            <w:rPr>
              <w:rFonts w:eastAsiaTheme="minorEastAsia"/>
              <w:noProof/>
              <w:kern w:val="2"/>
              <w:szCs w:val="22"/>
              <w:lang w:bidi="bn-IN"/>
              <w14:ligatures w14:val="standardContextual"/>
            </w:rPr>
          </w:pPr>
          <w:hyperlink w:anchor="_Toc213947827" w:history="1">
            <w:r w:rsidRPr="00B376E1">
              <w:rPr>
                <w:rStyle w:val="Hyperlink"/>
                <w:noProof/>
                <w:szCs w:val="22"/>
              </w:rPr>
              <w:t>8.3.17.</w:t>
            </w:r>
            <w:r w:rsidRPr="00B376E1">
              <w:rPr>
                <w:rFonts w:eastAsiaTheme="minorEastAsia"/>
                <w:noProof/>
                <w:kern w:val="2"/>
                <w:szCs w:val="22"/>
                <w:lang w:bidi="bn-IN"/>
                <w14:ligatures w14:val="standardContextual"/>
              </w:rPr>
              <w:tab/>
            </w:r>
            <w:r w:rsidRPr="00B376E1">
              <w:rPr>
                <w:rStyle w:val="Hyperlink"/>
                <w:noProof/>
                <w:szCs w:val="22"/>
              </w:rPr>
              <w:t>Module: Respondent Feedback (RF)</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_Toc213947827 \h </w:instrText>
            </w:r>
            <w:r w:rsidRPr="00B376E1">
              <w:rPr>
                <w:noProof/>
                <w:webHidden/>
                <w:szCs w:val="22"/>
              </w:rPr>
            </w:r>
            <w:r w:rsidRPr="00B376E1">
              <w:rPr>
                <w:noProof/>
                <w:webHidden/>
                <w:szCs w:val="22"/>
              </w:rPr>
              <w:fldChar w:fldCharType="separate"/>
            </w:r>
            <w:r w:rsidR="006218BB">
              <w:rPr>
                <w:noProof/>
                <w:webHidden/>
                <w:szCs w:val="22"/>
              </w:rPr>
              <w:t>67</w:t>
            </w:r>
            <w:r w:rsidRPr="00B376E1">
              <w:rPr>
                <w:noProof/>
                <w:webHidden/>
                <w:szCs w:val="22"/>
              </w:rPr>
              <w:fldChar w:fldCharType="end"/>
            </w:r>
          </w:hyperlink>
        </w:p>
        <w:p w14:paraId="7AE81CDE" w14:textId="1C5C4D8C" w:rsidR="0042554C" w:rsidRPr="00B376E1" w:rsidRDefault="0042554C">
          <w:pPr>
            <w:pStyle w:val="TOC2"/>
            <w:tabs>
              <w:tab w:val="left" w:pos="960"/>
              <w:tab w:val="right" w:leader="dot" w:pos="9019"/>
            </w:tabs>
            <w:rPr>
              <w:rFonts w:eastAsiaTheme="minorEastAsia"/>
              <w:noProof/>
              <w:kern w:val="2"/>
              <w:szCs w:val="22"/>
              <w:lang w:bidi="bn-IN"/>
              <w14:ligatures w14:val="standardContextual"/>
            </w:rPr>
          </w:pPr>
          <w:hyperlink w:anchor="_Toc213947843" w:history="1">
            <w:r w:rsidRPr="00B376E1">
              <w:rPr>
                <w:rStyle w:val="Hyperlink"/>
                <w:noProof/>
                <w:szCs w:val="22"/>
              </w:rPr>
              <w:t>8.4.</w:t>
            </w:r>
            <w:r w:rsidRPr="00B376E1">
              <w:rPr>
                <w:rFonts w:eastAsiaTheme="minorEastAsia"/>
                <w:noProof/>
                <w:kern w:val="2"/>
                <w:szCs w:val="22"/>
                <w:lang w:bidi="bn-IN"/>
                <w14:ligatures w14:val="standardContextual"/>
              </w:rPr>
              <w:tab/>
            </w:r>
            <w:r w:rsidRPr="00B376E1">
              <w:rPr>
                <w:rStyle w:val="Hyperlink"/>
                <w:noProof/>
                <w:szCs w:val="22"/>
              </w:rPr>
              <w:t>Wom</w:t>
            </w:r>
            <w:r w:rsidR="00E4073D" w:rsidRPr="00B376E1">
              <w:rPr>
                <w:rStyle w:val="Hyperlink"/>
                <w:noProof/>
                <w:szCs w:val="22"/>
              </w:rPr>
              <w:t>a</w:t>
            </w:r>
            <w:r w:rsidRPr="00B376E1">
              <w:rPr>
                <w:rStyle w:val="Hyperlink"/>
                <w:noProof/>
                <w:szCs w:val="22"/>
              </w:rPr>
              <w:t>n’s questionnaire</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_Toc213947843 \h </w:instrText>
            </w:r>
            <w:r w:rsidRPr="00B376E1">
              <w:rPr>
                <w:noProof/>
                <w:webHidden/>
                <w:szCs w:val="22"/>
              </w:rPr>
            </w:r>
            <w:r w:rsidRPr="00B376E1">
              <w:rPr>
                <w:noProof/>
                <w:webHidden/>
                <w:szCs w:val="22"/>
              </w:rPr>
              <w:fldChar w:fldCharType="separate"/>
            </w:r>
            <w:r w:rsidR="006218BB">
              <w:rPr>
                <w:noProof/>
                <w:webHidden/>
                <w:szCs w:val="22"/>
              </w:rPr>
              <w:t>68</w:t>
            </w:r>
            <w:r w:rsidRPr="00B376E1">
              <w:rPr>
                <w:noProof/>
                <w:webHidden/>
                <w:szCs w:val="22"/>
              </w:rPr>
              <w:fldChar w:fldCharType="end"/>
            </w:r>
          </w:hyperlink>
        </w:p>
        <w:p w14:paraId="35A863F7" w14:textId="56977094" w:rsidR="0042554C" w:rsidRPr="00B376E1" w:rsidRDefault="0042554C">
          <w:pPr>
            <w:pStyle w:val="TOC3"/>
            <w:tabs>
              <w:tab w:val="left" w:pos="1200"/>
              <w:tab w:val="right" w:leader="dot" w:pos="9019"/>
            </w:tabs>
            <w:rPr>
              <w:rFonts w:eastAsiaTheme="minorEastAsia"/>
              <w:noProof/>
              <w:kern w:val="2"/>
              <w:szCs w:val="22"/>
              <w:lang w:bidi="bn-IN"/>
              <w14:ligatures w14:val="standardContextual"/>
            </w:rPr>
          </w:pPr>
          <w:hyperlink w:anchor="_Toc213947844" w:history="1">
            <w:r w:rsidRPr="00B376E1">
              <w:rPr>
                <w:rStyle w:val="Hyperlink"/>
                <w:noProof/>
                <w:szCs w:val="22"/>
              </w:rPr>
              <w:t>8.4.1.</w:t>
            </w:r>
            <w:r w:rsidRPr="00B376E1">
              <w:rPr>
                <w:rFonts w:eastAsiaTheme="minorEastAsia"/>
                <w:noProof/>
                <w:kern w:val="2"/>
                <w:szCs w:val="22"/>
                <w:lang w:bidi="bn-IN"/>
                <w14:ligatures w14:val="standardContextual"/>
              </w:rPr>
              <w:tab/>
            </w:r>
            <w:r w:rsidRPr="00B376E1">
              <w:rPr>
                <w:rStyle w:val="Hyperlink"/>
                <w:noProof/>
                <w:szCs w:val="22"/>
              </w:rPr>
              <w:t>Module: Wom</w:t>
            </w:r>
            <w:r w:rsidR="00E4073D" w:rsidRPr="00B376E1">
              <w:rPr>
                <w:rStyle w:val="Hyperlink"/>
                <w:noProof/>
                <w:szCs w:val="22"/>
              </w:rPr>
              <w:t>a</w:t>
            </w:r>
            <w:r w:rsidRPr="00B376E1">
              <w:rPr>
                <w:rStyle w:val="Hyperlink"/>
                <w:noProof/>
                <w:szCs w:val="22"/>
              </w:rPr>
              <w:t>n’s Consent (WC)</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_Toc213947844 \h </w:instrText>
            </w:r>
            <w:r w:rsidRPr="00B376E1">
              <w:rPr>
                <w:noProof/>
                <w:webHidden/>
                <w:szCs w:val="22"/>
              </w:rPr>
            </w:r>
            <w:r w:rsidRPr="00B376E1">
              <w:rPr>
                <w:noProof/>
                <w:webHidden/>
                <w:szCs w:val="22"/>
              </w:rPr>
              <w:fldChar w:fldCharType="separate"/>
            </w:r>
            <w:r w:rsidR="006218BB">
              <w:rPr>
                <w:noProof/>
                <w:webHidden/>
                <w:szCs w:val="22"/>
              </w:rPr>
              <w:t>68</w:t>
            </w:r>
            <w:r w:rsidRPr="00B376E1">
              <w:rPr>
                <w:noProof/>
                <w:webHidden/>
                <w:szCs w:val="22"/>
              </w:rPr>
              <w:fldChar w:fldCharType="end"/>
            </w:r>
          </w:hyperlink>
        </w:p>
        <w:p w14:paraId="180FC330" w14:textId="085B5A7F" w:rsidR="0042554C" w:rsidRPr="00B376E1" w:rsidRDefault="0042554C">
          <w:pPr>
            <w:pStyle w:val="TOC3"/>
            <w:tabs>
              <w:tab w:val="left" w:pos="1200"/>
              <w:tab w:val="right" w:leader="dot" w:pos="9019"/>
            </w:tabs>
            <w:rPr>
              <w:rFonts w:eastAsiaTheme="minorEastAsia"/>
              <w:noProof/>
              <w:kern w:val="2"/>
              <w:szCs w:val="22"/>
              <w:lang w:bidi="bn-IN"/>
              <w14:ligatures w14:val="standardContextual"/>
            </w:rPr>
          </w:pPr>
          <w:hyperlink w:anchor="_Toc213947845" w:history="1">
            <w:r w:rsidRPr="00B376E1">
              <w:rPr>
                <w:rStyle w:val="Hyperlink"/>
                <w:noProof/>
                <w:szCs w:val="22"/>
              </w:rPr>
              <w:t>8.4.2.</w:t>
            </w:r>
            <w:r w:rsidRPr="00B376E1">
              <w:rPr>
                <w:rFonts w:eastAsiaTheme="minorEastAsia"/>
                <w:noProof/>
                <w:kern w:val="2"/>
                <w:szCs w:val="22"/>
                <w:lang w:bidi="bn-IN"/>
                <w14:ligatures w14:val="standardContextual"/>
              </w:rPr>
              <w:tab/>
            </w:r>
            <w:r w:rsidRPr="00B376E1">
              <w:rPr>
                <w:rStyle w:val="Hyperlink"/>
                <w:noProof/>
                <w:szCs w:val="22"/>
              </w:rPr>
              <w:t>Module: Wom</w:t>
            </w:r>
            <w:r w:rsidR="00E4073D" w:rsidRPr="00B376E1">
              <w:rPr>
                <w:rStyle w:val="Hyperlink"/>
                <w:noProof/>
                <w:szCs w:val="22"/>
              </w:rPr>
              <w:t>a</w:t>
            </w:r>
            <w:r w:rsidRPr="00B376E1">
              <w:rPr>
                <w:rStyle w:val="Hyperlink"/>
                <w:noProof/>
                <w:szCs w:val="22"/>
              </w:rPr>
              <w:t>n’s Information (WI)</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_Toc213947845 \h </w:instrText>
            </w:r>
            <w:r w:rsidRPr="00B376E1">
              <w:rPr>
                <w:noProof/>
                <w:webHidden/>
                <w:szCs w:val="22"/>
              </w:rPr>
            </w:r>
            <w:r w:rsidRPr="00B376E1">
              <w:rPr>
                <w:noProof/>
                <w:webHidden/>
                <w:szCs w:val="22"/>
              </w:rPr>
              <w:fldChar w:fldCharType="separate"/>
            </w:r>
            <w:r w:rsidR="006218BB">
              <w:rPr>
                <w:noProof/>
                <w:webHidden/>
                <w:szCs w:val="22"/>
              </w:rPr>
              <w:t>71</w:t>
            </w:r>
            <w:r w:rsidRPr="00B376E1">
              <w:rPr>
                <w:noProof/>
                <w:webHidden/>
                <w:szCs w:val="22"/>
              </w:rPr>
              <w:fldChar w:fldCharType="end"/>
            </w:r>
          </w:hyperlink>
        </w:p>
        <w:p w14:paraId="2FBFD4B7" w14:textId="52CCAF61" w:rsidR="0042554C" w:rsidRPr="00B376E1" w:rsidRDefault="0042554C">
          <w:pPr>
            <w:pStyle w:val="TOC3"/>
            <w:tabs>
              <w:tab w:val="left" w:pos="1200"/>
              <w:tab w:val="right" w:leader="dot" w:pos="9019"/>
            </w:tabs>
            <w:rPr>
              <w:rFonts w:eastAsiaTheme="minorEastAsia"/>
              <w:noProof/>
              <w:kern w:val="2"/>
              <w:szCs w:val="22"/>
              <w:lang w:bidi="bn-IN"/>
              <w14:ligatures w14:val="standardContextual"/>
            </w:rPr>
          </w:pPr>
          <w:hyperlink w:anchor="_Toc213947846" w:history="1">
            <w:r w:rsidRPr="00B376E1">
              <w:rPr>
                <w:rStyle w:val="Hyperlink"/>
                <w:noProof/>
                <w:szCs w:val="22"/>
              </w:rPr>
              <w:t>8.4.3.</w:t>
            </w:r>
            <w:r w:rsidRPr="00B376E1">
              <w:rPr>
                <w:rFonts w:eastAsiaTheme="minorEastAsia"/>
                <w:noProof/>
                <w:kern w:val="2"/>
                <w:szCs w:val="22"/>
                <w:lang w:bidi="bn-IN"/>
                <w14:ligatures w14:val="standardContextual"/>
              </w:rPr>
              <w:tab/>
            </w:r>
            <w:r w:rsidRPr="00B376E1">
              <w:rPr>
                <w:rStyle w:val="Hyperlink"/>
                <w:noProof/>
                <w:szCs w:val="22"/>
              </w:rPr>
              <w:t>Module: Barriers to Healthcare (BC)</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_Toc213947846 \h </w:instrText>
            </w:r>
            <w:r w:rsidRPr="00B376E1">
              <w:rPr>
                <w:noProof/>
                <w:webHidden/>
                <w:szCs w:val="22"/>
              </w:rPr>
            </w:r>
            <w:r w:rsidRPr="00B376E1">
              <w:rPr>
                <w:noProof/>
                <w:webHidden/>
                <w:szCs w:val="22"/>
              </w:rPr>
              <w:fldChar w:fldCharType="separate"/>
            </w:r>
            <w:r w:rsidR="006218BB">
              <w:rPr>
                <w:noProof/>
                <w:webHidden/>
                <w:szCs w:val="22"/>
              </w:rPr>
              <w:t>81</w:t>
            </w:r>
            <w:r w:rsidRPr="00B376E1">
              <w:rPr>
                <w:noProof/>
                <w:webHidden/>
                <w:szCs w:val="22"/>
              </w:rPr>
              <w:fldChar w:fldCharType="end"/>
            </w:r>
          </w:hyperlink>
        </w:p>
        <w:p w14:paraId="6D5046DF" w14:textId="35EDAB51" w:rsidR="0042554C" w:rsidRPr="00B376E1" w:rsidRDefault="0042554C">
          <w:pPr>
            <w:pStyle w:val="TOC3"/>
            <w:tabs>
              <w:tab w:val="left" w:pos="1200"/>
              <w:tab w:val="right" w:leader="dot" w:pos="9019"/>
            </w:tabs>
            <w:rPr>
              <w:rFonts w:eastAsiaTheme="minorEastAsia"/>
              <w:noProof/>
              <w:kern w:val="2"/>
              <w:szCs w:val="22"/>
              <w:lang w:bidi="bn-IN"/>
              <w14:ligatures w14:val="standardContextual"/>
            </w:rPr>
          </w:pPr>
          <w:hyperlink w:anchor="_Toc213947847" w:history="1">
            <w:r w:rsidRPr="00B376E1">
              <w:rPr>
                <w:rStyle w:val="Hyperlink"/>
                <w:noProof/>
                <w:szCs w:val="22"/>
              </w:rPr>
              <w:t>8.4.4.</w:t>
            </w:r>
            <w:r w:rsidRPr="00B376E1">
              <w:rPr>
                <w:rFonts w:eastAsiaTheme="minorEastAsia"/>
                <w:noProof/>
                <w:kern w:val="2"/>
                <w:szCs w:val="22"/>
                <w:lang w:bidi="bn-IN"/>
                <w14:ligatures w14:val="standardContextual"/>
              </w:rPr>
              <w:tab/>
            </w:r>
            <w:r w:rsidRPr="00B376E1">
              <w:rPr>
                <w:rStyle w:val="Hyperlink"/>
                <w:noProof/>
                <w:szCs w:val="22"/>
              </w:rPr>
              <w:t>Module: Birth History (BH)</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_Toc213947847 \h </w:instrText>
            </w:r>
            <w:r w:rsidRPr="00B376E1">
              <w:rPr>
                <w:noProof/>
                <w:webHidden/>
                <w:szCs w:val="22"/>
              </w:rPr>
            </w:r>
            <w:r w:rsidRPr="00B376E1">
              <w:rPr>
                <w:noProof/>
                <w:webHidden/>
                <w:szCs w:val="22"/>
              </w:rPr>
              <w:fldChar w:fldCharType="separate"/>
            </w:r>
            <w:r w:rsidR="006218BB">
              <w:rPr>
                <w:noProof/>
                <w:webHidden/>
                <w:szCs w:val="22"/>
              </w:rPr>
              <w:t>84</w:t>
            </w:r>
            <w:r w:rsidRPr="00B376E1">
              <w:rPr>
                <w:noProof/>
                <w:webHidden/>
                <w:szCs w:val="22"/>
              </w:rPr>
              <w:fldChar w:fldCharType="end"/>
            </w:r>
          </w:hyperlink>
        </w:p>
        <w:p w14:paraId="3BBBC369" w14:textId="0C766FAC" w:rsidR="0042554C" w:rsidRPr="00B376E1" w:rsidRDefault="0042554C">
          <w:pPr>
            <w:pStyle w:val="TOC3"/>
            <w:tabs>
              <w:tab w:val="left" w:pos="1200"/>
              <w:tab w:val="right" w:leader="dot" w:pos="9019"/>
            </w:tabs>
            <w:rPr>
              <w:rFonts w:eastAsiaTheme="minorEastAsia"/>
              <w:noProof/>
              <w:kern w:val="2"/>
              <w:szCs w:val="22"/>
              <w:lang w:bidi="bn-IN"/>
              <w14:ligatures w14:val="standardContextual"/>
            </w:rPr>
          </w:pPr>
          <w:hyperlink w:anchor="_Toc213947848" w:history="1">
            <w:r w:rsidRPr="00B376E1">
              <w:rPr>
                <w:rStyle w:val="Hyperlink"/>
                <w:noProof/>
                <w:szCs w:val="22"/>
              </w:rPr>
              <w:t>8.4.5.</w:t>
            </w:r>
            <w:r w:rsidRPr="00B376E1">
              <w:rPr>
                <w:rFonts w:eastAsiaTheme="minorEastAsia"/>
                <w:noProof/>
                <w:kern w:val="2"/>
                <w:szCs w:val="22"/>
                <w:lang w:bidi="bn-IN"/>
                <w14:ligatures w14:val="standardContextual"/>
              </w:rPr>
              <w:tab/>
            </w:r>
            <w:r w:rsidRPr="00B376E1">
              <w:rPr>
                <w:rStyle w:val="Hyperlink"/>
                <w:noProof/>
                <w:szCs w:val="22"/>
              </w:rPr>
              <w:t>Module: Health Services for Women of Reproductive Age (WR</w:t>
            </w:r>
            <w:r w:rsidR="00F1553D" w:rsidRPr="00B376E1">
              <w:rPr>
                <w:rStyle w:val="Hyperlink"/>
                <w:noProof/>
                <w:szCs w:val="22"/>
              </w:rPr>
              <w:t>A</w:t>
            </w:r>
            <w:r w:rsidRPr="00B376E1">
              <w:rPr>
                <w:rStyle w:val="Hyperlink"/>
                <w:noProof/>
                <w:szCs w:val="22"/>
              </w:rPr>
              <w:t>)</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_Toc213947848 \h </w:instrText>
            </w:r>
            <w:r w:rsidRPr="00B376E1">
              <w:rPr>
                <w:noProof/>
                <w:webHidden/>
                <w:szCs w:val="22"/>
              </w:rPr>
            </w:r>
            <w:r w:rsidRPr="00B376E1">
              <w:rPr>
                <w:noProof/>
                <w:webHidden/>
                <w:szCs w:val="22"/>
              </w:rPr>
              <w:fldChar w:fldCharType="separate"/>
            </w:r>
            <w:r w:rsidR="006218BB">
              <w:rPr>
                <w:noProof/>
                <w:webHidden/>
                <w:szCs w:val="22"/>
              </w:rPr>
              <w:t>93</w:t>
            </w:r>
            <w:r w:rsidRPr="00B376E1">
              <w:rPr>
                <w:noProof/>
                <w:webHidden/>
                <w:szCs w:val="22"/>
              </w:rPr>
              <w:fldChar w:fldCharType="end"/>
            </w:r>
          </w:hyperlink>
        </w:p>
        <w:p w14:paraId="2D446A4A" w14:textId="386DC6E7" w:rsidR="0042554C" w:rsidRPr="00B376E1" w:rsidRDefault="0042554C">
          <w:pPr>
            <w:pStyle w:val="TOC3"/>
            <w:tabs>
              <w:tab w:val="left" w:pos="1200"/>
              <w:tab w:val="right" w:leader="dot" w:pos="9019"/>
            </w:tabs>
            <w:rPr>
              <w:rFonts w:eastAsiaTheme="minorEastAsia"/>
              <w:noProof/>
              <w:kern w:val="2"/>
              <w:szCs w:val="22"/>
              <w:lang w:bidi="bn-IN"/>
              <w14:ligatures w14:val="standardContextual"/>
            </w:rPr>
          </w:pPr>
          <w:hyperlink w:anchor="_Toc213947849" w:history="1">
            <w:r w:rsidRPr="00B376E1">
              <w:rPr>
                <w:rStyle w:val="Hyperlink"/>
                <w:noProof/>
                <w:szCs w:val="22"/>
              </w:rPr>
              <w:t>8.4.6.</w:t>
            </w:r>
            <w:r w:rsidRPr="00B376E1">
              <w:rPr>
                <w:rFonts w:eastAsiaTheme="minorEastAsia"/>
                <w:noProof/>
                <w:kern w:val="2"/>
                <w:szCs w:val="22"/>
                <w:lang w:bidi="bn-IN"/>
                <w14:ligatures w14:val="standardContextual"/>
              </w:rPr>
              <w:tab/>
            </w:r>
            <w:r w:rsidRPr="00B376E1">
              <w:rPr>
                <w:rStyle w:val="Hyperlink"/>
                <w:noProof/>
                <w:szCs w:val="22"/>
              </w:rPr>
              <w:t>Module: Current Pregnancy Interventions (CP)</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_Toc213947849 \h </w:instrText>
            </w:r>
            <w:r w:rsidRPr="00B376E1">
              <w:rPr>
                <w:noProof/>
                <w:webHidden/>
                <w:szCs w:val="22"/>
              </w:rPr>
            </w:r>
            <w:r w:rsidRPr="00B376E1">
              <w:rPr>
                <w:noProof/>
                <w:webHidden/>
                <w:szCs w:val="22"/>
              </w:rPr>
              <w:fldChar w:fldCharType="separate"/>
            </w:r>
            <w:r w:rsidR="006218BB">
              <w:rPr>
                <w:noProof/>
                <w:webHidden/>
                <w:szCs w:val="22"/>
              </w:rPr>
              <w:t>100</w:t>
            </w:r>
            <w:r w:rsidRPr="00B376E1">
              <w:rPr>
                <w:noProof/>
                <w:webHidden/>
                <w:szCs w:val="22"/>
              </w:rPr>
              <w:fldChar w:fldCharType="end"/>
            </w:r>
          </w:hyperlink>
        </w:p>
        <w:p w14:paraId="34AE55E0" w14:textId="17DB72E5" w:rsidR="0042554C" w:rsidRPr="00B376E1" w:rsidRDefault="0042554C">
          <w:pPr>
            <w:pStyle w:val="TOC3"/>
            <w:tabs>
              <w:tab w:val="left" w:pos="1200"/>
              <w:tab w:val="right" w:leader="dot" w:pos="9019"/>
            </w:tabs>
            <w:rPr>
              <w:rFonts w:eastAsiaTheme="minorEastAsia"/>
              <w:noProof/>
              <w:kern w:val="2"/>
              <w:szCs w:val="22"/>
              <w:lang w:bidi="bn-IN"/>
              <w14:ligatures w14:val="standardContextual"/>
            </w:rPr>
          </w:pPr>
          <w:hyperlink w:anchor="_Toc213947850" w:history="1">
            <w:r w:rsidRPr="00B376E1">
              <w:rPr>
                <w:rStyle w:val="Hyperlink"/>
                <w:noProof/>
                <w:szCs w:val="22"/>
              </w:rPr>
              <w:t>8.4.7.</w:t>
            </w:r>
            <w:r w:rsidRPr="00B376E1">
              <w:rPr>
                <w:rFonts w:eastAsiaTheme="minorEastAsia"/>
                <w:noProof/>
                <w:kern w:val="2"/>
                <w:szCs w:val="22"/>
                <w:lang w:bidi="bn-IN"/>
                <w14:ligatures w14:val="standardContextual"/>
              </w:rPr>
              <w:tab/>
            </w:r>
            <w:r w:rsidRPr="00B376E1">
              <w:rPr>
                <w:rStyle w:val="Hyperlink"/>
                <w:noProof/>
                <w:szCs w:val="22"/>
              </w:rPr>
              <w:t>Module: Antenatal Care - Previous Pregnancy (PP)</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_Toc213947850 \h </w:instrText>
            </w:r>
            <w:r w:rsidRPr="00B376E1">
              <w:rPr>
                <w:noProof/>
                <w:webHidden/>
                <w:szCs w:val="22"/>
              </w:rPr>
            </w:r>
            <w:r w:rsidRPr="00B376E1">
              <w:rPr>
                <w:noProof/>
                <w:webHidden/>
                <w:szCs w:val="22"/>
              </w:rPr>
              <w:fldChar w:fldCharType="separate"/>
            </w:r>
            <w:r w:rsidR="006218BB">
              <w:rPr>
                <w:noProof/>
                <w:webHidden/>
                <w:szCs w:val="22"/>
              </w:rPr>
              <w:t>118</w:t>
            </w:r>
            <w:r w:rsidRPr="00B376E1">
              <w:rPr>
                <w:noProof/>
                <w:webHidden/>
                <w:szCs w:val="22"/>
              </w:rPr>
              <w:fldChar w:fldCharType="end"/>
            </w:r>
          </w:hyperlink>
        </w:p>
        <w:p w14:paraId="1F2146AC" w14:textId="4648B9C1" w:rsidR="0042554C" w:rsidRPr="00B376E1" w:rsidRDefault="0042554C">
          <w:pPr>
            <w:pStyle w:val="TOC3"/>
            <w:tabs>
              <w:tab w:val="left" w:pos="1200"/>
              <w:tab w:val="right" w:leader="dot" w:pos="9019"/>
            </w:tabs>
            <w:rPr>
              <w:rFonts w:eastAsiaTheme="minorEastAsia"/>
              <w:noProof/>
              <w:kern w:val="2"/>
              <w:szCs w:val="22"/>
              <w:lang w:bidi="bn-IN"/>
              <w14:ligatures w14:val="standardContextual"/>
            </w:rPr>
          </w:pPr>
          <w:hyperlink w:anchor="_Toc213947851" w:history="1">
            <w:r w:rsidRPr="00B376E1">
              <w:rPr>
                <w:rStyle w:val="Hyperlink"/>
                <w:noProof/>
                <w:szCs w:val="22"/>
              </w:rPr>
              <w:t>8.4.8.</w:t>
            </w:r>
            <w:r w:rsidRPr="00B376E1">
              <w:rPr>
                <w:rFonts w:eastAsiaTheme="minorEastAsia"/>
                <w:noProof/>
                <w:kern w:val="2"/>
                <w:szCs w:val="22"/>
                <w:lang w:bidi="bn-IN"/>
                <w14:ligatures w14:val="standardContextual"/>
              </w:rPr>
              <w:tab/>
            </w:r>
            <w:r w:rsidRPr="00B376E1">
              <w:rPr>
                <w:rStyle w:val="Hyperlink"/>
                <w:noProof/>
                <w:szCs w:val="22"/>
              </w:rPr>
              <w:t>Module: Delivery Care and Postnatal Care (DC)</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_Toc213947851 \h </w:instrText>
            </w:r>
            <w:r w:rsidRPr="00B376E1">
              <w:rPr>
                <w:noProof/>
                <w:webHidden/>
                <w:szCs w:val="22"/>
              </w:rPr>
            </w:r>
            <w:r w:rsidRPr="00B376E1">
              <w:rPr>
                <w:noProof/>
                <w:webHidden/>
                <w:szCs w:val="22"/>
              </w:rPr>
              <w:fldChar w:fldCharType="separate"/>
            </w:r>
            <w:r w:rsidR="006218BB">
              <w:rPr>
                <w:noProof/>
                <w:webHidden/>
                <w:szCs w:val="22"/>
              </w:rPr>
              <w:t>133</w:t>
            </w:r>
            <w:r w:rsidRPr="00B376E1">
              <w:rPr>
                <w:noProof/>
                <w:webHidden/>
                <w:szCs w:val="22"/>
              </w:rPr>
              <w:fldChar w:fldCharType="end"/>
            </w:r>
          </w:hyperlink>
        </w:p>
        <w:p w14:paraId="5AA0F539" w14:textId="11D48521" w:rsidR="0042554C" w:rsidRPr="00B376E1" w:rsidRDefault="0042554C">
          <w:pPr>
            <w:pStyle w:val="TOC3"/>
            <w:tabs>
              <w:tab w:val="left" w:pos="1200"/>
              <w:tab w:val="right" w:leader="dot" w:pos="9019"/>
            </w:tabs>
            <w:rPr>
              <w:rFonts w:eastAsiaTheme="minorEastAsia"/>
              <w:noProof/>
              <w:kern w:val="2"/>
              <w:szCs w:val="22"/>
              <w:lang w:bidi="bn-IN"/>
              <w14:ligatures w14:val="standardContextual"/>
            </w:rPr>
          </w:pPr>
          <w:hyperlink w:anchor="_Toc213947852" w:history="1">
            <w:r w:rsidRPr="00B376E1">
              <w:rPr>
                <w:rStyle w:val="Hyperlink"/>
                <w:noProof/>
                <w:szCs w:val="22"/>
              </w:rPr>
              <w:t>8.4.9.</w:t>
            </w:r>
            <w:r w:rsidRPr="00B376E1">
              <w:rPr>
                <w:rFonts w:eastAsiaTheme="minorEastAsia"/>
                <w:noProof/>
                <w:kern w:val="2"/>
                <w:szCs w:val="22"/>
                <w:lang w:bidi="bn-IN"/>
                <w14:ligatures w14:val="standardContextual"/>
              </w:rPr>
              <w:tab/>
            </w:r>
            <w:r w:rsidRPr="00B376E1">
              <w:rPr>
                <w:rStyle w:val="Hyperlink"/>
                <w:noProof/>
                <w:szCs w:val="22"/>
              </w:rPr>
              <w:t>Module: Nutrition Support to Mothers (NS)</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_Toc213947852 \h </w:instrText>
            </w:r>
            <w:r w:rsidRPr="00B376E1">
              <w:rPr>
                <w:noProof/>
                <w:webHidden/>
                <w:szCs w:val="22"/>
              </w:rPr>
            </w:r>
            <w:r w:rsidRPr="00B376E1">
              <w:rPr>
                <w:noProof/>
                <w:webHidden/>
                <w:szCs w:val="22"/>
              </w:rPr>
              <w:fldChar w:fldCharType="separate"/>
            </w:r>
            <w:r w:rsidR="006218BB">
              <w:rPr>
                <w:noProof/>
                <w:webHidden/>
                <w:szCs w:val="22"/>
              </w:rPr>
              <w:t>146</w:t>
            </w:r>
            <w:r w:rsidRPr="00B376E1">
              <w:rPr>
                <w:noProof/>
                <w:webHidden/>
                <w:szCs w:val="22"/>
              </w:rPr>
              <w:fldChar w:fldCharType="end"/>
            </w:r>
          </w:hyperlink>
        </w:p>
        <w:p w14:paraId="6BEC6325" w14:textId="2FCE0802" w:rsidR="0042554C" w:rsidRPr="00B376E1" w:rsidRDefault="0042554C">
          <w:pPr>
            <w:pStyle w:val="TOC3"/>
            <w:tabs>
              <w:tab w:val="left" w:pos="1440"/>
              <w:tab w:val="right" w:leader="dot" w:pos="9019"/>
            </w:tabs>
            <w:rPr>
              <w:rFonts w:eastAsiaTheme="minorEastAsia"/>
              <w:noProof/>
              <w:kern w:val="2"/>
              <w:szCs w:val="22"/>
              <w:lang w:bidi="bn-IN"/>
              <w14:ligatures w14:val="standardContextual"/>
            </w:rPr>
          </w:pPr>
          <w:hyperlink w:anchor="_Toc213947853" w:history="1">
            <w:r w:rsidRPr="00B376E1">
              <w:rPr>
                <w:rStyle w:val="Hyperlink"/>
                <w:noProof/>
                <w:szCs w:val="22"/>
              </w:rPr>
              <w:t>8.4.10.</w:t>
            </w:r>
            <w:r w:rsidRPr="00B376E1">
              <w:rPr>
                <w:rFonts w:eastAsiaTheme="minorEastAsia"/>
                <w:noProof/>
                <w:kern w:val="2"/>
                <w:szCs w:val="22"/>
                <w:lang w:bidi="bn-IN"/>
                <w14:ligatures w14:val="standardContextual"/>
              </w:rPr>
              <w:tab/>
            </w:r>
            <w:r w:rsidRPr="00B376E1">
              <w:rPr>
                <w:rStyle w:val="Hyperlink"/>
                <w:noProof/>
                <w:szCs w:val="22"/>
              </w:rPr>
              <w:t>Module: Diet Quality Questionnaire (DQQ), Woman</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_Toc213947853 \h </w:instrText>
            </w:r>
            <w:r w:rsidRPr="00B376E1">
              <w:rPr>
                <w:noProof/>
                <w:webHidden/>
                <w:szCs w:val="22"/>
              </w:rPr>
            </w:r>
            <w:r w:rsidRPr="00B376E1">
              <w:rPr>
                <w:noProof/>
                <w:webHidden/>
                <w:szCs w:val="22"/>
              </w:rPr>
              <w:fldChar w:fldCharType="separate"/>
            </w:r>
            <w:r w:rsidR="006218BB">
              <w:rPr>
                <w:noProof/>
                <w:webHidden/>
                <w:szCs w:val="22"/>
              </w:rPr>
              <w:t>147</w:t>
            </w:r>
            <w:r w:rsidRPr="00B376E1">
              <w:rPr>
                <w:noProof/>
                <w:webHidden/>
                <w:szCs w:val="22"/>
              </w:rPr>
              <w:fldChar w:fldCharType="end"/>
            </w:r>
          </w:hyperlink>
        </w:p>
        <w:p w14:paraId="66A481AB" w14:textId="7CBB7F0E" w:rsidR="0042554C" w:rsidRPr="00B376E1" w:rsidRDefault="0042554C">
          <w:pPr>
            <w:pStyle w:val="TOC3"/>
            <w:tabs>
              <w:tab w:val="left" w:pos="1440"/>
              <w:tab w:val="right" w:leader="dot" w:pos="9019"/>
            </w:tabs>
            <w:rPr>
              <w:rFonts w:eastAsiaTheme="minorEastAsia"/>
              <w:noProof/>
              <w:kern w:val="2"/>
              <w:szCs w:val="22"/>
              <w:lang w:bidi="bn-IN"/>
              <w14:ligatures w14:val="standardContextual"/>
            </w:rPr>
          </w:pPr>
          <w:hyperlink w:anchor="_Toc213947854" w:history="1">
            <w:r w:rsidRPr="00B376E1">
              <w:rPr>
                <w:rStyle w:val="Hyperlink"/>
                <w:noProof/>
                <w:szCs w:val="22"/>
              </w:rPr>
              <w:t>8.4.11.</w:t>
            </w:r>
            <w:r w:rsidRPr="00B376E1">
              <w:rPr>
                <w:rFonts w:eastAsiaTheme="minorEastAsia"/>
                <w:noProof/>
                <w:kern w:val="2"/>
                <w:szCs w:val="22"/>
                <w:lang w:bidi="bn-IN"/>
                <w14:ligatures w14:val="standardContextual"/>
              </w:rPr>
              <w:tab/>
            </w:r>
            <w:r w:rsidRPr="00B376E1">
              <w:rPr>
                <w:rStyle w:val="Hyperlink"/>
                <w:noProof/>
                <w:szCs w:val="22"/>
              </w:rPr>
              <w:t>Module: Nutrition</w:t>
            </w:r>
            <w:r w:rsidR="00D57AAD" w:rsidRPr="00B376E1">
              <w:rPr>
                <w:rStyle w:val="Hyperlink"/>
                <w:noProof/>
                <w:szCs w:val="22"/>
              </w:rPr>
              <w:t>-</w:t>
            </w:r>
            <w:r w:rsidRPr="00B376E1">
              <w:rPr>
                <w:rStyle w:val="Hyperlink"/>
                <w:noProof/>
                <w:szCs w:val="22"/>
              </w:rPr>
              <w:t>Sensitive Social Protection Programs - CASH (SPC)</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_Toc213947854 \h </w:instrText>
            </w:r>
            <w:r w:rsidRPr="00B376E1">
              <w:rPr>
                <w:noProof/>
                <w:webHidden/>
                <w:szCs w:val="22"/>
              </w:rPr>
            </w:r>
            <w:r w:rsidRPr="00B376E1">
              <w:rPr>
                <w:noProof/>
                <w:webHidden/>
                <w:szCs w:val="22"/>
              </w:rPr>
              <w:fldChar w:fldCharType="separate"/>
            </w:r>
            <w:r w:rsidR="006218BB">
              <w:rPr>
                <w:noProof/>
                <w:webHidden/>
                <w:szCs w:val="22"/>
              </w:rPr>
              <w:t>149</w:t>
            </w:r>
            <w:r w:rsidRPr="00B376E1">
              <w:rPr>
                <w:noProof/>
                <w:webHidden/>
                <w:szCs w:val="22"/>
              </w:rPr>
              <w:fldChar w:fldCharType="end"/>
            </w:r>
          </w:hyperlink>
        </w:p>
        <w:p w14:paraId="500F6772" w14:textId="49523F7E" w:rsidR="0042554C" w:rsidRPr="00B376E1" w:rsidRDefault="0042554C">
          <w:pPr>
            <w:pStyle w:val="TOC3"/>
            <w:tabs>
              <w:tab w:val="left" w:pos="1440"/>
              <w:tab w:val="right" w:leader="dot" w:pos="9019"/>
            </w:tabs>
            <w:rPr>
              <w:rFonts w:eastAsiaTheme="minorEastAsia"/>
              <w:noProof/>
              <w:kern w:val="2"/>
              <w:szCs w:val="22"/>
              <w:lang w:bidi="bn-IN"/>
              <w14:ligatures w14:val="standardContextual"/>
            </w:rPr>
          </w:pPr>
          <w:hyperlink w:anchor="_Toc213947855" w:history="1">
            <w:r w:rsidRPr="00B376E1">
              <w:rPr>
                <w:rStyle w:val="Hyperlink"/>
                <w:noProof/>
                <w:szCs w:val="22"/>
              </w:rPr>
              <w:t>8.4.12.</w:t>
            </w:r>
            <w:r w:rsidRPr="00B376E1">
              <w:rPr>
                <w:rFonts w:eastAsiaTheme="minorEastAsia"/>
                <w:noProof/>
                <w:kern w:val="2"/>
                <w:szCs w:val="22"/>
                <w:lang w:bidi="bn-IN"/>
                <w14:ligatures w14:val="standardContextual"/>
              </w:rPr>
              <w:tab/>
            </w:r>
            <w:r w:rsidRPr="00B376E1">
              <w:rPr>
                <w:rStyle w:val="Hyperlink"/>
                <w:noProof/>
                <w:szCs w:val="22"/>
              </w:rPr>
              <w:t>Module: Nutrition</w:t>
            </w:r>
            <w:r w:rsidR="00D57AAD" w:rsidRPr="00B376E1">
              <w:rPr>
                <w:rStyle w:val="Hyperlink"/>
                <w:noProof/>
                <w:szCs w:val="22"/>
              </w:rPr>
              <w:t>-</w:t>
            </w:r>
            <w:r w:rsidRPr="00B376E1">
              <w:rPr>
                <w:rStyle w:val="Hyperlink"/>
                <w:noProof/>
                <w:szCs w:val="22"/>
              </w:rPr>
              <w:t>Sensitive Social Protection Programs - FOOD (SPF)</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_Toc213947855 \h </w:instrText>
            </w:r>
            <w:r w:rsidRPr="00B376E1">
              <w:rPr>
                <w:noProof/>
                <w:webHidden/>
                <w:szCs w:val="22"/>
              </w:rPr>
            </w:r>
            <w:r w:rsidRPr="00B376E1">
              <w:rPr>
                <w:noProof/>
                <w:webHidden/>
                <w:szCs w:val="22"/>
              </w:rPr>
              <w:fldChar w:fldCharType="separate"/>
            </w:r>
            <w:r w:rsidR="006218BB">
              <w:rPr>
                <w:noProof/>
                <w:webHidden/>
                <w:szCs w:val="22"/>
              </w:rPr>
              <w:t>151</w:t>
            </w:r>
            <w:r w:rsidRPr="00B376E1">
              <w:rPr>
                <w:noProof/>
                <w:webHidden/>
                <w:szCs w:val="22"/>
              </w:rPr>
              <w:fldChar w:fldCharType="end"/>
            </w:r>
          </w:hyperlink>
        </w:p>
        <w:p w14:paraId="7A005096" w14:textId="77A051E7" w:rsidR="0042554C" w:rsidRPr="00B376E1" w:rsidRDefault="0042554C">
          <w:pPr>
            <w:pStyle w:val="TOC3"/>
            <w:tabs>
              <w:tab w:val="left" w:pos="1440"/>
              <w:tab w:val="right" w:leader="dot" w:pos="9019"/>
            </w:tabs>
            <w:rPr>
              <w:rFonts w:eastAsiaTheme="minorEastAsia"/>
              <w:noProof/>
              <w:kern w:val="2"/>
              <w:szCs w:val="22"/>
              <w:lang w:bidi="bn-IN"/>
              <w14:ligatures w14:val="standardContextual"/>
            </w:rPr>
          </w:pPr>
          <w:hyperlink w:anchor="_Toc213947856" w:history="1">
            <w:r w:rsidRPr="00B376E1">
              <w:rPr>
                <w:rStyle w:val="Hyperlink"/>
                <w:bCs/>
                <w:noProof/>
                <w:szCs w:val="22"/>
              </w:rPr>
              <w:t>8.4.13.</w:t>
            </w:r>
            <w:r w:rsidRPr="00B376E1">
              <w:rPr>
                <w:rFonts w:eastAsiaTheme="minorEastAsia"/>
                <w:noProof/>
                <w:kern w:val="2"/>
                <w:szCs w:val="22"/>
                <w:lang w:bidi="bn-IN"/>
                <w14:ligatures w14:val="standardContextual"/>
              </w:rPr>
              <w:tab/>
            </w:r>
            <w:r w:rsidRPr="00B376E1">
              <w:rPr>
                <w:rStyle w:val="Hyperlink"/>
                <w:bCs/>
                <w:noProof/>
                <w:szCs w:val="22"/>
              </w:rPr>
              <w:t>Module: Nutrition</w:t>
            </w:r>
            <w:r w:rsidR="00D57AAD" w:rsidRPr="00B376E1">
              <w:rPr>
                <w:rStyle w:val="Hyperlink"/>
                <w:bCs/>
                <w:noProof/>
                <w:szCs w:val="22"/>
              </w:rPr>
              <w:t>-</w:t>
            </w:r>
            <w:r w:rsidRPr="00B376E1">
              <w:rPr>
                <w:rStyle w:val="Hyperlink"/>
                <w:bCs/>
                <w:noProof/>
                <w:szCs w:val="22"/>
              </w:rPr>
              <w:t xml:space="preserve">Sensitive Social Protection Programs </w:t>
            </w:r>
            <w:r w:rsidR="00A87490" w:rsidRPr="00B376E1">
              <w:rPr>
                <w:rStyle w:val="Hyperlink"/>
                <w:bCs/>
                <w:noProof/>
                <w:szCs w:val="22"/>
              </w:rPr>
              <w:t>-</w:t>
            </w:r>
            <w:r w:rsidRPr="00B376E1">
              <w:rPr>
                <w:rStyle w:val="Hyperlink"/>
                <w:bCs/>
                <w:noProof/>
                <w:szCs w:val="22"/>
              </w:rPr>
              <w:t xml:space="preserve"> IN-KIND (SPI)</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_Toc213947856 \h </w:instrText>
            </w:r>
            <w:r w:rsidRPr="00B376E1">
              <w:rPr>
                <w:noProof/>
                <w:webHidden/>
                <w:szCs w:val="22"/>
              </w:rPr>
            </w:r>
            <w:r w:rsidRPr="00B376E1">
              <w:rPr>
                <w:noProof/>
                <w:webHidden/>
                <w:szCs w:val="22"/>
              </w:rPr>
              <w:fldChar w:fldCharType="separate"/>
            </w:r>
            <w:r w:rsidR="006218BB">
              <w:rPr>
                <w:noProof/>
                <w:webHidden/>
                <w:szCs w:val="22"/>
              </w:rPr>
              <w:t>154</w:t>
            </w:r>
            <w:r w:rsidRPr="00B376E1">
              <w:rPr>
                <w:noProof/>
                <w:webHidden/>
                <w:szCs w:val="22"/>
              </w:rPr>
              <w:fldChar w:fldCharType="end"/>
            </w:r>
          </w:hyperlink>
        </w:p>
        <w:p w14:paraId="792071F7" w14:textId="40C9E0B0" w:rsidR="0042554C" w:rsidRPr="00B376E1" w:rsidRDefault="0042554C">
          <w:pPr>
            <w:pStyle w:val="TOC3"/>
            <w:tabs>
              <w:tab w:val="left" w:pos="1440"/>
              <w:tab w:val="right" w:leader="dot" w:pos="9019"/>
            </w:tabs>
            <w:rPr>
              <w:rFonts w:eastAsiaTheme="minorEastAsia"/>
              <w:noProof/>
              <w:kern w:val="2"/>
              <w:szCs w:val="22"/>
              <w:lang w:bidi="bn-IN"/>
              <w14:ligatures w14:val="standardContextual"/>
            </w:rPr>
          </w:pPr>
          <w:hyperlink w:anchor="_Toc213947857" w:history="1">
            <w:r w:rsidRPr="00B376E1">
              <w:rPr>
                <w:rStyle w:val="Hyperlink"/>
                <w:noProof/>
                <w:szCs w:val="22"/>
              </w:rPr>
              <w:t>8.4.14.</w:t>
            </w:r>
            <w:r w:rsidRPr="00B376E1">
              <w:rPr>
                <w:rFonts w:eastAsiaTheme="minorEastAsia"/>
                <w:noProof/>
                <w:kern w:val="2"/>
                <w:szCs w:val="22"/>
                <w:lang w:bidi="bn-IN"/>
                <w14:ligatures w14:val="standardContextual"/>
              </w:rPr>
              <w:tab/>
            </w:r>
            <w:r w:rsidRPr="00B376E1">
              <w:rPr>
                <w:rStyle w:val="Hyperlink"/>
                <w:noProof/>
                <w:szCs w:val="22"/>
              </w:rPr>
              <w:t>Module: School Feeding/School Meal Program (SMP)</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_Toc213947857 \h </w:instrText>
            </w:r>
            <w:r w:rsidRPr="00B376E1">
              <w:rPr>
                <w:noProof/>
                <w:webHidden/>
                <w:szCs w:val="22"/>
              </w:rPr>
            </w:r>
            <w:r w:rsidRPr="00B376E1">
              <w:rPr>
                <w:noProof/>
                <w:webHidden/>
                <w:szCs w:val="22"/>
              </w:rPr>
              <w:fldChar w:fldCharType="separate"/>
            </w:r>
            <w:r w:rsidR="006218BB">
              <w:rPr>
                <w:noProof/>
                <w:webHidden/>
                <w:szCs w:val="22"/>
              </w:rPr>
              <w:t>157</w:t>
            </w:r>
            <w:r w:rsidRPr="00B376E1">
              <w:rPr>
                <w:noProof/>
                <w:webHidden/>
                <w:szCs w:val="22"/>
              </w:rPr>
              <w:fldChar w:fldCharType="end"/>
            </w:r>
          </w:hyperlink>
        </w:p>
        <w:p w14:paraId="6CC10B16" w14:textId="5190B22F" w:rsidR="0042554C" w:rsidRPr="00B376E1" w:rsidRDefault="0042554C">
          <w:pPr>
            <w:pStyle w:val="TOC3"/>
            <w:tabs>
              <w:tab w:val="left" w:pos="1440"/>
              <w:tab w:val="right" w:leader="dot" w:pos="9019"/>
            </w:tabs>
            <w:rPr>
              <w:rFonts w:eastAsiaTheme="minorEastAsia"/>
              <w:noProof/>
              <w:kern w:val="2"/>
              <w:szCs w:val="22"/>
              <w:lang w:bidi="bn-IN"/>
              <w14:ligatures w14:val="standardContextual"/>
            </w:rPr>
          </w:pPr>
          <w:hyperlink w:anchor="_Toc213947858" w:history="1">
            <w:r w:rsidRPr="00B376E1">
              <w:rPr>
                <w:rStyle w:val="Hyperlink"/>
                <w:noProof/>
                <w:szCs w:val="22"/>
              </w:rPr>
              <w:t>8.4.15.</w:t>
            </w:r>
            <w:r w:rsidRPr="00B376E1">
              <w:rPr>
                <w:rFonts w:eastAsiaTheme="minorEastAsia"/>
                <w:noProof/>
                <w:kern w:val="2"/>
                <w:szCs w:val="22"/>
                <w:lang w:bidi="bn-IN"/>
                <w14:ligatures w14:val="standardContextual"/>
              </w:rPr>
              <w:tab/>
            </w:r>
            <w:r w:rsidRPr="00B376E1">
              <w:rPr>
                <w:rStyle w:val="Hyperlink"/>
                <w:noProof/>
                <w:szCs w:val="22"/>
              </w:rPr>
              <w:t>Module: Child Immunization (CI), Child 0</w:t>
            </w:r>
            <w:r w:rsidR="00461A7F" w:rsidRPr="00B376E1">
              <w:rPr>
                <w:rStyle w:val="Hyperlink"/>
                <w:noProof/>
                <w:szCs w:val="22"/>
              </w:rPr>
              <w:t>–</w:t>
            </w:r>
            <w:r w:rsidRPr="00B376E1">
              <w:rPr>
                <w:rStyle w:val="Hyperlink"/>
                <w:noProof/>
                <w:szCs w:val="22"/>
              </w:rPr>
              <w:t>23</w:t>
            </w:r>
            <w:r w:rsidR="00F1553D" w:rsidRPr="00B376E1">
              <w:rPr>
                <w:rStyle w:val="Hyperlink"/>
                <w:noProof/>
                <w:szCs w:val="22"/>
              </w:rPr>
              <w:t xml:space="preserve"> </w:t>
            </w:r>
            <w:r w:rsidRPr="00B376E1">
              <w:rPr>
                <w:rStyle w:val="Hyperlink"/>
                <w:noProof/>
                <w:szCs w:val="22"/>
              </w:rPr>
              <w:t>m</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_Toc213947858 \h </w:instrText>
            </w:r>
            <w:r w:rsidRPr="00B376E1">
              <w:rPr>
                <w:noProof/>
                <w:webHidden/>
                <w:szCs w:val="22"/>
              </w:rPr>
            </w:r>
            <w:r w:rsidRPr="00B376E1">
              <w:rPr>
                <w:noProof/>
                <w:webHidden/>
                <w:szCs w:val="22"/>
              </w:rPr>
              <w:fldChar w:fldCharType="separate"/>
            </w:r>
            <w:r w:rsidR="006218BB">
              <w:rPr>
                <w:noProof/>
                <w:webHidden/>
                <w:szCs w:val="22"/>
              </w:rPr>
              <w:t>159</w:t>
            </w:r>
            <w:r w:rsidRPr="00B376E1">
              <w:rPr>
                <w:noProof/>
                <w:webHidden/>
                <w:szCs w:val="22"/>
              </w:rPr>
              <w:fldChar w:fldCharType="end"/>
            </w:r>
          </w:hyperlink>
        </w:p>
        <w:p w14:paraId="44D33CA9" w14:textId="10E89CF3" w:rsidR="0042554C" w:rsidRPr="00B376E1" w:rsidRDefault="0042554C">
          <w:pPr>
            <w:pStyle w:val="TOC3"/>
            <w:tabs>
              <w:tab w:val="left" w:pos="1440"/>
              <w:tab w:val="right" w:leader="dot" w:pos="9019"/>
            </w:tabs>
            <w:rPr>
              <w:rFonts w:eastAsiaTheme="minorEastAsia"/>
              <w:noProof/>
              <w:kern w:val="2"/>
              <w:szCs w:val="22"/>
              <w:lang w:bidi="bn-IN"/>
              <w14:ligatures w14:val="standardContextual"/>
            </w:rPr>
          </w:pPr>
          <w:hyperlink w:anchor="_Toc213947859" w:history="1">
            <w:r w:rsidRPr="00B376E1">
              <w:rPr>
                <w:rStyle w:val="Hyperlink"/>
                <w:noProof/>
                <w:szCs w:val="22"/>
              </w:rPr>
              <w:t>8.4.16.</w:t>
            </w:r>
            <w:r w:rsidRPr="00B376E1">
              <w:rPr>
                <w:rFonts w:eastAsiaTheme="minorEastAsia"/>
                <w:noProof/>
                <w:kern w:val="2"/>
                <w:szCs w:val="22"/>
                <w:lang w:bidi="bn-IN"/>
                <w14:ligatures w14:val="standardContextual"/>
              </w:rPr>
              <w:tab/>
            </w:r>
            <w:r w:rsidRPr="00B376E1">
              <w:rPr>
                <w:rStyle w:val="Hyperlink"/>
                <w:noProof/>
                <w:szCs w:val="22"/>
              </w:rPr>
              <w:t>Module: Diet Quality Questionnaire (DQQ), Child 6</w:t>
            </w:r>
            <w:r w:rsidR="00461A7F" w:rsidRPr="00B376E1">
              <w:rPr>
                <w:rStyle w:val="Hyperlink"/>
                <w:noProof/>
                <w:szCs w:val="22"/>
              </w:rPr>
              <w:t>–</w:t>
            </w:r>
            <w:r w:rsidRPr="00B376E1">
              <w:rPr>
                <w:rStyle w:val="Hyperlink"/>
                <w:noProof/>
                <w:szCs w:val="22"/>
              </w:rPr>
              <w:t>23</w:t>
            </w:r>
            <w:r w:rsidR="00F1553D" w:rsidRPr="00B376E1">
              <w:rPr>
                <w:rStyle w:val="Hyperlink"/>
                <w:noProof/>
                <w:szCs w:val="22"/>
              </w:rPr>
              <w:t xml:space="preserve"> </w:t>
            </w:r>
            <w:r w:rsidRPr="00B376E1">
              <w:rPr>
                <w:rStyle w:val="Hyperlink"/>
                <w:noProof/>
                <w:szCs w:val="22"/>
              </w:rPr>
              <w:t>m</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_Toc213947859 \h </w:instrText>
            </w:r>
            <w:r w:rsidRPr="00B376E1">
              <w:rPr>
                <w:noProof/>
                <w:webHidden/>
                <w:szCs w:val="22"/>
              </w:rPr>
            </w:r>
            <w:r w:rsidRPr="00B376E1">
              <w:rPr>
                <w:noProof/>
                <w:webHidden/>
                <w:szCs w:val="22"/>
              </w:rPr>
              <w:fldChar w:fldCharType="separate"/>
            </w:r>
            <w:r w:rsidR="006218BB">
              <w:rPr>
                <w:noProof/>
                <w:webHidden/>
                <w:szCs w:val="22"/>
              </w:rPr>
              <w:t>165</w:t>
            </w:r>
            <w:r w:rsidRPr="00B376E1">
              <w:rPr>
                <w:noProof/>
                <w:webHidden/>
                <w:szCs w:val="22"/>
              </w:rPr>
              <w:fldChar w:fldCharType="end"/>
            </w:r>
          </w:hyperlink>
        </w:p>
        <w:p w14:paraId="76CAE7FF" w14:textId="2F2E7F7B" w:rsidR="0042554C" w:rsidRPr="00B376E1" w:rsidRDefault="0042554C">
          <w:pPr>
            <w:pStyle w:val="TOC3"/>
            <w:tabs>
              <w:tab w:val="left" w:pos="1440"/>
              <w:tab w:val="right" w:leader="dot" w:pos="9019"/>
            </w:tabs>
            <w:rPr>
              <w:rFonts w:eastAsiaTheme="minorEastAsia"/>
              <w:noProof/>
              <w:kern w:val="2"/>
              <w:szCs w:val="22"/>
              <w:lang w:bidi="bn-IN"/>
              <w14:ligatures w14:val="standardContextual"/>
            </w:rPr>
          </w:pPr>
          <w:hyperlink w:anchor="_Toc213947860" w:history="1">
            <w:r w:rsidRPr="00B376E1">
              <w:rPr>
                <w:rStyle w:val="Hyperlink"/>
                <w:noProof/>
                <w:szCs w:val="22"/>
              </w:rPr>
              <w:t>8.4.17.</w:t>
            </w:r>
            <w:r w:rsidRPr="00B376E1">
              <w:rPr>
                <w:rFonts w:eastAsiaTheme="minorEastAsia"/>
                <w:noProof/>
                <w:kern w:val="2"/>
                <w:szCs w:val="22"/>
                <w:lang w:bidi="bn-IN"/>
                <w14:ligatures w14:val="standardContextual"/>
              </w:rPr>
              <w:tab/>
            </w:r>
            <w:r w:rsidRPr="00B376E1">
              <w:rPr>
                <w:rStyle w:val="Hyperlink"/>
                <w:noProof/>
                <w:szCs w:val="22"/>
              </w:rPr>
              <w:t>Module: Early Childhood Interventions (EC), Child 0</w:t>
            </w:r>
            <w:r w:rsidR="00461A7F" w:rsidRPr="00B376E1">
              <w:rPr>
                <w:rStyle w:val="Hyperlink"/>
                <w:noProof/>
                <w:szCs w:val="22"/>
              </w:rPr>
              <w:t>–</w:t>
            </w:r>
            <w:r w:rsidRPr="00B376E1">
              <w:rPr>
                <w:rStyle w:val="Hyperlink"/>
                <w:noProof/>
                <w:szCs w:val="22"/>
              </w:rPr>
              <w:t>59</w:t>
            </w:r>
            <w:r w:rsidR="00F1553D" w:rsidRPr="00B376E1">
              <w:rPr>
                <w:rStyle w:val="Hyperlink"/>
                <w:noProof/>
                <w:szCs w:val="22"/>
              </w:rPr>
              <w:t xml:space="preserve"> </w:t>
            </w:r>
            <w:r w:rsidRPr="00B376E1">
              <w:rPr>
                <w:rStyle w:val="Hyperlink"/>
                <w:noProof/>
                <w:szCs w:val="22"/>
              </w:rPr>
              <w:t>m</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_Toc213947860 \h </w:instrText>
            </w:r>
            <w:r w:rsidRPr="00B376E1">
              <w:rPr>
                <w:noProof/>
                <w:webHidden/>
                <w:szCs w:val="22"/>
              </w:rPr>
            </w:r>
            <w:r w:rsidRPr="00B376E1">
              <w:rPr>
                <w:noProof/>
                <w:webHidden/>
                <w:szCs w:val="22"/>
              </w:rPr>
              <w:fldChar w:fldCharType="separate"/>
            </w:r>
            <w:r w:rsidR="006218BB">
              <w:rPr>
                <w:noProof/>
                <w:webHidden/>
                <w:szCs w:val="22"/>
              </w:rPr>
              <w:t>169</w:t>
            </w:r>
            <w:r w:rsidRPr="00B376E1">
              <w:rPr>
                <w:noProof/>
                <w:webHidden/>
                <w:szCs w:val="22"/>
              </w:rPr>
              <w:fldChar w:fldCharType="end"/>
            </w:r>
          </w:hyperlink>
        </w:p>
        <w:p w14:paraId="61332236" w14:textId="38817BBA" w:rsidR="0042554C" w:rsidRPr="00B376E1" w:rsidRDefault="0042554C">
          <w:pPr>
            <w:pStyle w:val="TOC3"/>
            <w:tabs>
              <w:tab w:val="left" w:pos="1440"/>
              <w:tab w:val="right" w:leader="dot" w:pos="9019"/>
            </w:tabs>
            <w:rPr>
              <w:rFonts w:eastAsiaTheme="minorEastAsia"/>
              <w:noProof/>
              <w:kern w:val="2"/>
              <w:szCs w:val="22"/>
              <w:lang w:bidi="bn-IN"/>
              <w14:ligatures w14:val="standardContextual"/>
            </w:rPr>
          </w:pPr>
          <w:hyperlink w:anchor="_Toc213947861" w:history="1">
            <w:r w:rsidRPr="00B376E1">
              <w:rPr>
                <w:rStyle w:val="Hyperlink"/>
                <w:noProof/>
                <w:szCs w:val="22"/>
              </w:rPr>
              <w:t>8.4.18.</w:t>
            </w:r>
            <w:r w:rsidRPr="00B376E1">
              <w:rPr>
                <w:rFonts w:eastAsiaTheme="minorEastAsia"/>
                <w:noProof/>
                <w:kern w:val="2"/>
                <w:szCs w:val="22"/>
                <w:lang w:bidi="bn-IN"/>
                <w14:ligatures w14:val="standardContextual"/>
              </w:rPr>
              <w:tab/>
            </w:r>
            <w:r w:rsidRPr="00B376E1">
              <w:rPr>
                <w:rStyle w:val="Hyperlink"/>
                <w:noProof/>
                <w:szCs w:val="22"/>
              </w:rPr>
              <w:t>Module: Diet Quality Questionnaire (DQQ), Child</w:t>
            </w:r>
            <w:r w:rsidR="00F1553D" w:rsidRPr="00B376E1">
              <w:rPr>
                <w:rStyle w:val="Hyperlink"/>
                <w:noProof/>
                <w:szCs w:val="22"/>
              </w:rPr>
              <w:t xml:space="preserve"> </w:t>
            </w:r>
            <w:r w:rsidRPr="00B376E1">
              <w:rPr>
                <w:rStyle w:val="Hyperlink"/>
                <w:noProof/>
                <w:szCs w:val="22"/>
              </w:rPr>
              <w:t>2</w:t>
            </w:r>
            <w:r w:rsidR="00461A7F" w:rsidRPr="00B376E1">
              <w:rPr>
                <w:rStyle w:val="Hyperlink"/>
                <w:noProof/>
                <w:szCs w:val="22"/>
              </w:rPr>
              <w:t>–</w:t>
            </w:r>
            <w:r w:rsidRPr="00B376E1">
              <w:rPr>
                <w:rStyle w:val="Hyperlink"/>
                <w:noProof/>
                <w:szCs w:val="22"/>
              </w:rPr>
              <w:t>9y</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_Toc213947861 \h </w:instrText>
            </w:r>
            <w:r w:rsidRPr="00B376E1">
              <w:rPr>
                <w:noProof/>
                <w:webHidden/>
                <w:szCs w:val="22"/>
              </w:rPr>
            </w:r>
            <w:r w:rsidRPr="00B376E1">
              <w:rPr>
                <w:noProof/>
                <w:webHidden/>
                <w:szCs w:val="22"/>
              </w:rPr>
              <w:fldChar w:fldCharType="separate"/>
            </w:r>
            <w:r w:rsidR="006218BB">
              <w:rPr>
                <w:noProof/>
                <w:webHidden/>
                <w:szCs w:val="22"/>
              </w:rPr>
              <w:t>175</w:t>
            </w:r>
            <w:r w:rsidRPr="00B376E1">
              <w:rPr>
                <w:noProof/>
                <w:webHidden/>
                <w:szCs w:val="22"/>
              </w:rPr>
              <w:fldChar w:fldCharType="end"/>
            </w:r>
          </w:hyperlink>
        </w:p>
        <w:p w14:paraId="01B46623" w14:textId="3C60D224" w:rsidR="0042554C" w:rsidRPr="00B376E1" w:rsidRDefault="0042554C">
          <w:pPr>
            <w:pStyle w:val="TOC3"/>
            <w:tabs>
              <w:tab w:val="left" w:pos="1440"/>
              <w:tab w:val="right" w:leader="dot" w:pos="9019"/>
            </w:tabs>
            <w:rPr>
              <w:rFonts w:eastAsiaTheme="minorEastAsia"/>
              <w:noProof/>
              <w:kern w:val="2"/>
              <w:szCs w:val="22"/>
              <w:lang w:bidi="bn-IN"/>
              <w14:ligatures w14:val="standardContextual"/>
            </w:rPr>
          </w:pPr>
          <w:hyperlink w:anchor="_Toc213947862" w:history="1">
            <w:r w:rsidRPr="00B376E1">
              <w:rPr>
                <w:rStyle w:val="Hyperlink"/>
                <w:noProof/>
                <w:szCs w:val="22"/>
              </w:rPr>
              <w:t>8.4.19.</w:t>
            </w:r>
            <w:r w:rsidRPr="00B376E1">
              <w:rPr>
                <w:rFonts w:eastAsiaTheme="minorEastAsia"/>
                <w:noProof/>
                <w:kern w:val="2"/>
                <w:szCs w:val="22"/>
                <w:lang w:bidi="bn-IN"/>
                <w14:ligatures w14:val="standardContextual"/>
              </w:rPr>
              <w:tab/>
            </w:r>
            <w:r w:rsidRPr="00B376E1">
              <w:rPr>
                <w:rStyle w:val="Hyperlink"/>
                <w:noProof/>
                <w:szCs w:val="22"/>
              </w:rPr>
              <w:t>Module: Interventions for School-aged Children (SC), Child 5</w:t>
            </w:r>
            <w:r w:rsidR="00461A7F" w:rsidRPr="00B376E1">
              <w:rPr>
                <w:rStyle w:val="Hyperlink"/>
                <w:noProof/>
                <w:szCs w:val="22"/>
              </w:rPr>
              <w:t>–</w:t>
            </w:r>
            <w:r w:rsidRPr="00B376E1">
              <w:rPr>
                <w:rStyle w:val="Hyperlink"/>
                <w:noProof/>
                <w:szCs w:val="22"/>
              </w:rPr>
              <w:t>9y</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_Toc213947862 \h </w:instrText>
            </w:r>
            <w:r w:rsidRPr="00B376E1">
              <w:rPr>
                <w:noProof/>
                <w:webHidden/>
                <w:szCs w:val="22"/>
              </w:rPr>
            </w:r>
            <w:r w:rsidRPr="00B376E1">
              <w:rPr>
                <w:noProof/>
                <w:webHidden/>
                <w:szCs w:val="22"/>
              </w:rPr>
              <w:fldChar w:fldCharType="separate"/>
            </w:r>
            <w:r w:rsidR="006218BB">
              <w:rPr>
                <w:noProof/>
                <w:webHidden/>
                <w:szCs w:val="22"/>
              </w:rPr>
              <w:t>178</w:t>
            </w:r>
            <w:r w:rsidRPr="00B376E1">
              <w:rPr>
                <w:noProof/>
                <w:webHidden/>
                <w:szCs w:val="22"/>
              </w:rPr>
              <w:fldChar w:fldCharType="end"/>
            </w:r>
          </w:hyperlink>
        </w:p>
        <w:p w14:paraId="00BEEB24" w14:textId="3447B13F" w:rsidR="0042554C" w:rsidRPr="00B376E1" w:rsidRDefault="0042554C">
          <w:pPr>
            <w:pStyle w:val="TOC3"/>
            <w:tabs>
              <w:tab w:val="left" w:pos="1440"/>
              <w:tab w:val="right" w:leader="dot" w:pos="9019"/>
            </w:tabs>
            <w:rPr>
              <w:rFonts w:eastAsiaTheme="minorEastAsia"/>
              <w:noProof/>
              <w:kern w:val="2"/>
              <w:szCs w:val="22"/>
              <w:lang w:bidi="bn-IN"/>
              <w14:ligatures w14:val="standardContextual"/>
            </w:rPr>
          </w:pPr>
          <w:hyperlink w:anchor="_Toc213947863" w:history="1">
            <w:r w:rsidRPr="00B376E1">
              <w:rPr>
                <w:rStyle w:val="Hyperlink"/>
                <w:noProof/>
                <w:szCs w:val="22"/>
              </w:rPr>
              <w:t>8.4.20.</w:t>
            </w:r>
            <w:r w:rsidRPr="00B376E1">
              <w:rPr>
                <w:rFonts w:eastAsiaTheme="minorEastAsia"/>
                <w:noProof/>
                <w:kern w:val="2"/>
                <w:szCs w:val="22"/>
                <w:lang w:bidi="bn-IN"/>
                <w14:ligatures w14:val="standardContextual"/>
              </w:rPr>
              <w:tab/>
            </w:r>
            <w:r w:rsidRPr="00B376E1">
              <w:rPr>
                <w:rStyle w:val="Hyperlink"/>
                <w:noProof/>
                <w:szCs w:val="22"/>
              </w:rPr>
              <w:t>Module: Respondent Feedback (RF)</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_Toc213947863 \h </w:instrText>
            </w:r>
            <w:r w:rsidRPr="00B376E1">
              <w:rPr>
                <w:noProof/>
                <w:webHidden/>
                <w:szCs w:val="22"/>
              </w:rPr>
            </w:r>
            <w:r w:rsidRPr="00B376E1">
              <w:rPr>
                <w:noProof/>
                <w:webHidden/>
                <w:szCs w:val="22"/>
              </w:rPr>
              <w:fldChar w:fldCharType="separate"/>
            </w:r>
            <w:r w:rsidR="006218BB">
              <w:rPr>
                <w:noProof/>
                <w:webHidden/>
                <w:szCs w:val="22"/>
              </w:rPr>
              <w:t>180</w:t>
            </w:r>
            <w:r w:rsidRPr="00B376E1">
              <w:rPr>
                <w:noProof/>
                <w:webHidden/>
                <w:szCs w:val="22"/>
              </w:rPr>
              <w:fldChar w:fldCharType="end"/>
            </w:r>
          </w:hyperlink>
        </w:p>
        <w:p w14:paraId="374F6DD1" w14:textId="48B07DB3" w:rsidR="0042554C" w:rsidRPr="00B376E1" w:rsidRDefault="0042554C">
          <w:pPr>
            <w:pStyle w:val="TOC2"/>
            <w:tabs>
              <w:tab w:val="left" w:pos="960"/>
              <w:tab w:val="right" w:leader="dot" w:pos="9019"/>
            </w:tabs>
            <w:rPr>
              <w:rFonts w:eastAsiaTheme="minorEastAsia"/>
              <w:noProof/>
              <w:kern w:val="2"/>
              <w:szCs w:val="22"/>
              <w:lang w:bidi="bn-IN"/>
              <w14:ligatures w14:val="standardContextual"/>
            </w:rPr>
          </w:pPr>
          <w:hyperlink w:anchor="_Toc213947865" w:history="1">
            <w:r w:rsidRPr="00B376E1">
              <w:rPr>
                <w:rStyle w:val="Hyperlink"/>
                <w:noProof/>
                <w:szCs w:val="22"/>
              </w:rPr>
              <w:t>8.5.</w:t>
            </w:r>
            <w:r w:rsidRPr="00B376E1">
              <w:rPr>
                <w:rFonts w:eastAsiaTheme="minorEastAsia"/>
                <w:noProof/>
                <w:kern w:val="2"/>
                <w:szCs w:val="22"/>
                <w:lang w:bidi="bn-IN"/>
                <w14:ligatures w14:val="standardContextual"/>
              </w:rPr>
              <w:tab/>
            </w:r>
            <w:r w:rsidRPr="00B376E1">
              <w:rPr>
                <w:rStyle w:val="Hyperlink"/>
                <w:noProof/>
                <w:szCs w:val="22"/>
              </w:rPr>
              <w:t>Adolescent’s questionnaire</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_Toc213947865 \h </w:instrText>
            </w:r>
            <w:r w:rsidRPr="00B376E1">
              <w:rPr>
                <w:noProof/>
                <w:webHidden/>
                <w:szCs w:val="22"/>
              </w:rPr>
            </w:r>
            <w:r w:rsidRPr="00B376E1">
              <w:rPr>
                <w:noProof/>
                <w:webHidden/>
                <w:szCs w:val="22"/>
              </w:rPr>
              <w:fldChar w:fldCharType="separate"/>
            </w:r>
            <w:r w:rsidR="006218BB">
              <w:rPr>
                <w:noProof/>
                <w:webHidden/>
                <w:szCs w:val="22"/>
              </w:rPr>
              <w:t>181</w:t>
            </w:r>
            <w:r w:rsidRPr="00B376E1">
              <w:rPr>
                <w:noProof/>
                <w:webHidden/>
                <w:szCs w:val="22"/>
              </w:rPr>
              <w:fldChar w:fldCharType="end"/>
            </w:r>
          </w:hyperlink>
        </w:p>
        <w:p w14:paraId="7D34BC10" w14:textId="00CC36DD" w:rsidR="0042554C" w:rsidRPr="00B376E1" w:rsidRDefault="0042554C">
          <w:pPr>
            <w:pStyle w:val="TOC3"/>
            <w:tabs>
              <w:tab w:val="left" w:pos="1200"/>
              <w:tab w:val="right" w:leader="dot" w:pos="9019"/>
            </w:tabs>
            <w:rPr>
              <w:rFonts w:eastAsiaTheme="minorEastAsia"/>
              <w:noProof/>
              <w:kern w:val="2"/>
              <w:szCs w:val="22"/>
              <w:lang w:bidi="bn-IN"/>
              <w14:ligatures w14:val="standardContextual"/>
            </w:rPr>
          </w:pPr>
          <w:hyperlink w:anchor="_Toc213947866" w:history="1">
            <w:r w:rsidRPr="00B376E1">
              <w:rPr>
                <w:rStyle w:val="Hyperlink"/>
                <w:noProof/>
                <w:szCs w:val="22"/>
              </w:rPr>
              <w:t>8.5.1.</w:t>
            </w:r>
            <w:r w:rsidRPr="00B376E1">
              <w:rPr>
                <w:rFonts w:eastAsiaTheme="minorEastAsia"/>
                <w:noProof/>
                <w:kern w:val="2"/>
                <w:szCs w:val="22"/>
                <w:lang w:bidi="bn-IN"/>
                <w14:ligatures w14:val="standardContextual"/>
              </w:rPr>
              <w:tab/>
            </w:r>
            <w:r w:rsidRPr="00B376E1">
              <w:rPr>
                <w:rStyle w:val="Hyperlink"/>
                <w:noProof/>
                <w:szCs w:val="22"/>
              </w:rPr>
              <w:t>Module</w:t>
            </w:r>
            <w:r w:rsidRPr="00B376E1">
              <w:rPr>
                <w:rStyle w:val="Hyperlink"/>
                <w:bCs/>
                <w:noProof/>
                <w:szCs w:val="22"/>
              </w:rPr>
              <w:t>: Adolescent Consent (AC)</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_Toc213947866 \h </w:instrText>
            </w:r>
            <w:r w:rsidRPr="00B376E1">
              <w:rPr>
                <w:noProof/>
                <w:webHidden/>
                <w:szCs w:val="22"/>
              </w:rPr>
            </w:r>
            <w:r w:rsidRPr="00B376E1">
              <w:rPr>
                <w:noProof/>
                <w:webHidden/>
                <w:szCs w:val="22"/>
              </w:rPr>
              <w:fldChar w:fldCharType="separate"/>
            </w:r>
            <w:r w:rsidR="006218BB">
              <w:rPr>
                <w:noProof/>
                <w:webHidden/>
                <w:szCs w:val="22"/>
              </w:rPr>
              <w:t>181</w:t>
            </w:r>
            <w:r w:rsidRPr="00B376E1">
              <w:rPr>
                <w:noProof/>
                <w:webHidden/>
                <w:szCs w:val="22"/>
              </w:rPr>
              <w:fldChar w:fldCharType="end"/>
            </w:r>
          </w:hyperlink>
        </w:p>
        <w:p w14:paraId="6B1FBA68" w14:textId="762EBBD4" w:rsidR="0042554C" w:rsidRPr="00B376E1" w:rsidRDefault="0042554C">
          <w:pPr>
            <w:pStyle w:val="TOC3"/>
            <w:tabs>
              <w:tab w:val="left" w:pos="1200"/>
              <w:tab w:val="right" w:leader="dot" w:pos="9019"/>
            </w:tabs>
            <w:rPr>
              <w:rFonts w:eastAsiaTheme="minorEastAsia"/>
              <w:noProof/>
              <w:kern w:val="2"/>
              <w:szCs w:val="22"/>
              <w:lang w:bidi="bn-IN"/>
              <w14:ligatures w14:val="standardContextual"/>
            </w:rPr>
          </w:pPr>
          <w:hyperlink w:anchor="_Toc213947867" w:history="1">
            <w:r w:rsidRPr="00B376E1">
              <w:rPr>
                <w:rStyle w:val="Hyperlink"/>
                <w:noProof/>
                <w:szCs w:val="22"/>
              </w:rPr>
              <w:t>8.5.2.</w:t>
            </w:r>
            <w:r w:rsidRPr="00B376E1">
              <w:rPr>
                <w:rFonts w:eastAsiaTheme="minorEastAsia"/>
                <w:noProof/>
                <w:kern w:val="2"/>
                <w:szCs w:val="22"/>
                <w:lang w:bidi="bn-IN"/>
                <w14:ligatures w14:val="standardContextual"/>
              </w:rPr>
              <w:tab/>
            </w:r>
            <w:r w:rsidRPr="00B376E1">
              <w:rPr>
                <w:rStyle w:val="Hyperlink"/>
                <w:noProof/>
                <w:szCs w:val="22"/>
              </w:rPr>
              <w:t>Module: Adolescent interventions (AD),</w:t>
            </w:r>
            <w:r w:rsidR="00F1553D" w:rsidRPr="00B376E1">
              <w:rPr>
                <w:rStyle w:val="Hyperlink"/>
                <w:noProof/>
                <w:szCs w:val="22"/>
              </w:rPr>
              <w:t xml:space="preserve"> </w:t>
            </w:r>
            <w:r w:rsidRPr="00B376E1">
              <w:rPr>
                <w:rStyle w:val="Hyperlink"/>
                <w:noProof/>
                <w:szCs w:val="22"/>
              </w:rPr>
              <w:t>10</w:t>
            </w:r>
            <w:r w:rsidR="00461A7F" w:rsidRPr="00B376E1">
              <w:rPr>
                <w:rStyle w:val="Hyperlink"/>
                <w:noProof/>
                <w:szCs w:val="22"/>
              </w:rPr>
              <w:t>–</w:t>
            </w:r>
            <w:r w:rsidRPr="00B376E1">
              <w:rPr>
                <w:rStyle w:val="Hyperlink"/>
                <w:noProof/>
                <w:szCs w:val="22"/>
              </w:rPr>
              <w:t>19y</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_Toc213947867 \h </w:instrText>
            </w:r>
            <w:r w:rsidRPr="00B376E1">
              <w:rPr>
                <w:noProof/>
                <w:webHidden/>
                <w:szCs w:val="22"/>
              </w:rPr>
            </w:r>
            <w:r w:rsidRPr="00B376E1">
              <w:rPr>
                <w:noProof/>
                <w:webHidden/>
                <w:szCs w:val="22"/>
              </w:rPr>
              <w:fldChar w:fldCharType="separate"/>
            </w:r>
            <w:r w:rsidR="006218BB">
              <w:rPr>
                <w:noProof/>
                <w:webHidden/>
                <w:szCs w:val="22"/>
              </w:rPr>
              <w:t>186</w:t>
            </w:r>
            <w:r w:rsidRPr="00B376E1">
              <w:rPr>
                <w:noProof/>
                <w:webHidden/>
                <w:szCs w:val="22"/>
              </w:rPr>
              <w:fldChar w:fldCharType="end"/>
            </w:r>
          </w:hyperlink>
        </w:p>
        <w:p w14:paraId="3B3F06B7" w14:textId="6EB7113A" w:rsidR="0042554C" w:rsidRPr="00B376E1" w:rsidRDefault="0042554C">
          <w:pPr>
            <w:pStyle w:val="TOC3"/>
            <w:tabs>
              <w:tab w:val="left" w:pos="1200"/>
              <w:tab w:val="right" w:leader="dot" w:pos="9019"/>
            </w:tabs>
            <w:rPr>
              <w:rFonts w:eastAsiaTheme="minorEastAsia"/>
              <w:noProof/>
              <w:kern w:val="2"/>
              <w:szCs w:val="22"/>
              <w:lang w:bidi="bn-IN"/>
              <w14:ligatures w14:val="standardContextual"/>
            </w:rPr>
          </w:pPr>
          <w:hyperlink w:anchor="_Toc213947868" w:history="1">
            <w:r w:rsidRPr="00B376E1">
              <w:rPr>
                <w:rStyle w:val="Hyperlink"/>
                <w:noProof/>
                <w:szCs w:val="22"/>
              </w:rPr>
              <w:t>8.5.3.</w:t>
            </w:r>
            <w:r w:rsidRPr="00B376E1">
              <w:rPr>
                <w:rFonts w:eastAsiaTheme="minorEastAsia"/>
                <w:noProof/>
                <w:kern w:val="2"/>
                <w:szCs w:val="22"/>
                <w:lang w:bidi="bn-IN"/>
                <w14:ligatures w14:val="standardContextual"/>
              </w:rPr>
              <w:tab/>
            </w:r>
            <w:r w:rsidRPr="00B376E1">
              <w:rPr>
                <w:rStyle w:val="Hyperlink"/>
                <w:noProof/>
                <w:szCs w:val="22"/>
              </w:rPr>
              <w:t>Module: Diet Quality Questionnaire (DQQ)</w:t>
            </w:r>
            <w:r w:rsidR="000C6BE6" w:rsidRPr="00B376E1">
              <w:rPr>
                <w:rStyle w:val="Hyperlink"/>
                <w:noProof/>
                <w:szCs w:val="22"/>
              </w:rPr>
              <w:t xml:space="preserve">, </w:t>
            </w:r>
            <w:r w:rsidRPr="00B376E1">
              <w:rPr>
                <w:rStyle w:val="Hyperlink"/>
                <w:noProof/>
                <w:szCs w:val="22"/>
              </w:rPr>
              <w:t>Adolescent</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_Toc213947868 \h </w:instrText>
            </w:r>
            <w:r w:rsidRPr="00B376E1">
              <w:rPr>
                <w:noProof/>
                <w:webHidden/>
                <w:szCs w:val="22"/>
              </w:rPr>
            </w:r>
            <w:r w:rsidRPr="00B376E1">
              <w:rPr>
                <w:noProof/>
                <w:webHidden/>
                <w:szCs w:val="22"/>
              </w:rPr>
              <w:fldChar w:fldCharType="separate"/>
            </w:r>
            <w:r w:rsidR="006218BB">
              <w:rPr>
                <w:noProof/>
                <w:webHidden/>
                <w:szCs w:val="22"/>
              </w:rPr>
              <w:t>190</w:t>
            </w:r>
            <w:r w:rsidRPr="00B376E1">
              <w:rPr>
                <w:noProof/>
                <w:webHidden/>
                <w:szCs w:val="22"/>
              </w:rPr>
              <w:fldChar w:fldCharType="end"/>
            </w:r>
          </w:hyperlink>
        </w:p>
        <w:p w14:paraId="7BF179B6" w14:textId="6EC73254" w:rsidR="0042554C" w:rsidRPr="00B376E1" w:rsidRDefault="0042554C">
          <w:pPr>
            <w:pStyle w:val="TOC3"/>
            <w:tabs>
              <w:tab w:val="left" w:pos="1200"/>
              <w:tab w:val="right" w:leader="dot" w:pos="9019"/>
            </w:tabs>
            <w:rPr>
              <w:rFonts w:eastAsiaTheme="minorEastAsia"/>
              <w:noProof/>
              <w:kern w:val="2"/>
              <w:szCs w:val="22"/>
              <w:lang w:bidi="bn-IN"/>
              <w14:ligatures w14:val="standardContextual"/>
            </w:rPr>
          </w:pPr>
          <w:hyperlink w:anchor="_Toc213947869" w:history="1">
            <w:r w:rsidRPr="00B376E1">
              <w:rPr>
                <w:rStyle w:val="Hyperlink"/>
                <w:noProof/>
                <w:szCs w:val="22"/>
              </w:rPr>
              <w:t>8.5.4.</w:t>
            </w:r>
            <w:r w:rsidRPr="00B376E1">
              <w:rPr>
                <w:rFonts w:eastAsiaTheme="minorEastAsia"/>
                <w:noProof/>
                <w:kern w:val="2"/>
                <w:szCs w:val="22"/>
                <w:lang w:bidi="bn-IN"/>
                <w14:ligatures w14:val="standardContextual"/>
              </w:rPr>
              <w:tab/>
            </w:r>
            <w:r w:rsidRPr="00B376E1">
              <w:rPr>
                <w:rStyle w:val="Hyperlink"/>
                <w:noProof/>
                <w:szCs w:val="22"/>
              </w:rPr>
              <w:t>Module: Interviewee reflection (IR)</w:t>
            </w:r>
            <w:r w:rsidRPr="00B376E1">
              <w:rPr>
                <w:noProof/>
                <w:webHidden/>
                <w:szCs w:val="22"/>
              </w:rPr>
              <w:tab/>
            </w:r>
            <w:r w:rsidRPr="00B376E1">
              <w:rPr>
                <w:noProof/>
                <w:webHidden/>
                <w:szCs w:val="22"/>
              </w:rPr>
              <w:fldChar w:fldCharType="begin"/>
            </w:r>
            <w:r w:rsidRPr="00B376E1">
              <w:rPr>
                <w:noProof/>
                <w:webHidden/>
                <w:szCs w:val="22"/>
              </w:rPr>
              <w:instrText xml:space="preserve"> PAGEREF _Toc213947869 \h </w:instrText>
            </w:r>
            <w:r w:rsidRPr="00B376E1">
              <w:rPr>
                <w:noProof/>
                <w:webHidden/>
                <w:szCs w:val="22"/>
              </w:rPr>
            </w:r>
            <w:r w:rsidRPr="00B376E1">
              <w:rPr>
                <w:noProof/>
                <w:webHidden/>
                <w:szCs w:val="22"/>
              </w:rPr>
              <w:fldChar w:fldCharType="separate"/>
            </w:r>
            <w:r w:rsidR="006218BB">
              <w:rPr>
                <w:noProof/>
                <w:webHidden/>
                <w:szCs w:val="22"/>
              </w:rPr>
              <w:t>192</w:t>
            </w:r>
            <w:r w:rsidRPr="00B376E1">
              <w:rPr>
                <w:noProof/>
                <w:webHidden/>
                <w:szCs w:val="22"/>
              </w:rPr>
              <w:fldChar w:fldCharType="end"/>
            </w:r>
          </w:hyperlink>
        </w:p>
        <w:p w14:paraId="434D390A" w14:textId="79D73625" w:rsidR="0078354A" w:rsidRPr="00B376E1" w:rsidRDefault="0078354A" w:rsidP="00480734">
          <w:pPr>
            <w:rPr>
              <w:szCs w:val="22"/>
            </w:rPr>
          </w:pPr>
          <w:r w:rsidRPr="00B376E1">
            <w:rPr>
              <w:b/>
              <w:bCs/>
              <w:noProof/>
              <w:szCs w:val="22"/>
            </w:rPr>
            <w:fldChar w:fldCharType="end"/>
          </w:r>
        </w:p>
      </w:sdtContent>
    </w:sdt>
    <w:p w14:paraId="1F048882" w14:textId="77777777" w:rsidR="00541337" w:rsidRPr="00B376E1" w:rsidRDefault="00541337">
      <w:pPr>
        <w:widowControl/>
        <w:spacing w:after="160"/>
        <w:rPr>
          <w:color w:val="000000" w:themeColor="text1"/>
          <w:szCs w:val="22"/>
        </w:rPr>
        <w:sectPr w:rsidR="00541337" w:rsidRPr="00B376E1" w:rsidSect="00520A68">
          <w:footerReference w:type="first" r:id="rId13"/>
          <w:pgSz w:w="11909" w:h="16834" w:code="9"/>
          <w:pgMar w:top="1440" w:right="1440" w:bottom="1440" w:left="1440" w:header="720" w:footer="720" w:gutter="0"/>
          <w:pgNumType w:start="1"/>
          <w:cols w:space="720"/>
          <w:titlePg/>
          <w:docGrid w:linePitch="360"/>
        </w:sectPr>
      </w:pPr>
    </w:p>
    <w:p w14:paraId="1E5C8948" w14:textId="77777777" w:rsidR="00541337" w:rsidRPr="00B376E1" w:rsidRDefault="00541337">
      <w:pPr>
        <w:widowControl/>
        <w:spacing w:before="0" w:after="160"/>
        <w:rPr>
          <w:szCs w:val="22"/>
        </w:rPr>
        <w:sectPr w:rsidR="00541337" w:rsidRPr="00B376E1" w:rsidSect="00541337">
          <w:footerReference w:type="default" r:id="rId14"/>
          <w:type w:val="continuous"/>
          <w:pgSz w:w="11909" w:h="16834" w:code="9"/>
          <w:pgMar w:top="1440" w:right="1440" w:bottom="1440" w:left="1440" w:header="720" w:footer="720" w:gutter="0"/>
          <w:pgNumType w:start="1"/>
          <w:cols w:space="720"/>
          <w:docGrid w:linePitch="360"/>
        </w:sectPr>
      </w:pPr>
      <w:bookmarkStart w:id="0" w:name="_Toc512850178"/>
    </w:p>
    <w:p w14:paraId="775D764A" w14:textId="01B40E71" w:rsidR="0051000F" w:rsidRPr="00B376E1" w:rsidRDefault="00F24772" w:rsidP="001E7FB9">
      <w:pPr>
        <w:pStyle w:val="Heading1"/>
        <w:rPr>
          <w:rFonts w:cs="Arial"/>
          <w:sz w:val="22"/>
          <w:szCs w:val="22"/>
        </w:rPr>
      </w:pPr>
      <w:bookmarkStart w:id="1" w:name="_Toc213947754"/>
      <w:r w:rsidRPr="00B376E1">
        <w:rPr>
          <w:rFonts w:cs="Arial"/>
          <w:sz w:val="22"/>
          <w:szCs w:val="22"/>
        </w:rPr>
        <w:lastRenderedPageBreak/>
        <w:t>Description of manua</w:t>
      </w:r>
      <w:bookmarkEnd w:id="0"/>
      <w:r w:rsidRPr="00B376E1">
        <w:rPr>
          <w:rFonts w:cs="Arial"/>
          <w:sz w:val="22"/>
          <w:szCs w:val="22"/>
        </w:rPr>
        <w:t>l</w:t>
      </w:r>
      <w:bookmarkEnd w:id="1"/>
    </w:p>
    <w:p w14:paraId="7A632C80" w14:textId="1E4E9A09" w:rsidR="000A3E45" w:rsidRPr="00B376E1" w:rsidRDefault="008C7472" w:rsidP="0051000F">
      <w:pPr>
        <w:rPr>
          <w:szCs w:val="22"/>
        </w:rPr>
      </w:pPr>
      <w:r w:rsidRPr="00B376E1">
        <w:rPr>
          <w:szCs w:val="22"/>
        </w:rPr>
        <w:t xml:space="preserve">This survey manual serves as a guide for conducting interviews with </w:t>
      </w:r>
      <w:r w:rsidR="000E31F6" w:rsidRPr="00B376E1">
        <w:rPr>
          <w:szCs w:val="22"/>
        </w:rPr>
        <w:t xml:space="preserve">household </w:t>
      </w:r>
      <w:r w:rsidRPr="00B376E1">
        <w:rPr>
          <w:szCs w:val="22"/>
        </w:rPr>
        <w:t xml:space="preserve">respondents of the </w:t>
      </w:r>
      <w:r w:rsidR="0072339B" w:rsidRPr="00B376E1">
        <w:rPr>
          <w:szCs w:val="22"/>
        </w:rPr>
        <w:t xml:space="preserve">2025 </w:t>
      </w:r>
      <w:r w:rsidRPr="00B376E1">
        <w:rPr>
          <w:szCs w:val="22"/>
        </w:rPr>
        <w:t xml:space="preserve">One Nutrition Coverage Survey (ONCS) </w:t>
      </w:r>
      <w:r w:rsidR="00866426" w:rsidRPr="00B376E1">
        <w:rPr>
          <w:szCs w:val="22"/>
        </w:rPr>
        <w:t xml:space="preserve">in </w:t>
      </w:r>
      <w:r w:rsidRPr="00B376E1">
        <w:rPr>
          <w:szCs w:val="22"/>
        </w:rPr>
        <w:t xml:space="preserve">four </w:t>
      </w:r>
      <w:r w:rsidR="00CA186E" w:rsidRPr="00B376E1">
        <w:rPr>
          <w:szCs w:val="22"/>
        </w:rPr>
        <w:t>districts</w:t>
      </w:r>
      <w:r w:rsidR="003A7F65" w:rsidRPr="00B376E1">
        <w:rPr>
          <w:szCs w:val="22"/>
        </w:rPr>
        <w:t xml:space="preserve"> (</w:t>
      </w:r>
      <w:r w:rsidR="00866426" w:rsidRPr="00B376E1">
        <w:rPr>
          <w:szCs w:val="22"/>
        </w:rPr>
        <w:t>across</w:t>
      </w:r>
      <w:r w:rsidR="003A7F65" w:rsidRPr="00B376E1">
        <w:rPr>
          <w:szCs w:val="22"/>
        </w:rPr>
        <w:t xml:space="preserve"> distinct divisions</w:t>
      </w:r>
      <w:r w:rsidR="00CA186E" w:rsidRPr="00B376E1">
        <w:rPr>
          <w:szCs w:val="22"/>
        </w:rPr>
        <w:t>)</w:t>
      </w:r>
      <w:r w:rsidRPr="00B376E1">
        <w:rPr>
          <w:szCs w:val="22"/>
        </w:rPr>
        <w:t xml:space="preserve"> of Bangladesh</w:t>
      </w:r>
      <w:r w:rsidR="00CA186E" w:rsidRPr="00B376E1">
        <w:rPr>
          <w:szCs w:val="22"/>
        </w:rPr>
        <w:t xml:space="preserve">: </w:t>
      </w:r>
      <w:r w:rsidRPr="00B376E1">
        <w:rPr>
          <w:szCs w:val="22"/>
        </w:rPr>
        <w:t>Rangpur, Sylhet, Dhaka, and Khulna. The survey respondents include heads of households, women of reproductive age (15</w:t>
      </w:r>
      <w:r w:rsidR="000C6BE6" w:rsidRPr="00B376E1">
        <w:rPr>
          <w:szCs w:val="22"/>
        </w:rPr>
        <w:t>–</w:t>
      </w:r>
      <w:r w:rsidRPr="00B376E1">
        <w:rPr>
          <w:szCs w:val="22"/>
        </w:rPr>
        <w:t>49 years), and adolescents</w:t>
      </w:r>
      <w:r w:rsidR="00866426" w:rsidRPr="00B376E1">
        <w:rPr>
          <w:szCs w:val="22"/>
        </w:rPr>
        <w:t xml:space="preserve"> (10</w:t>
      </w:r>
      <w:r w:rsidR="000C6BE6" w:rsidRPr="00B376E1">
        <w:rPr>
          <w:szCs w:val="22"/>
        </w:rPr>
        <w:t>–</w:t>
      </w:r>
      <w:r w:rsidR="00866426" w:rsidRPr="00B376E1">
        <w:rPr>
          <w:szCs w:val="22"/>
        </w:rPr>
        <w:t>19 years)</w:t>
      </w:r>
      <w:r w:rsidRPr="00B376E1">
        <w:rPr>
          <w:szCs w:val="22"/>
        </w:rPr>
        <w:t>.</w:t>
      </w:r>
      <w:r w:rsidR="000921E4" w:rsidRPr="00B376E1">
        <w:rPr>
          <w:szCs w:val="22"/>
        </w:rPr>
        <w:t xml:space="preserve"> The manual aims to provide interviewers with guidance to ensure consistent and accurate data collection.</w:t>
      </w:r>
    </w:p>
    <w:p w14:paraId="738BC891" w14:textId="07B03890" w:rsidR="000C174B" w:rsidRPr="00B376E1" w:rsidRDefault="000C174B" w:rsidP="000C174B">
      <w:pPr>
        <w:spacing w:before="0" w:after="0"/>
        <w:rPr>
          <w:szCs w:val="22"/>
        </w:rPr>
      </w:pPr>
      <w:r w:rsidRPr="00B376E1">
        <w:rPr>
          <w:szCs w:val="22"/>
        </w:rPr>
        <w:t xml:space="preserve">This manual </w:t>
      </w:r>
      <w:r w:rsidR="00A87490" w:rsidRPr="00B376E1">
        <w:rPr>
          <w:color w:val="000000" w:themeColor="text1"/>
          <w:szCs w:val="22"/>
        </w:rPr>
        <w:t>outlines</w:t>
      </w:r>
      <w:r w:rsidRPr="00B376E1">
        <w:rPr>
          <w:color w:val="000000" w:themeColor="text1"/>
          <w:szCs w:val="22"/>
        </w:rPr>
        <w:t>:</w:t>
      </w:r>
    </w:p>
    <w:p w14:paraId="6257E960" w14:textId="28ED5496" w:rsidR="000921E4" w:rsidRPr="00B376E1" w:rsidRDefault="00A87490" w:rsidP="003B546B">
      <w:pPr>
        <w:pStyle w:val="ListParagraph"/>
        <w:numPr>
          <w:ilvl w:val="0"/>
          <w:numId w:val="2"/>
        </w:numPr>
        <w:rPr>
          <w:szCs w:val="22"/>
        </w:rPr>
      </w:pPr>
      <w:r w:rsidRPr="00B376E1">
        <w:rPr>
          <w:szCs w:val="22"/>
        </w:rPr>
        <w:t>An o</w:t>
      </w:r>
      <w:r w:rsidR="000921E4" w:rsidRPr="00B376E1">
        <w:rPr>
          <w:szCs w:val="22"/>
        </w:rPr>
        <w:t>verview of data collection tools</w:t>
      </w:r>
    </w:p>
    <w:p w14:paraId="41C1DB23" w14:textId="1D8865B0" w:rsidR="000C174B" w:rsidRPr="00B376E1" w:rsidRDefault="000921E4" w:rsidP="003B546B">
      <w:pPr>
        <w:pStyle w:val="ListParagraph"/>
        <w:numPr>
          <w:ilvl w:val="0"/>
          <w:numId w:val="2"/>
        </w:numPr>
        <w:rPr>
          <w:szCs w:val="22"/>
        </w:rPr>
      </w:pPr>
      <w:r w:rsidRPr="00B376E1">
        <w:rPr>
          <w:szCs w:val="22"/>
        </w:rPr>
        <w:t>Sampling strategy</w:t>
      </w:r>
    </w:p>
    <w:p w14:paraId="45009340" w14:textId="77777777" w:rsidR="000C174B" w:rsidRPr="00B376E1" w:rsidRDefault="000C174B" w:rsidP="003B546B">
      <w:pPr>
        <w:pStyle w:val="ListParagraph"/>
        <w:numPr>
          <w:ilvl w:val="0"/>
          <w:numId w:val="2"/>
        </w:numPr>
        <w:rPr>
          <w:szCs w:val="22"/>
        </w:rPr>
      </w:pPr>
      <w:r w:rsidRPr="00B376E1">
        <w:rPr>
          <w:szCs w:val="22"/>
        </w:rPr>
        <w:t>Consent and assent processes</w:t>
      </w:r>
    </w:p>
    <w:p w14:paraId="421DC74E" w14:textId="5DE9E002" w:rsidR="000C174B" w:rsidRPr="00B376E1" w:rsidRDefault="000921E4" w:rsidP="003B546B">
      <w:pPr>
        <w:pStyle w:val="ListParagraph"/>
        <w:numPr>
          <w:ilvl w:val="0"/>
          <w:numId w:val="2"/>
        </w:numPr>
        <w:rPr>
          <w:szCs w:val="22"/>
        </w:rPr>
      </w:pPr>
      <w:r w:rsidRPr="00B376E1">
        <w:rPr>
          <w:szCs w:val="22"/>
        </w:rPr>
        <w:t>Interviewer roles and responsibilities</w:t>
      </w:r>
    </w:p>
    <w:p w14:paraId="0B73D900" w14:textId="225F68AA" w:rsidR="000C174B" w:rsidRPr="00B376E1" w:rsidRDefault="000C174B" w:rsidP="003B546B">
      <w:pPr>
        <w:pStyle w:val="ListParagraph"/>
        <w:numPr>
          <w:ilvl w:val="0"/>
          <w:numId w:val="2"/>
        </w:numPr>
        <w:rPr>
          <w:szCs w:val="22"/>
        </w:rPr>
      </w:pPr>
      <w:r w:rsidRPr="00B376E1">
        <w:rPr>
          <w:szCs w:val="22"/>
        </w:rPr>
        <w:t xml:space="preserve">General </w:t>
      </w:r>
      <w:r w:rsidR="000921E4" w:rsidRPr="00B376E1">
        <w:rPr>
          <w:szCs w:val="22"/>
        </w:rPr>
        <w:t>data collection instructions</w:t>
      </w:r>
    </w:p>
    <w:p w14:paraId="012D2820" w14:textId="66B2E673" w:rsidR="000921E4" w:rsidRPr="00B376E1" w:rsidRDefault="000921E4" w:rsidP="003B546B">
      <w:pPr>
        <w:pStyle w:val="ListParagraph"/>
        <w:numPr>
          <w:ilvl w:val="0"/>
          <w:numId w:val="2"/>
        </w:numPr>
        <w:rPr>
          <w:szCs w:val="22"/>
        </w:rPr>
      </w:pPr>
      <w:r w:rsidRPr="00B376E1">
        <w:rPr>
          <w:szCs w:val="22"/>
        </w:rPr>
        <w:t>Household listing and sampling procedures</w:t>
      </w:r>
    </w:p>
    <w:p w14:paraId="76588A6C" w14:textId="0B19B2CC" w:rsidR="000C174B" w:rsidRPr="00B376E1" w:rsidRDefault="000921E4" w:rsidP="003B546B">
      <w:pPr>
        <w:pStyle w:val="ListParagraph"/>
        <w:numPr>
          <w:ilvl w:val="0"/>
          <w:numId w:val="2"/>
        </w:numPr>
        <w:rPr>
          <w:szCs w:val="22"/>
        </w:rPr>
      </w:pPr>
      <w:r w:rsidRPr="00B376E1">
        <w:rPr>
          <w:szCs w:val="22"/>
        </w:rPr>
        <w:t>D</w:t>
      </w:r>
      <w:r w:rsidR="000C174B" w:rsidRPr="00B376E1">
        <w:rPr>
          <w:szCs w:val="22"/>
        </w:rPr>
        <w:t>etailed questionnaire guide</w:t>
      </w:r>
    </w:p>
    <w:p w14:paraId="7550A98F" w14:textId="33D2B664" w:rsidR="001A56DC" w:rsidRPr="00B376E1" w:rsidRDefault="00F24772" w:rsidP="003B546B">
      <w:pPr>
        <w:pStyle w:val="Heading1"/>
        <w:numPr>
          <w:ilvl w:val="0"/>
          <w:numId w:val="1"/>
        </w:numPr>
        <w:rPr>
          <w:rFonts w:cs="Arial"/>
          <w:sz w:val="22"/>
          <w:szCs w:val="22"/>
        </w:rPr>
      </w:pPr>
      <w:bookmarkStart w:id="2" w:name="_Toc512850179"/>
      <w:bookmarkStart w:id="3" w:name="_Toc213947755"/>
      <w:r w:rsidRPr="00B376E1">
        <w:rPr>
          <w:rFonts w:cs="Arial"/>
          <w:sz w:val="22"/>
          <w:szCs w:val="22"/>
        </w:rPr>
        <w:t>Introduction to Computer</w:t>
      </w:r>
      <w:r w:rsidR="00E55E65" w:rsidRPr="00B376E1">
        <w:rPr>
          <w:rFonts w:cs="Arial"/>
          <w:sz w:val="22"/>
          <w:szCs w:val="22"/>
        </w:rPr>
        <w:t>-</w:t>
      </w:r>
      <w:r w:rsidRPr="00B376E1">
        <w:rPr>
          <w:rFonts w:cs="Arial"/>
          <w:sz w:val="22"/>
          <w:szCs w:val="22"/>
        </w:rPr>
        <w:t>Assisted Personal Interview</w:t>
      </w:r>
      <w:bookmarkEnd w:id="2"/>
      <w:r w:rsidRPr="00B376E1">
        <w:rPr>
          <w:rFonts w:cs="Arial"/>
          <w:sz w:val="22"/>
          <w:szCs w:val="22"/>
        </w:rPr>
        <w:t xml:space="preserve"> </w:t>
      </w:r>
      <w:r w:rsidR="0097273D" w:rsidRPr="00B376E1">
        <w:rPr>
          <w:rFonts w:cs="Arial"/>
          <w:sz w:val="22"/>
          <w:szCs w:val="22"/>
        </w:rPr>
        <w:t>(CAPI)</w:t>
      </w:r>
      <w:bookmarkEnd w:id="3"/>
    </w:p>
    <w:p w14:paraId="6C0A1D09" w14:textId="1DE8C825" w:rsidR="00BF2426" w:rsidRPr="00B376E1" w:rsidRDefault="00BF2426" w:rsidP="00BF2426">
      <w:pPr>
        <w:rPr>
          <w:szCs w:val="22"/>
        </w:rPr>
      </w:pPr>
      <w:r w:rsidRPr="00B376E1">
        <w:rPr>
          <w:szCs w:val="22"/>
        </w:rPr>
        <w:t xml:space="preserve">This survey utilizes </w:t>
      </w:r>
      <w:hyperlink r:id="rId15" w:history="1">
        <w:r w:rsidRPr="00B376E1">
          <w:rPr>
            <w:rStyle w:val="Hyperlink"/>
            <w:szCs w:val="22"/>
          </w:rPr>
          <w:t>Computer-Assisted Personal Interviewing (CAPI)</w:t>
        </w:r>
      </w:hyperlink>
      <w:r w:rsidRPr="00B376E1">
        <w:rPr>
          <w:szCs w:val="22"/>
        </w:rPr>
        <w:t xml:space="preserve">, which offers several </w:t>
      </w:r>
      <w:r w:rsidR="0047126A" w:rsidRPr="00B376E1">
        <w:rPr>
          <w:szCs w:val="22"/>
        </w:rPr>
        <w:t xml:space="preserve">advent </w:t>
      </w:r>
      <w:r w:rsidRPr="00B376E1">
        <w:rPr>
          <w:szCs w:val="22"/>
        </w:rPr>
        <w:t>over the traditional Pen-and-Paper Interview (PAPI) method. CAPI streamlines data collection by eliminating manual data entry, reducing errors, and improving overall efficiency. It automatically enforces skip patterns and validation rules, minimizing inconsistencies. In addition, CAPI enables real-time data quality monitoring, allowing supervisors to track progress and verify submissions remotely.</w:t>
      </w:r>
    </w:p>
    <w:p w14:paraId="3285C79D" w14:textId="7C1A1D49" w:rsidR="001A56DC" w:rsidRPr="00B376E1" w:rsidRDefault="00BF2426" w:rsidP="00BF2426">
      <w:pPr>
        <w:rPr>
          <w:szCs w:val="22"/>
        </w:rPr>
      </w:pPr>
      <w:r w:rsidRPr="00B376E1">
        <w:rPr>
          <w:szCs w:val="22"/>
        </w:rPr>
        <w:t xml:space="preserve">For ONCS, a native Java-based CAPI </w:t>
      </w:r>
      <w:r w:rsidRPr="00B376E1">
        <w:rPr>
          <w:color w:val="000000" w:themeColor="text1"/>
          <w:szCs w:val="22"/>
        </w:rPr>
        <w:t>application</w:t>
      </w:r>
      <w:r w:rsidR="00627FEA" w:rsidRPr="00B376E1">
        <w:rPr>
          <w:color w:val="000000" w:themeColor="text1"/>
          <w:szCs w:val="22"/>
        </w:rPr>
        <w:t>—</w:t>
      </w:r>
      <w:r w:rsidRPr="00B376E1">
        <w:rPr>
          <w:color w:val="000000" w:themeColor="text1"/>
          <w:szCs w:val="22"/>
        </w:rPr>
        <w:t xml:space="preserve">hereafter </w:t>
      </w:r>
      <w:r w:rsidRPr="00B376E1">
        <w:rPr>
          <w:szCs w:val="22"/>
        </w:rPr>
        <w:t xml:space="preserve">referred to as the ONCS Native </w:t>
      </w:r>
      <w:r w:rsidRPr="00B376E1">
        <w:rPr>
          <w:color w:val="000000" w:themeColor="text1"/>
          <w:szCs w:val="22"/>
        </w:rPr>
        <w:t>App</w:t>
      </w:r>
      <w:r w:rsidR="00627FEA" w:rsidRPr="00B376E1">
        <w:rPr>
          <w:color w:val="000000" w:themeColor="text1"/>
          <w:szCs w:val="22"/>
        </w:rPr>
        <w:t>—</w:t>
      </w:r>
      <w:r w:rsidRPr="00B376E1">
        <w:rPr>
          <w:color w:val="000000" w:themeColor="text1"/>
          <w:szCs w:val="22"/>
        </w:rPr>
        <w:t xml:space="preserve">was </w:t>
      </w:r>
      <w:r w:rsidRPr="00B376E1">
        <w:rPr>
          <w:szCs w:val="22"/>
        </w:rPr>
        <w:t xml:space="preserve">developed and used to administer all survey questionnaires. For Enumeration Area (EA) boundary identification, EA maps were made available through </w:t>
      </w:r>
      <w:hyperlink r:id="rId16" w:history="1">
        <w:r w:rsidRPr="00B376E1">
          <w:rPr>
            <w:rStyle w:val="Hyperlink"/>
            <w:szCs w:val="22"/>
          </w:rPr>
          <w:t>KoBoToolbox</w:t>
        </w:r>
      </w:hyperlink>
      <w:r w:rsidRPr="00B376E1">
        <w:rPr>
          <w:szCs w:val="22"/>
        </w:rPr>
        <w:t xml:space="preserve">. </w:t>
      </w:r>
      <w:r w:rsidR="00A87490" w:rsidRPr="00B376E1">
        <w:rPr>
          <w:szCs w:val="22"/>
        </w:rPr>
        <w:t>B</w:t>
      </w:r>
      <w:r w:rsidRPr="00B376E1">
        <w:rPr>
          <w:szCs w:val="22"/>
        </w:rPr>
        <w:t xml:space="preserve">oth the ONCS Native App and </w:t>
      </w:r>
      <w:hyperlink r:id="rId17" w:history="1">
        <w:r w:rsidRPr="00B376E1">
          <w:rPr>
            <w:rStyle w:val="Hyperlink"/>
            <w:szCs w:val="22"/>
          </w:rPr>
          <w:t>KoboCollect</w:t>
        </w:r>
      </w:hyperlink>
      <w:r w:rsidR="00A87490" w:rsidRPr="00B376E1">
        <w:rPr>
          <w:szCs w:val="22"/>
        </w:rPr>
        <w:t xml:space="preserve"> have built-in GPS integration, allowing</w:t>
      </w:r>
      <w:r w:rsidRPr="00B376E1">
        <w:rPr>
          <w:szCs w:val="22"/>
        </w:rPr>
        <w:t xml:space="preserve"> geographic accuracy </w:t>
      </w:r>
      <w:r w:rsidR="00A87490" w:rsidRPr="00B376E1">
        <w:rPr>
          <w:szCs w:val="22"/>
        </w:rPr>
        <w:t>to be</w:t>
      </w:r>
      <w:r w:rsidRPr="00B376E1">
        <w:rPr>
          <w:szCs w:val="22"/>
        </w:rPr>
        <w:t xml:space="preserve"> maintained, ensuring </w:t>
      </w:r>
      <w:r w:rsidRPr="00B376E1">
        <w:rPr>
          <w:color w:val="000000" w:themeColor="text1"/>
          <w:szCs w:val="22"/>
        </w:rPr>
        <w:t xml:space="preserve">that all data </w:t>
      </w:r>
      <w:r w:rsidRPr="00B376E1">
        <w:rPr>
          <w:szCs w:val="22"/>
        </w:rPr>
        <w:t>are collected within designated survey areas.</w:t>
      </w:r>
    </w:p>
    <w:p w14:paraId="0E67ADEC" w14:textId="4E448FEE" w:rsidR="00F01667" w:rsidRPr="00B376E1" w:rsidRDefault="005E3452" w:rsidP="003B546B">
      <w:pPr>
        <w:pStyle w:val="Heading2"/>
        <w:numPr>
          <w:ilvl w:val="1"/>
          <w:numId w:val="1"/>
        </w:numPr>
        <w:rPr>
          <w:sz w:val="22"/>
          <w:szCs w:val="22"/>
        </w:rPr>
      </w:pPr>
      <w:bookmarkStart w:id="4" w:name="_Toc512850180"/>
      <w:bookmarkStart w:id="5" w:name="_Toc213947756"/>
      <w:r w:rsidRPr="00B376E1">
        <w:rPr>
          <w:sz w:val="22"/>
          <w:szCs w:val="22"/>
        </w:rPr>
        <w:t>Device Specifications for Field Data Collection</w:t>
      </w:r>
      <w:bookmarkEnd w:id="4"/>
      <w:bookmarkEnd w:id="5"/>
    </w:p>
    <w:p w14:paraId="279FE693" w14:textId="32D7791B" w:rsidR="00183F01" w:rsidRPr="00B376E1" w:rsidRDefault="00BD08E2" w:rsidP="00183F01">
      <w:pPr>
        <w:rPr>
          <w:noProof/>
          <w:szCs w:val="22"/>
        </w:rPr>
      </w:pPr>
      <w:r w:rsidRPr="00B376E1">
        <w:rPr>
          <w:noProof/>
          <w:szCs w:val="22"/>
          <w14:ligatures w14:val="standardContextual"/>
        </w:rPr>
        <mc:AlternateContent>
          <mc:Choice Requires="wpg">
            <w:drawing>
              <wp:anchor distT="0" distB="0" distL="114300" distR="114300" simplePos="0" relativeHeight="251661314" behindDoc="0" locked="0" layoutInCell="1" allowOverlap="1" wp14:anchorId="518A9353" wp14:editId="602EF289">
                <wp:simplePos x="0" y="0"/>
                <wp:positionH relativeFrom="margin">
                  <wp:align>right</wp:align>
                </wp:positionH>
                <wp:positionV relativeFrom="paragraph">
                  <wp:posOffset>32385</wp:posOffset>
                </wp:positionV>
                <wp:extent cx="2400300" cy="2905760"/>
                <wp:effectExtent l="0" t="0" r="0" b="8890"/>
                <wp:wrapTight wrapText="bothSides">
                  <wp:wrapPolygon edited="0">
                    <wp:start x="0" y="0"/>
                    <wp:lineTo x="0" y="21524"/>
                    <wp:lineTo x="21429" y="21524"/>
                    <wp:lineTo x="21429" y="0"/>
                    <wp:lineTo x="0" y="0"/>
                  </wp:wrapPolygon>
                </wp:wrapTight>
                <wp:docPr id="2077216042" name="Group 31"/>
                <wp:cNvGraphicFramePr/>
                <a:graphic xmlns:a="http://schemas.openxmlformats.org/drawingml/2006/main">
                  <a:graphicData uri="http://schemas.microsoft.com/office/word/2010/wordprocessingGroup">
                    <wpg:wgp>
                      <wpg:cNvGrpSpPr/>
                      <wpg:grpSpPr>
                        <a:xfrm>
                          <a:off x="0" y="0"/>
                          <a:ext cx="2400300" cy="2905760"/>
                          <a:chOff x="0" y="0"/>
                          <a:chExt cx="2400300" cy="2905760"/>
                        </a:xfrm>
                      </wpg:grpSpPr>
                      <pic:pic xmlns:pic="http://schemas.openxmlformats.org/drawingml/2006/picture">
                        <pic:nvPicPr>
                          <pic:cNvPr id="10253212" name="Picture 30" descr="A black tablet with a colorful screen&#10;&#10;AI-generated content may be incorrect."/>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wps:wsp>
                        <wps:cNvPr id="1108641212" name="Text Box 1"/>
                        <wps:cNvSpPr txBox="1"/>
                        <wps:spPr>
                          <a:xfrm>
                            <a:off x="0" y="2457450"/>
                            <a:ext cx="2400300" cy="448310"/>
                          </a:xfrm>
                          <a:prstGeom prst="rect">
                            <a:avLst/>
                          </a:prstGeom>
                          <a:solidFill>
                            <a:prstClr val="white"/>
                          </a:solidFill>
                          <a:ln>
                            <a:noFill/>
                          </a:ln>
                        </wps:spPr>
                        <wps:txbx>
                          <w:txbxContent>
                            <w:p w14:paraId="7B3EAF90" w14:textId="09B353A4" w:rsidR="00BD08E2" w:rsidRPr="00BE298C" w:rsidRDefault="00BD08E2" w:rsidP="00685E1A">
                              <w:pPr>
                                <w:pStyle w:val="Caption"/>
                                <w:rPr>
                                  <w:noProof/>
                                </w:rPr>
                              </w:pPr>
                              <w:r>
                                <w:t xml:space="preserve">Figure </w:t>
                              </w:r>
                              <w:fldSimple w:instr=" SEQ Figure \* ARABIC ">
                                <w:r>
                                  <w:rPr>
                                    <w:noProof/>
                                  </w:rPr>
                                  <w:t>1</w:t>
                                </w:r>
                              </w:fldSimple>
                              <w:r>
                                <w:t xml:space="preserve">. </w:t>
                              </w:r>
                              <w:r w:rsidRPr="007643DB">
                                <w:t>Example of a tablet device used for ONCS field data collection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18A9353" id="Group 31" o:spid="_x0000_s1026" style="position:absolute;margin-left:137.8pt;margin-top:2.55pt;width:189pt;height:228.8pt;z-index:251661314;mso-position-horizontal:right;mso-position-horizontal-relative:margin" coordsize="24003,29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alt="A black tablet with a colorful screen&#10;&#10;AI-generated content may be incorrect." style="position:absolute;width:24003;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">
                  <v:imagedata r:id="rId19" o:title="A black tablet with a colorful screen&#10;&#10;AI-generated content may be incorrect"/>
                </v:shape>
                <v:shapetype id="_x0000_t202" coordsize="21600,21600" o:spt="202" path="m,l,21600r21600,l21600,xe">
                  <v:stroke joinstyle="miter"/>
                  <v:path gradientshapeok="t" o:connecttype="rect"/>
                </v:shapetype>
                <v:shape id="_x0000_s1028" type="#_x0000_t202" style="position:absolute;top:24574;width:24003;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" stroked="f">
                  <v:textbox style="mso-fit-shape-to-text:t" inset="0,0,0,0">
                    <w:txbxContent>
                      <w:p w14:paraId="7B3EAF90" w14:textId="09B353A4" w:rsidR="00BD08E2" w:rsidRPr="00BE298C" w:rsidRDefault="00BD08E2" w:rsidP="00685E1A">
                        <w:pPr>
                          <w:pStyle w:val="Caption"/>
                          <w:rPr>
                            <w:noProof/>
                          </w:rPr>
                        </w:pPr>
                        <w:r>
                          <w:t xml:space="preserve">Figure </w:t>
                        </w:r>
                        <w:fldSimple w:instr=" SEQ Figure \* ARABIC ">
                          <w:r>
                            <w:rPr>
                              <w:noProof/>
                            </w:rPr>
                            <w:t>1</w:t>
                          </w:r>
                        </w:fldSimple>
                        <w:r>
                          <w:t xml:space="preserve">. </w:t>
                        </w:r>
                        <w:r w:rsidRPr="007643DB">
                          <w:t>Example of a tablet device used for ONCS field data collection</w:t>
                        </w:r>
                      </w:p>
                    </w:txbxContent>
                  </v:textbox>
                </v:shape>
                <w10:wrap type="tight" anchorx="margin"/>
              </v:group>
            </w:pict>
          </mc:Fallback>
        </mc:AlternateContent>
      </w:r>
      <w:r w:rsidR="00183F01" w:rsidRPr="00B376E1">
        <w:rPr>
          <w:noProof/>
          <w:szCs w:val="22"/>
        </w:rPr>
        <w:t>For effective field data collection using the ONCS CAPI system and KoboCollect, the following tablet specifications were recommended to ensure smooth operation, reliable data entry, and timely synchronization, particularly when using features such as maps and geolocation. A smartphone with similar specifications could also be used as an alternative.</w:t>
      </w:r>
    </w:p>
    <w:p w14:paraId="63627EA8" w14:textId="4F72498E" w:rsidR="00183F01" w:rsidRPr="00B376E1" w:rsidRDefault="00183F01" w:rsidP="00183F01">
      <w:pPr>
        <w:rPr>
          <w:noProof/>
          <w:szCs w:val="22"/>
        </w:rPr>
      </w:pPr>
      <w:r w:rsidRPr="00B376E1">
        <w:rPr>
          <w:noProof/>
          <w:szCs w:val="22"/>
        </w:rPr>
        <w:t xml:space="preserve">The tablet used for ONCS </w:t>
      </w:r>
      <w:r w:rsidR="00627FEA" w:rsidRPr="00B376E1">
        <w:rPr>
          <w:noProof/>
          <w:szCs w:val="22"/>
        </w:rPr>
        <w:t>has</w:t>
      </w:r>
      <w:r w:rsidRPr="00B376E1">
        <w:rPr>
          <w:noProof/>
          <w:szCs w:val="22"/>
        </w:rPr>
        <w:t xml:space="preserve"> an 8-inch display with a resolution of 800</w:t>
      </w:r>
      <w:r w:rsidR="00627FEA" w:rsidRPr="00B376E1">
        <w:rPr>
          <w:szCs w:val="22"/>
        </w:rPr>
        <w:t>×</w:t>
      </w:r>
      <w:r w:rsidRPr="00B376E1">
        <w:rPr>
          <w:noProof/>
          <w:szCs w:val="22"/>
        </w:rPr>
        <w:t xml:space="preserve">1280 pixels, providing a screen size suitable for clear viewing and easy navigation through survey forms. This </w:t>
      </w:r>
      <w:r w:rsidR="00207EC1" w:rsidRPr="00B376E1">
        <w:rPr>
          <w:noProof/>
          <w:szCs w:val="22"/>
        </w:rPr>
        <w:t>i</w:t>
      </w:r>
      <w:r w:rsidRPr="00B376E1">
        <w:rPr>
          <w:noProof/>
          <w:szCs w:val="22"/>
        </w:rPr>
        <w:t>s especially important when handling long or detailed questionnaires during field interviews.</w:t>
      </w:r>
    </w:p>
    <w:p w14:paraId="609BDD65" w14:textId="77777777" w:rsidR="00183F01" w:rsidRPr="00B376E1" w:rsidRDefault="00183F01" w:rsidP="00183F01">
      <w:pPr>
        <w:rPr>
          <w:noProof/>
          <w:szCs w:val="22"/>
        </w:rPr>
      </w:pPr>
      <w:r w:rsidRPr="00B376E1">
        <w:rPr>
          <w:noProof/>
          <w:szCs w:val="22"/>
        </w:rPr>
        <w:t xml:space="preserve">With a minimum processor specification of a quad-core 2.0 GHz processor and 2 GB RAM, the tablet </w:t>
      </w:r>
      <w:r w:rsidRPr="00B376E1">
        <w:rPr>
          <w:noProof/>
          <w:szCs w:val="22"/>
        </w:rPr>
        <w:lastRenderedPageBreak/>
        <w:t>was capable of running KoboToolbox and the CAPI application smoothly across most form types. The device offered 32 GB of internal storage, which allowed for the safe and efficient storage of survey forms, multimedia files, and collected responses. This storage capacity ensured that the device could manage large datasets during extended periods of fieldwork.</w:t>
      </w:r>
    </w:p>
    <w:p w14:paraId="6D178EBD" w14:textId="77777777" w:rsidR="00183F01" w:rsidRPr="00B376E1" w:rsidRDefault="00183F01" w:rsidP="00183F01">
      <w:pPr>
        <w:rPr>
          <w:noProof/>
          <w:szCs w:val="22"/>
        </w:rPr>
      </w:pPr>
      <w:r w:rsidRPr="00B376E1">
        <w:rPr>
          <w:noProof/>
          <w:szCs w:val="22"/>
        </w:rPr>
        <w:t>Running on the Android operating system, the tablet ensured compatibility with the latest versions of KoboToolbox and essential field applications available at the time of data collection. Regular software updates were recommended to maintain performance and security standards. The tablet was equipped with a 5100 mAh battery, providing sufficient battery life to support prolonged field use.</w:t>
      </w:r>
    </w:p>
    <w:p w14:paraId="4DD6379B" w14:textId="147588DE" w:rsidR="00343B66" w:rsidRPr="00B376E1" w:rsidRDefault="00183F01" w:rsidP="00183F01">
      <w:pPr>
        <w:rPr>
          <w:szCs w:val="22"/>
        </w:rPr>
      </w:pPr>
      <w:r w:rsidRPr="00B376E1">
        <w:rPr>
          <w:noProof/>
          <w:szCs w:val="22"/>
        </w:rPr>
        <w:t>Regarding connectivity, the tablet supported Wi-Fi, Bluetooth, and GPS, with an optional LTE version available for mobile data usage. These capabilities were important for accurate geolocation and map-based data collection in KoboToolbox. Using map features such as pinpointing EA boundaries or capturing spatial data required stable internet connectivity, particularly when syncing or updating geographic layers. Field teams ensured they had access to reliable connectivity to prevent delays or errors in data transmission.</w:t>
      </w:r>
    </w:p>
    <w:p w14:paraId="38B1FE38" w14:textId="0361D27B" w:rsidR="001A56DC" w:rsidRPr="00B376E1" w:rsidRDefault="005369A4" w:rsidP="003B546B">
      <w:pPr>
        <w:pStyle w:val="Heading2"/>
        <w:numPr>
          <w:ilvl w:val="1"/>
          <w:numId w:val="1"/>
        </w:numPr>
        <w:rPr>
          <w:sz w:val="22"/>
          <w:szCs w:val="22"/>
        </w:rPr>
      </w:pPr>
      <w:bookmarkStart w:id="6" w:name="_Toc189395416"/>
      <w:bookmarkStart w:id="7" w:name="_Toc189395638"/>
      <w:bookmarkStart w:id="8" w:name="_Toc189395861"/>
      <w:bookmarkStart w:id="9" w:name="_Toc189396085"/>
      <w:bookmarkStart w:id="10" w:name="_Toc189396308"/>
      <w:bookmarkStart w:id="11" w:name="_Toc189396532"/>
      <w:bookmarkStart w:id="12" w:name="_Toc189402948"/>
      <w:bookmarkStart w:id="13" w:name="_Toc189403179"/>
      <w:bookmarkStart w:id="14" w:name="_Toc189492326"/>
      <w:bookmarkStart w:id="15" w:name="_Toc190866922"/>
      <w:bookmarkStart w:id="16" w:name="_Toc190867146"/>
      <w:bookmarkStart w:id="17" w:name="_Toc189395417"/>
      <w:bookmarkStart w:id="18" w:name="_Toc189395639"/>
      <w:bookmarkStart w:id="19" w:name="_Toc189395862"/>
      <w:bookmarkStart w:id="20" w:name="_Toc189396086"/>
      <w:bookmarkStart w:id="21" w:name="_Toc189396309"/>
      <w:bookmarkStart w:id="22" w:name="_Toc189396533"/>
      <w:bookmarkStart w:id="23" w:name="_Toc189402949"/>
      <w:bookmarkStart w:id="24" w:name="_Toc189403180"/>
      <w:bookmarkStart w:id="25" w:name="_Toc189492327"/>
      <w:bookmarkStart w:id="26" w:name="_Toc190866923"/>
      <w:bookmarkStart w:id="27" w:name="_Toc190867147"/>
      <w:bookmarkStart w:id="28" w:name="_Toc213947757"/>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B376E1">
        <w:rPr>
          <w:sz w:val="22"/>
          <w:szCs w:val="22"/>
        </w:rPr>
        <w:t>EA boundary visualization and GPS-enabled data collection via CAPI</w:t>
      </w:r>
      <w:bookmarkEnd w:id="28"/>
    </w:p>
    <w:p w14:paraId="714744FE" w14:textId="77777777" w:rsidR="009159E1" w:rsidRPr="00B376E1" w:rsidRDefault="009159E1" w:rsidP="009159E1">
      <w:pPr>
        <w:rPr>
          <w:szCs w:val="22"/>
          <w:lang w:bidi="bn-IN"/>
        </w:rPr>
      </w:pPr>
      <w:r w:rsidRPr="00B376E1">
        <w:rPr>
          <w:szCs w:val="22"/>
          <w:lang w:bidi="bn-IN"/>
        </w:rPr>
        <w:t>This section provides guidance on using the ONCS Native App and KoboToolbox platform for field data collection, with a focus on integrating and visualizing enumeration area (EA) boundary maps. These digital tools are essential for ensuring geographic accuracy during the listing process, enabling enumerators to visually reference EA boundaries while collecting data.</w:t>
      </w:r>
    </w:p>
    <w:p w14:paraId="58125213" w14:textId="10C368DF" w:rsidR="009159E1" w:rsidRPr="00B376E1" w:rsidRDefault="009159E1" w:rsidP="009159E1">
      <w:pPr>
        <w:rPr>
          <w:szCs w:val="22"/>
          <w:lang w:bidi="bn-IN"/>
        </w:rPr>
      </w:pPr>
      <w:r w:rsidRPr="00B376E1">
        <w:rPr>
          <w:szCs w:val="22"/>
          <w:lang w:bidi="bn-IN"/>
        </w:rPr>
        <w:t>All field staff must use tablets equipped with internet connectivity and GPS capabilities. Each device should have either the ONCS Native App or KoboCollect installed. While internet access is necessary for initial tasks such as account setup, form downloads, and data synchronization, both applications also support offline data collection in areas with poor or no connectivity. The ONCS Native App automatically captures GPS coordinates in the background at the time of data entry, requiring no additional action from the enumerator.</w:t>
      </w:r>
    </w:p>
    <w:p w14:paraId="1EF8F96A" w14:textId="77777777" w:rsidR="009159E1" w:rsidRPr="00B376E1" w:rsidRDefault="009159E1" w:rsidP="009159E1">
      <w:pPr>
        <w:rPr>
          <w:szCs w:val="22"/>
          <w:lang w:bidi="bn-IN"/>
        </w:rPr>
      </w:pPr>
      <w:r w:rsidRPr="00B376E1">
        <w:rPr>
          <w:szCs w:val="22"/>
          <w:lang w:bidi="bn-IN"/>
        </w:rPr>
        <w:t>Prior to data collection, enumerators and supervisors will receive training on the survey form structure, including the use of question types, skip logic, and validation rules. The training will also cover the process of preloading EA boundary maps onto the devices. These maps allow enumerators to visualize the geographic boundaries of their assigned areas and navigate accordingly. All users must create accounts and log in to the appropriate platforms to access their assigned projects, download forms, and configure the app as instructed.</w:t>
      </w:r>
    </w:p>
    <w:p w14:paraId="1C6A870E" w14:textId="77777777" w:rsidR="009159E1" w:rsidRPr="00B376E1" w:rsidRDefault="009159E1" w:rsidP="009159E1">
      <w:pPr>
        <w:rPr>
          <w:szCs w:val="22"/>
          <w:lang w:bidi="bn-IN"/>
        </w:rPr>
      </w:pPr>
      <w:r w:rsidRPr="00B376E1">
        <w:rPr>
          <w:szCs w:val="22"/>
          <w:lang w:bidi="bn-IN"/>
        </w:rPr>
        <w:t xml:space="preserve">Once logged into the CAPI app, EA maps will appear as layered files on the devices. This allows enumerators to track their movements and confirm that all interviews are conducted within the designated EA using real-time GPS. Maps can also be used to identify household locations, key landmarks, and other spatial features to improve coverage and reduce errors. Supervisors can use GPS tracking to monitor progress </w:t>
      </w:r>
      <w:r w:rsidRPr="00B376E1">
        <w:rPr>
          <w:color w:val="000000" w:themeColor="text1"/>
          <w:szCs w:val="22"/>
          <w:lang w:bidi="bn-IN"/>
        </w:rPr>
        <w:t xml:space="preserve">in real time </w:t>
      </w:r>
      <w:r w:rsidRPr="00B376E1">
        <w:rPr>
          <w:szCs w:val="22"/>
          <w:lang w:bidi="bn-IN"/>
        </w:rPr>
        <w:t>and verify that data collection is occurring within the appropriate geographic boundaries.</w:t>
      </w:r>
    </w:p>
    <w:p w14:paraId="53527BDE" w14:textId="77777777" w:rsidR="009159E1" w:rsidRPr="00B376E1" w:rsidRDefault="009159E1" w:rsidP="009159E1">
      <w:pPr>
        <w:rPr>
          <w:szCs w:val="22"/>
          <w:lang w:bidi="bn-IN"/>
        </w:rPr>
      </w:pPr>
      <w:r w:rsidRPr="00B376E1">
        <w:rPr>
          <w:szCs w:val="22"/>
          <w:lang w:bidi="bn-IN"/>
        </w:rPr>
        <w:t>At the end of each day, or as soon as connectivity is available, users must sync collected data with the central server. Syncing can be done manually or automatically, depending on the device settings. Supervisors are encouraged to perform spot checks to review GPS data and ensure submissions are geographically accurate. Real-time monitoring tools available on both platforms help maintain data quality throughout the process.</w:t>
      </w:r>
    </w:p>
    <w:p w14:paraId="444D28BB" w14:textId="0C89974D" w:rsidR="00C0331A" w:rsidRPr="00B376E1" w:rsidRDefault="009159E1" w:rsidP="009159E1">
      <w:pPr>
        <w:rPr>
          <w:szCs w:val="22"/>
          <w:lang w:bidi="bn-IN"/>
        </w:rPr>
      </w:pPr>
      <w:r w:rsidRPr="00B376E1">
        <w:rPr>
          <w:szCs w:val="22"/>
          <w:lang w:bidi="bn-IN"/>
        </w:rPr>
        <w:t xml:space="preserve">If any technical problems arise, such as login issues, app crashes, or data submission failures, enumerators will be equipped through training with troubleshooting skills and </w:t>
      </w:r>
      <w:r w:rsidRPr="00B376E1">
        <w:rPr>
          <w:szCs w:val="22"/>
          <w:lang w:bidi="bn-IN"/>
        </w:rPr>
        <w:lastRenderedPageBreak/>
        <w:t xml:space="preserve">scenarios to handle these challenges. Regular data backups are strongly recommended to prevent </w:t>
      </w:r>
      <w:r w:rsidR="00AE1091" w:rsidRPr="00B376E1">
        <w:rPr>
          <w:szCs w:val="22"/>
          <w:lang w:bidi="bn-IN"/>
        </w:rPr>
        <w:t xml:space="preserve">data </w:t>
      </w:r>
      <w:r w:rsidRPr="00B376E1">
        <w:rPr>
          <w:szCs w:val="22"/>
          <w:lang w:bidi="bn-IN"/>
        </w:rPr>
        <w:t>loss. Field teams will also have access to technical support from designated data managers and software specialists. Contact details will be provided to ensure timely assistance during fieldwork.</w:t>
      </w:r>
    </w:p>
    <w:p w14:paraId="63450552" w14:textId="0E4A9308" w:rsidR="00121564" w:rsidRPr="00B376E1" w:rsidRDefault="00EB5BFA" w:rsidP="003B546B">
      <w:pPr>
        <w:pStyle w:val="Heading1"/>
        <w:numPr>
          <w:ilvl w:val="0"/>
          <w:numId w:val="1"/>
        </w:numPr>
        <w:rPr>
          <w:rFonts w:cs="Arial"/>
          <w:sz w:val="22"/>
          <w:szCs w:val="22"/>
        </w:rPr>
      </w:pPr>
      <w:bookmarkStart w:id="29" w:name="_Toc189395419"/>
      <w:bookmarkStart w:id="30" w:name="_Toc189395641"/>
      <w:bookmarkStart w:id="31" w:name="_Toc189395864"/>
      <w:bookmarkStart w:id="32" w:name="_Toc189396088"/>
      <w:bookmarkStart w:id="33" w:name="_Toc189396311"/>
      <w:bookmarkStart w:id="34" w:name="_Toc189396535"/>
      <w:bookmarkStart w:id="35" w:name="_Toc189402951"/>
      <w:bookmarkStart w:id="36" w:name="_Toc189403182"/>
      <w:bookmarkStart w:id="37" w:name="_Toc189492329"/>
      <w:bookmarkStart w:id="38" w:name="_Toc190866925"/>
      <w:bookmarkStart w:id="39" w:name="_Toc190867149"/>
      <w:bookmarkStart w:id="40" w:name="_Toc213947758"/>
      <w:bookmarkEnd w:id="29"/>
      <w:bookmarkEnd w:id="30"/>
      <w:bookmarkEnd w:id="31"/>
      <w:bookmarkEnd w:id="32"/>
      <w:bookmarkEnd w:id="33"/>
      <w:bookmarkEnd w:id="34"/>
      <w:bookmarkEnd w:id="35"/>
      <w:bookmarkEnd w:id="36"/>
      <w:bookmarkEnd w:id="37"/>
      <w:bookmarkEnd w:id="38"/>
      <w:bookmarkEnd w:id="39"/>
      <w:r w:rsidRPr="00B376E1">
        <w:rPr>
          <w:rFonts w:cs="Arial"/>
          <w:sz w:val="22"/>
          <w:szCs w:val="22"/>
        </w:rPr>
        <w:t>Sampling</w:t>
      </w:r>
      <w:bookmarkEnd w:id="40"/>
    </w:p>
    <w:p w14:paraId="1320999B" w14:textId="41371C2E" w:rsidR="00C61FCE" w:rsidRPr="00B376E1" w:rsidRDefault="00C61FCE" w:rsidP="00C61FCE">
      <w:pPr>
        <w:rPr>
          <w:szCs w:val="22"/>
        </w:rPr>
      </w:pPr>
      <w:r w:rsidRPr="00B376E1">
        <w:rPr>
          <w:szCs w:val="22"/>
        </w:rPr>
        <w:t xml:space="preserve">The </w:t>
      </w:r>
      <w:r w:rsidR="00ED67F6" w:rsidRPr="00B376E1">
        <w:rPr>
          <w:szCs w:val="22"/>
        </w:rPr>
        <w:t>ONCS</w:t>
      </w:r>
      <w:r w:rsidRPr="00B376E1">
        <w:rPr>
          <w:szCs w:val="22"/>
        </w:rPr>
        <w:t xml:space="preserve"> is a district-representative, cross-section</w:t>
      </w:r>
      <w:r w:rsidR="007E44D7" w:rsidRPr="00B376E1">
        <w:rPr>
          <w:szCs w:val="22"/>
        </w:rPr>
        <w:t>al</w:t>
      </w:r>
      <w:r w:rsidRPr="00B376E1">
        <w:rPr>
          <w:szCs w:val="22"/>
        </w:rPr>
        <w:t xml:space="preserve"> </w:t>
      </w:r>
      <w:r w:rsidR="007E44D7" w:rsidRPr="00B376E1">
        <w:rPr>
          <w:szCs w:val="22"/>
        </w:rPr>
        <w:t xml:space="preserve">household </w:t>
      </w:r>
      <w:r w:rsidRPr="00B376E1">
        <w:rPr>
          <w:szCs w:val="22"/>
        </w:rPr>
        <w:t>survey. This method</w:t>
      </w:r>
      <w:r w:rsidR="007E44D7" w:rsidRPr="00B376E1">
        <w:rPr>
          <w:szCs w:val="22"/>
        </w:rPr>
        <w:t>s-focused</w:t>
      </w:r>
      <w:r w:rsidRPr="00B376E1">
        <w:rPr>
          <w:szCs w:val="22"/>
        </w:rPr>
        <w:t xml:space="preserve"> survey will collect </w:t>
      </w:r>
      <w:r w:rsidR="007E44D7" w:rsidRPr="00B376E1">
        <w:rPr>
          <w:szCs w:val="22"/>
        </w:rPr>
        <w:t xml:space="preserve">coverage </w:t>
      </w:r>
      <w:r w:rsidRPr="00B376E1">
        <w:rPr>
          <w:szCs w:val="22"/>
        </w:rPr>
        <w:t xml:space="preserve">data on a range of multi-sectoral nutrition interventions </w:t>
      </w:r>
      <w:r w:rsidR="007E44D7" w:rsidRPr="00B376E1">
        <w:rPr>
          <w:szCs w:val="22"/>
        </w:rPr>
        <w:t xml:space="preserve">recommended </w:t>
      </w:r>
      <w:r w:rsidRPr="00B376E1">
        <w:rPr>
          <w:szCs w:val="22"/>
        </w:rPr>
        <w:t xml:space="preserve">for </w:t>
      </w:r>
      <w:r w:rsidR="00597FDB" w:rsidRPr="00B376E1">
        <w:rPr>
          <w:szCs w:val="22"/>
        </w:rPr>
        <w:t xml:space="preserve">nutritionally vulnerable </w:t>
      </w:r>
      <w:r w:rsidR="007E44D7" w:rsidRPr="00B376E1">
        <w:rPr>
          <w:szCs w:val="22"/>
        </w:rPr>
        <w:t xml:space="preserve">target </w:t>
      </w:r>
      <w:r w:rsidRPr="00B376E1">
        <w:rPr>
          <w:szCs w:val="22"/>
        </w:rPr>
        <w:t xml:space="preserve">groups across the life-course in </w:t>
      </w:r>
      <w:r w:rsidR="000E31F6" w:rsidRPr="00B376E1">
        <w:rPr>
          <w:szCs w:val="22"/>
        </w:rPr>
        <w:t xml:space="preserve">a single </w:t>
      </w:r>
      <w:r w:rsidRPr="00B376E1">
        <w:rPr>
          <w:szCs w:val="22"/>
        </w:rPr>
        <w:t>comprehensive survey using both existing and new quantitative measures. The method</w:t>
      </w:r>
      <w:r w:rsidR="007E44D7" w:rsidRPr="00B376E1">
        <w:rPr>
          <w:szCs w:val="22"/>
        </w:rPr>
        <w:t>s</w:t>
      </w:r>
      <w:r w:rsidRPr="00B376E1">
        <w:rPr>
          <w:szCs w:val="22"/>
        </w:rPr>
        <w:t xml:space="preserve"> survey will integrate components of learning related to </w:t>
      </w:r>
      <w:r w:rsidR="00C95E4A" w:rsidRPr="00B376E1">
        <w:rPr>
          <w:szCs w:val="22"/>
        </w:rPr>
        <w:t xml:space="preserve">the </w:t>
      </w:r>
      <w:r w:rsidRPr="00B376E1">
        <w:rPr>
          <w:szCs w:val="22"/>
        </w:rPr>
        <w:t xml:space="preserve">feasibility and accuracy of measuring multiple nutrition </w:t>
      </w:r>
      <w:r w:rsidR="007E44D7" w:rsidRPr="00B376E1">
        <w:rPr>
          <w:szCs w:val="22"/>
        </w:rPr>
        <w:t xml:space="preserve">intervention </w:t>
      </w:r>
      <w:r w:rsidRPr="00B376E1">
        <w:rPr>
          <w:szCs w:val="22"/>
        </w:rPr>
        <w:t xml:space="preserve">coverage indicators in </w:t>
      </w:r>
      <w:r w:rsidR="007E44D7" w:rsidRPr="00B376E1">
        <w:rPr>
          <w:szCs w:val="22"/>
        </w:rPr>
        <w:t xml:space="preserve">a single </w:t>
      </w:r>
      <w:r w:rsidRPr="00B376E1">
        <w:rPr>
          <w:szCs w:val="22"/>
        </w:rPr>
        <w:t>survey</w:t>
      </w:r>
      <w:r w:rsidR="00A87490" w:rsidRPr="00B376E1">
        <w:rPr>
          <w:szCs w:val="22"/>
        </w:rPr>
        <w:t>. It will also</w:t>
      </w:r>
      <w:r w:rsidR="007E44D7" w:rsidRPr="00B376E1">
        <w:rPr>
          <w:szCs w:val="22"/>
        </w:rPr>
        <w:t xml:space="preserve"> </w:t>
      </w:r>
      <w:r w:rsidRPr="00B376E1">
        <w:rPr>
          <w:szCs w:val="22"/>
        </w:rPr>
        <w:t>estimat</w:t>
      </w:r>
      <w:r w:rsidR="007E44D7" w:rsidRPr="00B376E1">
        <w:rPr>
          <w:szCs w:val="22"/>
        </w:rPr>
        <w:t>e</w:t>
      </w:r>
      <w:r w:rsidRPr="00B376E1">
        <w:rPr>
          <w:szCs w:val="22"/>
        </w:rPr>
        <w:t xml:space="preserve"> </w:t>
      </w:r>
      <w:r w:rsidR="007E44D7" w:rsidRPr="00B376E1">
        <w:rPr>
          <w:szCs w:val="22"/>
        </w:rPr>
        <w:t>costs</w:t>
      </w:r>
      <w:r w:rsidR="008F577E" w:rsidRPr="00B376E1">
        <w:rPr>
          <w:szCs w:val="22"/>
        </w:rPr>
        <w:t xml:space="preserve">, </w:t>
      </w:r>
      <w:r w:rsidRPr="00B376E1">
        <w:rPr>
          <w:szCs w:val="22"/>
        </w:rPr>
        <w:t xml:space="preserve">coverage and co-coverage. </w:t>
      </w:r>
    </w:p>
    <w:p w14:paraId="696654EF" w14:textId="1DEAA414" w:rsidR="00C61FCE" w:rsidRPr="00B376E1" w:rsidRDefault="00470D3F" w:rsidP="003B546B">
      <w:pPr>
        <w:pStyle w:val="Heading2"/>
        <w:numPr>
          <w:ilvl w:val="1"/>
          <w:numId w:val="1"/>
        </w:numPr>
        <w:rPr>
          <w:sz w:val="22"/>
          <w:szCs w:val="22"/>
        </w:rPr>
      </w:pPr>
      <w:bookmarkStart w:id="41" w:name="_Toc213947759"/>
      <w:r w:rsidRPr="00B376E1">
        <w:rPr>
          <w:sz w:val="22"/>
          <w:szCs w:val="22"/>
        </w:rPr>
        <w:t xml:space="preserve">Sampling </w:t>
      </w:r>
      <w:r w:rsidR="00961878" w:rsidRPr="00B376E1">
        <w:rPr>
          <w:sz w:val="22"/>
          <w:szCs w:val="22"/>
        </w:rPr>
        <w:t>m</w:t>
      </w:r>
      <w:r w:rsidRPr="00B376E1">
        <w:rPr>
          <w:sz w:val="22"/>
          <w:szCs w:val="22"/>
        </w:rPr>
        <w:t>ethodology</w:t>
      </w:r>
      <w:bookmarkEnd w:id="41"/>
    </w:p>
    <w:p w14:paraId="7ABE4023" w14:textId="598EC7C3" w:rsidR="007876A1" w:rsidRPr="00B376E1" w:rsidRDefault="007876A1" w:rsidP="007876A1">
      <w:pPr>
        <w:rPr>
          <w:szCs w:val="22"/>
          <w:lang w:bidi="bn-IN"/>
        </w:rPr>
      </w:pPr>
      <w:r w:rsidRPr="00B376E1">
        <w:rPr>
          <w:szCs w:val="22"/>
          <w:lang w:bidi="bn-IN"/>
        </w:rPr>
        <w:t xml:space="preserve">Four districts from four different divisions were purposefully </w:t>
      </w:r>
      <w:r w:rsidR="008F577E" w:rsidRPr="00B376E1">
        <w:rPr>
          <w:szCs w:val="22"/>
          <w:lang w:bidi="bn-IN"/>
        </w:rPr>
        <w:t xml:space="preserve">selected </w:t>
      </w:r>
      <w:r w:rsidRPr="00B376E1">
        <w:rPr>
          <w:szCs w:val="22"/>
          <w:lang w:bidi="bn-IN"/>
        </w:rPr>
        <w:t xml:space="preserve">as ONCS study locations to capture geographic and urban-rural </w:t>
      </w:r>
      <w:r w:rsidR="4FDD2534" w:rsidRPr="00B376E1">
        <w:rPr>
          <w:szCs w:val="22"/>
          <w:lang w:bidi="bn-IN"/>
        </w:rPr>
        <w:t>spread,</w:t>
      </w:r>
      <w:r w:rsidR="27940DD2" w:rsidRPr="00B376E1">
        <w:rPr>
          <w:szCs w:val="22"/>
          <w:lang w:bidi="bn-IN"/>
        </w:rPr>
        <w:t xml:space="preserve"> </w:t>
      </w:r>
      <w:r w:rsidRPr="00B376E1">
        <w:rPr>
          <w:szCs w:val="22"/>
          <w:lang w:bidi="bn-IN"/>
        </w:rPr>
        <w:t xml:space="preserve">areas with ongoing multi-sectoral nutrition programs, </w:t>
      </w:r>
      <w:r w:rsidR="008F577E" w:rsidRPr="00B376E1">
        <w:rPr>
          <w:szCs w:val="22"/>
          <w:lang w:bidi="bn-IN"/>
        </w:rPr>
        <w:t xml:space="preserve">and </w:t>
      </w:r>
      <w:r w:rsidR="00A87490" w:rsidRPr="00B376E1">
        <w:rPr>
          <w:szCs w:val="22"/>
          <w:lang w:bidi="bn-IN"/>
        </w:rPr>
        <w:t xml:space="preserve">an </w:t>
      </w:r>
      <w:r w:rsidRPr="00B376E1">
        <w:rPr>
          <w:szCs w:val="22"/>
          <w:lang w:bidi="bn-IN"/>
        </w:rPr>
        <w:t xml:space="preserve">adequate proportion of currently pregnant women based on </w:t>
      </w:r>
      <w:r w:rsidR="008F577E" w:rsidRPr="00B376E1">
        <w:rPr>
          <w:szCs w:val="22"/>
          <w:lang w:bidi="bn-IN"/>
        </w:rPr>
        <w:t xml:space="preserve">available </w:t>
      </w:r>
      <w:r w:rsidRPr="00B376E1">
        <w:rPr>
          <w:szCs w:val="22"/>
          <w:lang w:bidi="bn-IN"/>
        </w:rPr>
        <w:t>survey and administrative data</w:t>
      </w:r>
      <w:r w:rsidR="00C95EC1" w:rsidRPr="00B376E1">
        <w:rPr>
          <w:szCs w:val="22"/>
          <w:lang w:bidi="bn-IN"/>
        </w:rPr>
        <w:t>.</w:t>
      </w:r>
      <w:r w:rsidRPr="00B376E1">
        <w:rPr>
          <w:szCs w:val="22"/>
          <w:lang w:bidi="bn-IN"/>
        </w:rPr>
        <w:t xml:space="preserve"> </w:t>
      </w:r>
      <w:r w:rsidR="00C95EC1" w:rsidRPr="00B376E1">
        <w:rPr>
          <w:szCs w:val="22"/>
          <w:lang w:bidi="bn-IN"/>
        </w:rPr>
        <w:t xml:space="preserve">The selection </w:t>
      </w:r>
      <w:r w:rsidRPr="00B376E1">
        <w:rPr>
          <w:szCs w:val="22"/>
          <w:lang w:bidi="bn-IN"/>
        </w:rPr>
        <w:t>focus</w:t>
      </w:r>
      <w:r w:rsidR="00C95EC1" w:rsidRPr="00B376E1">
        <w:rPr>
          <w:szCs w:val="22"/>
          <w:lang w:bidi="bn-IN"/>
        </w:rPr>
        <w:t>ed</w:t>
      </w:r>
      <w:r w:rsidRPr="00B376E1">
        <w:rPr>
          <w:szCs w:val="22"/>
          <w:lang w:bidi="bn-IN"/>
        </w:rPr>
        <w:t xml:space="preserve"> on districts w</w:t>
      </w:r>
      <w:r w:rsidR="0353E63E" w:rsidRPr="00B376E1">
        <w:rPr>
          <w:szCs w:val="22"/>
          <w:lang w:bidi="bn-IN"/>
        </w:rPr>
        <w:t>ith high undernutrition prevalence among children</w:t>
      </w:r>
      <w:r w:rsidRPr="00B376E1">
        <w:rPr>
          <w:szCs w:val="22"/>
          <w:lang w:bidi="bn-IN"/>
        </w:rPr>
        <w:t>. The selected districts were Rangpur, Sylhet, Dhaka, and Khulna.</w:t>
      </w:r>
    </w:p>
    <w:p w14:paraId="537E7450" w14:textId="32C2C6A8" w:rsidR="00D876A8" w:rsidRPr="00B376E1" w:rsidRDefault="007876A1" w:rsidP="00D876A8">
      <w:pPr>
        <w:rPr>
          <w:rFonts w:eastAsiaTheme="minorEastAsia"/>
          <w:szCs w:val="22"/>
          <w:lang w:bidi="bn-IN"/>
        </w:rPr>
      </w:pPr>
      <w:r w:rsidRPr="00B376E1">
        <w:rPr>
          <w:szCs w:val="22"/>
          <w:lang w:bidi="bn-IN"/>
        </w:rPr>
        <w:t xml:space="preserve">A multi-stage stratified sampling method was used to select the survey sample. This approach was designed to ensure that key indicators were representative at the district level, while also providing an urban-rural balance across the overall sample. Sample sizes were calculated to ensure sufficient precision for key indicators. The sampling process </w:t>
      </w:r>
      <w:r w:rsidR="00961878" w:rsidRPr="00B376E1">
        <w:rPr>
          <w:szCs w:val="22"/>
          <w:lang w:bidi="bn-IN"/>
        </w:rPr>
        <w:t xml:space="preserve">also </w:t>
      </w:r>
      <w:r w:rsidRPr="00B376E1">
        <w:rPr>
          <w:szCs w:val="22"/>
          <w:lang w:bidi="bn-IN"/>
        </w:rPr>
        <w:t>consisted of two stages. In the first stage,</w:t>
      </w:r>
      <w:r w:rsidR="2938DDD3" w:rsidRPr="00B376E1">
        <w:rPr>
          <w:szCs w:val="22"/>
          <w:lang w:bidi="bn-IN"/>
        </w:rPr>
        <w:t xml:space="preserve"> 1</w:t>
      </w:r>
      <w:r w:rsidR="00706207" w:rsidRPr="00B376E1">
        <w:rPr>
          <w:szCs w:val="22"/>
          <w:lang w:bidi="bn-IN"/>
        </w:rPr>
        <w:t>6</w:t>
      </w:r>
      <w:r w:rsidR="2938DDD3" w:rsidRPr="00B376E1">
        <w:rPr>
          <w:szCs w:val="22"/>
          <w:lang w:bidi="bn-IN"/>
        </w:rPr>
        <w:t>4</w:t>
      </w:r>
      <w:r w:rsidR="00E4B08E" w:rsidRPr="00B376E1">
        <w:rPr>
          <w:szCs w:val="22"/>
          <w:lang w:bidi="bn-IN"/>
        </w:rPr>
        <w:t xml:space="preserve"> EAs</w:t>
      </w:r>
      <w:r w:rsidRPr="00B376E1">
        <w:rPr>
          <w:szCs w:val="22"/>
          <w:lang w:bidi="bn-IN"/>
        </w:rPr>
        <w:t xml:space="preserve"> were selected</w:t>
      </w:r>
      <w:r w:rsidR="0BD5A869" w:rsidRPr="00B376E1">
        <w:rPr>
          <w:szCs w:val="22"/>
          <w:lang w:bidi="bn-IN"/>
        </w:rPr>
        <w:t xml:space="preserve"> using probability to size</w:t>
      </w:r>
      <w:r w:rsidRPr="00B376E1">
        <w:rPr>
          <w:szCs w:val="22"/>
          <w:lang w:bidi="bn-IN"/>
        </w:rPr>
        <w:t xml:space="preserve">. </w:t>
      </w:r>
      <w:r w:rsidR="626009E5" w:rsidRPr="00B376E1">
        <w:rPr>
          <w:szCs w:val="22"/>
          <w:lang w:bidi="bn-IN"/>
        </w:rPr>
        <w:t xml:space="preserve">The second stage of sampling will occur at </w:t>
      </w:r>
      <w:r w:rsidR="00356F1E" w:rsidRPr="00B376E1">
        <w:rPr>
          <w:szCs w:val="22"/>
          <w:lang w:bidi="bn-IN"/>
        </w:rPr>
        <w:t>field</w:t>
      </w:r>
      <w:r w:rsidR="626009E5" w:rsidRPr="00B376E1">
        <w:rPr>
          <w:szCs w:val="22"/>
          <w:lang w:bidi="bn-IN"/>
        </w:rPr>
        <w:t xml:space="preserve"> level. </w:t>
      </w:r>
      <w:r w:rsidR="00470D3F" w:rsidRPr="00B376E1">
        <w:rPr>
          <w:szCs w:val="22"/>
          <w:lang w:bidi="bn-IN"/>
        </w:rPr>
        <w:t xml:space="preserve">After identifying the </w:t>
      </w:r>
      <w:r w:rsidR="2FA500B2" w:rsidRPr="00B376E1">
        <w:rPr>
          <w:szCs w:val="22"/>
          <w:lang w:bidi="bn-IN"/>
        </w:rPr>
        <w:t>sampled EA</w:t>
      </w:r>
      <w:r w:rsidR="00470D3F" w:rsidRPr="00B376E1">
        <w:rPr>
          <w:szCs w:val="22"/>
          <w:lang w:bidi="bn-IN"/>
        </w:rPr>
        <w:t>s</w:t>
      </w:r>
      <w:r w:rsidR="00706207" w:rsidRPr="00B376E1">
        <w:rPr>
          <w:szCs w:val="22"/>
          <w:lang w:bidi="bn-IN"/>
        </w:rPr>
        <w:t xml:space="preserve"> and their boundaries</w:t>
      </w:r>
      <w:r w:rsidR="00470D3F" w:rsidRPr="00B376E1">
        <w:rPr>
          <w:szCs w:val="22"/>
          <w:lang w:bidi="bn-IN"/>
        </w:rPr>
        <w:t xml:space="preserve">, field teams </w:t>
      </w:r>
      <w:r w:rsidR="62FF9234" w:rsidRPr="00B376E1">
        <w:rPr>
          <w:szCs w:val="22"/>
          <w:lang w:bidi="bn-IN"/>
        </w:rPr>
        <w:t xml:space="preserve">will </w:t>
      </w:r>
      <w:r w:rsidR="00470D3F" w:rsidRPr="00B376E1">
        <w:rPr>
          <w:szCs w:val="22"/>
          <w:lang w:bidi="bn-IN"/>
        </w:rPr>
        <w:t xml:space="preserve">carry out </w:t>
      </w:r>
      <w:r w:rsidR="6AA35A27" w:rsidRPr="00B376E1">
        <w:rPr>
          <w:szCs w:val="22"/>
          <w:lang w:bidi="bn-IN"/>
        </w:rPr>
        <w:t xml:space="preserve">a complete </w:t>
      </w:r>
      <w:r w:rsidR="00470D3F" w:rsidRPr="00B376E1">
        <w:rPr>
          <w:szCs w:val="22"/>
          <w:lang w:bidi="bn-IN"/>
        </w:rPr>
        <w:t>household listing</w:t>
      </w:r>
      <w:r w:rsidR="4AF76A2D" w:rsidRPr="00B376E1">
        <w:rPr>
          <w:szCs w:val="22"/>
          <w:lang w:bidi="bn-IN"/>
        </w:rPr>
        <w:t xml:space="preserve"> of all dwellings in an EA. T</w:t>
      </w:r>
      <w:r w:rsidR="00470D3F" w:rsidRPr="00B376E1">
        <w:rPr>
          <w:szCs w:val="22"/>
          <w:lang w:bidi="bn-IN"/>
        </w:rPr>
        <w:t>hen</w:t>
      </w:r>
      <w:r w:rsidR="02EB27A8" w:rsidRPr="00B376E1">
        <w:rPr>
          <w:szCs w:val="22"/>
          <w:lang w:bidi="bn-IN"/>
        </w:rPr>
        <w:t>, using simple</w:t>
      </w:r>
      <w:r w:rsidR="00470D3F" w:rsidRPr="00B376E1">
        <w:rPr>
          <w:szCs w:val="22"/>
          <w:lang w:bidi="bn-IN"/>
        </w:rPr>
        <w:t xml:space="preserve"> random s</w:t>
      </w:r>
      <w:r w:rsidR="6DC5E006" w:rsidRPr="00B376E1">
        <w:rPr>
          <w:szCs w:val="22"/>
          <w:lang w:bidi="bn-IN"/>
        </w:rPr>
        <w:t xml:space="preserve">ampling, </w:t>
      </w:r>
      <w:r w:rsidR="41017436" w:rsidRPr="00B376E1">
        <w:rPr>
          <w:szCs w:val="22"/>
          <w:lang w:bidi="bn-IN"/>
        </w:rPr>
        <w:t>20 households/EA</w:t>
      </w:r>
      <w:r w:rsidR="00706207" w:rsidRPr="00B376E1">
        <w:rPr>
          <w:szCs w:val="22"/>
          <w:lang w:bidi="bn-IN"/>
        </w:rPr>
        <w:t xml:space="preserve"> will be selected</w:t>
      </w:r>
      <w:r w:rsidR="00470D3F" w:rsidRPr="00B376E1">
        <w:rPr>
          <w:rFonts w:eastAsiaTheme="minorEastAsia"/>
          <w:szCs w:val="22"/>
          <w:lang w:bidi="bn-IN"/>
        </w:rPr>
        <w:t>.</w:t>
      </w:r>
      <w:r w:rsidR="129B99BA" w:rsidRPr="00B376E1">
        <w:rPr>
          <w:rFonts w:eastAsiaTheme="minorEastAsia"/>
          <w:szCs w:val="22"/>
          <w:lang w:bidi="bn-IN"/>
        </w:rPr>
        <w:t xml:space="preserve"> </w:t>
      </w:r>
      <w:r w:rsidR="00961878" w:rsidRPr="00B376E1">
        <w:rPr>
          <w:rFonts w:eastAsiaTheme="minorEastAsia"/>
          <w:szCs w:val="22"/>
          <w:lang w:bidi="bn-IN"/>
        </w:rPr>
        <w:t>T</w:t>
      </w:r>
      <w:r w:rsidR="129B99BA" w:rsidRPr="00B376E1">
        <w:rPr>
          <w:rFonts w:eastAsiaTheme="minorEastAsia"/>
          <w:szCs w:val="22"/>
          <w:lang w:bidi="bn-IN"/>
        </w:rPr>
        <w:t>o prevent bias, no</w:t>
      </w:r>
      <w:r w:rsidR="46AC4DB1" w:rsidRPr="00B376E1">
        <w:rPr>
          <w:rFonts w:eastAsiaTheme="minorEastAsia"/>
          <w:szCs w:val="22"/>
          <w:lang w:bidi="bn-IN"/>
        </w:rPr>
        <w:t xml:space="preserve"> households should be left off during the listing procedure</w:t>
      </w:r>
      <w:r w:rsidR="00961878" w:rsidRPr="00B376E1">
        <w:rPr>
          <w:rFonts w:eastAsiaTheme="minorEastAsia"/>
          <w:szCs w:val="22"/>
          <w:lang w:bidi="bn-IN"/>
        </w:rPr>
        <w:t>,</w:t>
      </w:r>
      <w:r w:rsidR="46AC4DB1" w:rsidRPr="00B376E1">
        <w:rPr>
          <w:rFonts w:eastAsiaTheme="minorEastAsia"/>
          <w:szCs w:val="22"/>
          <w:lang w:bidi="bn-IN"/>
        </w:rPr>
        <w:t xml:space="preserve"> and no</w:t>
      </w:r>
      <w:r w:rsidR="129B99BA" w:rsidRPr="00B376E1">
        <w:rPr>
          <w:rFonts w:eastAsiaTheme="minorEastAsia"/>
          <w:szCs w:val="22"/>
          <w:lang w:bidi="bn-IN"/>
        </w:rPr>
        <w:t xml:space="preserve"> changes or replacements are allowed after selection of the households </w:t>
      </w:r>
      <w:r w:rsidR="00961878" w:rsidRPr="00B376E1">
        <w:rPr>
          <w:rFonts w:eastAsiaTheme="minorEastAsia"/>
          <w:szCs w:val="22"/>
          <w:lang w:bidi="bn-IN"/>
        </w:rPr>
        <w:t xml:space="preserve">is </w:t>
      </w:r>
      <w:r w:rsidR="129B99BA" w:rsidRPr="00B376E1">
        <w:rPr>
          <w:rFonts w:eastAsiaTheme="minorEastAsia"/>
          <w:szCs w:val="22"/>
          <w:lang w:bidi="bn-IN"/>
        </w:rPr>
        <w:t xml:space="preserve">complete. </w:t>
      </w:r>
    </w:p>
    <w:p w14:paraId="659AEE69" w14:textId="6EE6826D" w:rsidR="00706207" w:rsidRPr="00B376E1" w:rsidRDefault="00706207" w:rsidP="00D876A8">
      <w:pPr>
        <w:rPr>
          <w:szCs w:val="22"/>
          <w:lang w:bidi="bn-IN"/>
        </w:rPr>
      </w:pPr>
      <w:r w:rsidRPr="00B376E1">
        <w:rPr>
          <w:szCs w:val="22"/>
        </w:rPr>
        <w:t>The sample size for this survey reflects the number of interviews needed to provide an accurate picture of the population</w:t>
      </w:r>
      <w:r w:rsidR="00961878" w:rsidRPr="00B376E1">
        <w:rPr>
          <w:szCs w:val="22"/>
        </w:rPr>
        <w:t xml:space="preserve"> demographic</w:t>
      </w:r>
      <w:r w:rsidR="00FA1990" w:rsidRPr="00B376E1">
        <w:rPr>
          <w:szCs w:val="22"/>
        </w:rPr>
        <w:t>s</w:t>
      </w:r>
      <w:r w:rsidRPr="00B376E1">
        <w:rPr>
          <w:szCs w:val="22"/>
        </w:rPr>
        <w:t xml:space="preserve"> and </w:t>
      </w:r>
      <w:r w:rsidR="000B2633" w:rsidRPr="00B376E1">
        <w:rPr>
          <w:szCs w:val="22"/>
        </w:rPr>
        <w:t xml:space="preserve">the </w:t>
      </w:r>
      <w:r w:rsidR="00CE2FDF" w:rsidRPr="00B376E1">
        <w:rPr>
          <w:szCs w:val="22"/>
        </w:rPr>
        <w:t xml:space="preserve">coverage of </w:t>
      </w:r>
      <w:r w:rsidR="00961878" w:rsidRPr="00B376E1">
        <w:rPr>
          <w:szCs w:val="22"/>
        </w:rPr>
        <w:t xml:space="preserve">multisectoral </w:t>
      </w:r>
      <w:r w:rsidRPr="00B376E1">
        <w:rPr>
          <w:szCs w:val="22"/>
        </w:rPr>
        <w:t xml:space="preserve">nutrition </w:t>
      </w:r>
      <w:r w:rsidR="00961878" w:rsidRPr="00B376E1">
        <w:rPr>
          <w:szCs w:val="22"/>
        </w:rPr>
        <w:t>intervention</w:t>
      </w:r>
      <w:r w:rsidR="00CE2FDF" w:rsidRPr="00B376E1">
        <w:rPr>
          <w:szCs w:val="22"/>
        </w:rPr>
        <w:t>s</w:t>
      </w:r>
      <w:r w:rsidR="00A233AC" w:rsidRPr="00B376E1">
        <w:rPr>
          <w:szCs w:val="22"/>
        </w:rPr>
        <w:t xml:space="preserve"> </w:t>
      </w:r>
      <w:r w:rsidRPr="00B376E1">
        <w:rPr>
          <w:szCs w:val="22"/>
        </w:rPr>
        <w:t xml:space="preserve">in </w:t>
      </w:r>
      <w:r w:rsidR="00CE2FDF" w:rsidRPr="00B376E1">
        <w:rPr>
          <w:szCs w:val="22"/>
        </w:rPr>
        <w:t xml:space="preserve">the </w:t>
      </w:r>
      <w:r w:rsidRPr="00B376E1">
        <w:rPr>
          <w:szCs w:val="22"/>
        </w:rPr>
        <w:t>study districts. Consequently, it is critical that fieldworkers</w:t>
      </w:r>
      <w:r w:rsidR="000B2633" w:rsidRPr="00B376E1">
        <w:rPr>
          <w:szCs w:val="22"/>
        </w:rPr>
        <w:t xml:space="preserve"> do their best</w:t>
      </w:r>
      <w:r w:rsidRPr="00B376E1">
        <w:rPr>
          <w:szCs w:val="22"/>
        </w:rPr>
        <w:t xml:space="preserve"> to complete all assigned interviews to ensure that the correct number of people are included in the survey.</w:t>
      </w:r>
    </w:p>
    <w:p w14:paraId="3BCD9E51" w14:textId="54674D0F" w:rsidR="7849D815" w:rsidRPr="00B376E1" w:rsidRDefault="7849D815" w:rsidP="003B546B">
      <w:pPr>
        <w:pStyle w:val="Heading2"/>
        <w:numPr>
          <w:ilvl w:val="1"/>
          <w:numId w:val="1"/>
        </w:numPr>
        <w:rPr>
          <w:sz w:val="22"/>
          <w:szCs w:val="22"/>
        </w:rPr>
      </w:pPr>
      <w:bookmarkStart w:id="42" w:name="_Toc213947760"/>
      <w:r w:rsidRPr="00B376E1">
        <w:rPr>
          <w:sz w:val="22"/>
          <w:szCs w:val="22"/>
        </w:rPr>
        <w:t>Household inclusion criteria</w:t>
      </w:r>
      <w:bookmarkEnd w:id="42"/>
    </w:p>
    <w:p w14:paraId="197BD093" w14:textId="0DCC4435" w:rsidR="7849D815" w:rsidRPr="00B376E1" w:rsidRDefault="00B038BD" w:rsidP="27940DD2">
      <w:pPr>
        <w:rPr>
          <w:color w:val="000000" w:themeColor="text1"/>
          <w:szCs w:val="22"/>
        </w:rPr>
      </w:pPr>
      <w:r w:rsidRPr="00B376E1">
        <w:rPr>
          <w:szCs w:val="22"/>
        </w:rPr>
        <w:t>All</w:t>
      </w:r>
      <w:r w:rsidR="7849D815" w:rsidRPr="00B376E1">
        <w:rPr>
          <w:szCs w:val="22"/>
        </w:rPr>
        <w:t xml:space="preserve"> 20 households</w:t>
      </w:r>
      <w:r w:rsidR="00530C57" w:rsidRPr="00B376E1">
        <w:rPr>
          <w:szCs w:val="22"/>
        </w:rPr>
        <w:t xml:space="preserve"> per</w:t>
      </w:r>
      <w:r w:rsidR="7849D815" w:rsidRPr="00B376E1">
        <w:rPr>
          <w:szCs w:val="22"/>
        </w:rPr>
        <w:t xml:space="preserve"> EA will be visited and</w:t>
      </w:r>
      <w:r w:rsidRPr="00B376E1">
        <w:rPr>
          <w:szCs w:val="22"/>
        </w:rPr>
        <w:t xml:space="preserve"> interviewed. Eligibility will be determined by conducting </w:t>
      </w:r>
      <w:r w:rsidR="5A5A412C" w:rsidRPr="00B376E1">
        <w:rPr>
          <w:szCs w:val="22"/>
        </w:rPr>
        <w:t xml:space="preserve">the </w:t>
      </w:r>
      <w:r w:rsidRPr="00B376E1">
        <w:rPr>
          <w:szCs w:val="22"/>
        </w:rPr>
        <w:t>H</w:t>
      </w:r>
      <w:r w:rsidR="5A5A412C" w:rsidRPr="00B376E1">
        <w:rPr>
          <w:szCs w:val="22"/>
        </w:rPr>
        <w:t xml:space="preserve">ousehold </w:t>
      </w:r>
      <w:r w:rsidRPr="00B376E1">
        <w:rPr>
          <w:szCs w:val="22"/>
        </w:rPr>
        <w:t>Q</w:t>
      </w:r>
      <w:r w:rsidR="5A5A412C" w:rsidRPr="00B376E1">
        <w:rPr>
          <w:szCs w:val="22"/>
        </w:rPr>
        <w:t>uestionnaire</w:t>
      </w:r>
      <w:r w:rsidRPr="00B376E1">
        <w:rPr>
          <w:szCs w:val="22"/>
        </w:rPr>
        <w:t xml:space="preserve"> (until the Household Roster)</w:t>
      </w:r>
      <w:r w:rsidR="5A5A412C" w:rsidRPr="00B376E1">
        <w:rPr>
          <w:szCs w:val="22"/>
        </w:rPr>
        <w:t xml:space="preserve"> </w:t>
      </w:r>
      <w:r w:rsidRPr="00B376E1">
        <w:rPr>
          <w:szCs w:val="22"/>
        </w:rPr>
        <w:t>which</w:t>
      </w:r>
      <w:r w:rsidR="5A5A412C" w:rsidRPr="00B376E1">
        <w:rPr>
          <w:szCs w:val="22"/>
        </w:rPr>
        <w:t xml:space="preserve"> will allow </w:t>
      </w:r>
      <w:r w:rsidR="00A87490" w:rsidRPr="00B376E1">
        <w:rPr>
          <w:szCs w:val="22"/>
        </w:rPr>
        <w:t xml:space="preserve">us </w:t>
      </w:r>
      <w:r w:rsidR="5A5A412C" w:rsidRPr="00B376E1">
        <w:rPr>
          <w:szCs w:val="22"/>
        </w:rPr>
        <w:t xml:space="preserve">to establish eligibility of the household. </w:t>
      </w:r>
      <w:r w:rsidR="5A5A412C" w:rsidRPr="00B376E1">
        <w:rPr>
          <w:color w:val="000000" w:themeColor="text1"/>
          <w:szCs w:val="22"/>
        </w:rPr>
        <w:t xml:space="preserve">The main target groups of the survey </w:t>
      </w:r>
      <w:r w:rsidR="00DD2AAE" w:rsidRPr="00B376E1">
        <w:rPr>
          <w:color w:val="000000" w:themeColor="text1"/>
          <w:szCs w:val="22"/>
        </w:rPr>
        <w:t>determine</w:t>
      </w:r>
      <w:r w:rsidR="5A5A412C" w:rsidRPr="00B376E1">
        <w:rPr>
          <w:color w:val="000000" w:themeColor="text1"/>
          <w:szCs w:val="22"/>
        </w:rPr>
        <w:t xml:space="preserve"> whether a household will be included or not. They are household</w:t>
      </w:r>
      <w:r w:rsidR="00DD2AAE" w:rsidRPr="00B376E1">
        <w:rPr>
          <w:color w:val="000000" w:themeColor="text1"/>
          <w:szCs w:val="22"/>
        </w:rPr>
        <w:t>s</w:t>
      </w:r>
      <w:r w:rsidR="5A5A412C" w:rsidRPr="00B376E1">
        <w:rPr>
          <w:color w:val="000000" w:themeColor="text1"/>
          <w:szCs w:val="22"/>
        </w:rPr>
        <w:t xml:space="preserve"> with one of the following groups:</w:t>
      </w:r>
    </w:p>
    <w:p w14:paraId="4D37752E" w14:textId="616AB18B" w:rsidR="006918DE" w:rsidRPr="00B376E1" w:rsidRDefault="006918DE" w:rsidP="003B546B">
      <w:pPr>
        <w:pStyle w:val="ListParagraph"/>
        <w:numPr>
          <w:ilvl w:val="0"/>
          <w:numId w:val="44"/>
        </w:numPr>
        <w:ind w:left="540" w:hanging="180"/>
        <w:rPr>
          <w:szCs w:val="22"/>
        </w:rPr>
      </w:pPr>
      <w:r w:rsidRPr="00B376E1">
        <w:rPr>
          <w:szCs w:val="22"/>
        </w:rPr>
        <w:t>Women of reproductive age</w:t>
      </w:r>
      <w:r w:rsidR="00C162E3" w:rsidRPr="00B376E1">
        <w:rPr>
          <w:szCs w:val="22"/>
        </w:rPr>
        <w:t xml:space="preserve"> (WRA)</w:t>
      </w:r>
      <w:r w:rsidRPr="00B376E1">
        <w:rPr>
          <w:szCs w:val="22"/>
        </w:rPr>
        <w:t xml:space="preserve"> </w:t>
      </w:r>
      <w:r w:rsidR="00C162E3" w:rsidRPr="00B376E1">
        <w:rPr>
          <w:szCs w:val="22"/>
        </w:rPr>
        <w:t xml:space="preserve">age </w:t>
      </w:r>
      <w:r w:rsidRPr="00B376E1">
        <w:rPr>
          <w:szCs w:val="22"/>
        </w:rPr>
        <w:t>15</w:t>
      </w:r>
      <w:r w:rsidR="00717E27" w:rsidRPr="00B376E1">
        <w:rPr>
          <w:szCs w:val="22"/>
        </w:rPr>
        <w:t>–</w:t>
      </w:r>
      <w:r w:rsidRPr="00B376E1">
        <w:rPr>
          <w:szCs w:val="22"/>
        </w:rPr>
        <w:t>49 years, specifically:</w:t>
      </w:r>
    </w:p>
    <w:p w14:paraId="63975654" w14:textId="552A1269" w:rsidR="006918DE" w:rsidRPr="00B376E1" w:rsidRDefault="006918DE" w:rsidP="003B546B">
      <w:pPr>
        <w:pStyle w:val="ListParagraph"/>
        <w:numPr>
          <w:ilvl w:val="1"/>
          <w:numId w:val="45"/>
        </w:numPr>
        <w:ind w:left="1080" w:hanging="270"/>
        <w:rPr>
          <w:szCs w:val="22"/>
        </w:rPr>
      </w:pPr>
      <w:r w:rsidRPr="00B376E1">
        <w:rPr>
          <w:szCs w:val="22"/>
        </w:rPr>
        <w:t>Pregnant in the past 2 years</w:t>
      </w:r>
    </w:p>
    <w:p w14:paraId="3FD7AE94" w14:textId="4B64C740" w:rsidR="006918DE" w:rsidRPr="00B376E1" w:rsidRDefault="006918DE" w:rsidP="003B546B">
      <w:pPr>
        <w:pStyle w:val="ListParagraph"/>
        <w:numPr>
          <w:ilvl w:val="1"/>
          <w:numId w:val="45"/>
        </w:numPr>
        <w:ind w:left="1080" w:hanging="270"/>
        <w:rPr>
          <w:szCs w:val="22"/>
        </w:rPr>
      </w:pPr>
      <w:r w:rsidRPr="00B376E1">
        <w:rPr>
          <w:szCs w:val="22"/>
        </w:rPr>
        <w:t xml:space="preserve">Currently pregnant </w:t>
      </w:r>
    </w:p>
    <w:p w14:paraId="50514A57" w14:textId="4A113C15" w:rsidR="006918DE" w:rsidRPr="00B376E1" w:rsidRDefault="006918DE" w:rsidP="003B546B">
      <w:pPr>
        <w:pStyle w:val="ListParagraph"/>
        <w:numPr>
          <w:ilvl w:val="1"/>
          <w:numId w:val="45"/>
        </w:numPr>
        <w:ind w:left="1080" w:hanging="270"/>
        <w:rPr>
          <w:szCs w:val="22"/>
        </w:rPr>
      </w:pPr>
      <w:r w:rsidRPr="00B376E1">
        <w:rPr>
          <w:szCs w:val="22"/>
        </w:rPr>
        <w:t>Non-pregnant women who are mothers of young children (</w:t>
      </w:r>
      <w:r w:rsidR="0034180E" w:rsidRPr="00B376E1">
        <w:rPr>
          <w:szCs w:val="22"/>
        </w:rPr>
        <w:t>under</w:t>
      </w:r>
      <w:r w:rsidRPr="00B376E1">
        <w:rPr>
          <w:szCs w:val="22"/>
        </w:rPr>
        <w:t xml:space="preserve"> 10 years)</w:t>
      </w:r>
    </w:p>
    <w:p w14:paraId="599DDEFE" w14:textId="740CD2BB" w:rsidR="006918DE" w:rsidRPr="00B376E1" w:rsidRDefault="006918DE" w:rsidP="003B546B">
      <w:pPr>
        <w:pStyle w:val="ListParagraph"/>
        <w:numPr>
          <w:ilvl w:val="0"/>
          <w:numId w:val="44"/>
        </w:numPr>
        <w:ind w:left="540" w:hanging="180"/>
        <w:rPr>
          <w:szCs w:val="22"/>
        </w:rPr>
      </w:pPr>
      <w:r w:rsidRPr="00B376E1">
        <w:rPr>
          <w:szCs w:val="22"/>
        </w:rPr>
        <w:t>Infants and young children age 0</w:t>
      </w:r>
      <w:r w:rsidR="00717E27" w:rsidRPr="00B376E1">
        <w:rPr>
          <w:szCs w:val="22"/>
        </w:rPr>
        <w:t>–</w:t>
      </w:r>
      <w:r w:rsidRPr="00B376E1">
        <w:rPr>
          <w:szCs w:val="22"/>
        </w:rPr>
        <w:t>59 months</w:t>
      </w:r>
    </w:p>
    <w:p w14:paraId="1880ABFD" w14:textId="4F494AE1" w:rsidR="006918DE" w:rsidRPr="00B376E1" w:rsidRDefault="006918DE" w:rsidP="003B546B">
      <w:pPr>
        <w:pStyle w:val="ListParagraph"/>
        <w:numPr>
          <w:ilvl w:val="0"/>
          <w:numId w:val="44"/>
        </w:numPr>
        <w:ind w:left="540" w:hanging="180"/>
        <w:rPr>
          <w:szCs w:val="22"/>
        </w:rPr>
      </w:pPr>
      <w:r w:rsidRPr="00B376E1">
        <w:rPr>
          <w:szCs w:val="22"/>
        </w:rPr>
        <w:t>School-age children age 6</w:t>
      </w:r>
      <w:r w:rsidR="00717E27" w:rsidRPr="00B376E1">
        <w:rPr>
          <w:szCs w:val="22"/>
        </w:rPr>
        <w:t>–</w:t>
      </w:r>
      <w:r w:rsidRPr="00B376E1">
        <w:rPr>
          <w:szCs w:val="22"/>
        </w:rPr>
        <w:t>9 years</w:t>
      </w:r>
    </w:p>
    <w:p w14:paraId="1B52CA1A" w14:textId="7913CBAA" w:rsidR="006918DE" w:rsidRPr="00B376E1" w:rsidRDefault="006918DE" w:rsidP="003B546B">
      <w:pPr>
        <w:pStyle w:val="ListParagraph"/>
        <w:numPr>
          <w:ilvl w:val="0"/>
          <w:numId w:val="44"/>
        </w:numPr>
        <w:ind w:left="540" w:hanging="180"/>
        <w:rPr>
          <w:szCs w:val="22"/>
        </w:rPr>
      </w:pPr>
      <w:r w:rsidRPr="00B376E1">
        <w:rPr>
          <w:szCs w:val="22"/>
        </w:rPr>
        <w:lastRenderedPageBreak/>
        <w:t>Adolescent girls and boys age 10</w:t>
      </w:r>
      <w:r w:rsidR="00717E27" w:rsidRPr="00B376E1">
        <w:rPr>
          <w:szCs w:val="22"/>
        </w:rPr>
        <w:t>–</w:t>
      </w:r>
      <w:r w:rsidRPr="00B376E1">
        <w:rPr>
          <w:szCs w:val="22"/>
        </w:rPr>
        <w:t>19 years</w:t>
      </w:r>
    </w:p>
    <w:p w14:paraId="30123F99" w14:textId="7575A747" w:rsidR="006918DE" w:rsidRPr="00B376E1" w:rsidRDefault="006918DE" w:rsidP="003B546B">
      <w:pPr>
        <w:pStyle w:val="Heading2"/>
        <w:numPr>
          <w:ilvl w:val="1"/>
          <w:numId w:val="1"/>
        </w:numPr>
        <w:rPr>
          <w:sz w:val="22"/>
          <w:szCs w:val="22"/>
        </w:rPr>
      </w:pPr>
      <w:bookmarkStart w:id="43" w:name="_Toc213947761"/>
      <w:r w:rsidRPr="00B376E1">
        <w:rPr>
          <w:sz w:val="22"/>
          <w:szCs w:val="22"/>
        </w:rPr>
        <w:t>Survey respondents</w:t>
      </w:r>
      <w:bookmarkEnd w:id="43"/>
    </w:p>
    <w:p w14:paraId="7B85E50C" w14:textId="07792F73" w:rsidR="006918DE" w:rsidRPr="00B376E1" w:rsidRDefault="006918DE" w:rsidP="003A6A03">
      <w:pPr>
        <w:rPr>
          <w:szCs w:val="22"/>
        </w:rPr>
      </w:pPr>
      <w:r w:rsidRPr="00B376E1">
        <w:rPr>
          <w:b/>
          <w:bCs/>
          <w:szCs w:val="22"/>
        </w:rPr>
        <w:t xml:space="preserve">Heads of household: </w:t>
      </w:r>
      <w:r w:rsidRPr="00B376E1">
        <w:rPr>
          <w:szCs w:val="22"/>
        </w:rPr>
        <w:t xml:space="preserve">At each sampled household, the head of household </w:t>
      </w:r>
      <w:r w:rsidR="002226E1" w:rsidRPr="00B376E1">
        <w:rPr>
          <w:szCs w:val="22"/>
        </w:rPr>
        <w:t>(</w:t>
      </w:r>
      <w:r w:rsidRPr="00B376E1">
        <w:rPr>
          <w:szCs w:val="22"/>
        </w:rPr>
        <w:t>i.e.</w:t>
      </w:r>
      <w:r w:rsidR="002C737A" w:rsidRPr="00B376E1">
        <w:rPr>
          <w:szCs w:val="22"/>
        </w:rPr>
        <w:t>,</w:t>
      </w:r>
      <w:r w:rsidRPr="00B376E1">
        <w:rPr>
          <w:szCs w:val="22"/>
        </w:rPr>
        <w:t xml:space="preserve"> the </w:t>
      </w:r>
      <w:r w:rsidR="00032FB4" w:rsidRPr="00B376E1">
        <w:rPr>
          <w:szCs w:val="22"/>
        </w:rPr>
        <w:t>household</w:t>
      </w:r>
      <w:r w:rsidRPr="00B376E1">
        <w:rPr>
          <w:szCs w:val="22"/>
        </w:rPr>
        <w:t xml:space="preserve"> member primarily responsible for decisions for the household</w:t>
      </w:r>
      <w:r w:rsidR="002226E1" w:rsidRPr="00B376E1">
        <w:rPr>
          <w:szCs w:val="22"/>
        </w:rPr>
        <w:t>)</w:t>
      </w:r>
      <w:r w:rsidRPr="00B376E1">
        <w:rPr>
          <w:szCs w:val="22"/>
        </w:rPr>
        <w:t xml:space="preserve"> will be asked to identify </w:t>
      </w:r>
      <w:r w:rsidR="00032FB4" w:rsidRPr="00B376E1">
        <w:rPr>
          <w:szCs w:val="22"/>
        </w:rPr>
        <w:t>household</w:t>
      </w:r>
      <w:r w:rsidRPr="00B376E1">
        <w:rPr>
          <w:szCs w:val="22"/>
        </w:rPr>
        <w:t xml:space="preserve"> members and </w:t>
      </w:r>
      <w:r w:rsidR="002226E1" w:rsidRPr="00B376E1">
        <w:rPr>
          <w:szCs w:val="22"/>
        </w:rPr>
        <w:t xml:space="preserve">provide information about </w:t>
      </w:r>
      <w:r w:rsidRPr="00B376E1">
        <w:rPr>
          <w:szCs w:val="22"/>
        </w:rPr>
        <w:t>socio</w:t>
      </w:r>
      <w:r w:rsidR="00A87490" w:rsidRPr="00B376E1">
        <w:rPr>
          <w:szCs w:val="22"/>
        </w:rPr>
        <w:t>-</w:t>
      </w:r>
      <w:r w:rsidRPr="00B376E1">
        <w:rPr>
          <w:szCs w:val="22"/>
        </w:rPr>
        <w:t xml:space="preserve">demographic characteristics, </w:t>
      </w:r>
      <w:r w:rsidR="00032FB4" w:rsidRPr="00B376E1">
        <w:rPr>
          <w:szCs w:val="22"/>
        </w:rPr>
        <w:t>household</w:t>
      </w:r>
      <w:r w:rsidRPr="00B376E1">
        <w:rPr>
          <w:szCs w:val="22"/>
        </w:rPr>
        <w:t xml:space="preserve"> assets, food insecurity</w:t>
      </w:r>
      <w:r w:rsidR="002226E1" w:rsidRPr="00B376E1">
        <w:rPr>
          <w:szCs w:val="22"/>
        </w:rPr>
        <w:t>,</w:t>
      </w:r>
      <w:r w:rsidRPr="00B376E1">
        <w:rPr>
          <w:szCs w:val="22"/>
        </w:rPr>
        <w:t xml:space="preserve"> and </w:t>
      </w:r>
      <w:r w:rsidR="00D14521" w:rsidRPr="00B376E1">
        <w:rPr>
          <w:szCs w:val="22"/>
        </w:rPr>
        <w:t>large-scale</w:t>
      </w:r>
      <w:r w:rsidRPr="00B376E1">
        <w:rPr>
          <w:szCs w:val="22"/>
        </w:rPr>
        <w:t xml:space="preserve"> food fortification. </w:t>
      </w:r>
    </w:p>
    <w:p w14:paraId="4F3C3A41" w14:textId="752BA449" w:rsidR="006918DE" w:rsidRPr="00B376E1" w:rsidRDefault="006918DE" w:rsidP="003A6A03">
      <w:pPr>
        <w:rPr>
          <w:szCs w:val="22"/>
        </w:rPr>
      </w:pPr>
      <w:r w:rsidRPr="00B376E1">
        <w:rPr>
          <w:b/>
          <w:bCs/>
          <w:szCs w:val="22"/>
        </w:rPr>
        <w:t>Women of reproductive age</w:t>
      </w:r>
      <w:r w:rsidR="00D42E3A" w:rsidRPr="00B376E1">
        <w:rPr>
          <w:b/>
          <w:bCs/>
          <w:szCs w:val="22"/>
        </w:rPr>
        <w:t xml:space="preserve"> (WRA) </w:t>
      </w:r>
      <w:r w:rsidRPr="00B376E1">
        <w:rPr>
          <w:b/>
          <w:bCs/>
          <w:szCs w:val="22"/>
        </w:rPr>
        <w:t>15</w:t>
      </w:r>
      <w:r w:rsidR="00D42E3A" w:rsidRPr="00B376E1">
        <w:rPr>
          <w:b/>
          <w:bCs/>
          <w:szCs w:val="22"/>
        </w:rPr>
        <w:t>–</w:t>
      </w:r>
      <w:r w:rsidRPr="00B376E1">
        <w:rPr>
          <w:b/>
          <w:bCs/>
          <w:szCs w:val="22"/>
        </w:rPr>
        <w:t>49y:</w:t>
      </w:r>
      <w:r w:rsidRPr="00B376E1">
        <w:rPr>
          <w:szCs w:val="22"/>
        </w:rPr>
        <w:t xml:space="preserve"> At each household, a woman of reproductive age who is either: (i) the mother of a child</w:t>
      </w:r>
      <w:r w:rsidR="00D42E3A" w:rsidRPr="00B376E1">
        <w:rPr>
          <w:szCs w:val="22"/>
        </w:rPr>
        <w:t xml:space="preserve"> or </w:t>
      </w:r>
      <w:r w:rsidRPr="00B376E1">
        <w:rPr>
          <w:szCs w:val="22"/>
        </w:rPr>
        <w:t xml:space="preserve">children </w:t>
      </w:r>
      <w:r w:rsidR="00D42E3A" w:rsidRPr="00B376E1">
        <w:rPr>
          <w:szCs w:val="22"/>
        </w:rPr>
        <w:t>under</w:t>
      </w:r>
      <w:r w:rsidRPr="00B376E1">
        <w:rPr>
          <w:szCs w:val="22"/>
        </w:rPr>
        <w:t xml:space="preserve"> 10 years, (ii) has been pregnant in the </w:t>
      </w:r>
      <w:r w:rsidR="00D42E3A" w:rsidRPr="00B376E1">
        <w:rPr>
          <w:szCs w:val="22"/>
        </w:rPr>
        <w:t>past</w:t>
      </w:r>
      <w:r w:rsidRPr="00B376E1">
        <w:rPr>
          <w:szCs w:val="22"/>
        </w:rPr>
        <w:t xml:space="preserve"> </w:t>
      </w:r>
      <w:r w:rsidR="00D42E3A" w:rsidRPr="00B376E1">
        <w:rPr>
          <w:szCs w:val="22"/>
        </w:rPr>
        <w:t>two</w:t>
      </w:r>
      <w:r w:rsidRPr="00B376E1">
        <w:rPr>
          <w:szCs w:val="22"/>
        </w:rPr>
        <w:t xml:space="preserve"> years or (iii) is currently pregnant will respond to a range of questions on nutrition intervention coverage based on her status. If the household has a child</w:t>
      </w:r>
      <w:r w:rsidR="00D42E3A" w:rsidRPr="00B376E1">
        <w:rPr>
          <w:szCs w:val="22"/>
        </w:rPr>
        <w:t xml:space="preserve"> under </w:t>
      </w:r>
      <w:r w:rsidRPr="00B376E1">
        <w:rPr>
          <w:szCs w:val="22"/>
        </w:rPr>
        <w:t>10 years and the primary caregiver is not a wom</w:t>
      </w:r>
      <w:r w:rsidR="000433BC" w:rsidRPr="00B376E1">
        <w:rPr>
          <w:szCs w:val="22"/>
        </w:rPr>
        <w:t>a</w:t>
      </w:r>
      <w:r w:rsidRPr="00B376E1">
        <w:rPr>
          <w:szCs w:val="22"/>
        </w:rPr>
        <w:t>n of reproductive age, the caregiver will be asked questions pertaining to nutrition intervention</w:t>
      </w:r>
      <w:r w:rsidR="002C737A" w:rsidRPr="00B376E1">
        <w:rPr>
          <w:szCs w:val="22"/>
        </w:rPr>
        <w:t>s</w:t>
      </w:r>
      <w:r w:rsidRPr="00B376E1">
        <w:rPr>
          <w:szCs w:val="22"/>
        </w:rPr>
        <w:t xml:space="preserve"> </w:t>
      </w:r>
      <w:r w:rsidR="002C737A" w:rsidRPr="00B376E1">
        <w:rPr>
          <w:szCs w:val="22"/>
        </w:rPr>
        <w:t>for</w:t>
      </w:r>
      <w:r w:rsidRPr="00B376E1">
        <w:rPr>
          <w:szCs w:val="22"/>
        </w:rPr>
        <w:t xml:space="preserve"> the child.</w:t>
      </w:r>
    </w:p>
    <w:p w14:paraId="40207594" w14:textId="264A6BD9" w:rsidR="006918DE" w:rsidRPr="00B376E1" w:rsidRDefault="006918DE" w:rsidP="003A6A03">
      <w:pPr>
        <w:rPr>
          <w:szCs w:val="22"/>
        </w:rPr>
      </w:pPr>
      <w:r w:rsidRPr="00B376E1">
        <w:rPr>
          <w:b/>
          <w:bCs/>
          <w:szCs w:val="22"/>
        </w:rPr>
        <w:t>Adolescents:</w:t>
      </w:r>
      <w:r w:rsidRPr="00B376E1">
        <w:rPr>
          <w:szCs w:val="22"/>
        </w:rPr>
        <w:t xml:space="preserve"> If an adolescent aged 10</w:t>
      </w:r>
      <w:r w:rsidR="00681928" w:rsidRPr="00B376E1">
        <w:rPr>
          <w:szCs w:val="22"/>
        </w:rPr>
        <w:t>–</w:t>
      </w:r>
      <w:r w:rsidRPr="00B376E1">
        <w:rPr>
          <w:szCs w:val="22"/>
        </w:rPr>
        <w:t xml:space="preserve">19 years is a </w:t>
      </w:r>
      <w:r w:rsidR="00032FB4" w:rsidRPr="00B376E1">
        <w:rPr>
          <w:szCs w:val="22"/>
        </w:rPr>
        <w:t>household</w:t>
      </w:r>
      <w:r w:rsidRPr="00B376E1">
        <w:rPr>
          <w:szCs w:val="22"/>
        </w:rPr>
        <w:t xml:space="preserve"> member</w:t>
      </w:r>
      <w:r w:rsidR="002C737A" w:rsidRPr="00B376E1">
        <w:rPr>
          <w:szCs w:val="22"/>
        </w:rPr>
        <w:t>,</w:t>
      </w:r>
      <w:r w:rsidRPr="00B376E1">
        <w:rPr>
          <w:szCs w:val="22"/>
        </w:rPr>
        <w:t xml:space="preserve"> </w:t>
      </w:r>
      <w:r w:rsidR="002C737A" w:rsidRPr="00B376E1">
        <w:rPr>
          <w:szCs w:val="22"/>
        </w:rPr>
        <w:t xml:space="preserve">he/she </w:t>
      </w:r>
      <w:r w:rsidRPr="00B376E1">
        <w:rPr>
          <w:szCs w:val="22"/>
        </w:rPr>
        <w:t>will be asked a subset of nutrition intervention coverage questions related to micronutrient supplementation, deworming, nutrition education and school feeding.</w:t>
      </w:r>
    </w:p>
    <w:p w14:paraId="30E5DB9F" w14:textId="18606E9C" w:rsidR="00DA6FD9" w:rsidRPr="00B376E1" w:rsidRDefault="00DA6FD9" w:rsidP="00DA6FD9">
      <w:pPr>
        <w:rPr>
          <w:szCs w:val="22"/>
        </w:rPr>
      </w:pPr>
      <w:r w:rsidRPr="00B376E1">
        <w:rPr>
          <w:b/>
          <w:bCs/>
          <w:szCs w:val="22"/>
        </w:rPr>
        <w:t>Note:</w:t>
      </w:r>
      <w:r w:rsidRPr="00B376E1">
        <w:rPr>
          <w:szCs w:val="22"/>
        </w:rPr>
        <w:br/>
      </w:r>
      <w:r w:rsidR="00757229" w:rsidRPr="00B376E1">
        <w:rPr>
          <w:szCs w:val="22"/>
        </w:rPr>
        <w:t>T</w:t>
      </w:r>
      <w:r w:rsidRPr="00B376E1">
        <w:rPr>
          <w:szCs w:val="22"/>
        </w:rPr>
        <w:t xml:space="preserve">he </w:t>
      </w:r>
      <w:r w:rsidR="007B20BC" w:rsidRPr="00B376E1">
        <w:rPr>
          <w:szCs w:val="22"/>
        </w:rPr>
        <w:t>w</w:t>
      </w:r>
      <w:r w:rsidRPr="00B376E1">
        <w:rPr>
          <w:szCs w:val="22"/>
        </w:rPr>
        <w:t>om</w:t>
      </w:r>
      <w:r w:rsidR="00BF3426" w:rsidRPr="00B376E1">
        <w:rPr>
          <w:szCs w:val="22"/>
        </w:rPr>
        <w:t>a</w:t>
      </w:r>
      <w:r w:rsidRPr="00B376E1">
        <w:rPr>
          <w:szCs w:val="22"/>
        </w:rPr>
        <w:t xml:space="preserve">n’s </w:t>
      </w:r>
      <w:r w:rsidR="007B20BC" w:rsidRPr="00B376E1">
        <w:rPr>
          <w:szCs w:val="22"/>
        </w:rPr>
        <w:t>q</w:t>
      </w:r>
      <w:r w:rsidRPr="00B376E1">
        <w:rPr>
          <w:szCs w:val="22"/>
        </w:rPr>
        <w:t>uestionnaire was administered to all women of reproductive age 15–49</w:t>
      </w:r>
      <w:r w:rsidR="00386A9C" w:rsidRPr="00B376E1">
        <w:rPr>
          <w:szCs w:val="22"/>
        </w:rPr>
        <w:t xml:space="preserve"> years</w:t>
      </w:r>
      <w:r w:rsidR="007B20BC" w:rsidRPr="00B376E1">
        <w:rPr>
          <w:szCs w:val="22"/>
        </w:rPr>
        <w:t>,</w:t>
      </w:r>
      <w:r w:rsidRPr="00B376E1">
        <w:rPr>
          <w:szCs w:val="22"/>
        </w:rPr>
        <w:t xml:space="preserve"> as well as married adolescent girls age 10–14</w:t>
      </w:r>
      <w:r w:rsidR="003F004D" w:rsidRPr="00B376E1">
        <w:rPr>
          <w:szCs w:val="22"/>
        </w:rPr>
        <w:t xml:space="preserve"> years</w:t>
      </w:r>
      <w:r w:rsidRPr="00B376E1">
        <w:rPr>
          <w:szCs w:val="22"/>
        </w:rPr>
        <w:t>.</w:t>
      </w:r>
    </w:p>
    <w:p w14:paraId="7D27279E" w14:textId="1C5C7526" w:rsidR="00DA6FD9" w:rsidRPr="00B376E1" w:rsidRDefault="00DA6FD9" w:rsidP="00DA6FD9">
      <w:pPr>
        <w:rPr>
          <w:szCs w:val="22"/>
        </w:rPr>
      </w:pPr>
      <w:r w:rsidRPr="00B376E1">
        <w:rPr>
          <w:szCs w:val="22"/>
        </w:rPr>
        <w:t xml:space="preserve">The </w:t>
      </w:r>
      <w:r w:rsidR="007B20BC" w:rsidRPr="00B376E1">
        <w:rPr>
          <w:szCs w:val="22"/>
        </w:rPr>
        <w:t>a</w:t>
      </w:r>
      <w:r w:rsidRPr="00B376E1">
        <w:rPr>
          <w:szCs w:val="22"/>
        </w:rPr>
        <w:t xml:space="preserve">dolescent </w:t>
      </w:r>
      <w:r w:rsidR="007B20BC" w:rsidRPr="00B376E1">
        <w:rPr>
          <w:szCs w:val="22"/>
        </w:rPr>
        <w:t>q</w:t>
      </w:r>
      <w:r w:rsidRPr="00B376E1">
        <w:rPr>
          <w:szCs w:val="22"/>
        </w:rPr>
        <w:t>uestionnaire, except for the Diet Quality Questionnaire (DQQ), Adolescent module, was administered to all adolescents age 10–19</w:t>
      </w:r>
      <w:r w:rsidR="003F004D" w:rsidRPr="00B376E1">
        <w:rPr>
          <w:szCs w:val="22"/>
        </w:rPr>
        <w:t xml:space="preserve"> years</w:t>
      </w:r>
      <w:r w:rsidRPr="00B376E1">
        <w:rPr>
          <w:szCs w:val="22"/>
        </w:rPr>
        <w:t>, including:</w:t>
      </w:r>
    </w:p>
    <w:p w14:paraId="6227D5D4" w14:textId="24AB9D02" w:rsidR="00DA6FD9" w:rsidRPr="00B376E1" w:rsidRDefault="00DA6FD9" w:rsidP="00DA6FD9">
      <w:pPr>
        <w:numPr>
          <w:ilvl w:val="0"/>
          <w:numId w:val="150"/>
        </w:numPr>
        <w:rPr>
          <w:szCs w:val="22"/>
        </w:rPr>
      </w:pPr>
      <w:r w:rsidRPr="00B376E1">
        <w:rPr>
          <w:szCs w:val="22"/>
        </w:rPr>
        <w:t>Married adolescent girls age 10–14 years</w:t>
      </w:r>
    </w:p>
    <w:p w14:paraId="2D43028E" w14:textId="66B30B99" w:rsidR="00DA6FD9" w:rsidRPr="00B376E1" w:rsidRDefault="00DA6FD9" w:rsidP="00DA6FD9">
      <w:pPr>
        <w:numPr>
          <w:ilvl w:val="0"/>
          <w:numId w:val="150"/>
        </w:numPr>
        <w:rPr>
          <w:szCs w:val="22"/>
        </w:rPr>
      </w:pPr>
      <w:r w:rsidRPr="00B376E1">
        <w:rPr>
          <w:szCs w:val="22"/>
        </w:rPr>
        <w:t>Unmarried adolescent girls age 10–14 years</w:t>
      </w:r>
    </w:p>
    <w:p w14:paraId="7EC5C192" w14:textId="7DD0DD6C" w:rsidR="00DA6FD9" w:rsidRPr="00B376E1" w:rsidRDefault="00DA6FD9" w:rsidP="00DA6FD9">
      <w:pPr>
        <w:numPr>
          <w:ilvl w:val="0"/>
          <w:numId w:val="150"/>
        </w:numPr>
        <w:rPr>
          <w:szCs w:val="22"/>
        </w:rPr>
      </w:pPr>
      <w:r w:rsidRPr="00B376E1">
        <w:rPr>
          <w:szCs w:val="22"/>
        </w:rPr>
        <w:t>Married adolescent girls age 15–19 years</w:t>
      </w:r>
    </w:p>
    <w:p w14:paraId="03A002E4" w14:textId="50CB6734" w:rsidR="00DA6FD9" w:rsidRPr="00B376E1" w:rsidRDefault="00DA6FD9" w:rsidP="00DA6FD9">
      <w:pPr>
        <w:numPr>
          <w:ilvl w:val="0"/>
          <w:numId w:val="150"/>
        </w:numPr>
        <w:rPr>
          <w:szCs w:val="22"/>
        </w:rPr>
      </w:pPr>
      <w:r w:rsidRPr="00B376E1">
        <w:rPr>
          <w:szCs w:val="22"/>
        </w:rPr>
        <w:t>Unmarried adolescent girls age 15–19 years</w:t>
      </w:r>
    </w:p>
    <w:p w14:paraId="2C9B9A41" w14:textId="2643102E" w:rsidR="00DA6FD9" w:rsidRPr="00B376E1" w:rsidRDefault="00DA6FD9" w:rsidP="00DA6FD9">
      <w:pPr>
        <w:numPr>
          <w:ilvl w:val="0"/>
          <w:numId w:val="150"/>
        </w:numPr>
        <w:rPr>
          <w:szCs w:val="22"/>
        </w:rPr>
      </w:pPr>
      <w:r w:rsidRPr="00B376E1">
        <w:rPr>
          <w:szCs w:val="22"/>
        </w:rPr>
        <w:t>Adolescent boys age 10–19 years</w:t>
      </w:r>
    </w:p>
    <w:p w14:paraId="687976A5" w14:textId="75D089D4" w:rsidR="00DA6FD9" w:rsidRPr="00B376E1" w:rsidRDefault="00DA6FD9" w:rsidP="00DA6FD9">
      <w:pPr>
        <w:rPr>
          <w:szCs w:val="22"/>
        </w:rPr>
      </w:pPr>
      <w:r w:rsidRPr="00B376E1">
        <w:rPr>
          <w:szCs w:val="22"/>
        </w:rPr>
        <w:t>The Diet Quality Questionnaire (DQQ)</w:t>
      </w:r>
      <w:r w:rsidR="007B20BC" w:rsidRPr="00B376E1">
        <w:rPr>
          <w:szCs w:val="22"/>
        </w:rPr>
        <w:t>-</w:t>
      </w:r>
      <w:r w:rsidRPr="00B376E1">
        <w:rPr>
          <w:szCs w:val="22"/>
        </w:rPr>
        <w:t>Adolescent module was administered only to:</w:t>
      </w:r>
    </w:p>
    <w:p w14:paraId="16C97947" w14:textId="5C44710A" w:rsidR="00DA6FD9" w:rsidRPr="00B376E1" w:rsidRDefault="00DA6FD9" w:rsidP="00DA6FD9">
      <w:pPr>
        <w:numPr>
          <w:ilvl w:val="0"/>
          <w:numId w:val="151"/>
        </w:numPr>
        <w:rPr>
          <w:szCs w:val="22"/>
        </w:rPr>
      </w:pPr>
      <w:r w:rsidRPr="00B376E1">
        <w:rPr>
          <w:szCs w:val="22"/>
        </w:rPr>
        <w:t>Unmarried adolescent girls age 10–14 years, and</w:t>
      </w:r>
    </w:p>
    <w:p w14:paraId="4A3E4A65" w14:textId="48B1838B" w:rsidR="00DA6FD9" w:rsidRPr="00B376E1" w:rsidRDefault="00DA6FD9" w:rsidP="00DA6FD9">
      <w:pPr>
        <w:numPr>
          <w:ilvl w:val="0"/>
          <w:numId w:val="151"/>
        </w:numPr>
        <w:rPr>
          <w:szCs w:val="22"/>
        </w:rPr>
      </w:pPr>
      <w:r w:rsidRPr="00B376E1">
        <w:rPr>
          <w:szCs w:val="22"/>
        </w:rPr>
        <w:t>Adolescent boys age 10–19 years.</w:t>
      </w:r>
    </w:p>
    <w:p w14:paraId="52B8E7F8" w14:textId="356538B7" w:rsidR="00DA6FD9" w:rsidRPr="00B376E1" w:rsidRDefault="00DA6FD9" w:rsidP="00DA6FD9">
      <w:pPr>
        <w:rPr>
          <w:szCs w:val="22"/>
        </w:rPr>
      </w:pPr>
      <w:r w:rsidRPr="00B376E1">
        <w:rPr>
          <w:szCs w:val="22"/>
        </w:rPr>
        <w:t>Married adolescent girls (</w:t>
      </w:r>
      <w:r w:rsidR="004162E6" w:rsidRPr="00B376E1">
        <w:rPr>
          <w:szCs w:val="22"/>
        </w:rPr>
        <w:t xml:space="preserve">age </w:t>
      </w:r>
      <w:r w:rsidRPr="00B376E1">
        <w:rPr>
          <w:szCs w:val="22"/>
        </w:rPr>
        <w:t>10–1</w:t>
      </w:r>
      <w:r w:rsidR="005C0377" w:rsidRPr="00B376E1">
        <w:rPr>
          <w:szCs w:val="22"/>
        </w:rPr>
        <w:t>4</w:t>
      </w:r>
      <w:r w:rsidR="00CD72BD" w:rsidRPr="00B376E1">
        <w:rPr>
          <w:szCs w:val="22"/>
        </w:rPr>
        <w:t xml:space="preserve"> years</w:t>
      </w:r>
      <w:r w:rsidRPr="00B376E1">
        <w:rPr>
          <w:szCs w:val="22"/>
        </w:rPr>
        <w:t xml:space="preserve">) </w:t>
      </w:r>
      <w:r w:rsidR="005C0377" w:rsidRPr="00B376E1">
        <w:rPr>
          <w:szCs w:val="22"/>
        </w:rPr>
        <w:t>and all adolescent girls (</w:t>
      </w:r>
      <w:r w:rsidR="004162E6" w:rsidRPr="00B376E1">
        <w:rPr>
          <w:szCs w:val="22"/>
        </w:rPr>
        <w:t xml:space="preserve">age </w:t>
      </w:r>
      <w:r w:rsidR="005C0377" w:rsidRPr="00B376E1">
        <w:rPr>
          <w:szCs w:val="22"/>
        </w:rPr>
        <w:t>15</w:t>
      </w:r>
      <w:r w:rsidR="004162E6" w:rsidRPr="00B376E1">
        <w:rPr>
          <w:szCs w:val="22"/>
        </w:rPr>
        <w:t>–</w:t>
      </w:r>
      <w:r w:rsidR="005C0377" w:rsidRPr="00B376E1">
        <w:rPr>
          <w:szCs w:val="22"/>
        </w:rPr>
        <w:t>19</w:t>
      </w:r>
      <w:r w:rsidR="00CD72BD" w:rsidRPr="00B376E1">
        <w:rPr>
          <w:szCs w:val="22"/>
        </w:rPr>
        <w:t xml:space="preserve"> years</w:t>
      </w:r>
      <w:r w:rsidR="005C0377" w:rsidRPr="00B376E1">
        <w:rPr>
          <w:szCs w:val="22"/>
        </w:rPr>
        <w:t xml:space="preserve">) </w:t>
      </w:r>
      <w:r w:rsidRPr="00B376E1">
        <w:rPr>
          <w:szCs w:val="22"/>
        </w:rPr>
        <w:t xml:space="preserve">were excluded from the DQQ-Adolescent module because their dietary assessment </w:t>
      </w:r>
      <w:r w:rsidR="005C0377" w:rsidRPr="00B376E1">
        <w:rPr>
          <w:szCs w:val="22"/>
        </w:rPr>
        <w:t>was</w:t>
      </w:r>
      <w:r w:rsidRPr="00B376E1">
        <w:rPr>
          <w:szCs w:val="22"/>
        </w:rPr>
        <w:t xml:space="preserve"> conducted through the DQQ</w:t>
      </w:r>
      <w:r w:rsidR="007B20BC" w:rsidRPr="00B376E1">
        <w:rPr>
          <w:szCs w:val="22"/>
        </w:rPr>
        <w:t>-</w:t>
      </w:r>
      <w:r w:rsidRPr="00B376E1">
        <w:rPr>
          <w:szCs w:val="22"/>
        </w:rPr>
        <w:t xml:space="preserve">Woman module within the </w:t>
      </w:r>
      <w:r w:rsidR="007B20BC" w:rsidRPr="00B376E1">
        <w:rPr>
          <w:szCs w:val="22"/>
        </w:rPr>
        <w:t>w</w:t>
      </w:r>
      <w:r w:rsidRPr="00B376E1">
        <w:rPr>
          <w:szCs w:val="22"/>
        </w:rPr>
        <w:t>om</w:t>
      </w:r>
      <w:r w:rsidR="00BF3426" w:rsidRPr="00B376E1">
        <w:rPr>
          <w:szCs w:val="22"/>
        </w:rPr>
        <w:t>a</w:t>
      </w:r>
      <w:r w:rsidRPr="00B376E1">
        <w:rPr>
          <w:szCs w:val="22"/>
        </w:rPr>
        <w:t xml:space="preserve">n’s </w:t>
      </w:r>
      <w:r w:rsidR="007B20BC" w:rsidRPr="00B376E1">
        <w:rPr>
          <w:szCs w:val="22"/>
        </w:rPr>
        <w:t>q</w:t>
      </w:r>
      <w:r w:rsidRPr="00B376E1">
        <w:rPr>
          <w:szCs w:val="22"/>
        </w:rPr>
        <w:t>uestionnaire.</w:t>
      </w:r>
    </w:p>
    <w:p w14:paraId="1A78E684" w14:textId="5B7A527B" w:rsidR="004913DE" w:rsidRPr="00B376E1" w:rsidRDefault="009B45C4" w:rsidP="003B546B">
      <w:pPr>
        <w:pStyle w:val="Heading2"/>
        <w:numPr>
          <w:ilvl w:val="1"/>
          <w:numId w:val="1"/>
        </w:numPr>
        <w:rPr>
          <w:rStyle w:val="Heading3Char"/>
          <w:sz w:val="22"/>
          <w:szCs w:val="22"/>
        </w:rPr>
      </w:pPr>
      <w:bookmarkStart w:id="44" w:name="_Toc213947762"/>
      <w:r w:rsidRPr="00B376E1">
        <w:rPr>
          <w:rStyle w:val="Heading3Char"/>
          <w:sz w:val="22"/>
          <w:szCs w:val="22"/>
        </w:rPr>
        <w:t>EA</w:t>
      </w:r>
      <w:r w:rsidR="00CF71C9" w:rsidRPr="00B376E1">
        <w:rPr>
          <w:rStyle w:val="Heading3Char"/>
          <w:sz w:val="22"/>
          <w:szCs w:val="22"/>
        </w:rPr>
        <w:t xml:space="preserve"> </w:t>
      </w:r>
      <w:r w:rsidR="3F233F0A" w:rsidRPr="00B376E1">
        <w:rPr>
          <w:rStyle w:val="Heading3Char"/>
          <w:sz w:val="22"/>
          <w:szCs w:val="22"/>
        </w:rPr>
        <w:t>boundary identification</w:t>
      </w:r>
      <w:r w:rsidR="0000042E" w:rsidRPr="00B376E1">
        <w:rPr>
          <w:rStyle w:val="Heading3Char"/>
          <w:sz w:val="22"/>
          <w:szCs w:val="22"/>
        </w:rPr>
        <w:t xml:space="preserve">, household listing and </w:t>
      </w:r>
      <w:r w:rsidR="0043581B" w:rsidRPr="00B376E1">
        <w:rPr>
          <w:rStyle w:val="Heading3Char"/>
          <w:sz w:val="22"/>
          <w:szCs w:val="22"/>
        </w:rPr>
        <w:t>household sampling.</w:t>
      </w:r>
      <w:bookmarkEnd w:id="44"/>
      <w:r w:rsidR="0043581B" w:rsidRPr="00B376E1">
        <w:rPr>
          <w:rStyle w:val="Heading3Char"/>
          <w:sz w:val="22"/>
          <w:szCs w:val="22"/>
        </w:rPr>
        <w:t xml:space="preserve"> </w:t>
      </w:r>
    </w:p>
    <w:p w14:paraId="558FBB72" w14:textId="507AA0A4" w:rsidR="0043581B" w:rsidRPr="00B376E1" w:rsidRDefault="003A6A03" w:rsidP="00480734">
      <w:pPr>
        <w:rPr>
          <w:szCs w:val="22"/>
        </w:rPr>
      </w:pPr>
      <w:r w:rsidRPr="00B376E1">
        <w:rPr>
          <w:szCs w:val="22"/>
        </w:rPr>
        <w:t>To facilitate the household listing process, each EA will be identified using both digital and printed maps. EA boundaries will be determined with support from local authorities, ensuring accurate delineation. All households within each EA will be listed, and the compiled household lists will be submitted to icddr,b headquarters for random selection. The selected households will then be assigned to enumerators for data collection. Refer to Section 7 for further details.</w:t>
      </w:r>
    </w:p>
    <w:p w14:paraId="767C78F1" w14:textId="028F0C26" w:rsidR="00C52D1A" w:rsidRPr="00B376E1" w:rsidRDefault="00743AFF" w:rsidP="003B546B">
      <w:pPr>
        <w:pStyle w:val="Heading1"/>
        <w:numPr>
          <w:ilvl w:val="0"/>
          <w:numId w:val="48"/>
        </w:numPr>
        <w:rPr>
          <w:rFonts w:cs="Arial"/>
          <w:sz w:val="22"/>
          <w:szCs w:val="22"/>
        </w:rPr>
      </w:pPr>
      <w:bookmarkStart w:id="45" w:name="_Toc512850184"/>
      <w:bookmarkStart w:id="46" w:name="_Toc213947763"/>
      <w:r w:rsidRPr="00B376E1">
        <w:rPr>
          <w:rFonts w:cs="Arial"/>
          <w:sz w:val="22"/>
          <w:szCs w:val="22"/>
        </w:rPr>
        <w:t>Obtaining informed consent</w:t>
      </w:r>
      <w:bookmarkEnd w:id="45"/>
      <w:bookmarkEnd w:id="46"/>
    </w:p>
    <w:p w14:paraId="036F6EDB" w14:textId="20120D26" w:rsidR="000433BC" w:rsidRPr="00B376E1" w:rsidRDefault="000433BC" w:rsidP="000433BC">
      <w:pPr>
        <w:rPr>
          <w:szCs w:val="22"/>
        </w:rPr>
      </w:pPr>
      <w:r w:rsidRPr="00B376E1">
        <w:rPr>
          <w:szCs w:val="22"/>
        </w:rPr>
        <w:t xml:space="preserve">Before starting the interview, the interviewer must obtain the respondent's informed consent. Consent statements in the </w:t>
      </w:r>
      <w:r w:rsidR="007C0B57" w:rsidRPr="00B376E1">
        <w:rPr>
          <w:szCs w:val="22"/>
        </w:rPr>
        <w:t>h</w:t>
      </w:r>
      <w:r w:rsidRPr="00B376E1">
        <w:rPr>
          <w:szCs w:val="22"/>
        </w:rPr>
        <w:t>ousehold</w:t>
      </w:r>
      <w:r w:rsidR="0098309B" w:rsidRPr="00B376E1">
        <w:rPr>
          <w:szCs w:val="22"/>
        </w:rPr>
        <w:t xml:space="preserve">, </w:t>
      </w:r>
      <w:r w:rsidR="007C0B57" w:rsidRPr="00B376E1">
        <w:rPr>
          <w:szCs w:val="22"/>
        </w:rPr>
        <w:t>w</w:t>
      </w:r>
      <w:r w:rsidR="0098309B" w:rsidRPr="00B376E1">
        <w:rPr>
          <w:szCs w:val="22"/>
        </w:rPr>
        <w:t>om</w:t>
      </w:r>
      <w:r w:rsidR="007C0B57" w:rsidRPr="00B376E1">
        <w:rPr>
          <w:szCs w:val="22"/>
        </w:rPr>
        <w:t>e</w:t>
      </w:r>
      <w:r w:rsidR="0098309B" w:rsidRPr="00B376E1">
        <w:rPr>
          <w:szCs w:val="22"/>
        </w:rPr>
        <w:t>n’s</w:t>
      </w:r>
      <w:r w:rsidRPr="00B376E1">
        <w:rPr>
          <w:szCs w:val="22"/>
        </w:rPr>
        <w:t xml:space="preserve"> and </w:t>
      </w:r>
      <w:r w:rsidR="007C0B57" w:rsidRPr="00B376E1">
        <w:rPr>
          <w:szCs w:val="22"/>
        </w:rPr>
        <w:t>a</w:t>
      </w:r>
      <w:r w:rsidR="0098309B" w:rsidRPr="00B376E1">
        <w:rPr>
          <w:szCs w:val="22"/>
        </w:rPr>
        <w:t xml:space="preserve">dolescent </w:t>
      </w:r>
      <w:r w:rsidR="007C0B57" w:rsidRPr="00B376E1">
        <w:rPr>
          <w:szCs w:val="22"/>
        </w:rPr>
        <w:t>q</w:t>
      </w:r>
      <w:r w:rsidRPr="00B376E1">
        <w:rPr>
          <w:szCs w:val="22"/>
        </w:rPr>
        <w:t xml:space="preserve">uestionnaires outline the </w:t>
      </w:r>
      <w:r w:rsidRPr="00B376E1">
        <w:rPr>
          <w:szCs w:val="22"/>
        </w:rPr>
        <w:lastRenderedPageBreak/>
        <w:t xml:space="preserve">survey's purpose </w:t>
      </w:r>
      <w:r w:rsidR="0098309B" w:rsidRPr="00B376E1">
        <w:rPr>
          <w:szCs w:val="22"/>
        </w:rPr>
        <w:t xml:space="preserve">and procedures, risks and benefits, </w:t>
      </w:r>
      <w:r w:rsidRPr="00B376E1">
        <w:rPr>
          <w:szCs w:val="22"/>
        </w:rPr>
        <w:t>and emphasize that participation is voluntary, with the respondent having the right to refuse any question or stop the interview at any time. The interviewer should read the consent statement exactly as written.</w:t>
      </w:r>
    </w:p>
    <w:p w14:paraId="472541A1" w14:textId="77777777" w:rsidR="000433BC" w:rsidRPr="00B376E1" w:rsidRDefault="000433BC" w:rsidP="000433BC">
      <w:pPr>
        <w:rPr>
          <w:szCs w:val="22"/>
        </w:rPr>
      </w:pPr>
      <w:r w:rsidRPr="00B376E1">
        <w:rPr>
          <w:szCs w:val="22"/>
        </w:rPr>
        <w:t>The interviewer should maintain a positive approach and avoid language that may encourage refusal, such as asking if the respondent is too busy. It is important to assure the respondent that their responses will remain confidential, with all data being anonymized and used for grouped reporting. The interviewer should not discuss other interviews or show completed questionnaires in the presence of the respondent or others.</w:t>
      </w:r>
    </w:p>
    <w:p w14:paraId="4FB090E5" w14:textId="7B28B3E2" w:rsidR="000433BC" w:rsidRPr="00B376E1" w:rsidRDefault="000433BC" w:rsidP="000433BC">
      <w:pPr>
        <w:rPr>
          <w:szCs w:val="22"/>
        </w:rPr>
      </w:pPr>
      <w:r w:rsidRPr="00B376E1">
        <w:rPr>
          <w:szCs w:val="22"/>
        </w:rPr>
        <w:t xml:space="preserve">If the respondent has questions, the interviewer should answer them directly and courteously. </w:t>
      </w:r>
      <w:r w:rsidR="0098309B" w:rsidRPr="00B376E1">
        <w:rPr>
          <w:szCs w:val="22"/>
        </w:rPr>
        <w:t>T</w:t>
      </w:r>
      <w:r w:rsidRPr="00B376E1">
        <w:rPr>
          <w:szCs w:val="22"/>
        </w:rPr>
        <w:t>he interviewer should inform female respondents that it typically lasts 30</w:t>
      </w:r>
      <w:r w:rsidR="007C0B57" w:rsidRPr="00B376E1">
        <w:rPr>
          <w:szCs w:val="22"/>
        </w:rPr>
        <w:t>–</w:t>
      </w:r>
      <w:r w:rsidRPr="00B376E1">
        <w:rPr>
          <w:szCs w:val="22"/>
        </w:rPr>
        <w:t xml:space="preserve">60 minutes, male respondents about 20 minutes, and for the </w:t>
      </w:r>
      <w:r w:rsidR="007C0B57" w:rsidRPr="00B376E1">
        <w:rPr>
          <w:szCs w:val="22"/>
        </w:rPr>
        <w:t>h</w:t>
      </w:r>
      <w:r w:rsidRPr="00B376E1">
        <w:rPr>
          <w:szCs w:val="22"/>
        </w:rPr>
        <w:t xml:space="preserve">ousehold </w:t>
      </w:r>
      <w:r w:rsidR="007C0B57" w:rsidRPr="00B376E1">
        <w:rPr>
          <w:szCs w:val="22"/>
        </w:rPr>
        <w:t>q</w:t>
      </w:r>
      <w:r w:rsidRPr="00B376E1">
        <w:rPr>
          <w:szCs w:val="22"/>
        </w:rPr>
        <w:t>uestionnaire, approximately 15</w:t>
      </w:r>
      <w:r w:rsidR="004162E6" w:rsidRPr="00B376E1">
        <w:rPr>
          <w:szCs w:val="22"/>
        </w:rPr>
        <w:t>–</w:t>
      </w:r>
      <w:r w:rsidRPr="00B376E1">
        <w:rPr>
          <w:szCs w:val="22"/>
        </w:rPr>
        <w:t>20 minutes. The interviewer should offer to return at a more convenient time if necessary</w:t>
      </w:r>
      <w:r w:rsidR="00A87490" w:rsidRPr="00B376E1">
        <w:rPr>
          <w:szCs w:val="22"/>
        </w:rPr>
        <w:t>. I</w:t>
      </w:r>
      <w:r w:rsidRPr="00B376E1">
        <w:rPr>
          <w:szCs w:val="22"/>
        </w:rPr>
        <w:t xml:space="preserve">f the respondent wishes to discuss certain topics, </w:t>
      </w:r>
      <w:r w:rsidR="00A87490" w:rsidRPr="00B376E1">
        <w:rPr>
          <w:szCs w:val="22"/>
        </w:rPr>
        <w:t xml:space="preserve">the interviewer should </w:t>
      </w:r>
      <w:r w:rsidRPr="00B376E1">
        <w:rPr>
          <w:szCs w:val="22"/>
        </w:rPr>
        <w:t>suggest continuing the discussion after the interview to maintain its flow.</w:t>
      </w:r>
    </w:p>
    <w:p w14:paraId="4EB69A2F" w14:textId="59AB9ABF" w:rsidR="000433BC" w:rsidRPr="00B376E1" w:rsidRDefault="000433BC" w:rsidP="00F96A19">
      <w:pPr>
        <w:rPr>
          <w:szCs w:val="22"/>
        </w:rPr>
      </w:pPr>
      <w:r w:rsidRPr="00B376E1">
        <w:rPr>
          <w:szCs w:val="22"/>
        </w:rPr>
        <w:t>The interviewer should conduct the interview in private, as the presence of others may affect the respondent's honesty. If others are present, the interviewer should explain the need for privacy and seek a suitable location for the interview. In cases where privacy is not possible, efforts should be made to ensure confidentiality, especially if the other person is of the opposite sex. If needed, the interviewer can arrange for different household members to be interviewed simultaneously in separate areas. Throughout the interview, the interviewer should strive to minimize distractions and ensure that the respondent feels comfortable sharing their responses.</w:t>
      </w:r>
    </w:p>
    <w:p w14:paraId="2CAB4920" w14:textId="73DF5A79" w:rsidR="00A24E33" w:rsidRPr="00B376E1" w:rsidRDefault="00C52D1A" w:rsidP="003B546B">
      <w:pPr>
        <w:pStyle w:val="Heading1"/>
        <w:numPr>
          <w:ilvl w:val="0"/>
          <w:numId w:val="48"/>
        </w:numPr>
        <w:rPr>
          <w:rFonts w:cs="Arial"/>
          <w:sz w:val="22"/>
          <w:szCs w:val="22"/>
        </w:rPr>
      </w:pPr>
      <w:bookmarkStart w:id="47" w:name="_Toc213947764"/>
      <w:r w:rsidRPr="00B376E1">
        <w:rPr>
          <w:rFonts w:cs="Arial"/>
          <w:sz w:val="22"/>
          <w:szCs w:val="22"/>
        </w:rPr>
        <w:t>Roles and responsibilities</w:t>
      </w:r>
      <w:bookmarkEnd w:id="47"/>
    </w:p>
    <w:p w14:paraId="0DBA4429" w14:textId="52A90851" w:rsidR="00EF1DDE" w:rsidRPr="00B376E1" w:rsidRDefault="00EF1DDE" w:rsidP="007F7A97">
      <w:pPr>
        <w:rPr>
          <w:szCs w:val="22"/>
        </w:rPr>
      </w:pPr>
      <w:r w:rsidRPr="00B376E1">
        <w:rPr>
          <w:szCs w:val="22"/>
        </w:rPr>
        <w:t>This section describes the roles and responsibilities of interviewers, supervisors, and quality controller</w:t>
      </w:r>
      <w:r w:rsidR="0098309B" w:rsidRPr="00B376E1">
        <w:rPr>
          <w:szCs w:val="22"/>
        </w:rPr>
        <w:t>s.</w:t>
      </w:r>
    </w:p>
    <w:p w14:paraId="676F80F9" w14:textId="4CEDAE38" w:rsidR="00EF1DDE" w:rsidRPr="00B376E1" w:rsidRDefault="003F562C" w:rsidP="003B546B">
      <w:pPr>
        <w:pStyle w:val="Heading2"/>
        <w:numPr>
          <w:ilvl w:val="1"/>
          <w:numId w:val="48"/>
        </w:numPr>
        <w:rPr>
          <w:sz w:val="22"/>
          <w:szCs w:val="22"/>
        </w:rPr>
      </w:pPr>
      <w:bookmarkStart w:id="48" w:name="_Toc213947765"/>
      <w:r w:rsidRPr="00B376E1">
        <w:rPr>
          <w:sz w:val="22"/>
          <w:szCs w:val="22"/>
        </w:rPr>
        <w:t>Interviewer</w:t>
      </w:r>
      <w:r w:rsidR="00CE2918" w:rsidRPr="00B376E1">
        <w:rPr>
          <w:sz w:val="22"/>
          <w:szCs w:val="22"/>
        </w:rPr>
        <w:t>s</w:t>
      </w:r>
      <w:bookmarkEnd w:id="48"/>
    </w:p>
    <w:p w14:paraId="66759234" w14:textId="5690B70F" w:rsidR="00EF1DDE" w:rsidRPr="00B376E1" w:rsidRDefault="00EF1DDE" w:rsidP="00EF1DDE">
      <w:pPr>
        <w:rPr>
          <w:szCs w:val="22"/>
        </w:rPr>
      </w:pPr>
      <w:r w:rsidRPr="00B376E1">
        <w:rPr>
          <w:szCs w:val="22"/>
        </w:rPr>
        <w:t>The interviewers' main responsibilities will primarily include, but are not limited to, the following:</w:t>
      </w:r>
    </w:p>
    <w:p w14:paraId="4776BB8B" w14:textId="08CB927E" w:rsidR="00EF1DDE" w:rsidRPr="00B376E1" w:rsidRDefault="00EF1DDE" w:rsidP="003B546B">
      <w:pPr>
        <w:pStyle w:val="NoSpacing"/>
        <w:numPr>
          <w:ilvl w:val="0"/>
          <w:numId w:val="36"/>
        </w:numPr>
        <w:rPr>
          <w:rFonts w:cs="Arial"/>
        </w:rPr>
      </w:pPr>
      <w:r w:rsidRPr="00B376E1">
        <w:rPr>
          <w:rFonts w:cs="Arial"/>
        </w:rPr>
        <w:t xml:space="preserve">Assist supervisors in identifying the boundaries of </w:t>
      </w:r>
      <w:r w:rsidR="008F577E" w:rsidRPr="00B376E1">
        <w:rPr>
          <w:rFonts w:cs="Arial"/>
        </w:rPr>
        <w:t>EA</w:t>
      </w:r>
      <w:r w:rsidRPr="00B376E1">
        <w:rPr>
          <w:rFonts w:cs="Arial"/>
        </w:rPr>
        <w:t>s.</w:t>
      </w:r>
    </w:p>
    <w:p w14:paraId="3105977E" w14:textId="77777777" w:rsidR="00EF1DDE" w:rsidRPr="00B376E1" w:rsidRDefault="00EF1DDE" w:rsidP="003B546B">
      <w:pPr>
        <w:pStyle w:val="NoSpacing"/>
        <w:numPr>
          <w:ilvl w:val="0"/>
          <w:numId w:val="36"/>
        </w:numPr>
        <w:rPr>
          <w:rFonts w:cs="Arial"/>
        </w:rPr>
      </w:pPr>
      <w:r w:rsidRPr="00B376E1">
        <w:rPr>
          <w:rFonts w:cs="Arial"/>
        </w:rPr>
        <w:t>Visit households to conduct the household listing, as assigned by the supervisor.</w:t>
      </w:r>
    </w:p>
    <w:p w14:paraId="3E918800" w14:textId="6FD76C2D" w:rsidR="00EF1DDE" w:rsidRPr="00B376E1" w:rsidRDefault="00EF1DDE" w:rsidP="003B546B">
      <w:pPr>
        <w:pStyle w:val="NoSpacing"/>
        <w:numPr>
          <w:ilvl w:val="0"/>
          <w:numId w:val="36"/>
        </w:numPr>
        <w:rPr>
          <w:rFonts w:cs="Arial"/>
        </w:rPr>
      </w:pPr>
      <w:r w:rsidRPr="00B376E1">
        <w:rPr>
          <w:rFonts w:cs="Arial"/>
        </w:rPr>
        <w:t xml:space="preserve">Assist the supervisor in </w:t>
      </w:r>
      <w:r w:rsidR="00DE1BDD" w:rsidRPr="00B376E1">
        <w:rPr>
          <w:rFonts w:cs="Arial"/>
        </w:rPr>
        <w:t xml:space="preserve">sample </w:t>
      </w:r>
      <w:r w:rsidR="00790828" w:rsidRPr="00B376E1">
        <w:rPr>
          <w:rFonts w:cs="Arial"/>
        </w:rPr>
        <w:t xml:space="preserve">household </w:t>
      </w:r>
      <w:r w:rsidR="00DE1BDD" w:rsidRPr="00B376E1">
        <w:rPr>
          <w:rFonts w:cs="Arial"/>
        </w:rPr>
        <w:t>identification</w:t>
      </w:r>
      <w:r w:rsidRPr="00B376E1">
        <w:rPr>
          <w:rFonts w:cs="Arial"/>
        </w:rPr>
        <w:t>.</w:t>
      </w:r>
    </w:p>
    <w:p w14:paraId="701B4FEC" w14:textId="77777777" w:rsidR="00EF1DDE" w:rsidRPr="00B376E1" w:rsidRDefault="00EF1DDE" w:rsidP="003B546B">
      <w:pPr>
        <w:pStyle w:val="NoSpacing"/>
        <w:numPr>
          <w:ilvl w:val="0"/>
          <w:numId w:val="36"/>
        </w:numPr>
        <w:rPr>
          <w:rFonts w:cs="Arial"/>
        </w:rPr>
      </w:pPr>
      <w:r w:rsidRPr="00B376E1">
        <w:rPr>
          <w:rFonts w:cs="Arial"/>
        </w:rPr>
        <w:t>Visit households to conduct interviews (with household heads, women, and adolescents), as assigned by the supervisor.</w:t>
      </w:r>
    </w:p>
    <w:p w14:paraId="6302100C" w14:textId="77777777" w:rsidR="00EF1DDE" w:rsidRPr="00B376E1" w:rsidRDefault="00EF1DDE" w:rsidP="003B546B">
      <w:pPr>
        <w:pStyle w:val="NoSpacing"/>
        <w:numPr>
          <w:ilvl w:val="0"/>
          <w:numId w:val="36"/>
        </w:numPr>
        <w:rPr>
          <w:rFonts w:cs="Arial"/>
        </w:rPr>
      </w:pPr>
      <w:r w:rsidRPr="00B376E1">
        <w:rPr>
          <w:rFonts w:cs="Arial"/>
        </w:rPr>
        <w:t>Review interviews at the end of the day to ensure they are error-free.</w:t>
      </w:r>
    </w:p>
    <w:p w14:paraId="4CD1CA20" w14:textId="6E8442C2" w:rsidR="00EF1DDE" w:rsidRPr="00B376E1" w:rsidRDefault="00EF1DDE" w:rsidP="003B546B">
      <w:pPr>
        <w:pStyle w:val="NoSpacing"/>
        <w:numPr>
          <w:ilvl w:val="0"/>
          <w:numId w:val="36"/>
        </w:numPr>
        <w:rPr>
          <w:rFonts w:cs="Arial"/>
        </w:rPr>
      </w:pPr>
      <w:r w:rsidRPr="00B376E1">
        <w:rPr>
          <w:rFonts w:cs="Arial"/>
        </w:rPr>
        <w:t>Participate in a daily debrief at the end of each day.</w:t>
      </w:r>
    </w:p>
    <w:p w14:paraId="49FAE698" w14:textId="21E08010" w:rsidR="00CE2918" w:rsidRPr="00B376E1" w:rsidRDefault="00CE2918" w:rsidP="003B546B">
      <w:pPr>
        <w:pStyle w:val="Heading2"/>
        <w:numPr>
          <w:ilvl w:val="1"/>
          <w:numId w:val="48"/>
        </w:numPr>
        <w:rPr>
          <w:sz w:val="22"/>
          <w:szCs w:val="22"/>
        </w:rPr>
      </w:pPr>
      <w:bookmarkStart w:id="49" w:name="_Toc213947766"/>
      <w:r w:rsidRPr="00B376E1">
        <w:rPr>
          <w:sz w:val="22"/>
          <w:szCs w:val="22"/>
        </w:rPr>
        <w:t>Supervisors</w:t>
      </w:r>
      <w:bookmarkEnd w:id="49"/>
    </w:p>
    <w:p w14:paraId="0A7DF6AD" w14:textId="365DF442" w:rsidR="00EF1DDE" w:rsidRPr="00B376E1" w:rsidRDefault="00EF1DDE" w:rsidP="00EF1DDE">
      <w:pPr>
        <w:rPr>
          <w:szCs w:val="22"/>
        </w:rPr>
      </w:pPr>
      <w:r w:rsidRPr="00B376E1">
        <w:rPr>
          <w:szCs w:val="22"/>
        </w:rPr>
        <w:t>The supervisors’ main responsibilities will primarily include, but are not limited to, the following:</w:t>
      </w:r>
    </w:p>
    <w:p w14:paraId="1D6D0691" w14:textId="4D704FD5" w:rsidR="00EF1DDE" w:rsidRPr="00B376E1" w:rsidRDefault="00EF1DDE" w:rsidP="003B546B">
      <w:pPr>
        <w:pStyle w:val="NoSpacing"/>
        <w:numPr>
          <w:ilvl w:val="0"/>
          <w:numId w:val="49"/>
        </w:numPr>
        <w:rPr>
          <w:rFonts w:cs="Arial"/>
        </w:rPr>
      </w:pPr>
      <w:r w:rsidRPr="00B376E1">
        <w:rPr>
          <w:rFonts w:cs="Arial"/>
        </w:rPr>
        <w:t xml:space="preserve">Identify the boundaries of </w:t>
      </w:r>
      <w:r w:rsidR="008F577E" w:rsidRPr="00B376E1">
        <w:rPr>
          <w:rFonts w:cs="Arial"/>
        </w:rPr>
        <w:t>EA</w:t>
      </w:r>
      <w:r w:rsidRPr="00B376E1">
        <w:rPr>
          <w:rFonts w:cs="Arial"/>
        </w:rPr>
        <w:t xml:space="preserve">s with the assistance of </w:t>
      </w:r>
      <w:r w:rsidRPr="00B376E1">
        <w:rPr>
          <w:rFonts w:cs="Arial"/>
          <w:color w:val="000000" w:themeColor="text1"/>
        </w:rPr>
        <w:t xml:space="preserve">upazila-level </w:t>
      </w:r>
      <w:r w:rsidRPr="00B376E1">
        <w:rPr>
          <w:rFonts w:cs="Arial"/>
        </w:rPr>
        <w:t>officers from the Bangladesh Bureau of Statistics</w:t>
      </w:r>
      <w:r w:rsidR="004A0769" w:rsidRPr="00B376E1">
        <w:rPr>
          <w:rFonts w:cs="Arial"/>
        </w:rPr>
        <w:t xml:space="preserve"> (BBS)</w:t>
      </w:r>
      <w:r w:rsidRPr="00B376E1">
        <w:rPr>
          <w:rFonts w:cs="Arial"/>
        </w:rPr>
        <w:t xml:space="preserve"> and other key informants in the village.</w:t>
      </w:r>
    </w:p>
    <w:p w14:paraId="7AA1B998" w14:textId="77777777" w:rsidR="00EF1DDE" w:rsidRPr="00B376E1" w:rsidRDefault="00EF1DDE" w:rsidP="003B546B">
      <w:pPr>
        <w:pStyle w:val="NoSpacing"/>
        <w:numPr>
          <w:ilvl w:val="0"/>
          <w:numId w:val="49"/>
        </w:numPr>
        <w:rPr>
          <w:rFonts w:cs="Arial"/>
        </w:rPr>
      </w:pPr>
      <w:r w:rsidRPr="00B376E1">
        <w:rPr>
          <w:rFonts w:cs="Arial"/>
        </w:rPr>
        <w:t>Mobilize interviewers for household listing.</w:t>
      </w:r>
    </w:p>
    <w:p w14:paraId="295A0304" w14:textId="0BC33230" w:rsidR="00EF1DDE" w:rsidRPr="00B376E1" w:rsidRDefault="00DE1BDD" w:rsidP="003B546B">
      <w:pPr>
        <w:pStyle w:val="NoSpacing"/>
        <w:numPr>
          <w:ilvl w:val="0"/>
          <w:numId w:val="49"/>
        </w:numPr>
        <w:rPr>
          <w:rFonts w:cs="Arial"/>
        </w:rPr>
      </w:pPr>
      <w:r w:rsidRPr="00B376E1">
        <w:rPr>
          <w:rFonts w:cs="Arial"/>
        </w:rPr>
        <w:t>A</w:t>
      </w:r>
      <w:r w:rsidR="00EF1DDE" w:rsidRPr="00B376E1">
        <w:rPr>
          <w:rFonts w:cs="Arial"/>
        </w:rPr>
        <w:t>ssign sampled households to enumerators for interviews.</w:t>
      </w:r>
    </w:p>
    <w:p w14:paraId="7D328199" w14:textId="77777777" w:rsidR="00EF1DDE" w:rsidRPr="00B376E1" w:rsidRDefault="00EF1DDE" w:rsidP="003B546B">
      <w:pPr>
        <w:pStyle w:val="NoSpacing"/>
        <w:numPr>
          <w:ilvl w:val="0"/>
          <w:numId w:val="49"/>
        </w:numPr>
        <w:rPr>
          <w:rFonts w:cs="Arial"/>
        </w:rPr>
      </w:pPr>
      <w:r w:rsidRPr="00B376E1">
        <w:rPr>
          <w:rFonts w:cs="Arial"/>
        </w:rPr>
        <w:t>Randomly check interviews and provide feedback to enumerators.</w:t>
      </w:r>
    </w:p>
    <w:p w14:paraId="208F5DFF" w14:textId="68B37FA2" w:rsidR="00EF1DDE" w:rsidRPr="00B376E1" w:rsidRDefault="00EF1DDE" w:rsidP="003B546B">
      <w:pPr>
        <w:pStyle w:val="NoSpacing"/>
        <w:numPr>
          <w:ilvl w:val="0"/>
          <w:numId w:val="49"/>
        </w:numPr>
        <w:rPr>
          <w:rFonts w:cs="Arial"/>
        </w:rPr>
      </w:pPr>
      <w:r w:rsidRPr="00B376E1">
        <w:rPr>
          <w:rFonts w:cs="Arial"/>
        </w:rPr>
        <w:t xml:space="preserve">Review interviews in the CAPI before </w:t>
      </w:r>
      <w:r w:rsidR="00CC49F6" w:rsidRPr="00B376E1">
        <w:rPr>
          <w:rFonts w:cs="Arial"/>
        </w:rPr>
        <w:t xml:space="preserve">uploading </w:t>
      </w:r>
      <w:r w:rsidRPr="00B376E1">
        <w:rPr>
          <w:rFonts w:cs="Arial"/>
        </w:rPr>
        <w:t>them to the server.</w:t>
      </w:r>
    </w:p>
    <w:p w14:paraId="3C1C802C" w14:textId="77777777" w:rsidR="00EF1DDE" w:rsidRPr="00B376E1" w:rsidRDefault="00EF1DDE" w:rsidP="003B546B">
      <w:pPr>
        <w:pStyle w:val="NoSpacing"/>
        <w:numPr>
          <w:ilvl w:val="0"/>
          <w:numId w:val="49"/>
        </w:numPr>
        <w:rPr>
          <w:rFonts w:cs="Arial"/>
        </w:rPr>
      </w:pPr>
      <w:r w:rsidRPr="00B376E1">
        <w:rPr>
          <w:rFonts w:cs="Arial"/>
        </w:rPr>
        <w:t>Organize a daily debrief at the end of each day to discuss issues arising from the fieldwork related to listing, sampling, household identification, and interviews.</w:t>
      </w:r>
    </w:p>
    <w:p w14:paraId="1FA98599" w14:textId="478B0A72" w:rsidR="00EF1DDE" w:rsidRPr="00B376E1" w:rsidRDefault="00EF1DDE" w:rsidP="003B546B">
      <w:pPr>
        <w:pStyle w:val="NoSpacing"/>
        <w:numPr>
          <w:ilvl w:val="0"/>
          <w:numId w:val="49"/>
        </w:numPr>
        <w:rPr>
          <w:rFonts w:cs="Arial"/>
        </w:rPr>
      </w:pPr>
      <w:r w:rsidRPr="00B376E1">
        <w:rPr>
          <w:rFonts w:cs="Arial"/>
        </w:rPr>
        <w:lastRenderedPageBreak/>
        <w:t>Address any unforeseen issues that arise in the field.</w:t>
      </w:r>
    </w:p>
    <w:p w14:paraId="4D6A321A" w14:textId="37138518" w:rsidR="000E175E" w:rsidRPr="00B376E1" w:rsidRDefault="000E175E" w:rsidP="003B546B">
      <w:pPr>
        <w:pStyle w:val="Heading2"/>
        <w:numPr>
          <w:ilvl w:val="0"/>
          <w:numId w:val="98"/>
        </w:numPr>
        <w:rPr>
          <w:sz w:val="22"/>
          <w:szCs w:val="22"/>
        </w:rPr>
      </w:pPr>
      <w:bookmarkStart w:id="50" w:name="_Toc213947767"/>
      <w:r w:rsidRPr="00B376E1">
        <w:rPr>
          <w:sz w:val="22"/>
          <w:szCs w:val="22"/>
        </w:rPr>
        <w:t>Co-supervisors</w:t>
      </w:r>
      <w:bookmarkEnd w:id="50"/>
    </w:p>
    <w:p w14:paraId="7B4465A7" w14:textId="77777777" w:rsidR="007567B0" w:rsidRPr="00B376E1" w:rsidRDefault="007567B0" w:rsidP="007567B0">
      <w:pPr>
        <w:pStyle w:val="NoSpacing"/>
        <w:rPr>
          <w:rFonts w:cs="Arial"/>
        </w:rPr>
      </w:pPr>
      <w:r w:rsidRPr="00B376E1">
        <w:rPr>
          <w:rFonts w:cs="Arial"/>
        </w:rPr>
        <w:t>The co-supervisor will support the team supervisor in maintaining data quality and ensuring adherence to field protocols. Key responsibilities include:</w:t>
      </w:r>
    </w:p>
    <w:p w14:paraId="09FCAD62" w14:textId="51ABAE35" w:rsidR="007567B0" w:rsidRPr="00B376E1" w:rsidRDefault="007567B0" w:rsidP="003B546B">
      <w:pPr>
        <w:pStyle w:val="NoSpacing"/>
        <w:numPr>
          <w:ilvl w:val="0"/>
          <w:numId w:val="105"/>
        </w:numPr>
        <w:rPr>
          <w:rFonts w:cs="Arial"/>
        </w:rPr>
      </w:pPr>
      <w:r w:rsidRPr="00B376E1">
        <w:rPr>
          <w:rFonts w:cs="Arial"/>
        </w:rPr>
        <w:t>Review at least 25% of completed questionnaires per EA (minimum six), checking for consistency and completeness. Provide feedback to interviewers and flag serious issues for possible re-interviews.</w:t>
      </w:r>
    </w:p>
    <w:p w14:paraId="3D9449DD" w14:textId="3C155DF0" w:rsidR="007567B0" w:rsidRPr="00B376E1" w:rsidRDefault="007567B0" w:rsidP="003B546B">
      <w:pPr>
        <w:pStyle w:val="NoSpacing"/>
        <w:numPr>
          <w:ilvl w:val="0"/>
          <w:numId w:val="105"/>
        </w:numPr>
        <w:rPr>
          <w:rFonts w:cs="Arial"/>
        </w:rPr>
      </w:pPr>
      <w:r w:rsidRPr="00B376E1">
        <w:rPr>
          <w:rFonts w:cs="Arial"/>
        </w:rPr>
        <w:t>Observe interviews using the QC Observation Checklist to assess adherence to protocols. Share feedback with interviewers and inform the supervisor of any recurring performance concerns.</w:t>
      </w:r>
    </w:p>
    <w:p w14:paraId="7CE28523" w14:textId="3879A87D" w:rsidR="007567B0" w:rsidRPr="00B376E1" w:rsidRDefault="007567B0" w:rsidP="003B546B">
      <w:pPr>
        <w:pStyle w:val="NoSpacing"/>
        <w:numPr>
          <w:ilvl w:val="0"/>
          <w:numId w:val="105"/>
        </w:numPr>
        <w:rPr>
          <w:rFonts w:cs="Arial"/>
        </w:rPr>
      </w:pPr>
      <w:r w:rsidRPr="00B376E1">
        <w:rPr>
          <w:rFonts w:cs="Arial"/>
        </w:rPr>
        <w:t xml:space="preserve">Monitor interviewer performance through reviews and </w:t>
      </w:r>
      <w:r w:rsidR="00F76D29" w:rsidRPr="00B376E1">
        <w:rPr>
          <w:rFonts w:cs="Arial"/>
        </w:rPr>
        <w:t>observations and</w:t>
      </w:r>
      <w:r w:rsidRPr="00B376E1">
        <w:rPr>
          <w:rFonts w:cs="Arial"/>
        </w:rPr>
        <w:t xml:space="preserve"> provide regular feedback to support improvement.</w:t>
      </w:r>
    </w:p>
    <w:p w14:paraId="191A9876" w14:textId="59A5A82A" w:rsidR="007567B0" w:rsidRPr="00B376E1" w:rsidRDefault="007567B0" w:rsidP="003B546B">
      <w:pPr>
        <w:pStyle w:val="NoSpacing"/>
        <w:numPr>
          <w:ilvl w:val="0"/>
          <w:numId w:val="105"/>
        </w:numPr>
        <w:rPr>
          <w:rFonts w:cs="Arial"/>
        </w:rPr>
      </w:pPr>
      <w:r w:rsidRPr="00B376E1">
        <w:rPr>
          <w:rFonts w:cs="Arial"/>
        </w:rPr>
        <w:t>Coordinate closely with the supervisor on field challenges, report concerns promptly, and maintain documentation of reviews and observations to inform daily debriefs and central monitoring.</w:t>
      </w:r>
    </w:p>
    <w:p w14:paraId="52411F0A" w14:textId="3953FA17" w:rsidR="00C52D1A" w:rsidRPr="00B376E1" w:rsidRDefault="00CE2918" w:rsidP="003B546B">
      <w:pPr>
        <w:pStyle w:val="Heading2"/>
        <w:numPr>
          <w:ilvl w:val="0"/>
          <w:numId w:val="98"/>
        </w:numPr>
        <w:rPr>
          <w:sz w:val="22"/>
          <w:szCs w:val="22"/>
        </w:rPr>
      </w:pPr>
      <w:bookmarkStart w:id="51" w:name="_Toc213947768"/>
      <w:r w:rsidRPr="00B376E1">
        <w:rPr>
          <w:sz w:val="22"/>
          <w:szCs w:val="22"/>
        </w:rPr>
        <w:t>Quality controllers</w:t>
      </w:r>
      <w:bookmarkEnd w:id="51"/>
      <w:r w:rsidR="00C52D1A" w:rsidRPr="00B376E1">
        <w:rPr>
          <w:sz w:val="22"/>
          <w:szCs w:val="22"/>
        </w:rPr>
        <w:t xml:space="preserve"> </w:t>
      </w:r>
    </w:p>
    <w:p w14:paraId="3F1723AB" w14:textId="49346136" w:rsidR="002A2A46" w:rsidRPr="00B376E1" w:rsidRDefault="00EF1DDE" w:rsidP="00EF1DDE">
      <w:pPr>
        <w:rPr>
          <w:szCs w:val="22"/>
        </w:rPr>
      </w:pPr>
      <w:r w:rsidRPr="00B376E1">
        <w:rPr>
          <w:szCs w:val="22"/>
        </w:rPr>
        <w:t>The quality controllers’ main responsibilities will primarily include, but are not limited to, the following:</w:t>
      </w:r>
    </w:p>
    <w:p w14:paraId="28282777" w14:textId="79823C04" w:rsidR="00EF1DDE" w:rsidRPr="00B376E1" w:rsidRDefault="00EF1DDE" w:rsidP="003B546B">
      <w:pPr>
        <w:pStyle w:val="NoSpacing"/>
        <w:numPr>
          <w:ilvl w:val="0"/>
          <w:numId w:val="37"/>
        </w:numPr>
        <w:rPr>
          <w:rFonts w:cs="Arial"/>
        </w:rPr>
      </w:pPr>
      <w:r w:rsidRPr="00B376E1">
        <w:rPr>
          <w:rFonts w:cs="Arial"/>
        </w:rPr>
        <w:t xml:space="preserve">Visit </w:t>
      </w:r>
      <w:r w:rsidR="008F577E" w:rsidRPr="00B376E1">
        <w:rPr>
          <w:rFonts w:cs="Arial"/>
        </w:rPr>
        <w:t>EA</w:t>
      </w:r>
      <w:r w:rsidRPr="00B376E1">
        <w:rPr>
          <w:rFonts w:cs="Arial"/>
        </w:rPr>
        <w:t>s to observe the listing, sampling, and interviews.</w:t>
      </w:r>
    </w:p>
    <w:p w14:paraId="4B9627A3" w14:textId="4AEEAEE7" w:rsidR="00EF1DDE" w:rsidRPr="00B376E1" w:rsidRDefault="00EF1DDE" w:rsidP="003B546B">
      <w:pPr>
        <w:pStyle w:val="NoSpacing"/>
        <w:numPr>
          <w:ilvl w:val="0"/>
          <w:numId w:val="37"/>
        </w:numPr>
        <w:rPr>
          <w:rFonts w:cs="Arial"/>
        </w:rPr>
      </w:pPr>
      <w:r w:rsidRPr="00B376E1">
        <w:rPr>
          <w:rFonts w:cs="Arial"/>
        </w:rPr>
        <w:t xml:space="preserve">Accompany the interviewer to households and enter the information into the CAPI together with the interviewer. Later, compare the information for consistency and provide feedback to the interviewer based on the findings. </w:t>
      </w:r>
    </w:p>
    <w:p w14:paraId="4029ECBC" w14:textId="07544A44" w:rsidR="00CA4764" w:rsidRPr="00B376E1" w:rsidRDefault="00CA4764" w:rsidP="001E7FB9">
      <w:pPr>
        <w:pStyle w:val="Heading1"/>
        <w:rPr>
          <w:rFonts w:cs="Arial"/>
          <w:sz w:val="22"/>
          <w:szCs w:val="22"/>
        </w:rPr>
      </w:pPr>
      <w:bookmarkStart w:id="52" w:name="_Toc512850189"/>
      <w:bookmarkStart w:id="53" w:name="_Toc213947769"/>
      <w:r w:rsidRPr="00B376E1">
        <w:rPr>
          <w:rFonts w:cs="Arial"/>
          <w:sz w:val="22"/>
          <w:szCs w:val="22"/>
        </w:rPr>
        <w:t>General instruction for data collection</w:t>
      </w:r>
      <w:bookmarkEnd w:id="52"/>
      <w:bookmarkEnd w:id="53"/>
    </w:p>
    <w:p w14:paraId="04E20E4E" w14:textId="41ABCC4E" w:rsidR="00A67543" w:rsidRPr="00B376E1" w:rsidRDefault="00A67543" w:rsidP="003B546B">
      <w:pPr>
        <w:pStyle w:val="Heading2"/>
        <w:numPr>
          <w:ilvl w:val="0"/>
          <w:numId w:val="131"/>
        </w:numPr>
        <w:rPr>
          <w:sz w:val="22"/>
          <w:szCs w:val="22"/>
        </w:rPr>
      </w:pPr>
      <w:bookmarkStart w:id="54" w:name="_Toc512850190"/>
      <w:bookmarkStart w:id="55" w:name="_Toc213947770"/>
      <w:r w:rsidRPr="00B376E1">
        <w:rPr>
          <w:sz w:val="22"/>
          <w:szCs w:val="22"/>
        </w:rPr>
        <w:t>Proper introduction</w:t>
      </w:r>
      <w:bookmarkEnd w:id="54"/>
      <w:bookmarkEnd w:id="55"/>
    </w:p>
    <w:p w14:paraId="39FB9F0E" w14:textId="436B4606" w:rsidR="005434B0" w:rsidRPr="00B376E1" w:rsidRDefault="005434B0" w:rsidP="005434B0">
      <w:pPr>
        <w:rPr>
          <w:szCs w:val="22"/>
        </w:rPr>
      </w:pPr>
      <w:r w:rsidRPr="00B376E1">
        <w:rPr>
          <w:szCs w:val="22"/>
        </w:rPr>
        <w:t xml:space="preserve">For this survey you will meet household members. As a potential stranger in the </w:t>
      </w:r>
      <w:r w:rsidR="008F577E" w:rsidRPr="00B376E1">
        <w:rPr>
          <w:szCs w:val="22"/>
        </w:rPr>
        <w:t>EA</w:t>
      </w:r>
      <w:r w:rsidRPr="00B376E1">
        <w:rPr>
          <w:szCs w:val="22"/>
        </w:rPr>
        <w:t>s, you should give a good first impression. Consider the following:</w:t>
      </w:r>
    </w:p>
    <w:p w14:paraId="0511B34E" w14:textId="0D6FBC07" w:rsidR="005434B0" w:rsidRPr="00B376E1" w:rsidRDefault="005434B0" w:rsidP="003B546B">
      <w:pPr>
        <w:pStyle w:val="NoSpacing"/>
        <w:numPr>
          <w:ilvl w:val="0"/>
          <w:numId w:val="38"/>
        </w:numPr>
        <w:rPr>
          <w:rFonts w:cs="Arial"/>
        </w:rPr>
      </w:pPr>
      <w:r w:rsidRPr="00B376E1">
        <w:rPr>
          <w:rFonts w:cs="Arial"/>
        </w:rPr>
        <w:t>Be polite with the people you talk</w:t>
      </w:r>
      <w:r w:rsidR="00334EEA" w:rsidRPr="00B376E1">
        <w:rPr>
          <w:rFonts w:cs="Arial"/>
        </w:rPr>
        <w:t xml:space="preserve"> with.</w:t>
      </w:r>
    </w:p>
    <w:p w14:paraId="13187B4D" w14:textId="7DB88A0D" w:rsidR="005434B0" w:rsidRPr="00B376E1" w:rsidRDefault="005434B0" w:rsidP="003B546B">
      <w:pPr>
        <w:pStyle w:val="NoSpacing"/>
        <w:numPr>
          <w:ilvl w:val="0"/>
          <w:numId w:val="38"/>
        </w:numPr>
        <w:rPr>
          <w:rFonts w:cs="Arial"/>
        </w:rPr>
      </w:pPr>
      <w:r w:rsidRPr="00B376E1">
        <w:rPr>
          <w:rFonts w:cs="Arial"/>
        </w:rPr>
        <w:t xml:space="preserve">Find </w:t>
      </w:r>
      <w:r w:rsidR="00334EEA" w:rsidRPr="00B376E1">
        <w:rPr>
          <w:rFonts w:cs="Arial"/>
        </w:rPr>
        <w:t xml:space="preserve">the </w:t>
      </w:r>
      <w:r w:rsidRPr="00B376E1">
        <w:rPr>
          <w:rFonts w:cs="Arial"/>
        </w:rPr>
        <w:t>household member and introduce yourself</w:t>
      </w:r>
      <w:r w:rsidR="00334EEA" w:rsidRPr="00B376E1">
        <w:rPr>
          <w:rFonts w:cs="Arial"/>
        </w:rPr>
        <w:t>.</w:t>
      </w:r>
      <w:r w:rsidRPr="00B376E1">
        <w:rPr>
          <w:rFonts w:cs="Arial"/>
        </w:rPr>
        <w:t xml:space="preserve"> </w:t>
      </w:r>
    </w:p>
    <w:p w14:paraId="2D3EE2C9" w14:textId="7532440E" w:rsidR="005434B0" w:rsidRPr="00B376E1" w:rsidRDefault="005434B0" w:rsidP="003B546B">
      <w:pPr>
        <w:pStyle w:val="NoSpacing"/>
        <w:numPr>
          <w:ilvl w:val="0"/>
          <w:numId w:val="38"/>
        </w:numPr>
        <w:rPr>
          <w:rFonts w:cs="Arial"/>
        </w:rPr>
      </w:pPr>
      <w:r w:rsidRPr="00B376E1">
        <w:rPr>
          <w:rFonts w:cs="Arial"/>
        </w:rPr>
        <w:t>Explain the purpose of your visit</w:t>
      </w:r>
      <w:r w:rsidR="00334EEA" w:rsidRPr="00B376E1">
        <w:rPr>
          <w:rFonts w:cs="Arial"/>
        </w:rPr>
        <w:t>.</w:t>
      </w:r>
      <w:r w:rsidRPr="00B376E1">
        <w:rPr>
          <w:rFonts w:cs="Arial"/>
        </w:rPr>
        <w:t xml:space="preserve"> </w:t>
      </w:r>
    </w:p>
    <w:p w14:paraId="608EFA21" w14:textId="056A2076" w:rsidR="005434B0" w:rsidRPr="00B376E1" w:rsidRDefault="005434B0" w:rsidP="003B546B">
      <w:pPr>
        <w:pStyle w:val="NoSpacing"/>
        <w:numPr>
          <w:ilvl w:val="0"/>
          <w:numId w:val="38"/>
        </w:numPr>
        <w:rPr>
          <w:rFonts w:cs="Arial"/>
        </w:rPr>
      </w:pPr>
      <w:r w:rsidRPr="00B376E1">
        <w:rPr>
          <w:rFonts w:cs="Arial"/>
        </w:rPr>
        <w:t>Explain what support you need from him</w:t>
      </w:r>
      <w:r w:rsidR="00334EEA" w:rsidRPr="00B376E1">
        <w:rPr>
          <w:rFonts w:cs="Arial"/>
        </w:rPr>
        <w:t>/her</w:t>
      </w:r>
      <w:r w:rsidRPr="00B376E1">
        <w:rPr>
          <w:rFonts w:cs="Arial"/>
        </w:rPr>
        <w:t xml:space="preserve">, including </w:t>
      </w:r>
      <w:r w:rsidR="00334EEA" w:rsidRPr="00B376E1">
        <w:rPr>
          <w:rFonts w:cs="Arial"/>
        </w:rPr>
        <w:t>household</w:t>
      </w:r>
      <w:r w:rsidRPr="00B376E1">
        <w:rPr>
          <w:rFonts w:cs="Arial"/>
        </w:rPr>
        <w:t xml:space="preserve"> members’ time for the interview. </w:t>
      </w:r>
    </w:p>
    <w:p w14:paraId="3143E1C5" w14:textId="360A075D" w:rsidR="00262F2E" w:rsidRPr="00B376E1" w:rsidRDefault="00262F2E" w:rsidP="003B546B">
      <w:pPr>
        <w:pStyle w:val="Heading2"/>
        <w:numPr>
          <w:ilvl w:val="0"/>
          <w:numId w:val="131"/>
        </w:numPr>
        <w:rPr>
          <w:sz w:val="22"/>
          <w:szCs w:val="22"/>
        </w:rPr>
      </w:pPr>
      <w:bookmarkStart w:id="56" w:name="_Toc512850191"/>
      <w:bookmarkStart w:id="57" w:name="_Toc213947771"/>
      <w:r w:rsidRPr="00B376E1">
        <w:rPr>
          <w:sz w:val="22"/>
          <w:szCs w:val="22"/>
        </w:rPr>
        <w:t>Basic guidelines for interviewing</w:t>
      </w:r>
      <w:bookmarkEnd w:id="56"/>
      <w:bookmarkEnd w:id="57"/>
    </w:p>
    <w:p w14:paraId="1B16FCAA" w14:textId="6389EA06" w:rsidR="005434B0" w:rsidRPr="00B376E1" w:rsidRDefault="005434B0" w:rsidP="005434B0">
      <w:pPr>
        <w:rPr>
          <w:szCs w:val="22"/>
        </w:rPr>
      </w:pPr>
      <w:r w:rsidRPr="00B376E1">
        <w:rPr>
          <w:szCs w:val="22"/>
        </w:rPr>
        <w:t>You should always adhere to the following guidelines:</w:t>
      </w:r>
    </w:p>
    <w:p w14:paraId="5BE7B7A9" w14:textId="77777777" w:rsidR="005434B0" w:rsidRPr="00B376E1" w:rsidRDefault="005434B0" w:rsidP="005434B0">
      <w:pPr>
        <w:rPr>
          <w:b/>
          <w:szCs w:val="22"/>
        </w:rPr>
      </w:pPr>
      <w:r w:rsidRPr="00B376E1">
        <w:rPr>
          <w:b/>
          <w:szCs w:val="22"/>
        </w:rPr>
        <w:t>Before starting the interview</w:t>
      </w:r>
    </w:p>
    <w:p w14:paraId="637DA72F" w14:textId="7DFE6FC8" w:rsidR="005434B0" w:rsidRPr="00B376E1" w:rsidRDefault="005434B0" w:rsidP="003B546B">
      <w:pPr>
        <w:pStyle w:val="ListParagraph"/>
        <w:widowControl/>
        <w:numPr>
          <w:ilvl w:val="0"/>
          <w:numId w:val="31"/>
        </w:numPr>
        <w:spacing w:before="0" w:line="276" w:lineRule="auto"/>
        <w:rPr>
          <w:szCs w:val="22"/>
          <w:lang w:val="en-IN"/>
        </w:rPr>
      </w:pPr>
      <w:r w:rsidRPr="00B376E1">
        <w:rPr>
          <w:szCs w:val="22"/>
        </w:rPr>
        <w:t xml:space="preserve">Interview respondents alone (Avoid public/crowded places). Choose </w:t>
      </w:r>
      <w:r w:rsidR="00A87490" w:rsidRPr="00B376E1">
        <w:rPr>
          <w:szCs w:val="22"/>
        </w:rPr>
        <w:t xml:space="preserve">an </w:t>
      </w:r>
      <w:r w:rsidRPr="00B376E1">
        <w:rPr>
          <w:szCs w:val="22"/>
        </w:rPr>
        <w:t xml:space="preserve">appropriate location for </w:t>
      </w:r>
      <w:r w:rsidR="00A87490" w:rsidRPr="00B376E1">
        <w:rPr>
          <w:szCs w:val="22"/>
        </w:rPr>
        <w:t xml:space="preserve">the </w:t>
      </w:r>
      <w:r w:rsidRPr="00B376E1">
        <w:rPr>
          <w:szCs w:val="22"/>
        </w:rPr>
        <w:t>interview</w:t>
      </w:r>
      <w:r w:rsidR="00A87490" w:rsidRPr="00B376E1">
        <w:rPr>
          <w:szCs w:val="22"/>
        </w:rPr>
        <w:t>:</w:t>
      </w:r>
    </w:p>
    <w:p w14:paraId="66839947" w14:textId="77777777" w:rsidR="005434B0" w:rsidRPr="00B376E1" w:rsidRDefault="005434B0" w:rsidP="003B546B">
      <w:pPr>
        <w:pStyle w:val="ListParagraph"/>
        <w:widowControl/>
        <w:numPr>
          <w:ilvl w:val="1"/>
          <w:numId w:val="31"/>
        </w:numPr>
        <w:spacing w:before="0" w:line="276" w:lineRule="auto"/>
        <w:rPr>
          <w:szCs w:val="22"/>
          <w:lang w:val="en-IN"/>
        </w:rPr>
      </w:pPr>
      <w:r w:rsidRPr="00B376E1">
        <w:rPr>
          <w:szCs w:val="22"/>
        </w:rPr>
        <w:t>Convenient location with some degree of privacy</w:t>
      </w:r>
    </w:p>
    <w:p w14:paraId="619C2583" w14:textId="77777777" w:rsidR="005434B0" w:rsidRPr="00B376E1" w:rsidRDefault="005434B0" w:rsidP="003B546B">
      <w:pPr>
        <w:pStyle w:val="ListParagraph"/>
        <w:widowControl/>
        <w:numPr>
          <w:ilvl w:val="2"/>
          <w:numId w:val="31"/>
        </w:numPr>
        <w:spacing w:before="0" w:line="276" w:lineRule="auto"/>
        <w:rPr>
          <w:szCs w:val="22"/>
          <w:lang w:val="en-IN"/>
        </w:rPr>
      </w:pPr>
      <w:r w:rsidRPr="00B376E1">
        <w:rPr>
          <w:szCs w:val="22"/>
        </w:rPr>
        <w:t>Avoid noise/mobile phones</w:t>
      </w:r>
    </w:p>
    <w:p w14:paraId="3E5801EF" w14:textId="77777777" w:rsidR="005434B0" w:rsidRPr="00B376E1" w:rsidRDefault="005434B0" w:rsidP="003B546B">
      <w:pPr>
        <w:pStyle w:val="ListParagraph"/>
        <w:widowControl/>
        <w:numPr>
          <w:ilvl w:val="2"/>
          <w:numId w:val="31"/>
        </w:numPr>
        <w:spacing w:before="0" w:line="276" w:lineRule="auto"/>
        <w:rPr>
          <w:szCs w:val="22"/>
          <w:lang w:val="en-IN"/>
        </w:rPr>
      </w:pPr>
      <w:r w:rsidRPr="00B376E1">
        <w:rPr>
          <w:szCs w:val="22"/>
        </w:rPr>
        <w:t>Manage onlookers</w:t>
      </w:r>
    </w:p>
    <w:p w14:paraId="514F0484" w14:textId="77777777" w:rsidR="005434B0" w:rsidRPr="00B376E1" w:rsidRDefault="005434B0" w:rsidP="003B546B">
      <w:pPr>
        <w:pStyle w:val="ListParagraph"/>
        <w:widowControl/>
        <w:numPr>
          <w:ilvl w:val="1"/>
          <w:numId w:val="31"/>
        </w:numPr>
        <w:spacing w:before="0" w:line="276" w:lineRule="auto"/>
        <w:rPr>
          <w:szCs w:val="22"/>
          <w:lang w:val="en-IN"/>
        </w:rPr>
      </w:pPr>
      <w:r w:rsidRPr="00B376E1">
        <w:rPr>
          <w:szCs w:val="22"/>
        </w:rPr>
        <w:t>Positioning of the respondent</w:t>
      </w:r>
    </w:p>
    <w:p w14:paraId="5F6D1BDC" w14:textId="77777777" w:rsidR="005434B0" w:rsidRPr="00B376E1" w:rsidRDefault="005434B0" w:rsidP="003B546B">
      <w:pPr>
        <w:pStyle w:val="ListParagraph"/>
        <w:widowControl/>
        <w:numPr>
          <w:ilvl w:val="2"/>
          <w:numId w:val="31"/>
        </w:numPr>
        <w:spacing w:before="0" w:line="276" w:lineRule="auto"/>
        <w:rPr>
          <w:szCs w:val="22"/>
          <w:lang w:val="en-IN"/>
        </w:rPr>
      </w:pPr>
      <w:r w:rsidRPr="00B376E1">
        <w:rPr>
          <w:szCs w:val="22"/>
        </w:rPr>
        <w:t>Comfortable</w:t>
      </w:r>
    </w:p>
    <w:p w14:paraId="77D2B3F1" w14:textId="77777777" w:rsidR="005434B0" w:rsidRPr="00B376E1" w:rsidRDefault="005434B0" w:rsidP="003B546B">
      <w:pPr>
        <w:pStyle w:val="ListParagraph"/>
        <w:widowControl/>
        <w:numPr>
          <w:ilvl w:val="2"/>
          <w:numId w:val="31"/>
        </w:numPr>
        <w:spacing w:before="0" w:line="276" w:lineRule="auto"/>
        <w:rPr>
          <w:szCs w:val="22"/>
          <w:lang w:val="en-IN"/>
        </w:rPr>
      </w:pPr>
      <w:r w:rsidRPr="00B376E1">
        <w:rPr>
          <w:szCs w:val="22"/>
        </w:rPr>
        <w:t>Avoid distractions</w:t>
      </w:r>
    </w:p>
    <w:p w14:paraId="694E0967" w14:textId="536BFEE5" w:rsidR="005434B0" w:rsidRPr="00B376E1" w:rsidRDefault="005434B0" w:rsidP="003B546B">
      <w:pPr>
        <w:pStyle w:val="ListParagraph"/>
        <w:widowControl/>
        <w:numPr>
          <w:ilvl w:val="0"/>
          <w:numId w:val="31"/>
        </w:numPr>
        <w:spacing w:before="0" w:line="276" w:lineRule="auto"/>
        <w:rPr>
          <w:szCs w:val="22"/>
        </w:rPr>
      </w:pPr>
      <w:r w:rsidRPr="00B376E1">
        <w:rPr>
          <w:szCs w:val="22"/>
        </w:rPr>
        <w:t>Introduce yourself, obtain consent and explain the objective of the interview. It is important to be clear about the objectives of the survey</w:t>
      </w:r>
      <w:r w:rsidR="00065872" w:rsidRPr="00B376E1">
        <w:rPr>
          <w:szCs w:val="22"/>
        </w:rPr>
        <w:t>.</w:t>
      </w:r>
    </w:p>
    <w:p w14:paraId="71CBA123" w14:textId="77777777" w:rsidR="005434B0" w:rsidRPr="00B376E1" w:rsidRDefault="005434B0" w:rsidP="003B546B">
      <w:pPr>
        <w:pStyle w:val="ListParagraph"/>
        <w:widowControl/>
        <w:numPr>
          <w:ilvl w:val="0"/>
          <w:numId w:val="31"/>
        </w:numPr>
        <w:spacing w:before="0" w:line="276" w:lineRule="auto"/>
        <w:rPr>
          <w:szCs w:val="22"/>
        </w:rPr>
      </w:pPr>
      <w:r w:rsidRPr="00B376E1">
        <w:rPr>
          <w:szCs w:val="22"/>
        </w:rPr>
        <w:lastRenderedPageBreak/>
        <w:t>Ask if the respondent has any questions before starting the interview. Wait for the respondent to finish talking before starting the interview.</w:t>
      </w:r>
    </w:p>
    <w:p w14:paraId="2BF1AB0F" w14:textId="77777777" w:rsidR="005434B0" w:rsidRPr="00B376E1" w:rsidRDefault="005434B0" w:rsidP="003B546B">
      <w:pPr>
        <w:pStyle w:val="ListParagraph"/>
        <w:widowControl/>
        <w:numPr>
          <w:ilvl w:val="0"/>
          <w:numId w:val="31"/>
        </w:numPr>
        <w:spacing w:before="0" w:line="276" w:lineRule="auto"/>
        <w:rPr>
          <w:szCs w:val="22"/>
          <w:lang w:val="en-IN"/>
        </w:rPr>
      </w:pPr>
      <w:r w:rsidRPr="00B376E1">
        <w:rPr>
          <w:szCs w:val="22"/>
        </w:rPr>
        <w:t>Answer the respondent’s questions such as:</w:t>
      </w:r>
    </w:p>
    <w:p w14:paraId="713C354A" w14:textId="77777777" w:rsidR="005434B0" w:rsidRPr="00B376E1" w:rsidRDefault="005434B0" w:rsidP="003B546B">
      <w:pPr>
        <w:pStyle w:val="ListParagraph"/>
        <w:widowControl/>
        <w:numPr>
          <w:ilvl w:val="1"/>
          <w:numId w:val="31"/>
        </w:numPr>
        <w:spacing w:before="0" w:line="276" w:lineRule="auto"/>
        <w:rPr>
          <w:szCs w:val="22"/>
          <w:lang w:val="en-IN"/>
        </w:rPr>
      </w:pPr>
      <w:r w:rsidRPr="00B376E1">
        <w:rPr>
          <w:szCs w:val="22"/>
        </w:rPr>
        <w:t xml:space="preserve">How long will the interview take? </w:t>
      </w:r>
    </w:p>
    <w:p w14:paraId="2DD545BB" w14:textId="77777777" w:rsidR="005434B0" w:rsidRPr="00B376E1" w:rsidRDefault="005434B0" w:rsidP="003B546B">
      <w:pPr>
        <w:pStyle w:val="ListParagraph"/>
        <w:widowControl/>
        <w:numPr>
          <w:ilvl w:val="1"/>
          <w:numId w:val="31"/>
        </w:numPr>
        <w:spacing w:before="0" w:line="276" w:lineRule="auto"/>
        <w:rPr>
          <w:szCs w:val="22"/>
          <w:lang w:val="en-IN"/>
        </w:rPr>
      </w:pPr>
      <w:r w:rsidRPr="00B376E1">
        <w:rPr>
          <w:szCs w:val="22"/>
        </w:rPr>
        <w:t xml:space="preserve">How did you choose me? </w:t>
      </w:r>
    </w:p>
    <w:p w14:paraId="69E0D57F" w14:textId="77777777" w:rsidR="005434B0" w:rsidRPr="00B376E1" w:rsidRDefault="005434B0" w:rsidP="003B546B">
      <w:pPr>
        <w:pStyle w:val="ListParagraph"/>
        <w:widowControl/>
        <w:numPr>
          <w:ilvl w:val="1"/>
          <w:numId w:val="31"/>
        </w:numPr>
        <w:spacing w:before="0" w:line="276" w:lineRule="auto"/>
        <w:rPr>
          <w:szCs w:val="22"/>
          <w:lang w:val="en-IN"/>
        </w:rPr>
      </w:pPr>
      <w:r w:rsidRPr="00B376E1">
        <w:rPr>
          <w:szCs w:val="22"/>
        </w:rPr>
        <w:t>What kinds of questions will you be asking me?</w:t>
      </w:r>
    </w:p>
    <w:p w14:paraId="716B5CAC" w14:textId="65D4581A" w:rsidR="005434B0" w:rsidRPr="00B376E1" w:rsidRDefault="005434B0" w:rsidP="003B546B">
      <w:pPr>
        <w:pStyle w:val="ListParagraph"/>
        <w:widowControl/>
        <w:numPr>
          <w:ilvl w:val="0"/>
          <w:numId w:val="31"/>
        </w:numPr>
        <w:spacing w:before="0" w:line="276" w:lineRule="auto"/>
        <w:rPr>
          <w:szCs w:val="22"/>
          <w:lang w:val="en-IN"/>
        </w:rPr>
      </w:pPr>
      <w:r w:rsidRPr="00B376E1">
        <w:rPr>
          <w:szCs w:val="22"/>
        </w:rPr>
        <w:t xml:space="preserve">Do not build any expectation of goods or services </w:t>
      </w:r>
      <w:r w:rsidR="00065872" w:rsidRPr="00B376E1">
        <w:rPr>
          <w:szCs w:val="22"/>
        </w:rPr>
        <w:t>in return for</w:t>
      </w:r>
      <w:r w:rsidRPr="00B376E1">
        <w:rPr>
          <w:szCs w:val="22"/>
        </w:rPr>
        <w:t xml:space="preserve"> participating in the interview. The </w:t>
      </w:r>
      <w:r w:rsidR="00BF5983" w:rsidRPr="00B376E1">
        <w:rPr>
          <w:szCs w:val="22"/>
        </w:rPr>
        <w:t>respondents</w:t>
      </w:r>
      <w:r w:rsidRPr="00B376E1">
        <w:rPr>
          <w:szCs w:val="22"/>
        </w:rPr>
        <w:t xml:space="preserve"> cannot be compensated for their time.</w:t>
      </w:r>
    </w:p>
    <w:p w14:paraId="3ECF3622" w14:textId="77777777" w:rsidR="005434B0" w:rsidRPr="00B376E1" w:rsidRDefault="005434B0" w:rsidP="005434B0">
      <w:pPr>
        <w:rPr>
          <w:b/>
          <w:szCs w:val="22"/>
        </w:rPr>
      </w:pPr>
      <w:r w:rsidRPr="00B376E1">
        <w:rPr>
          <w:b/>
          <w:szCs w:val="22"/>
        </w:rPr>
        <w:t xml:space="preserve">During the interview  </w:t>
      </w:r>
    </w:p>
    <w:p w14:paraId="2E5C95BD" w14:textId="51264FED" w:rsidR="005434B0" w:rsidRPr="00B376E1" w:rsidRDefault="005434B0" w:rsidP="003B546B">
      <w:pPr>
        <w:pStyle w:val="ListParagraph"/>
        <w:widowControl/>
        <w:numPr>
          <w:ilvl w:val="0"/>
          <w:numId w:val="31"/>
        </w:numPr>
        <w:spacing w:before="0" w:line="276" w:lineRule="auto"/>
        <w:rPr>
          <w:szCs w:val="22"/>
          <w:lang w:val="en-IN"/>
        </w:rPr>
      </w:pPr>
      <w:r w:rsidRPr="00B376E1">
        <w:rPr>
          <w:szCs w:val="22"/>
        </w:rPr>
        <w:t xml:space="preserve">Maintain a friendly but neutral attitude throughout the interview. Do not appear to approve or disapprove of any of the </w:t>
      </w:r>
      <w:r w:rsidR="00BF5983" w:rsidRPr="00B376E1">
        <w:rPr>
          <w:szCs w:val="22"/>
        </w:rPr>
        <w:t>respondents’</w:t>
      </w:r>
      <w:r w:rsidRPr="00B376E1">
        <w:rPr>
          <w:szCs w:val="22"/>
        </w:rPr>
        <w:t xml:space="preserve"> replies. Questions should be asked in a neutral tone.</w:t>
      </w:r>
    </w:p>
    <w:p w14:paraId="30E92FE7" w14:textId="77777777" w:rsidR="005434B0" w:rsidRPr="00B376E1" w:rsidRDefault="005434B0" w:rsidP="003B546B">
      <w:pPr>
        <w:pStyle w:val="ListParagraph"/>
        <w:widowControl/>
        <w:numPr>
          <w:ilvl w:val="0"/>
          <w:numId w:val="31"/>
        </w:numPr>
        <w:spacing w:before="0" w:line="276" w:lineRule="auto"/>
        <w:rPr>
          <w:szCs w:val="22"/>
          <w:lang w:val="en-IN"/>
        </w:rPr>
      </w:pPr>
      <w:r w:rsidRPr="00B376E1">
        <w:rPr>
          <w:szCs w:val="22"/>
        </w:rPr>
        <w:t>Stay cheerful throughout the interview</w:t>
      </w:r>
    </w:p>
    <w:p w14:paraId="7CDF8C41" w14:textId="77777777" w:rsidR="005434B0" w:rsidRPr="00B376E1" w:rsidRDefault="005434B0" w:rsidP="003B546B">
      <w:pPr>
        <w:pStyle w:val="ListParagraph"/>
        <w:widowControl/>
        <w:numPr>
          <w:ilvl w:val="1"/>
          <w:numId w:val="31"/>
        </w:numPr>
        <w:spacing w:before="0" w:line="276" w:lineRule="auto"/>
        <w:rPr>
          <w:szCs w:val="22"/>
          <w:lang w:val="en-IN"/>
        </w:rPr>
      </w:pPr>
      <w:r w:rsidRPr="00B376E1">
        <w:rPr>
          <w:szCs w:val="22"/>
        </w:rPr>
        <w:t>Even if respondent is difficult or uncooperative</w:t>
      </w:r>
    </w:p>
    <w:p w14:paraId="27148390" w14:textId="77777777" w:rsidR="005434B0" w:rsidRPr="00B376E1" w:rsidRDefault="005434B0" w:rsidP="003B546B">
      <w:pPr>
        <w:pStyle w:val="ListParagraph"/>
        <w:widowControl/>
        <w:numPr>
          <w:ilvl w:val="1"/>
          <w:numId w:val="31"/>
        </w:numPr>
        <w:spacing w:before="0" w:line="276" w:lineRule="auto"/>
        <w:rPr>
          <w:szCs w:val="22"/>
          <w:lang w:val="en-IN"/>
        </w:rPr>
      </w:pPr>
      <w:r w:rsidRPr="00B376E1">
        <w:rPr>
          <w:szCs w:val="22"/>
        </w:rPr>
        <w:t>Don’t get upset, stay courteous</w:t>
      </w:r>
    </w:p>
    <w:p w14:paraId="5907FF28" w14:textId="6941035A" w:rsidR="005434B0" w:rsidRPr="00B376E1" w:rsidRDefault="005434B0" w:rsidP="003B546B">
      <w:pPr>
        <w:pStyle w:val="ListParagraph"/>
        <w:widowControl/>
        <w:numPr>
          <w:ilvl w:val="0"/>
          <w:numId w:val="31"/>
        </w:numPr>
        <w:spacing w:before="0" w:line="276" w:lineRule="auto"/>
        <w:rPr>
          <w:szCs w:val="22"/>
          <w:lang w:val="en-IN"/>
        </w:rPr>
      </w:pPr>
      <w:r w:rsidRPr="00B376E1">
        <w:rPr>
          <w:szCs w:val="22"/>
        </w:rPr>
        <w:t xml:space="preserve">Be patient with peers (or others) who appear curious about the </w:t>
      </w:r>
      <w:r w:rsidR="001C1298" w:rsidRPr="00B376E1">
        <w:rPr>
          <w:szCs w:val="22"/>
        </w:rPr>
        <w:t>interview but</w:t>
      </w:r>
      <w:r w:rsidRPr="00B376E1">
        <w:rPr>
          <w:szCs w:val="22"/>
        </w:rPr>
        <w:t xml:space="preserve"> gently ask for privacy if needed.</w:t>
      </w:r>
    </w:p>
    <w:p w14:paraId="22D48530" w14:textId="7A1562E5" w:rsidR="005434B0" w:rsidRPr="00B376E1" w:rsidRDefault="005434B0" w:rsidP="003B546B">
      <w:pPr>
        <w:pStyle w:val="ListParagraph"/>
        <w:widowControl/>
        <w:numPr>
          <w:ilvl w:val="0"/>
          <w:numId w:val="31"/>
        </w:numPr>
        <w:spacing w:before="0" w:line="276" w:lineRule="auto"/>
        <w:rPr>
          <w:szCs w:val="22"/>
          <w:lang w:val="en-IN"/>
        </w:rPr>
      </w:pPr>
      <w:r w:rsidRPr="00B376E1">
        <w:rPr>
          <w:szCs w:val="22"/>
        </w:rPr>
        <w:t xml:space="preserve">Do not interrupt the respondent, even if </w:t>
      </w:r>
      <w:r w:rsidR="00406E1A" w:rsidRPr="00B376E1">
        <w:rPr>
          <w:szCs w:val="22"/>
        </w:rPr>
        <w:t>they</w:t>
      </w:r>
      <w:r w:rsidRPr="00B376E1">
        <w:rPr>
          <w:szCs w:val="22"/>
        </w:rPr>
        <w:t xml:space="preserve"> hesitate or </w:t>
      </w:r>
      <w:r w:rsidR="00406E1A" w:rsidRPr="00B376E1">
        <w:rPr>
          <w:szCs w:val="22"/>
        </w:rPr>
        <w:t>are</w:t>
      </w:r>
      <w:r w:rsidRPr="00B376E1">
        <w:rPr>
          <w:szCs w:val="22"/>
        </w:rPr>
        <w:t xml:space="preserve"> quiet for a while.</w:t>
      </w:r>
    </w:p>
    <w:p w14:paraId="4E064C3E" w14:textId="2FDE9CF6" w:rsidR="005434B0" w:rsidRPr="00B376E1" w:rsidRDefault="005434B0" w:rsidP="003B546B">
      <w:pPr>
        <w:pStyle w:val="ListParagraph"/>
        <w:widowControl/>
        <w:numPr>
          <w:ilvl w:val="0"/>
          <w:numId w:val="31"/>
        </w:numPr>
        <w:spacing w:before="0" w:line="276" w:lineRule="auto"/>
        <w:rPr>
          <w:szCs w:val="22"/>
          <w:lang w:val="en-IN"/>
        </w:rPr>
      </w:pPr>
      <w:r w:rsidRPr="00B376E1">
        <w:rPr>
          <w:szCs w:val="22"/>
        </w:rPr>
        <w:t xml:space="preserve">Ask the question exactly </w:t>
      </w:r>
      <w:r w:rsidR="00406E1A" w:rsidRPr="00B376E1">
        <w:rPr>
          <w:szCs w:val="22"/>
        </w:rPr>
        <w:t>as</w:t>
      </w:r>
      <w:r w:rsidRPr="00B376E1">
        <w:rPr>
          <w:szCs w:val="22"/>
        </w:rPr>
        <w:t xml:space="preserve"> it is phrased </w:t>
      </w:r>
      <w:r w:rsidR="005525DA" w:rsidRPr="00B376E1">
        <w:rPr>
          <w:szCs w:val="22"/>
        </w:rPr>
        <w:t xml:space="preserve">in </w:t>
      </w:r>
      <w:r w:rsidRPr="00B376E1">
        <w:rPr>
          <w:szCs w:val="22"/>
        </w:rPr>
        <w:t>the questionnaire</w:t>
      </w:r>
      <w:r w:rsidR="00406E1A" w:rsidRPr="00B376E1">
        <w:rPr>
          <w:szCs w:val="22"/>
        </w:rPr>
        <w:t>.</w:t>
      </w:r>
      <w:r w:rsidRPr="00B376E1">
        <w:rPr>
          <w:szCs w:val="22"/>
        </w:rPr>
        <w:t xml:space="preserve"> </w:t>
      </w:r>
      <w:r w:rsidR="00406E1A" w:rsidRPr="00B376E1">
        <w:rPr>
          <w:szCs w:val="22"/>
        </w:rPr>
        <w:t>I</w:t>
      </w:r>
      <w:r w:rsidRPr="00B376E1">
        <w:rPr>
          <w:szCs w:val="22"/>
        </w:rPr>
        <w:t>f the respondent does not understand, explain what the question is asking, and then ask the question again.</w:t>
      </w:r>
    </w:p>
    <w:p w14:paraId="62A7BD24" w14:textId="2E8B04B8" w:rsidR="005434B0" w:rsidRPr="00B376E1" w:rsidRDefault="005434B0" w:rsidP="003B546B">
      <w:pPr>
        <w:pStyle w:val="ListParagraph"/>
        <w:widowControl/>
        <w:numPr>
          <w:ilvl w:val="0"/>
          <w:numId w:val="31"/>
        </w:numPr>
        <w:spacing w:before="0" w:line="276" w:lineRule="auto"/>
        <w:rPr>
          <w:szCs w:val="22"/>
        </w:rPr>
      </w:pPr>
      <w:r w:rsidRPr="00B376E1">
        <w:rPr>
          <w:szCs w:val="22"/>
        </w:rPr>
        <w:t xml:space="preserve">Be careful not </w:t>
      </w:r>
      <w:r w:rsidR="00665EA9" w:rsidRPr="00B376E1">
        <w:rPr>
          <w:szCs w:val="22"/>
        </w:rPr>
        <w:t xml:space="preserve">to </w:t>
      </w:r>
      <w:r w:rsidRPr="00B376E1">
        <w:rPr>
          <w:szCs w:val="22"/>
        </w:rPr>
        <w:t>distort the meaning of the question while explaining.</w:t>
      </w:r>
    </w:p>
    <w:p w14:paraId="580FE704" w14:textId="1D4CA10C" w:rsidR="005434B0" w:rsidRPr="00B376E1" w:rsidRDefault="005434B0" w:rsidP="003B546B">
      <w:pPr>
        <w:pStyle w:val="ListParagraph"/>
        <w:widowControl/>
        <w:numPr>
          <w:ilvl w:val="0"/>
          <w:numId w:val="31"/>
        </w:numPr>
        <w:spacing w:before="0" w:line="276" w:lineRule="auto"/>
        <w:rPr>
          <w:szCs w:val="22"/>
          <w:lang w:val="en-IN"/>
        </w:rPr>
      </w:pPr>
      <w:r w:rsidRPr="00B376E1">
        <w:rPr>
          <w:szCs w:val="22"/>
        </w:rPr>
        <w:t>Ask every question</w:t>
      </w:r>
      <w:r w:rsidR="00665EA9" w:rsidRPr="00B376E1">
        <w:rPr>
          <w:szCs w:val="22"/>
        </w:rPr>
        <w:t>,</w:t>
      </w:r>
      <w:r w:rsidRPr="00B376E1">
        <w:rPr>
          <w:szCs w:val="22"/>
        </w:rPr>
        <w:t xml:space="preserve"> even if </w:t>
      </w:r>
      <w:r w:rsidR="00665EA9" w:rsidRPr="00B376E1">
        <w:rPr>
          <w:szCs w:val="22"/>
        </w:rPr>
        <w:t>it has already been</w:t>
      </w:r>
      <w:r w:rsidRPr="00B376E1">
        <w:rPr>
          <w:szCs w:val="22"/>
        </w:rPr>
        <w:t xml:space="preserve"> answered while </w:t>
      </w:r>
      <w:r w:rsidR="00665EA9" w:rsidRPr="00B376E1">
        <w:rPr>
          <w:szCs w:val="22"/>
        </w:rPr>
        <w:t>responding to</w:t>
      </w:r>
      <w:r w:rsidRPr="00B376E1">
        <w:rPr>
          <w:szCs w:val="22"/>
        </w:rPr>
        <w:t xml:space="preserve"> another question.</w:t>
      </w:r>
    </w:p>
    <w:p w14:paraId="751E7598" w14:textId="1FCB16C3" w:rsidR="005434B0" w:rsidRPr="00B376E1" w:rsidRDefault="005434B0" w:rsidP="003B546B">
      <w:pPr>
        <w:pStyle w:val="ListParagraph"/>
        <w:widowControl/>
        <w:numPr>
          <w:ilvl w:val="0"/>
          <w:numId w:val="31"/>
        </w:numPr>
        <w:spacing w:before="0" w:line="276" w:lineRule="auto"/>
        <w:rPr>
          <w:szCs w:val="22"/>
          <w:lang w:val="en-IN"/>
        </w:rPr>
      </w:pPr>
      <w:r w:rsidRPr="00B376E1">
        <w:rPr>
          <w:szCs w:val="22"/>
        </w:rPr>
        <w:t>Do not introduce the question by starting with “Now I</w:t>
      </w:r>
      <w:r w:rsidR="00406E1A" w:rsidRPr="00B376E1">
        <w:rPr>
          <w:szCs w:val="22"/>
        </w:rPr>
        <w:t>’m</w:t>
      </w:r>
      <w:r w:rsidRPr="00B376E1">
        <w:rPr>
          <w:szCs w:val="22"/>
        </w:rPr>
        <w:t xml:space="preserve"> going to ask you about __</w:t>
      </w:r>
      <w:r w:rsidR="00CA5206" w:rsidRPr="00B376E1">
        <w:rPr>
          <w:szCs w:val="22"/>
        </w:rPr>
        <w:t>_____</w:t>
      </w:r>
      <w:r w:rsidRPr="00B376E1">
        <w:rPr>
          <w:szCs w:val="22"/>
        </w:rPr>
        <w:t>__”.</w:t>
      </w:r>
    </w:p>
    <w:p w14:paraId="2C922CB3" w14:textId="05B42D12" w:rsidR="005434B0" w:rsidRPr="00B376E1" w:rsidRDefault="005434B0" w:rsidP="003B546B">
      <w:pPr>
        <w:pStyle w:val="ListParagraph"/>
        <w:widowControl/>
        <w:numPr>
          <w:ilvl w:val="0"/>
          <w:numId w:val="31"/>
        </w:numPr>
        <w:spacing w:before="0" w:line="276" w:lineRule="auto"/>
        <w:rPr>
          <w:szCs w:val="22"/>
          <w:lang w:val="en-IN"/>
        </w:rPr>
      </w:pPr>
      <w:r w:rsidRPr="00B376E1">
        <w:rPr>
          <w:szCs w:val="22"/>
        </w:rPr>
        <w:t xml:space="preserve">Repeat the question as written if the respondent indicates </w:t>
      </w:r>
      <w:r w:rsidR="00987B41" w:rsidRPr="00B376E1">
        <w:rPr>
          <w:szCs w:val="22"/>
        </w:rPr>
        <w:t>it</w:t>
      </w:r>
      <w:r w:rsidRPr="00B376E1">
        <w:rPr>
          <w:szCs w:val="22"/>
        </w:rPr>
        <w:t xml:space="preserve"> is unclear</w:t>
      </w:r>
      <w:r w:rsidR="00987B41" w:rsidRPr="00B376E1">
        <w:rPr>
          <w:szCs w:val="22"/>
        </w:rPr>
        <w:t>,</w:t>
      </w:r>
      <w:r w:rsidRPr="00B376E1">
        <w:rPr>
          <w:szCs w:val="22"/>
        </w:rPr>
        <w:t xml:space="preserve"> and briefly explain </w:t>
      </w:r>
      <w:r w:rsidR="00987B41" w:rsidRPr="00B376E1">
        <w:rPr>
          <w:szCs w:val="22"/>
        </w:rPr>
        <w:t xml:space="preserve">any </w:t>
      </w:r>
      <w:r w:rsidRPr="00B376E1">
        <w:rPr>
          <w:szCs w:val="22"/>
        </w:rPr>
        <w:t>concepts</w:t>
      </w:r>
      <w:r w:rsidR="00987B41" w:rsidRPr="00B376E1">
        <w:rPr>
          <w:szCs w:val="22"/>
        </w:rPr>
        <w:t xml:space="preserve"> or </w:t>
      </w:r>
      <w:r w:rsidRPr="00B376E1">
        <w:rPr>
          <w:szCs w:val="22"/>
        </w:rPr>
        <w:t>definitions that may be unclear.</w:t>
      </w:r>
    </w:p>
    <w:p w14:paraId="7EC998D4" w14:textId="77777777" w:rsidR="005434B0" w:rsidRPr="00B376E1" w:rsidRDefault="005434B0" w:rsidP="003B546B">
      <w:pPr>
        <w:pStyle w:val="ListParagraph"/>
        <w:widowControl/>
        <w:numPr>
          <w:ilvl w:val="0"/>
          <w:numId w:val="31"/>
        </w:numPr>
        <w:spacing w:before="0" w:line="276" w:lineRule="auto"/>
        <w:rPr>
          <w:szCs w:val="22"/>
          <w:lang w:val="en-IN"/>
        </w:rPr>
      </w:pPr>
      <w:r w:rsidRPr="00B376E1">
        <w:rPr>
          <w:szCs w:val="22"/>
        </w:rPr>
        <w:t>Do not anticipate or assume answers.</w:t>
      </w:r>
    </w:p>
    <w:p w14:paraId="16F8FA00" w14:textId="679F9CD3" w:rsidR="005434B0" w:rsidRPr="00B376E1" w:rsidRDefault="005434B0" w:rsidP="003B546B">
      <w:pPr>
        <w:pStyle w:val="ListParagraph"/>
        <w:widowControl/>
        <w:numPr>
          <w:ilvl w:val="0"/>
          <w:numId w:val="31"/>
        </w:numPr>
        <w:spacing w:before="0" w:line="276" w:lineRule="auto"/>
        <w:rPr>
          <w:szCs w:val="22"/>
          <w:lang w:val="en-IN"/>
        </w:rPr>
      </w:pPr>
      <w:r w:rsidRPr="00B376E1">
        <w:rPr>
          <w:szCs w:val="22"/>
        </w:rPr>
        <w:t>Do not lose patience if the respondent becomes tired or nervous</w:t>
      </w:r>
      <w:r w:rsidR="00B550FB" w:rsidRPr="00B376E1">
        <w:rPr>
          <w:szCs w:val="22"/>
        </w:rPr>
        <w:t>.</w:t>
      </w:r>
      <w:r w:rsidRPr="00B376E1">
        <w:rPr>
          <w:szCs w:val="22"/>
        </w:rPr>
        <w:t xml:space="preserve"> </w:t>
      </w:r>
      <w:r w:rsidR="00B550FB" w:rsidRPr="00B376E1">
        <w:rPr>
          <w:szCs w:val="22"/>
        </w:rPr>
        <w:t>I</w:t>
      </w:r>
      <w:r w:rsidRPr="00B376E1">
        <w:rPr>
          <w:szCs w:val="22"/>
        </w:rPr>
        <w:t>nstead, explain the purpose and objectives of the exercise and</w:t>
      </w:r>
      <w:r w:rsidR="00B550FB" w:rsidRPr="00B376E1">
        <w:rPr>
          <w:szCs w:val="22"/>
        </w:rPr>
        <w:t xml:space="preserve"> </w:t>
      </w:r>
      <w:r w:rsidRPr="00B376E1">
        <w:rPr>
          <w:szCs w:val="22"/>
        </w:rPr>
        <w:t xml:space="preserve">that their information is entirely confidential.  </w:t>
      </w:r>
    </w:p>
    <w:p w14:paraId="689B8493" w14:textId="71502E74" w:rsidR="005434B0" w:rsidRPr="00B376E1" w:rsidRDefault="00B550FB" w:rsidP="00B550FB">
      <w:pPr>
        <w:pStyle w:val="ListParagraph"/>
        <w:widowControl/>
        <w:numPr>
          <w:ilvl w:val="0"/>
          <w:numId w:val="31"/>
        </w:numPr>
        <w:spacing w:before="0" w:line="276" w:lineRule="auto"/>
        <w:rPr>
          <w:szCs w:val="22"/>
          <w:lang w:val="en-IN"/>
        </w:rPr>
      </w:pPr>
      <w:r w:rsidRPr="00B376E1">
        <w:rPr>
          <w:szCs w:val="22"/>
        </w:rPr>
        <w:t>Always</w:t>
      </w:r>
      <w:r w:rsidR="005434B0" w:rsidRPr="00B376E1">
        <w:rPr>
          <w:szCs w:val="22"/>
        </w:rPr>
        <w:t xml:space="preserve"> be courteous and friendly</w:t>
      </w:r>
      <w:r w:rsidRPr="00B376E1">
        <w:rPr>
          <w:szCs w:val="22"/>
        </w:rPr>
        <w:t>,</w:t>
      </w:r>
      <w:r w:rsidR="005434B0" w:rsidRPr="00B376E1">
        <w:rPr>
          <w:szCs w:val="22"/>
        </w:rPr>
        <w:t xml:space="preserve"> and</w:t>
      </w:r>
      <w:r w:rsidRPr="00B376E1">
        <w:rPr>
          <w:szCs w:val="22"/>
        </w:rPr>
        <w:t xml:space="preserve"> help</w:t>
      </w:r>
      <w:r w:rsidR="005434B0" w:rsidRPr="00B376E1">
        <w:rPr>
          <w:szCs w:val="22"/>
        </w:rPr>
        <w:t xml:space="preserve"> remove any fear or shyness from the respondent.</w:t>
      </w:r>
    </w:p>
    <w:p w14:paraId="163474FA" w14:textId="7A230225" w:rsidR="005434B0" w:rsidRPr="00B376E1" w:rsidRDefault="005434B0" w:rsidP="00803736">
      <w:pPr>
        <w:rPr>
          <w:b/>
          <w:bCs/>
          <w:szCs w:val="22"/>
        </w:rPr>
      </w:pPr>
      <w:r w:rsidRPr="00B376E1">
        <w:rPr>
          <w:b/>
          <w:bCs/>
          <w:szCs w:val="22"/>
        </w:rPr>
        <w:t xml:space="preserve">After </w:t>
      </w:r>
      <w:r w:rsidR="005525DA" w:rsidRPr="00B376E1">
        <w:rPr>
          <w:b/>
          <w:bCs/>
          <w:szCs w:val="22"/>
        </w:rPr>
        <w:t xml:space="preserve">completing </w:t>
      </w:r>
      <w:r w:rsidRPr="00B376E1">
        <w:rPr>
          <w:b/>
          <w:bCs/>
          <w:szCs w:val="22"/>
        </w:rPr>
        <w:t xml:space="preserve">the </w:t>
      </w:r>
      <w:r w:rsidR="005525DA" w:rsidRPr="00B376E1">
        <w:rPr>
          <w:b/>
          <w:bCs/>
          <w:szCs w:val="22"/>
        </w:rPr>
        <w:t>i</w:t>
      </w:r>
      <w:r w:rsidRPr="00B376E1">
        <w:rPr>
          <w:b/>
          <w:bCs/>
          <w:szCs w:val="22"/>
        </w:rPr>
        <w:t>nterview</w:t>
      </w:r>
    </w:p>
    <w:p w14:paraId="6316A37D" w14:textId="73493D55" w:rsidR="00B901F3" w:rsidRPr="00B376E1" w:rsidRDefault="005434B0" w:rsidP="003B546B">
      <w:pPr>
        <w:pStyle w:val="ListParagraph"/>
        <w:numPr>
          <w:ilvl w:val="0"/>
          <w:numId w:val="103"/>
        </w:numPr>
        <w:rPr>
          <w:szCs w:val="22"/>
          <w:lang w:val="en-IN"/>
        </w:rPr>
      </w:pPr>
      <w:r w:rsidRPr="00B376E1">
        <w:rPr>
          <w:szCs w:val="22"/>
        </w:rPr>
        <w:t>Ask whether the respondent has anything to add about the interview subject or any comments on the interview process</w:t>
      </w:r>
      <w:r w:rsidR="00077945" w:rsidRPr="00B376E1">
        <w:rPr>
          <w:szCs w:val="22"/>
        </w:rPr>
        <w:t xml:space="preserve">, and </w:t>
      </w:r>
      <w:r w:rsidRPr="00B376E1">
        <w:rPr>
          <w:szCs w:val="22"/>
        </w:rPr>
        <w:t>take notes</w:t>
      </w:r>
      <w:r w:rsidR="00A87490" w:rsidRPr="00B376E1">
        <w:rPr>
          <w:szCs w:val="22"/>
        </w:rPr>
        <w:t>.</w:t>
      </w:r>
    </w:p>
    <w:p w14:paraId="1245F2C2" w14:textId="5BC2ECE6" w:rsidR="005434B0" w:rsidRPr="00B376E1" w:rsidRDefault="005434B0" w:rsidP="003B546B">
      <w:pPr>
        <w:pStyle w:val="ListParagraph"/>
        <w:numPr>
          <w:ilvl w:val="0"/>
          <w:numId w:val="103"/>
        </w:numPr>
        <w:rPr>
          <w:szCs w:val="22"/>
          <w:lang w:val="en-IN"/>
        </w:rPr>
      </w:pPr>
      <w:r w:rsidRPr="00B376E1">
        <w:rPr>
          <w:szCs w:val="22"/>
        </w:rPr>
        <w:t xml:space="preserve">Thank respondent at the end of the interview for </w:t>
      </w:r>
      <w:r w:rsidR="00D917CE" w:rsidRPr="00B376E1">
        <w:rPr>
          <w:szCs w:val="22"/>
        </w:rPr>
        <w:t>their</w:t>
      </w:r>
      <w:r w:rsidRPr="00B376E1">
        <w:rPr>
          <w:szCs w:val="22"/>
        </w:rPr>
        <w:t xml:space="preserve"> time and co-operation.</w:t>
      </w:r>
    </w:p>
    <w:p w14:paraId="71E38D0E" w14:textId="77777777" w:rsidR="008E2021" w:rsidRPr="00B376E1" w:rsidRDefault="008E2021" w:rsidP="003B546B">
      <w:pPr>
        <w:pStyle w:val="Heading2"/>
        <w:numPr>
          <w:ilvl w:val="0"/>
          <w:numId w:val="131"/>
        </w:numPr>
        <w:rPr>
          <w:sz w:val="22"/>
          <w:szCs w:val="22"/>
        </w:rPr>
      </w:pPr>
      <w:bookmarkStart w:id="58" w:name="_Toc512850192"/>
      <w:bookmarkStart w:id="59" w:name="_Toc213947772"/>
      <w:r w:rsidRPr="00B376E1">
        <w:rPr>
          <w:sz w:val="22"/>
          <w:szCs w:val="22"/>
        </w:rPr>
        <w:t>Probing</w:t>
      </w:r>
      <w:bookmarkEnd w:id="58"/>
      <w:bookmarkEnd w:id="59"/>
    </w:p>
    <w:p w14:paraId="2E7956A2" w14:textId="0B6B586A" w:rsidR="00B901F3" w:rsidRPr="00B376E1" w:rsidRDefault="00B901F3" w:rsidP="00B901F3">
      <w:pPr>
        <w:rPr>
          <w:szCs w:val="22"/>
        </w:rPr>
      </w:pPr>
      <w:r w:rsidRPr="00B376E1">
        <w:rPr>
          <w:szCs w:val="22"/>
        </w:rPr>
        <w:t xml:space="preserve">Probing refers to verbal and nonverbal techniques to get additional, detailed or more complete responses. Sometimes, </w:t>
      </w:r>
      <w:r w:rsidR="00690AF7" w:rsidRPr="00B376E1">
        <w:rPr>
          <w:szCs w:val="22"/>
        </w:rPr>
        <w:t>for</w:t>
      </w:r>
      <w:r w:rsidRPr="00B376E1">
        <w:rPr>
          <w:szCs w:val="22"/>
        </w:rPr>
        <w:t xml:space="preserve"> various reasons, respondents are not able to give exact answers or answers that make sense. In such situations, you should probe to get relevant answers. There are several ways of probing: </w:t>
      </w:r>
    </w:p>
    <w:p w14:paraId="7FFD4729" w14:textId="65622AEE" w:rsidR="00B901F3" w:rsidRPr="00B376E1" w:rsidRDefault="00B901F3" w:rsidP="003B546B">
      <w:pPr>
        <w:pStyle w:val="ListParagraph"/>
        <w:widowControl/>
        <w:numPr>
          <w:ilvl w:val="0"/>
          <w:numId w:val="32"/>
        </w:numPr>
        <w:spacing w:before="0" w:line="276" w:lineRule="auto"/>
        <w:rPr>
          <w:szCs w:val="22"/>
          <w:lang w:val="en-IN"/>
        </w:rPr>
      </w:pPr>
      <w:r w:rsidRPr="00B376E1">
        <w:rPr>
          <w:bCs/>
          <w:szCs w:val="22"/>
        </w:rPr>
        <w:lastRenderedPageBreak/>
        <w:t>Silent probing</w:t>
      </w:r>
      <w:r w:rsidR="00DB10A8" w:rsidRPr="00B376E1">
        <w:rPr>
          <w:bCs/>
          <w:szCs w:val="22"/>
        </w:rPr>
        <w:t>:</w:t>
      </w:r>
      <w:r w:rsidRPr="00B376E1">
        <w:rPr>
          <w:bCs/>
          <w:szCs w:val="22"/>
        </w:rPr>
        <w:t xml:space="preserve"> Sometimes</w:t>
      </w:r>
      <w:r w:rsidR="00DB10A8" w:rsidRPr="00B376E1">
        <w:rPr>
          <w:bCs/>
          <w:szCs w:val="22"/>
        </w:rPr>
        <w:t>,</w:t>
      </w:r>
      <w:r w:rsidRPr="00B376E1">
        <w:rPr>
          <w:bCs/>
          <w:szCs w:val="22"/>
        </w:rPr>
        <w:t xml:space="preserve"> depending upon the question, you should remain silent and just look at the respondent. Looking at them is a nonverbal signal that you are expecting them to say something more.</w:t>
      </w:r>
    </w:p>
    <w:p w14:paraId="329FE695" w14:textId="4711DF3C" w:rsidR="00B901F3" w:rsidRPr="00B376E1" w:rsidRDefault="00A87490" w:rsidP="003B546B">
      <w:pPr>
        <w:pStyle w:val="ListParagraph"/>
        <w:widowControl/>
        <w:numPr>
          <w:ilvl w:val="0"/>
          <w:numId w:val="32"/>
        </w:numPr>
        <w:spacing w:before="0" w:line="276" w:lineRule="auto"/>
        <w:rPr>
          <w:szCs w:val="22"/>
          <w:lang w:val="en-IN"/>
        </w:rPr>
      </w:pPr>
      <w:r w:rsidRPr="00B376E1">
        <w:rPr>
          <w:szCs w:val="22"/>
        </w:rPr>
        <w:t>Ask</w:t>
      </w:r>
      <w:r w:rsidR="00B901F3" w:rsidRPr="00B376E1">
        <w:rPr>
          <w:szCs w:val="22"/>
        </w:rPr>
        <w:t xml:space="preserve"> the respondent to rephrase </w:t>
      </w:r>
      <w:r w:rsidR="00690AF7" w:rsidRPr="00B376E1">
        <w:rPr>
          <w:szCs w:val="22"/>
        </w:rPr>
        <w:t>their</w:t>
      </w:r>
      <w:r w:rsidR="00B901F3" w:rsidRPr="00B376E1">
        <w:rPr>
          <w:szCs w:val="22"/>
        </w:rPr>
        <w:t xml:space="preserve"> answer: </w:t>
      </w:r>
    </w:p>
    <w:p w14:paraId="3B5DB12E" w14:textId="77777777" w:rsidR="00B901F3" w:rsidRPr="00B376E1" w:rsidRDefault="00B901F3" w:rsidP="003B546B">
      <w:pPr>
        <w:pStyle w:val="ListParagraph"/>
        <w:widowControl/>
        <w:numPr>
          <w:ilvl w:val="1"/>
          <w:numId w:val="32"/>
        </w:numPr>
        <w:spacing w:before="0" w:line="276" w:lineRule="auto"/>
        <w:rPr>
          <w:szCs w:val="22"/>
          <w:lang w:val="en-IN"/>
        </w:rPr>
      </w:pPr>
      <w:r w:rsidRPr="00B376E1">
        <w:rPr>
          <w:szCs w:val="22"/>
        </w:rPr>
        <w:t>How would you say that in another way?</w:t>
      </w:r>
    </w:p>
    <w:p w14:paraId="1462FD64" w14:textId="4FEF9E11" w:rsidR="00B901F3" w:rsidRPr="00B376E1" w:rsidRDefault="00B901F3" w:rsidP="003B546B">
      <w:pPr>
        <w:pStyle w:val="ListParagraph"/>
        <w:widowControl/>
        <w:numPr>
          <w:ilvl w:val="1"/>
          <w:numId w:val="32"/>
        </w:numPr>
        <w:spacing w:before="0" w:line="276" w:lineRule="auto"/>
        <w:rPr>
          <w:szCs w:val="22"/>
          <w:lang w:val="en-IN"/>
        </w:rPr>
      </w:pPr>
      <w:r w:rsidRPr="00B376E1">
        <w:rPr>
          <w:szCs w:val="22"/>
        </w:rPr>
        <w:t>I'm not sure I know exactly what you mean.</w:t>
      </w:r>
    </w:p>
    <w:p w14:paraId="349FAA57" w14:textId="77777777" w:rsidR="00B901F3" w:rsidRPr="00B376E1" w:rsidRDefault="00B901F3" w:rsidP="003B546B">
      <w:pPr>
        <w:pStyle w:val="ListParagraph"/>
        <w:widowControl/>
        <w:numPr>
          <w:ilvl w:val="1"/>
          <w:numId w:val="32"/>
        </w:numPr>
        <w:spacing w:before="0" w:line="276" w:lineRule="auto"/>
        <w:rPr>
          <w:szCs w:val="22"/>
          <w:lang w:val="en-IN"/>
        </w:rPr>
      </w:pPr>
      <w:r w:rsidRPr="00B376E1">
        <w:rPr>
          <w:szCs w:val="22"/>
        </w:rPr>
        <w:t>Could you please explain what you mean by that?</w:t>
      </w:r>
    </w:p>
    <w:p w14:paraId="6C568A3E" w14:textId="13ADEB33" w:rsidR="00B901F3" w:rsidRPr="00B376E1" w:rsidRDefault="00B901F3" w:rsidP="003B546B">
      <w:pPr>
        <w:pStyle w:val="ListParagraph"/>
        <w:widowControl/>
        <w:numPr>
          <w:ilvl w:val="0"/>
          <w:numId w:val="32"/>
        </w:numPr>
        <w:spacing w:before="0" w:line="276" w:lineRule="auto"/>
        <w:rPr>
          <w:szCs w:val="22"/>
          <w:lang w:val="en-IN"/>
        </w:rPr>
      </w:pPr>
      <w:r w:rsidRPr="00B376E1">
        <w:rPr>
          <w:szCs w:val="22"/>
        </w:rPr>
        <w:t xml:space="preserve">Repeating the response out loud: </w:t>
      </w:r>
      <w:r w:rsidR="00BE188C" w:rsidRPr="00B376E1">
        <w:rPr>
          <w:szCs w:val="22"/>
        </w:rPr>
        <w:t>H</w:t>
      </w:r>
      <w:r w:rsidRPr="00B376E1">
        <w:rPr>
          <w:szCs w:val="22"/>
        </w:rPr>
        <w:t>earing it again sometimes stimulates conversation</w:t>
      </w:r>
      <w:r w:rsidR="00A87490" w:rsidRPr="00B376E1">
        <w:rPr>
          <w:szCs w:val="22"/>
        </w:rPr>
        <w:t>.</w:t>
      </w:r>
      <w:r w:rsidRPr="00B376E1">
        <w:rPr>
          <w:szCs w:val="22"/>
        </w:rPr>
        <w:t xml:space="preserve"> </w:t>
      </w:r>
    </w:p>
    <w:p w14:paraId="4F026708" w14:textId="4AF54F52" w:rsidR="00B901F3" w:rsidRPr="00B376E1" w:rsidRDefault="00B901F3" w:rsidP="003B546B">
      <w:pPr>
        <w:pStyle w:val="ListParagraph"/>
        <w:widowControl/>
        <w:numPr>
          <w:ilvl w:val="0"/>
          <w:numId w:val="32"/>
        </w:numPr>
        <w:spacing w:before="0" w:line="276" w:lineRule="auto"/>
        <w:rPr>
          <w:szCs w:val="22"/>
          <w:lang w:val="en-IN"/>
        </w:rPr>
      </w:pPr>
      <w:r w:rsidRPr="00B376E1">
        <w:rPr>
          <w:szCs w:val="22"/>
        </w:rPr>
        <w:t>Ask when, what, where, which and how questions t</w:t>
      </w:r>
      <w:r w:rsidR="00BE188C" w:rsidRPr="00B376E1">
        <w:rPr>
          <w:szCs w:val="22"/>
        </w:rPr>
        <w:t>o encourage</w:t>
      </w:r>
      <w:r w:rsidRPr="00B376E1">
        <w:rPr>
          <w:szCs w:val="22"/>
        </w:rPr>
        <w:t xml:space="preserve"> more detailed information</w:t>
      </w:r>
      <w:r w:rsidR="00A87490" w:rsidRPr="00B376E1">
        <w:rPr>
          <w:szCs w:val="22"/>
        </w:rPr>
        <w:t>.</w:t>
      </w:r>
      <w:r w:rsidRPr="00B376E1">
        <w:rPr>
          <w:szCs w:val="22"/>
        </w:rPr>
        <w:t xml:space="preserve"> </w:t>
      </w:r>
    </w:p>
    <w:p w14:paraId="2A377726" w14:textId="77777777" w:rsidR="00B901F3" w:rsidRPr="00B376E1" w:rsidRDefault="00B901F3" w:rsidP="003B546B">
      <w:pPr>
        <w:pStyle w:val="ListParagraph"/>
        <w:widowControl/>
        <w:numPr>
          <w:ilvl w:val="0"/>
          <w:numId w:val="32"/>
        </w:numPr>
        <w:spacing w:before="0" w:line="276" w:lineRule="auto"/>
        <w:rPr>
          <w:szCs w:val="22"/>
          <w:lang w:val="en-IN"/>
        </w:rPr>
      </w:pPr>
      <w:r w:rsidRPr="00B376E1">
        <w:rPr>
          <w:szCs w:val="22"/>
        </w:rPr>
        <w:t>Use neutral comments: Anything else?</w:t>
      </w:r>
    </w:p>
    <w:p w14:paraId="2CE2AD18" w14:textId="56B3B1C8" w:rsidR="00B901F3" w:rsidRPr="00B376E1" w:rsidRDefault="008A64F6" w:rsidP="003B546B">
      <w:pPr>
        <w:pStyle w:val="ListParagraph"/>
        <w:widowControl/>
        <w:numPr>
          <w:ilvl w:val="0"/>
          <w:numId w:val="32"/>
        </w:numPr>
        <w:spacing w:before="0" w:line="276" w:lineRule="auto"/>
        <w:rPr>
          <w:szCs w:val="22"/>
          <w:lang w:val="en-IN"/>
        </w:rPr>
      </w:pPr>
      <w:r w:rsidRPr="00B376E1">
        <w:rPr>
          <w:szCs w:val="22"/>
        </w:rPr>
        <w:t>A</w:t>
      </w:r>
      <w:r w:rsidR="00B901F3" w:rsidRPr="00B376E1">
        <w:rPr>
          <w:szCs w:val="22"/>
        </w:rPr>
        <w:t xml:space="preserve">void </w:t>
      </w:r>
      <w:r w:rsidRPr="00B376E1">
        <w:rPr>
          <w:szCs w:val="22"/>
        </w:rPr>
        <w:t xml:space="preserve">words such as </w:t>
      </w:r>
      <w:r w:rsidR="00B901F3" w:rsidRPr="00B376E1">
        <w:rPr>
          <w:szCs w:val="22"/>
        </w:rPr>
        <w:t xml:space="preserve">"good" or “right” </w:t>
      </w:r>
      <w:r w:rsidR="004D760C" w:rsidRPr="00B376E1">
        <w:rPr>
          <w:szCs w:val="22"/>
        </w:rPr>
        <w:t>while probing, as they</w:t>
      </w:r>
      <w:r w:rsidR="00B901F3" w:rsidRPr="00B376E1">
        <w:rPr>
          <w:szCs w:val="22"/>
        </w:rPr>
        <w:t xml:space="preserve"> suggest you agree with the respondent</w:t>
      </w:r>
      <w:r w:rsidR="00A87490" w:rsidRPr="00B376E1">
        <w:rPr>
          <w:szCs w:val="22"/>
        </w:rPr>
        <w:t>.</w:t>
      </w:r>
    </w:p>
    <w:p w14:paraId="41EFED1B" w14:textId="77777777" w:rsidR="001C0C4E" w:rsidRPr="00B376E1" w:rsidRDefault="00FB43AB" w:rsidP="003B546B">
      <w:pPr>
        <w:pStyle w:val="Heading2"/>
        <w:numPr>
          <w:ilvl w:val="0"/>
          <w:numId w:val="131"/>
        </w:numPr>
        <w:rPr>
          <w:sz w:val="22"/>
          <w:szCs w:val="22"/>
        </w:rPr>
      </w:pPr>
      <w:bookmarkStart w:id="60" w:name="_Toc512850193"/>
      <w:bookmarkStart w:id="61" w:name="_Toc213947773"/>
      <w:r w:rsidRPr="00B376E1">
        <w:rPr>
          <w:sz w:val="22"/>
          <w:szCs w:val="22"/>
        </w:rPr>
        <w:t>Daily field procedure</w:t>
      </w:r>
      <w:bookmarkEnd w:id="60"/>
      <w:bookmarkEnd w:id="61"/>
    </w:p>
    <w:p w14:paraId="1182755D" w14:textId="22D36355" w:rsidR="001520D1" w:rsidRPr="00B376E1" w:rsidRDefault="001520D1" w:rsidP="00480734">
      <w:pPr>
        <w:rPr>
          <w:szCs w:val="22"/>
        </w:rPr>
      </w:pPr>
      <w:bookmarkStart w:id="62" w:name="_Toc512850194"/>
      <w:r w:rsidRPr="00B376E1">
        <w:rPr>
          <w:szCs w:val="22"/>
        </w:rPr>
        <w:t>The survey's daily field operations are planned and executed to ensure the smooth and efficient collection of high-quality data. The field team, consisting of one supervisor, two co-supervisors, and 12 enumerators, operates in a structured and collaborative manner. The procedures below</w:t>
      </w:r>
      <w:r w:rsidR="004D779D" w:rsidRPr="00B376E1">
        <w:rPr>
          <w:szCs w:val="22"/>
        </w:rPr>
        <w:t xml:space="preserve"> cover</w:t>
      </w:r>
      <w:r w:rsidRPr="00B376E1">
        <w:rPr>
          <w:szCs w:val="22"/>
        </w:rPr>
        <w:t xml:space="preserve"> pre-field preparations, daily activities, and post-field reviews.</w:t>
      </w:r>
    </w:p>
    <w:p w14:paraId="0936B60B" w14:textId="51BF544A" w:rsidR="001520D1" w:rsidRPr="00B376E1" w:rsidRDefault="001520D1" w:rsidP="00480734">
      <w:pPr>
        <w:rPr>
          <w:rFonts w:eastAsia="Times New Roman"/>
          <w:szCs w:val="22"/>
        </w:rPr>
      </w:pPr>
      <w:r w:rsidRPr="00B376E1">
        <w:rPr>
          <w:rStyle w:val="Strong"/>
          <w:rFonts w:eastAsiaTheme="majorEastAsia"/>
          <w:bCs w:val="0"/>
          <w:color w:val="000000" w:themeColor="text1"/>
          <w:szCs w:val="22"/>
        </w:rPr>
        <w:t>Pre-Field Preparations</w:t>
      </w:r>
    </w:p>
    <w:p w14:paraId="12F28C74" w14:textId="2277DA13" w:rsidR="001520D1" w:rsidRPr="00B376E1" w:rsidRDefault="001520D1" w:rsidP="00480734">
      <w:pPr>
        <w:rPr>
          <w:szCs w:val="22"/>
        </w:rPr>
      </w:pPr>
      <w:r w:rsidRPr="00B376E1">
        <w:rPr>
          <w:szCs w:val="22"/>
        </w:rPr>
        <w:t xml:space="preserve">The evening before each field day is dedicated to planning and coordination. At this time, the supervisor convenes a team meeting to prepare for the next day’s activities. This meeting is critical </w:t>
      </w:r>
      <w:r w:rsidR="00A72F11" w:rsidRPr="00B376E1">
        <w:rPr>
          <w:szCs w:val="22"/>
        </w:rPr>
        <w:t>to</w:t>
      </w:r>
      <w:r w:rsidRPr="00B376E1">
        <w:rPr>
          <w:szCs w:val="22"/>
        </w:rPr>
        <w:t xml:space="preserve"> ensur</w:t>
      </w:r>
      <w:r w:rsidR="00A72F11" w:rsidRPr="00B376E1">
        <w:rPr>
          <w:szCs w:val="22"/>
        </w:rPr>
        <w:t>e</w:t>
      </w:r>
      <w:r w:rsidRPr="00B376E1">
        <w:rPr>
          <w:szCs w:val="22"/>
        </w:rPr>
        <w:t xml:space="preserve"> the team is aligned and </w:t>
      </w:r>
      <w:r w:rsidR="00A72F11" w:rsidRPr="00B376E1">
        <w:rPr>
          <w:szCs w:val="22"/>
        </w:rPr>
        <w:t>ready</w:t>
      </w:r>
      <w:r w:rsidRPr="00B376E1">
        <w:rPr>
          <w:szCs w:val="22"/>
        </w:rPr>
        <w:t xml:space="preserve"> to carry out their tasks effectively.</w:t>
      </w:r>
    </w:p>
    <w:p w14:paraId="7E030A6A" w14:textId="77777777" w:rsidR="001520D1" w:rsidRPr="00B376E1" w:rsidRDefault="001520D1" w:rsidP="00480734">
      <w:pPr>
        <w:rPr>
          <w:szCs w:val="22"/>
        </w:rPr>
      </w:pPr>
      <w:r w:rsidRPr="00B376E1">
        <w:rPr>
          <w:szCs w:val="22"/>
        </w:rPr>
        <w:t>During this session:</w:t>
      </w:r>
    </w:p>
    <w:p w14:paraId="55B38143" w14:textId="32E6D3DC" w:rsidR="001520D1" w:rsidRPr="00B376E1" w:rsidRDefault="001520D1" w:rsidP="003B546B">
      <w:pPr>
        <w:pStyle w:val="ListParagraph"/>
        <w:numPr>
          <w:ilvl w:val="0"/>
          <w:numId w:val="99"/>
        </w:numPr>
        <w:rPr>
          <w:szCs w:val="22"/>
        </w:rPr>
      </w:pPr>
      <w:r w:rsidRPr="00B376E1">
        <w:rPr>
          <w:szCs w:val="22"/>
        </w:rPr>
        <w:t xml:space="preserve">The </w:t>
      </w:r>
      <w:r w:rsidRPr="00B376E1">
        <w:rPr>
          <w:rStyle w:val="Strong"/>
          <w:b w:val="0"/>
          <w:color w:val="000000" w:themeColor="text1"/>
          <w:szCs w:val="22"/>
        </w:rPr>
        <w:t>supervisor</w:t>
      </w:r>
      <w:r w:rsidRPr="00B376E1">
        <w:rPr>
          <w:szCs w:val="22"/>
        </w:rPr>
        <w:t xml:space="preserve"> provides an overview of the next day’s objectives, including the specific </w:t>
      </w:r>
      <w:r w:rsidR="0090753A" w:rsidRPr="00B376E1">
        <w:rPr>
          <w:szCs w:val="22"/>
        </w:rPr>
        <w:t>EAs</w:t>
      </w:r>
      <w:r w:rsidRPr="00B376E1">
        <w:rPr>
          <w:szCs w:val="22"/>
        </w:rPr>
        <w:t xml:space="preserve"> to be visited and the expected data collection targets.</w:t>
      </w:r>
    </w:p>
    <w:p w14:paraId="6272D1D0" w14:textId="75582A13" w:rsidR="001520D1" w:rsidRPr="00B376E1" w:rsidRDefault="001520D1" w:rsidP="003B546B">
      <w:pPr>
        <w:pStyle w:val="ListParagraph"/>
        <w:numPr>
          <w:ilvl w:val="0"/>
          <w:numId w:val="99"/>
        </w:numPr>
        <w:rPr>
          <w:szCs w:val="22"/>
        </w:rPr>
      </w:pPr>
      <w:r w:rsidRPr="00B376E1">
        <w:rPr>
          <w:szCs w:val="22"/>
        </w:rPr>
        <w:t>Roles and responsibilities are distributed among the enumerators and subteams, ensuring e</w:t>
      </w:r>
      <w:r w:rsidR="008E289C" w:rsidRPr="00B376E1">
        <w:rPr>
          <w:szCs w:val="22"/>
        </w:rPr>
        <w:t>ach</w:t>
      </w:r>
      <w:r w:rsidRPr="00B376E1">
        <w:rPr>
          <w:szCs w:val="22"/>
        </w:rPr>
        <w:t xml:space="preserve"> member understands their tasks.</w:t>
      </w:r>
    </w:p>
    <w:p w14:paraId="69E7F6AC" w14:textId="77777777" w:rsidR="001520D1" w:rsidRPr="00B376E1" w:rsidRDefault="001520D1" w:rsidP="003B546B">
      <w:pPr>
        <w:pStyle w:val="ListParagraph"/>
        <w:numPr>
          <w:ilvl w:val="0"/>
          <w:numId w:val="99"/>
        </w:numPr>
        <w:rPr>
          <w:szCs w:val="22"/>
        </w:rPr>
      </w:pPr>
      <w:r w:rsidRPr="00B376E1">
        <w:rPr>
          <w:szCs w:val="22"/>
        </w:rPr>
        <w:t>Key operational guidelines, such as household selection procedures and ethical considerations (e.g., obtaining informed consent and respecting respondent confidentiality), are reviewed.</w:t>
      </w:r>
    </w:p>
    <w:p w14:paraId="02EF03B9" w14:textId="77777777" w:rsidR="001520D1" w:rsidRPr="00B376E1" w:rsidRDefault="001520D1" w:rsidP="003B546B">
      <w:pPr>
        <w:pStyle w:val="ListParagraph"/>
        <w:numPr>
          <w:ilvl w:val="0"/>
          <w:numId w:val="99"/>
        </w:numPr>
        <w:rPr>
          <w:szCs w:val="22"/>
        </w:rPr>
      </w:pPr>
      <w:r w:rsidRPr="00B376E1">
        <w:rPr>
          <w:szCs w:val="22"/>
        </w:rPr>
        <w:t>The team discusses logistical details, such as transportation arrangements, meeting points, and contingencies for unforeseen challenges.</w:t>
      </w:r>
    </w:p>
    <w:p w14:paraId="266E7E84" w14:textId="77777777" w:rsidR="001520D1" w:rsidRPr="00B376E1" w:rsidRDefault="001520D1" w:rsidP="003B546B">
      <w:pPr>
        <w:pStyle w:val="ListParagraph"/>
        <w:numPr>
          <w:ilvl w:val="0"/>
          <w:numId w:val="99"/>
        </w:numPr>
        <w:rPr>
          <w:szCs w:val="22"/>
        </w:rPr>
      </w:pPr>
      <w:r w:rsidRPr="00B376E1">
        <w:rPr>
          <w:szCs w:val="22"/>
        </w:rPr>
        <w:t>Enumerators are encouraged to raise questions or highlight concerns to address potential obstacles in advance.</w:t>
      </w:r>
    </w:p>
    <w:p w14:paraId="5D59698C" w14:textId="61955736" w:rsidR="001520D1" w:rsidRPr="00B376E1" w:rsidRDefault="001520D1" w:rsidP="00480734">
      <w:pPr>
        <w:rPr>
          <w:szCs w:val="22"/>
        </w:rPr>
      </w:pPr>
      <w:r w:rsidRPr="00B376E1">
        <w:rPr>
          <w:szCs w:val="22"/>
        </w:rPr>
        <w:t xml:space="preserve">Finally, team members prepare their materials, including survey tools </w:t>
      </w:r>
      <w:r w:rsidR="00394F8F" w:rsidRPr="00B376E1">
        <w:rPr>
          <w:szCs w:val="22"/>
        </w:rPr>
        <w:t>such as</w:t>
      </w:r>
      <w:r w:rsidRPr="00B376E1">
        <w:rPr>
          <w:szCs w:val="22"/>
        </w:rPr>
        <w:t xml:space="preserve"> tablets or printed questionnaires, identification badges, consent forms, and any necessary </w:t>
      </w:r>
      <w:r w:rsidR="002B2A1A" w:rsidRPr="00B376E1">
        <w:rPr>
          <w:szCs w:val="22"/>
        </w:rPr>
        <w:t>stationery</w:t>
      </w:r>
      <w:r w:rsidRPr="00B376E1">
        <w:rPr>
          <w:szCs w:val="22"/>
        </w:rPr>
        <w:t xml:space="preserve"> or backup items, ensuring they are ready for the next day’s work.</w:t>
      </w:r>
    </w:p>
    <w:p w14:paraId="0B68B0D4" w14:textId="7B5302D7" w:rsidR="001520D1" w:rsidRPr="00B376E1" w:rsidRDefault="001520D1" w:rsidP="00480734">
      <w:pPr>
        <w:rPr>
          <w:szCs w:val="22"/>
        </w:rPr>
      </w:pPr>
      <w:r w:rsidRPr="00B376E1">
        <w:rPr>
          <w:rStyle w:val="Strong"/>
          <w:rFonts w:eastAsia="Times New Roman"/>
          <w:bCs w:val="0"/>
          <w:color w:val="000000" w:themeColor="text1"/>
          <w:szCs w:val="22"/>
        </w:rPr>
        <w:t>During data collection day</w:t>
      </w:r>
      <w:r w:rsidRPr="00B376E1">
        <w:rPr>
          <w:rStyle w:val="Strong"/>
          <w:rFonts w:eastAsiaTheme="majorEastAsia"/>
          <w:bCs w:val="0"/>
          <w:color w:val="000000" w:themeColor="text1"/>
          <w:szCs w:val="22"/>
        </w:rPr>
        <w:t xml:space="preserve"> </w:t>
      </w:r>
    </w:p>
    <w:p w14:paraId="4A546066" w14:textId="07EFF922" w:rsidR="001520D1" w:rsidRPr="00B376E1" w:rsidRDefault="001520D1" w:rsidP="00480734">
      <w:pPr>
        <w:rPr>
          <w:szCs w:val="22"/>
        </w:rPr>
      </w:pPr>
      <w:r w:rsidRPr="00B376E1">
        <w:rPr>
          <w:szCs w:val="22"/>
        </w:rPr>
        <w:t xml:space="preserve">Each day begins at 9 </w:t>
      </w:r>
      <w:r w:rsidR="00A87490" w:rsidRPr="00B376E1">
        <w:rPr>
          <w:szCs w:val="22"/>
        </w:rPr>
        <w:t>a.m.</w:t>
      </w:r>
      <w:r w:rsidRPr="00B376E1">
        <w:rPr>
          <w:szCs w:val="22"/>
        </w:rPr>
        <w:t>, with the field team arriving at the designated PSU. The team operates under a systematic and collaborative framework to maximize efficiency and data quality.</w:t>
      </w:r>
    </w:p>
    <w:p w14:paraId="72B08859" w14:textId="40304BC5" w:rsidR="001520D1" w:rsidRPr="00B376E1" w:rsidRDefault="001520D1" w:rsidP="00480734">
      <w:pPr>
        <w:rPr>
          <w:szCs w:val="22"/>
        </w:rPr>
      </w:pPr>
      <w:r w:rsidRPr="00B376E1">
        <w:rPr>
          <w:szCs w:val="22"/>
        </w:rPr>
        <w:t xml:space="preserve">The 12 enumerators are divided into six subteams, each consisting of two enumerators. This subdivision ensures adequate coverage of the PSU while enabling mutual support within </w:t>
      </w:r>
      <w:r w:rsidRPr="00B376E1">
        <w:rPr>
          <w:szCs w:val="22"/>
        </w:rPr>
        <w:lastRenderedPageBreak/>
        <w:t>subteams.</w:t>
      </w:r>
    </w:p>
    <w:p w14:paraId="5F1DE029" w14:textId="08E27509" w:rsidR="001520D1" w:rsidRPr="00B376E1" w:rsidRDefault="001520D1" w:rsidP="00480734">
      <w:pPr>
        <w:rPr>
          <w:rFonts w:eastAsia="Times New Roman"/>
          <w:szCs w:val="22"/>
        </w:rPr>
      </w:pPr>
      <w:r w:rsidRPr="00B376E1">
        <w:rPr>
          <w:rStyle w:val="Strong"/>
          <w:rFonts w:eastAsiaTheme="majorEastAsia"/>
          <w:bCs w:val="0"/>
          <w:color w:val="000000" w:themeColor="text1"/>
          <w:szCs w:val="22"/>
        </w:rPr>
        <w:t>Data Collection Process</w:t>
      </w:r>
    </w:p>
    <w:p w14:paraId="182D73B7" w14:textId="77777777" w:rsidR="001520D1" w:rsidRPr="00B376E1" w:rsidRDefault="001520D1" w:rsidP="003B546B">
      <w:pPr>
        <w:pStyle w:val="ListParagraph"/>
        <w:numPr>
          <w:ilvl w:val="0"/>
          <w:numId w:val="100"/>
        </w:numPr>
        <w:rPr>
          <w:szCs w:val="22"/>
        </w:rPr>
      </w:pPr>
      <w:r w:rsidRPr="00B376E1">
        <w:rPr>
          <w:rStyle w:val="Strong"/>
          <w:b w:val="0"/>
          <w:color w:val="000000" w:themeColor="text1"/>
          <w:szCs w:val="22"/>
        </w:rPr>
        <w:t>Enumerators</w:t>
      </w:r>
      <w:r w:rsidRPr="00B376E1">
        <w:rPr>
          <w:szCs w:val="22"/>
        </w:rPr>
        <w:t xml:space="preserve">: </w:t>
      </w:r>
    </w:p>
    <w:p w14:paraId="22BCFFC2" w14:textId="77777777" w:rsidR="001520D1" w:rsidRPr="00B376E1" w:rsidRDefault="001520D1" w:rsidP="003B546B">
      <w:pPr>
        <w:pStyle w:val="ListParagraph"/>
        <w:numPr>
          <w:ilvl w:val="1"/>
          <w:numId w:val="100"/>
        </w:numPr>
        <w:rPr>
          <w:szCs w:val="22"/>
        </w:rPr>
      </w:pPr>
      <w:r w:rsidRPr="00B376E1">
        <w:rPr>
          <w:szCs w:val="22"/>
        </w:rPr>
        <w:t>Each enumerator is tasked with conducting interviews at a minimum of two households per day, following the established household selection criteria.</w:t>
      </w:r>
    </w:p>
    <w:p w14:paraId="47AC8BDE" w14:textId="77777777" w:rsidR="001520D1" w:rsidRPr="00B376E1" w:rsidRDefault="001520D1" w:rsidP="003B546B">
      <w:pPr>
        <w:pStyle w:val="ListParagraph"/>
        <w:numPr>
          <w:ilvl w:val="1"/>
          <w:numId w:val="100"/>
        </w:numPr>
        <w:rPr>
          <w:szCs w:val="22"/>
        </w:rPr>
      </w:pPr>
      <w:r w:rsidRPr="00B376E1">
        <w:rPr>
          <w:szCs w:val="22"/>
        </w:rPr>
        <w:t>Interviews are conducted with professionalism, beginning with a clear introduction and obtaining informed consent from respondents.</w:t>
      </w:r>
    </w:p>
    <w:p w14:paraId="417EAE0C" w14:textId="77777777" w:rsidR="001520D1" w:rsidRPr="00B376E1" w:rsidRDefault="001520D1" w:rsidP="003B546B">
      <w:pPr>
        <w:pStyle w:val="ListParagraph"/>
        <w:numPr>
          <w:ilvl w:val="1"/>
          <w:numId w:val="100"/>
        </w:numPr>
        <w:rPr>
          <w:szCs w:val="22"/>
        </w:rPr>
      </w:pPr>
      <w:r w:rsidRPr="00B376E1">
        <w:rPr>
          <w:szCs w:val="22"/>
        </w:rPr>
        <w:t>Enumerators adhere to the survey protocol, recording responses accurately and maintaining the confidentiality of the data collected.</w:t>
      </w:r>
    </w:p>
    <w:p w14:paraId="33E7D981" w14:textId="17D78B27" w:rsidR="001520D1" w:rsidRPr="00B376E1" w:rsidRDefault="001520D1" w:rsidP="003B546B">
      <w:pPr>
        <w:pStyle w:val="ListParagraph"/>
        <w:numPr>
          <w:ilvl w:val="0"/>
          <w:numId w:val="100"/>
        </w:numPr>
        <w:rPr>
          <w:szCs w:val="22"/>
        </w:rPr>
      </w:pPr>
      <w:r w:rsidRPr="00B376E1">
        <w:rPr>
          <w:rStyle w:val="Strong"/>
          <w:b w:val="0"/>
          <w:color w:val="000000" w:themeColor="text1"/>
          <w:szCs w:val="22"/>
        </w:rPr>
        <w:t>Co-</w:t>
      </w:r>
      <w:r w:rsidR="007E35C7" w:rsidRPr="00B376E1">
        <w:rPr>
          <w:rStyle w:val="Strong"/>
          <w:b w:val="0"/>
          <w:color w:val="000000" w:themeColor="text1"/>
          <w:szCs w:val="22"/>
        </w:rPr>
        <w:t>s</w:t>
      </w:r>
      <w:r w:rsidRPr="00B376E1">
        <w:rPr>
          <w:rStyle w:val="Strong"/>
          <w:b w:val="0"/>
          <w:color w:val="000000" w:themeColor="text1"/>
          <w:szCs w:val="22"/>
        </w:rPr>
        <w:t>upervisors</w:t>
      </w:r>
      <w:r w:rsidRPr="00B376E1">
        <w:rPr>
          <w:szCs w:val="22"/>
        </w:rPr>
        <w:t xml:space="preserve">: </w:t>
      </w:r>
    </w:p>
    <w:p w14:paraId="608FE6DA" w14:textId="77777777" w:rsidR="001520D1" w:rsidRPr="00B376E1" w:rsidRDefault="001520D1" w:rsidP="003B546B">
      <w:pPr>
        <w:pStyle w:val="ListParagraph"/>
        <w:numPr>
          <w:ilvl w:val="1"/>
          <w:numId w:val="100"/>
        </w:numPr>
        <w:rPr>
          <w:szCs w:val="22"/>
        </w:rPr>
      </w:pPr>
      <w:r w:rsidRPr="00B376E1">
        <w:rPr>
          <w:szCs w:val="22"/>
        </w:rPr>
        <w:t>Co-supervisors provide real-time support to the enumerators, addressing challenges such as uncooperative respondents or technical issues with survey tools.</w:t>
      </w:r>
    </w:p>
    <w:p w14:paraId="0B9833DB" w14:textId="77777777" w:rsidR="001520D1" w:rsidRPr="00B376E1" w:rsidRDefault="001520D1" w:rsidP="003B546B">
      <w:pPr>
        <w:pStyle w:val="ListParagraph"/>
        <w:numPr>
          <w:ilvl w:val="1"/>
          <w:numId w:val="100"/>
        </w:numPr>
        <w:rPr>
          <w:szCs w:val="22"/>
        </w:rPr>
      </w:pPr>
      <w:r w:rsidRPr="00B376E1">
        <w:rPr>
          <w:szCs w:val="22"/>
        </w:rPr>
        <w:t>They conduct spot checks during interviews to ensure data is being collected according to the prescribed standards.</w:t>
      </w:r>
    </w:p>
    <w:p w14:paraId="690A194B" w14:textId="77777777" w:rsidR="001520D1" w:rsidRPr="00B376E1" w:rsidRDefault="001520D1" w:rsidP="003B546B">
      <w:pPr>
        <w:pStyle w:val="ListParagraph"/>
        <w:numPr>
          <w:ilvl w:val="0"/>
          <w:numId w:val="100"/>
        </w:numPr>
        <w:rPr>
          <w:szCs w:val="22"/>
        </w:rPr>
      </w:pPr>
      <w:r w:rsidRPr="00B376E1">
        <w:rPr>
          <w:rStyle w:val="Strong"/>
          <w:b w:val="0"/>
          <w:color w:val="000000" w:themeColor="text1"/>
          <w:szCs w:val="22"/>
        </w:rPr>
        <w:t>Supervisor</w:t>
      </w:r>
      <w:r w:rsidRPr="00B376E1">
        <w:rPr>
          <w:szCs w:val="22"/>
        </w:rPr>
        <w:t xml:space="preserve">: </w:t>
      </w:r>
    </w:p>
    <w:p w14:paraId="4379500D" w14:textId="77777777" w:rsidR="001520D1" w:rsidRPr="00B376E1" w:rsidRDefault="001520D1" w:rsidP="003B546B">
      <w:pPr>
        <w:pStyle w:val="ListParagraph"/>
        <w:numPr>
          <w:ilvl w:val="1"/>
          <w:numId w:val="100"/>
        </w:numPr>
        <w:rPr>
          <w:szCs w:val="22"/>
        </w:rPr>
      </w:pPr>
      <w:r w:rsidRPr="00B376E1">
        <w:rPr>
          <w:szCs w:val="22"/>
        </w:rPr>
        <w:t>The supervisor oversees the overall operations, ensuring that the team adheres to the schedule and survey protocols.</w:t>
      </w:r>
    </w:p>
    <w:p w14:paraId="47643F59" w14:textId="43020EB1" w:rsidR="001520D1" w:rsidRPr="00B376E1" w:rsidRDefault="001520D1" w:rsidP="003B546B">
      <w:pPr>
        <w:pStyle w:val="ListParagraph"/>
        <w:numPr>
          <w:ilvl w:val="1"/>
          <w:numId w:val="100"/>
        </w:numPr>
        <w:rPr>
          <w:rStyle w:val="Strong"/>
          <w:b w:val="0"/>
          <w:bCs w:val="0"/>
          <w:color w:val="000000" w:themeColor="text1"/>
          <w:szCs w:val="22"/>
        </w:rPr>
      </w:pPr>
      <w:r w:rsidRPr="00B376E1">
        <w:rPr>
          <w:szCs w:val="22"/>
        </w:rPr>
        <w:t>Regular check-ins with each subteam are conducted to monitor progress and address emerging issues.</w:t>
      </w:r>
    </w:p>
    <w:p w14:paraId="5BF4F3AA" w14:textId="3D622313" w:rsidR="001520D1" w:rsidRPr="00B376E1" w:rsidRDefault="001520D1" w:rsidP="00480734">
      <w:pPr>
        <w:rPr>
          <w:szCs w:val="22"/>
        </w:rPr>
      </w:pPr>
      <w:r w:rsidRPr="00B376E1">
        <w:rPr>
          <w:rStyle w:val="Strong"/>
          <w:bCs w:val="0"/>
          <w:color w:val="000000" w:themeColor="text1"/>
          <w:szCs w:val="22"/>
        </w:rPr>
        <w:t>Monitoring and Quality Control</w:t>
      </w:r>
    </w:p>
    <w:p w14:paraId="5F34A95B" w14:textId="77777777" w:rsidR="001520D1" w:rsidRPr="00B376E1" w:rsidRDefault="001520D1" w:rsidP="00480734">
      <w:pPr>
        <w:rPr>
          <w:szCs w:val="22"/>
        </w:rPr>
      </w:pPr>
      <w:r w:rsidRPr="00B376E1">
        <w:rPr>
          <w:szCs w:val="22"/>
        </w:rPr>
        <w:t>Quality control is a core component of the daily procedure to ensure that the collected data meets the required standards.</w:t>
      </w:r>
    </w:p>
    <w:p w14:paraId="0251F7C8" w14:textId="77777777" w:rsidR="001520D1" w:rsidRPr="00B376E1" w:rsidRDefault="001520D1" w:rsidP="003B546B">
      <w:pPr>
        <w:pStyle w:val="ListParagraph"/>
        <w:numPr>
          <w:ilvl w:val="0"/>
          <w:numId w:val="101"/>
        </w:numPr>
        <w:rPr>
          <w:szCs w:val="22"/>
        </w:rPr>
      </w:pPr>
      <w:r w:rsidRPr="00B376E1">
        <w:rPr>
          <w:rStyle w:val="Strong"/>
          <w:b w:val="0"/>
          <w:color w:val="000000" w:themeColor="text1"/>
          <w:szCs w:val="22"/>
        </w:rPr>
        <w:t>Supervisory Oversight</w:t>
      </w:r>
      <w:r w:rsidRPr="00B376E1">
        <w:rPr>
          <w:szCs w:val="22"/>
        </w:rPr>
        <w:t xml:space="preserve">: </w:t>
      </w:r>
    </w:p>
    <w:p w14:paraId="1D9B6077" w14:textId="77777777" w:rsidR="001520D1" w:rsidRPr="00B376E1" w:rsidRDefault="001520D1" w:rsidP="003B546B">
      <w:pPr>
        <w:pStyle w:val="ListParagraph"/>
        <w:numPr>
          <w:ilvl w:val="1"/>
          <w:numId w:val="101"/>
        </w:numPr>
        <w:rPr>
          <w:szCs w:val="22"/>
        </w:rPr>
      </w:pPr>
      <w:r w:rsidRPr="00B376E1">
        <w:rPr>
          <w:szCs w:val="22"/>
        </w:rPr>
        <w:t>The supervisor and co-supervisors observe and audit interviews periodically to identify and correct any deviations from the protocol.</w:t>
      </w:r>
    </w:p>
    <w:p w14:paraId="6CD08089" w14:textId="77777777" w:rsidR="001520D1" w:rsidRPr="00B376E1" w:rsidRDefault="001520D1" w:rsidP="003B546B">
      <w:pPr>
        <w:pStyle w:val="ListParagraph"/>
        <w:numPr>
          <w:ilvl w:val="1"/>
          <w:numId w:val="101"/>
        </w:numPr>
        <w:rPr>
          <w:szCs w:val="22"/>
        </w:rPr>
      </w:pPr>
      <w:r w:rsidRPr="00B376E1">
        <w:rPr>
          <w:szCs w:val="22"/>
        </w:rPr>
        <w:t>Feedback is provided to enumerators on an ongoing basis to reinforce best practices.</w:t>
      </w:r>
    </w:p>
    <w:p w14:paraId="15DFE74E" w14:textId="77777777" w:rsidR="001520D1" w:rsidRPr="00B376E1" w:rsidRDefault="001520D1" w:rsidP="003B546B">
      <w:pPr>
        <w:pStyle w:val="ListParagraph"/>
        <w:numPr>
          <w:ilvl w:val="0"/>
          <w:numId w:val="101"/>
        </w:numPr>
        <w:rPr>
          <w:szCs w:val="22"/>
        </w:rPr>
      </w:pPr>
      <w:r w:rsidRPr="00B376E1">
        <w:rPr>
          <w:rStyle w:val="Strong"/>
          <w:b w:val="0"/>
          <w:color w:val="000000" w:themeColor="text1"/>
          <w:szCs w:val="22"/>
        </w:rPr>
        <w:t>Field Notes and Documentation</w:t>
      </w:r>
      <w:r w:rsidRPr="00B376E1">
        <w:rPr>
          <w:szCs w:val="22"/>
        </w:rPr>
        <w:t xml:space="preserve">: </w:t>
      </w:r>
    </w:p>
    <w:p w14:paraId="49B96597" w14:textId="77777777" w:rsidR="001520D1" w:rsidRPr="00B376E1" w:rsidRDefault="001520D1" w:rsidP="003B546B">
      <w:pPr>
        <w:pStyle w:val="ListParagraph"/>
        <w:numPr>
          <w:ilvl w:val="1"/>
          <w:numId w:val="101"/>
        </w:numPr>
        <w:rPr>
          <w:szCs w:val="22"/>
        </w:rPr>
      </w:pPr>
      <w:r w:rsidRPr="00B376E1">
        <w:rPr>
          <w:szCs w:val="22"/>
        </w:rPr>
        <w:t>Enumerators maintain detailed field notes, recording observations and challenges encountered during the interviews.</w:t>
      </w:r>
    </w:p>
    <w:p w14:paraId="5E82F0AE" w14:textId="77777777" w:rsidR="001520D1" w:rsidRPr="00B376E1" w:rsidRDefault="001520D1" w:rsidP="003B546B">
      <w:pPr>
        <w:pStyle w:val="ListParagraph"/>
        <w:numPr>
          <w:ilvl w:val="1"/>
          <w:numId w:val="101"/>
        </w:numPr>
        <w:rPr>
          <w:szCs w:val="22"/>
        </w:rPr>
      </w:pPr>
      <w:r w:rsidRPr="00B376E1">
        <w:rPr>
          <w:szCs w:val="22"/>
        </w:rPr>
        <w:t>These notes are reviewed by the supervisor to ensure that any anomalies or difficulties are addressed promptly.</w:t>
      </w:r>
    </w:p>
    <w:p w14:paraId="5850BCF2" w14:textId="385636D9" w:rsidR="001520D1" w:rsidRPr="00B376E1" w:rsidRDefault="001520D1" w:rsidP="00480734">
      <w:pPr>
        <w:rPr>
          <w:szCs w:val="22"/>
        </w:rPr>
      </w:pPr>
      <w:r w:rsidRPr="00B376E1">
        <w:rPr>
          <w:rStyle w:val="Strong"/>
          <w:bCs w:val="0"/>
          <w:color w:val="000000" w:themeColor="text1"/>
          <w:szCs w:val="22"/>
        </w:rPr>
        <w:t>Post-Field Wrap-Up</w:t>
      </w:r>
    </w:p>
    <w:p w14:paraId="2C6D834E" w14:textId="61400F85" w:rsidR="001520D1" w:rsidRPr="00B376E1" w:rsidRDefault="001520D1" w:rsidP="00480734">
      <w:pPr>
        <w:rPr>
          <w:szCs w:val="22"/>
        </w:rPr>
      </w:pPr>
      <w:r w:rsidRPr="00B376E1">
        <w:rPr>
          <w:szCs w:val="22"/>
        </w:rPr>
        <w:t xml:space="preserve">By 5 </w:t>
      </w:r>
      <w:r w:rsidR="00A87490" w:rsidRPr="00B376E1">
        <w:rPr>
          <w:szCs w:val="22"/>
        </w:rPr>
        <w:t>p.m.</w:t>
      </w:r>
      <w:r w:rsidRPr="00B376E1">
        <w:rPr>
          <w:szCs w:val="22"/>
        </w:rPr>
        <w:t>, field activities conclude, and the team gathers for a brief debriefing session.</w:t>
      </w:r>
    </w:p>
    <w:p w14:paraId="005316B0" w14:textId="77777777" w:rsidR="001520D1" w:rsidRPr="00B376E1" w:rsidRDefault="001520D1" w:rsidP="003B546B">
      <w:pPr>
        <w:pStyle w:val="ListParagraph"/>
        <w:numPr>
          <w:ilvl w:val="0"/>
          <w:numId w:val="102"/>
        </w:numPr>
        <w:rPr>
          <w:szCs w:val="22"/>
        </w:rPr>
      </w:pPr>
      <w:r w:rsidRPr="00B376E1">
        <w:rPr>
          <w:rStyle w:val="Strong"/>
          <w:color w:val="000000" w:themeColor="text1"/>
          <w:szCs w:val="22"/>
        </w:rPr>
        <w:t>Enumerators</w:t>
      </w:r>
      <w:r w:rsidRPr="00B376E1">
        <w:rPr>
          <w:szCs w:val="22"/>
        </w:rPr>
        <w:t xml:space="preserve">: </w:t>
      </w:r>
    </w:p>
    <w:p w14:paraId="0E9A1F21" w14:textId="77777777" w:rsidR="001520D1" w:rsidRPr="00B376E1" w:rsidRDefault="001520D1" w:rsidP="003B546B">
      <w:pPr>
        <w:pStyle w:val="ListParagraph"/>
        <w:numPr>
          <w:ilvl w:val="1"/>
          <w:numId w:val="102"/>
        </w:numPr>
        <w:rPr>
          <w:szCs w:val="22"/>
        </w:rPr>
      </w:pPr>
      <w:r w:rsidRPr="00B376E1">
        <w:rPr>
          <w:szCs w:val="22"/>
        </w:rPr>
        <w:t>Enumerators review their completed interviews to verify the completeness and accuracy of the data before submission.</w:t>
      </w:r>
    </w:p>
    <w:p w14:paraId="49A8E984" w14:textId="77777777" w:rsidR="001520D1" w:rsidRPr="00B376E1" w:rsidRDefault="001520D1" w:rsidP="003B546B">
      <w:pPr>
        <w:pStyle w:val="ListParagraph"/>
        <w:numPr>
          <w:ilvl w:val="1"/>
          <w:numId w:val="102"/>
        </w:numPr>
        <w:rPr>
          <w:szCs w:val="22"/>
        </w:rPr>
      </w:pPr>
      <w:r w:rsidRPr="00B376E1">
        <w:rPr>
          <w:szCs w:val="22"/>
        </w:rPr>
        <w:t>Any errors or gaps identified during the review are corrected under the guidance of the supervisor or co-supervisors.</w:t>
      </w:r>
    </w:p>
    <w:p w14:paraId="70133B75" w14:textId="77777777" w:rsidR="001520D1" w:rsidRPr="00B376E1" w:rsidRDefault="001520D1" w:rsidP="003B546B">
      <w:pPr>
        <w:pStyle w:val="ListParagraph"/>
        <w:numPr>
          <w:ilvl w:val="0"/>
          <w:numId w:val="102"/>
        </w:numPr>
        <w:rPr>
          <w:szCs w:val="22"/>
        </w:rPr>
      </w:pPr>
      <w:r w:rsidRPr="00B376E1">
        <w:rPr>
          <w:rStyle w:val="Strong"/>
          <w:color w:val="000000" w:themeColor="text1"/>
          <w:szCs w:val="22"/>
        </w:rPr>
        <w:t>Supervisor and Co-Supervisors</w:t>
      </w:r>
      <w:r w:rsidRPr="00B376E1">
        <w:rPr>
          <w:szCs w:val="22"/>
        </w:rPr>
        <w:t xml:space="preserve">: </w:t>
      </w:r>
    </w:p>
    <w:p w14:paraId="2CDCE700" w14:textId="77777777" w:rsidR="001520D1" w:rsidRPr="00B376E1" w:rsidRDefault="001520D1" w:rsidP="003B546B">
      <w:pPr>
        <w:pStyle w:val="ListParagraph"/>
        <w:numPr>
          <w:ilvl w:val="1"/>
          <w:numId w:val="102"/>
        </w:numPr>
        <w:rPr>
          <w:szCs w:val="22"/>
        </w:rPr>
      </w:pPr>
      <w:r w:rsidRPr="00B376E1">
        <w:rPr>
          <w:szCs w:val="22"/>
        </w:rPr>
        <w:t>The supervisors cross-check a sample of completed interviews to ensure data quality and adherence to survey protocols.</w:t>
      </w:r>
    </w:p>
    <w:p w14:paraId="3196A944" w14:textId="77777777" w:rsidR="001520D1" w:rsidRPr="00B376E1" w:rsidRDefault="001520D1" w:rsidP="003B546B">
      <w:pPr>
        <w:pStyle w:val="ListParagraph"/>
        <w:numPr>
          <w:ilvl w:val="1"/>
          <w:numId w:val="102"/>
        </w:numPr>
        <w:rPr>
          <w:szCs w:val="22"/>
        </w:rPr>
      </w:pPr>
      <w:r w:rsidRPr="00B376E1">
        <w:rPr>
          <w:szCs w:val="22"/>
        </w:rPr>
        <w:t>Challenges or issues encountered during the day are documented and discussed to prevent recurrence.</w:t>
      </w:r>
    </w:p>
    <w:p w14:paraId="3C4D5C54" w14:textId="71A043C5" w:rsidR="001520D1" w:rsidRPr="00B376E1" w:rsidRDefault="001520D1" w:rsidP="00480734">
      <w:pPr>
        <w:rPr>
          <w:szCs w:val="22"/>
        </w:rPr>
      </w:pPr>
      <w:r w:rsidRPr="00B376E1">
        <w:rPr>
          <w:szCs w:val="22"/>
        </w:rPr>
        <w:t xml:space="preserve">The supervisor also consolidates feedback and progress reports from the subteams, which </w:t>
      </w:r>
      <w:r w:rsidRPr="00B376E1">
        <w:rPr>
          <w:szCs w:val="22"/>
        </w:rPr>
        <w:lastRenderedPageBreak/>
        <w:t>will be used to inform the planning of subsequent fieldwork.</w:t>
      </w:r>
    </w:p>
    <w:p w14:paraId="1EB89CEC" w14:textId="372C5F36" w:rsidR="001520D1" w:rsidRPr="00B376E1" w:rsidRDefault="001520D1" w:rsidP="00480734">
      <w:pPr>
        <w:rPr>
          <w:rFonts w:eastAsia="Times New Roman"/>
          <w:szCs w:val="22"/>
        </w:rPr>
      </w:pPr>
      <w:r w:rsidRPr="00B376E1">
        <w:rPr>
          <w:rStyle w:val="Strong"/>
          <w:rFonts w:eastAsiaTheme="majorEastAsia"/>
          <w:bCs w:val="0"/>
          <w:color w:val="000000" w:themeColor="text1"/>
          <w:szCs w:val="22"/>
        </w:rPr>
        <w:t>Continuous Improvement</w:t>
      </w:r>
    </w:p>
    <w:p w14:paraId="2B68C142" w14:textId="43617DCE" w:rsidR="001520D1" w:rsidRPr="00B376E1" w:rsidRDefault="001520D1" w:rsidP="00480734">
      <w:pPr>
        <w:rPr>
          <w:szCs w:val="22"/>
        </w:rPr>
      </w:pPr>
      <w:r w:rsidRPr="00B376E1">
        <w:rPr>
          <w:szCs w:val="22"/>
        </w:rPr>
        <w:t>This daily procedure is designed not only to guide the day’s operations but also to foster continuous improvement. Lessons learned during each day’s work are incorporated into the nightly planning sessions, ensuring that the team becomes progressively more efficient and effective.</w:t>
      </w:r>
    </w:p>
    <w:p w14:paraId="08D9A1A8" w14:textId="141FD64D" w:rsidR="007F7A97" w:rsidRPr="00B376E1" w:rsidRDefault="001520D1" w:rsidP="00480734">
      <w:pPr>
        <w:rPr>
          <w:color w:val="0F4761" w:themeColor="accent1" w:themeShade="BF"/>
          <w:szCs w:val="22"/>
        </w:rPr>
      </w:pPr>
      <w:r w:rsidRPr="00B376E1">
        <w:rPr>
          <w:rFonts w:eastAsia="Times New Roman"/>
          <w:szCs w:val="22"/>
        </w:rPr>
        <w:t>This comprehensive and structured approach to daily field procedures serves as the backbone of the survey, ensuring that the team consistently collects reliable, high-quality data while adhering to ethical and operational standards.</w:t>
      </w:r>
    </w:p>
    <w:p w14:paraId="30E3D1FC" w14:textId="6F074794" w:rsidR="00586173" w:rsidRPr="00B376E1" w:rsidRDefault="0006376E" w:rsidP="00586173">
      <w:pPr>
        <w:pStyle w:val="Heading1"/>
        <w:rPr>
          <w:rFonts w:cs="Arial"/>
          <w:sz w:val="22"/>
          <w:szCs w:val="22"/>
        </w:rPr>
      </w:pPr>
      <w:bookmarkStart w:id="63" w:name="_Toc213947774"/>
      <w:r w:rsidRPr="00B376E1">
        <w:rPr>
          <w:rFonts w:cs="Arial"/>
          <w:sz w:val="22"/>
          <w:szCs w:val="22"/>
        </w:rPr>
        <w:t xml:space="preserve">Household Listing and Sampling Procedures in </w:t>
      </w:r>
      <w:r w:rsidR="008F577E" w:rsidRPr="00B376E1">
        <w:rPr>
          <w:rFonts w:cs="Arial"/>
          <w:sz w:val="22"/>
          <w:szCs w:val="22"/>
        </w:rPr>
        <w:t>EA</w:t>
      </w:r>
      <w:r w:rsidRPr="00B376E1">
        <w:rPr>
          <w:rFonts w:cs="Arial"/>
          <w:sz w:val="22"/>
          <w:szCs w:val="22"/>
        </w:rPr>
        <w:t>s</w:t>
      </w:r>
      <w:bookmarkEnd w:id="63"/>
    </w:p>
    <w:p w14:paraId="18B28D8A" w14:textId="5F48D5B0" w:rsidR="00586173" w:rsidRPr="00B376E1" w:rsidRDefault="00586173" w:rsidP="00586173">
      <w:pPr>
        <w:jc w:val="both"/>
        <w:rPr>
          <w:rFonts w:eastAsiaTheme="majorEastAsia"/>
          <w:szCs w:val="22"/>
        </w:rPr>
      </w:pPr>
      <w:r w:rsidRPr="00B376E1">
        <w:rPr>
          <w:rFonts w:eastAsiaTheme="majorEastAsia"/>
          <w:szCs w:val="22"/>
        </w:rPr>
        <w:t xml:space="preserve">A complete household listing exercise will be conducted in the sampled EAs to </w:t>
      </w:r>
      <w:r w:rsidR="00E96763" w:rsidRPr="00B376E1">
        <w:rPr>
          <w:rFonts w:eastAsiaTheme="majorEastAsia"/>
          <w:szCs w:val="22"/>
        </w:rPr>
        <w:t>list</w:t>
      </w:r>
      <w:r w:rsidRPr="00B376E1">
        <w:rPr>
          <w:rFonts w:eastAsiaTheme="majorEastAsia"/>
          <w:szCs w:val="22"/>
        </w:rPr>
        <w:t xml:space="preserve"> all </w:t>
      </w:r>
      <w:r w:rsidR="00790828" w:rsidRPr="00B376E1">
        <w:rPr>
          <w:rFonts w:eastAsiaTheme="majorEastAsia"/>
          <w:szCs w:val="22"/>
        </w:rPr>
        <w:t xml:space="preserve">households </w:t>
      </w:r>
      <w:r w:rsidRPr="00B376E1">
        <w:rPr>
          <w:rFonts w:eastAsiaTheme="majorEastAsia"/>
          <w:szCs w:val="22"/>
        </w:rPr>
        <w:t xml:space="preserve">in the </w:t>
      </w:r>
      <w:r w:rsidR="00E96763" w:rsidRPr="00B376E1">
        <w:rPr>
          <w:rFonts w:eastAsiaTheme="majorEastAsia"/>
          <w:szCs w:val="22"/>
        </w:rPr>
        <w:t>study area</w:t>
      </w:r>
      <w:r w:rsidRPr="00B376E1">
        <w:rPr>
          <w:rFonts w:eastAsiaTheme="majorEastAsia"/>
          <w:szCs w:val="22"/>
        </w:rPr>
        <w:t xml:space="preserve"> by the </w:t>
      </w:r>
      <w:r w:rsidR="00E96763" w:rsidRPr="00B376E1">
        <w:rPr>
          <w:rFonts w:eastAsiaTheme="majorEastAsia"/>
          <w:szCs w:val="22"/>
        </w:rPr>
        <w:t xml:space="preserve">data collection </w:t>
      </w:r>
      <w:r w:rsidRPr="00B376E1">
        <w:rPr>
          <w:rFonts w:eastAsiaTheme="majorEastAsia"/>
          <w:szCs w:val="22"/>
        </w:rPr>
        <w:t xml:space="preserve">teams. The mapping and household listing exercise will entail: </w:t>
      </w:r>
    </w:p>
    <w:p w14:paraId="41C1FF0B" w14:textId="77777777" w:rsidR="00021265" w:rsidRPr="00B376E1" w:rsidRDefault="00021265" w:rsidP="003B546B">
      <w:pPr>
        <w:pStyle w:val="NoSpacing"/>
        <w:numPr>
          <w:ilvl w:val="0"/>
          <w:numId w:val="54"/>
        </w:numPr>
        <w:rPr>
          <w:rFonts w:cs="Arial"/>
        </w:rPr>
      </w:pPr>
      <w:r w:rsidRPr="00B376E1">
        <w:rPr>
          <w:rFonts w:cs="Arial"/>
        </w:rPr>
        <w:t>Preparation for household listing</w:t>
      </w:r>
    </w:p>
    <w:p w14:paraId="4A621174" w14:textId="77777777" w:rsidR="00021265" w:rsidRPr="00B376E1" w:rsidRDefault="00021265" w:rsidP="003B546B">
      <w:pPr>
        <w:pStyle w:val="NoSpacing"/>
        <w:numPr>
          <w:ilvl w:val="0"/>
          <w:numId w:val="54"/>
        </w:numPr>
        <w:rPr>
          <w:rFonts w:cs="Arial"/>
        </w:rPr>
      </w:pPr>
      <w:r w:rsidRPr="00B376E1">
        <w:rPr>
          <w:rFonts w:cs="Arial"/>
        </w:rPr>
        <w:t>Use of digital maps at the field level for EA boundary identification</w:t>
      </w:r>
    </w:p>
    <w:p w14:paraId="2F445B6B" w14:textId="2C54D055" w:rsidR="00021265" w:rsidRPr="00B376E1" w:rsidRDefault="00021265" w:rsidP="003B546B">
      <w:pPr>
        <w:pStyle w:val="NoSpacing"/>
        <w:numPr>
          <w:ilvl w:val="0"/>
          <w:numId w:val="54"/>
        </w:numPr>
        <w:rPr>
          <w:rFonts w:cs="Arial"/>
        </w:rPr>
      </w:pPr>
      <w:r w:rsidRPr="00B376E1">
        <w:rPr>
          <w:rFonts w:cs="Arial"/>
        </w:rPr>
        <w:t>Identifying the EA boundaries with guidance from local authorities (and BBS local officials as necessary)</w:t>
      </w:r>
    </w:p>
    <w:p w14:paraId="73D32EA7" w14:textId="28633C23" w:rsidR="00021265" w:rsidRPr="00B376E1" w:rsidRDefault="00021265" w:rsidP="003B546B">
      <w:pPr>
        <w:pStyle w:val="NoSpacing"/>
        <w:numPr>
          <w:ilvl w:val="0"/>
          <w:numId w:val="54"/>
        </w:numPr>
        <w:rPr>
          <w:rFonts w:cs="Arial"/>
        </w:rPr>
      </w:pPr>
      <w:r w:rsidRPr="00B376E1">
        <w:rPr>
          <w:rFonts w:cs="Arial"/>
        </w:rPr>
        <w:t>Household listing exercise</w:t>
      </w:r>
    </w:p>
    <w:p w14:paraId="28CB752C" w14:textId="18C1E92B" w:rsidR="006E46A3" w:rsidRPr="00B376E1" w:rsidRDefault="00586173" w:rsidP="00F54923">
      <w:pPr>
        <w:pStyle w:val="Heading2"/>
        <w:numPr>
          <w:ilvl w:val="1"/>
          <w:numId w:val="95"/>
        </w:numPr>
        <w:ind w:left="1890" w:hanging="450"/>
        <w:rPr>
          <w:color w:val="000000" w:themeColor="text1"/>
          <w:sz w:val="22"/>
          <w:szCs w:val="22"/>
        </w:rPr>
      </w:pPr>
      <w:bookmarkStart w:id="64" w:name="_Toc213947775"/>
      <w:r w:rsidRPr="00B376E1">
        <w:rPr>
          <w:sz w:val="22"/>
          <w:szCs w:val="22"/>
        </w:rPr>
        <w:t xml:space="preserve">Selection of </w:t>
      </w:r>
      <w:r w:rsidR="00E96763" w:rsidRPr="00B376E1">
        <w:rPr>
          <w:sz w:val="22"/>
          <w:szCs w:val="22"/>
        </w:rPr>
        <w:t xml:space="preserve">study </w:t>
      </w:r>
      <w:r w:rsidRPr="00B376E1">
        <w:rPr>
          <w:sz w:val="22"/>
          <w:szCs w:val="22"/>
        </w:rPr>
        <w:t>households to be interviewed</w:t>
      </w:r>
      <w:bookmarkEnd w:id="64"/>
    </w:p>
    <w:p w14:paraId="439FBD92" w14:textId="621AE7FE" w:rsidR="00021265" w:rsidRPr="00B376E1" w:rsidRDefault="00705935" w:rsidP="003B546B">
      <w:pPr>
        <w:pStyle w:val="Heading3"/>
        <w:numPr>
          <w:ilvl w:val="2"/>
          <w:numId w:val="95"/>
        </w:numPr>
        <w:rPr>
          <w:sz w:val="22"/>
          <w:szCs w:val="22"/>
        </w:rPr>
      </w:pPr>
      <w:bookmarkStart w:id="65" w:name="_Toc213947776"/>
      <w:r w:rsidRPr="00B376E1">
        <w:rPr>
          <w:sz w:val="22"/>
          <w:szCs w:val="22"/>
        </w:rPr>
        <w:t>Preparation for household listing</w:t>
      </w:r>
      <w:bookmarkEnd w:id="65"/>
    </w:p>
    <w:p w14:paraId="3A5B7B5A" w14:textId="3D42DF27" w:rsidR="00E96763" w:rsidRPr="00B376E1" w:rsidRDefault="00E96763" w:rsidP="005E5619">
      <w:pPr>
        <w:rPr>
          <w:szCs w:val="22"/>
        </w:rPr>
      </w:pPr>
      <w:r w:rsidRPr="00B376E1">
        <w:rPr>
          <w:szCs w:val="22"/>
        </w:rPr>
        <w:t xml:space="preserve">Prior </w:t>
      </w:r>
      <w:r w:rsidR="00F511A8" w:rsidRPr="00B376E1">
        <w:rPr>
          <w:szCs w:val="22"/>
        </w:rPr>
        <w:t>to going</w:t>
      </w:r>
      <w:r w:rsidRPr="00B376E1">
        <w:rPr>
          <w:szCs w:val="22"/>
        </w:rPr>
        <w:t xml:space="preserve"> to the cluster, a mapping team must ensure it has the following items:</w:t>
      </w:r>
    </w:p>
    <w:p w14:paraId="629804C9" w14:textId="77777777" w:rsidR="00E96763" w:rsidRPr="00B376E1" w:rsidRDefault="00E96763" w:rsidP="003B546B">
      <w:pPr>
        <w:pStyle w:val="ListParagraph"/>
        <w:numPr>
          <w:ilvl w:val="0"/>
          <w:numId w:val="96"/>
        </w:numPr>
        <w:rPr>
          <w:szCs w:val="22"/>
        </w:rPr>
      </w:pPr>
      <w:r w:rsidRPr="00B376E1">
        <w:rPr>
          <w:szCs w:val="22"/>
        </w:rPr>
        <w:t>Letters of introduction (BNNC, APSU, iccdr,b, BBS)</w:t>
      </w:r>
    </w:p>
    <w:p w14:paraId="7CFC6BBB" w14:textId="77777777" w:rsidR="00E96763" w:rsidRPr="00B376E1" w:rsidRDefault="00E96763" w:rsidP="003B546B">
      <w:pPr>
        <w:pStyle w:val="ListParagraph"/>
        <w:numPr>
          <w:ilvl w:val="0"/>
          <w:numId w:val="96"/>
        </w:numPr>
        <w:rPr>
          <w:szCs w:val="22"/>
        </w:rPr>
      </w:pPr>
      <w:r w:rsidRPr="00B376E1">
        <w:rPr>
          <w:szCs w:val="22"/>
        </w:rPr>
        <w:t>Identification badges</w:t>
      </w:r>
    </w:p>
    <w:p w14:paraId="7ABDE788" w14:textId="48AC7DA3" w:rsidR="00E96763" w:rsidRPr="00B376E1" w:rsidRDefault="00E96763" w:rsidP="003B546B">
      <w:pPr>
        <w:pStyle w:val="ListParagraph"/>
        <w:numPr>
          <w:ilvl w:val="0"/>
          <w:numId w:val="96"/>
        </w:numPr>
        <w:rPr>
          <w:szCs w:val="22"/>
        </w:rPr>
      </w:pPr>
      <w:r w:rsidRPr="00B376E1">
        <w:rPr>
          <w:szCs w:val="22"/>
        </w:rPr>
        <w:t xml:space="preserve">Phone contacts of the Data Management Officer (iccdr,b </w:t>
      </w:r>
      <w:r w:rsidR="003338A3" w:rsidRPr="00B376E1">
        <w:rPr>
          <w:szCs w:val="22"/>
        </w:rPr>
        <w:t>headquarters</w:t>
      </w:r>
      <w:r w:rsidRPr="00B376E1">
        <w:rPr>
          <w:szCs w:val="22"/>
        </w:rPr>
        <w:t>), study coordinators, and supervisors</w:t>
      </w:r>
    </w:p>
    <w:p w14:paraId="62683D52" w14:textId="77777777" w:rsidR="00E96763" w:rsidRPr="00B376E1" w:rsidRDefault="00E96763" w:rsidP="003B546B">
      <w:pPr>
        <w:pStyle w:val="ListParagraph"/>
        <w:numPr>
          <w:ilvl w:val="0"/>
          <w:numId w:val="96"/>
        </w:numPr>
        <w:rPr>
          <w:szCs w:val="22"/>
        </w:rPr>
      </w:pPr>
      <w:r w:rsidRPr="00B376E1">
        <w:rPr>
          <w:szCs w:val="22"/>
        </w:rPr>
        <w:t>Manual of operations</w:t>
      </w:r>
    </w:p>
    <w:p w14:paraId="540568CD" w14:textId="77777777" w:rsidR="00E96763" w:rsidRPr="00B376E1" w:rsidRDefault="00E96763" w:rsidP="003B546B">
      <w:pPr>
        <w:pStyle w:val="ListParagraph"/>
        <w:numPr>
          <w:ilvl w:val="0"/>
          <w:numId w:val="96"/>
        </w:numPr>
        <w:rPr>
          <w:szCs w:val="22"/>
        </w:rPr>
      </w:pPr>
      <w:r w:rsidRPr="00B376E1">
        <w:rPr>
          <w:szCs w:val="22"/>
        </w:rPr>
        <w:t>List of assigned EAs and their identification information</w:t>
      </w:r>
    </w:p>
    <w:p w14:paraId="6E925D88" w14:textId="77777777" w:rsidR="00E96763" w:rsidRPr="00B376E1" w:rsidRDefault="00E96763" w:rsidP="003B546B">
      <w:pPr>
        <w:pStyle w:val="ListParagraph"/>
        <w:numPr>
          <w:ilvl w:val="0"/>
          <w:numId w:val="96"/>
        </w:numPr>
        <w:rPr>
          <w:szCs w:val="22"/>
        </w:rPr>
      </w:pPr>
      <w:r w:rsidRPr="00B376E1">
        <w:rPr>
          <w:szCs w:val="22"/>
        </w:rPr>
        <w:t>Physical base maps of sampled EAs and tablets with digital maps</w:t>
      </w:r>
    </w:p>
    <w:p w14:paraId="001B1B2D" w14:textId="77777777" w:rsidR="00E96763" w:rsidRPr="00B376E1" w:rsidRDefault="00E96763" w:rsidP="003B546B">
      <w:pPr>
        <w:pStyle w:val="ListParagraph"/>
        <w:numPr>
          <w:ilvl w:val="0"/>
          <w:numId w:val="96"/>
        </w:numPr>
        <w:rPr>
          <w:szCs w:val="22"/>
        </w:rPr>
      </w:pPr>
      <w:r w:rsidRPr="00B376E1">
        <w:rPr>
          <w:szCs w:val="22"/>
        </w:rPr>
        <w:t>Supplies (blue pens, drawing boards/clipboards, folders to keep maps, bags)</w:t>
      </w:r>
    </w:p>
    <w:p w14:paraId="1DB37F8A" w14:textId="4977B9E1" w:rsidR="006E46A3" w:rsidRPr="00B376E1" w:rsidRDefault="006E46A3" w:rsidP="003B546B">
      <w:pPr>
        <w:pStyle w:val="Heading2"/>
        <w:numPr>
          <w:ilvl w:val="1"/>
          <w:numId w:val="95"/>
        </w:numPr>
        <w:rPr>
          <w:sz w:val="22"/>
          <w:szCs w:val="22"/>
        </w:rPr>
      </w:pPr>
      <w:bookmarkStart w:id="66" w:name="_Toc213947777"/>
      <w:r w:rsidRPr="00B376E1">
        <w:rPr>
          <w:sz w:val="22"/>
          <w:szCs w:val="22"/>
        </w:rPr>
        <w:t>Use of digital maps at the field level for EA boundary identification</w:t>
      </w:r>
      <w:bookmarkEnd w:id="66"/>
    </w:p>
    <w:p w14:paraId="33E4EC5F" w14:textId="4D479F55" w:rsidR="00705935" w:rsidRPr="00B376E1" w:rsidRDefault="009176FF" w:rsidP="00480734">
      <w:pPr>
        <w:rPr>
          <w:szCs w:val="22"/>
        </w:rPr>
      </w:pPr>
      <w:r w:rsidRPr="00B376E1">
        <w:rPr>
          <w:rFonts w:eastAsia="Times New Roman"/>
          <w:szCs w:val="22"/>
        </w:rPr>
        <w:t>Maps of the study EAs were supplied by BBS and digitized by icddr,b using GIS technology. In cases where an EA contained fewer than 80 households, it was merged with an adjacent EA. The shapefiles of the digital maps will be integrated into the CAPI system using KoboToolbox, allowing field teams to locate and identify EAs through Google Maps. Both digital and printed copies of the 164 EA maps will be distributed to the survey teams. EA assignments will follow the field survey schedule organized by icddr,b. Supervisors will use GPS devices and digital maps to verify that teams are working in the correct clusters.</w:t>
      </w:r>
    </w:p>
    <w:p w14:paraId="6DF5DB1F" w14:textId="55AA3C75" w:rsidR="00705935" w:rsidRPr="00B376E1" w:rsidRDefault="00164912" w:rsidP="000E31F6">
      <w:pPr>
        <w:pStyle w:val="Heading2"/>
        <w:numPr>
          <w:ilvl w:val="1"/>
          <w:numId w:val="95"/>
        </w:numPr>
        <w:ind w:left="1890" w:hanging="450"/>
        <w:rPr>
          <w:sz w:val="22"/>
          <w:szCs w:val="22"/>
        </w:rPr>
      </w:pPr>
      <w:bookmarkStart w:id="67" w:name="_Toc213947778"/>
      <w:r w:rsidRPr="00B376E1">
        <w:rPr>
          <w:sz w:val="22"/>
          <w:szCs w:val="22"/>
        </w:rPr>
        <w:t xml:space="preserve">Identifying EA </w:t>
      </w:r>
      <w:r w:rsidR="00324190" w:rsidRPr="00B376E1">
        <w:rPr>
          <w:sz w:val="22"/>
          <w:szCs w:val="22"/>
        </w:rPr>
        <w:t xml:space="preserve">boundaries with support from local authorities </w:t>
      </w:r>
      <w:r w:rsidRPr="00B376E1">
        <w:rPr>
          <w:sz w:val="22"/>
          <w:szCs w:val="22"/>
        </w:rPr>
        <w:t xml:space="preserve">and BBS </w:t>
      </w:r>
      <w:r w:rsidR="00324190" w:rsidRPr="00B376E1">
        <w:rPr>
          <w:sz w:val="22"/>
          <w:szCs w:val="22"/>
        </w:rPr>
        <w:t>officials</w:t>
      </w:r>
      <w:bookmarkEnd w:id="67"/>
    </w:p>
    <w:p w14:paraId="63AA18FF" w14:textId="7D5496D5" w:rsidR="00F7127F" w:rsidRPr="00B376E1" w:rsidRDefault="00B171B7" w:rsidP="00E204AD">
      <w:pPr>
        <w:rPr>
          <w:szCs w:val="22"/>
        </w:rPr>
      </w:pPr>
      <w:r w:rsidRPr="00B376E1">
        <w:rPr>
          <w:szCs w:val="22"/>
        </w:rPr>
        <w:t xml:space="preserve">Supervisors should meet with local authorities to introduce themselves. </w:t>
      </w:r>
      <w:r w:rsidR="00021265" w:rsidRPr="00B376E1">
        <w:rPr>
          <w:szCs w:val="22"/>
        </w:rPr>
        <w:t>They will collaborate with authorities</w:t>
      </w:r>
      <w:r w:rsidR="00FB2872" w:rsidRPr="00B376E1">
        <w:rPr>
          <w:szCs w:val="22"/>
        </w:rPr>
        <w:t xml:space="preserve"> (union and upazila)</w:t>
      </w:r>
      <w:r w:rsidR="00021265" w:rsidRPr="00B376E1">
        <w:rPr>
          <w:szCs w:val="22"/>
        </w:rPr>
        <w:t xml:space="preserve">, and BBS officials </w:t>
      </w:r>
      <w:r w:rsidRPr="00B376E1">
        <w:rPr>
          <w:szCs w:val="22"/>
        </w:rPr>
        <w:t xml:space="preserve">and </w:t>
      </w:r>
      <w:r w:rsidR="00C428D6" w:rsidRPr="00B376E1">
        <w:rPr>
          <w:szCs w:val="22"/>
        </w:rPr>
        <w:t>possibly</w:t>
      </w:r>
      <w:r w:rsidRPr="00B376E1">
        <w:rPr>
          <w:szCs w:val="22"/>
        </w:rPr>
        <w:t xml:space="preserve"> local residents </w:t>
      </w:r>
      <w:r w:rsidR="00021265" w:rsidRPr="00B376E1">
        <w:rPr>
          <w:szCs w:val="22"/>
        </w:rPr>
        <w:t>for assistance</w:t>
      </w:r>
      <w:r w:rsidRPr="00B376E1">
        <w:rPr>
          <w:szCs w:val="22"/>
        </w:rPr>
        <w:t xml:space="preserve"> </w:t>
      </w:r>
      <w:r w:rsidR="00C428D6" w:rsidRPr="00B376E1">
        <w:rPr>
          <w:szCs w:val="22"/>
        </w:rPr>
        <w:t>with</w:t>
      </w:r>
      <w:r w:rsidRPr="00B376E1">
        <w:rPr>
          <w:szCs w:val="22"/>
        </w:rPr>
        <w:t xml:space="preserve"> identify</w:t>
      </w:r>
      <w:r w:rsidR="00C428D6" w:rsidRPr="00B376E1">
        <w:rPr>
          <w:szCs w:val="22"/>
        </w:rPr>
        <w:t>ing</w:t>
      </w:r>
      <w:r w:rsidRPr="00B376E1">
        <w:rPr>
          <w:szCs w:val="22"/>
        </w:rPr>
        <w:t xml:space="preserve"> the EA boundaries</w:t>
      </w:r>
      <w:r w:rsidR="00021265" w:rsidRPr="00B376E1">
        <w:rPr>
          <w:szCs w:val="22"/>
        </w:rPr>
        <w:t xml:space="preserve">. </w:t>
      </w:r>
      <w:r w:rsidR="00C428D6" w:rsidRPr="00B376E1">
        <w:rPr>
          <w:szCs w:val="22"/>
        </w:rPr>
        <w:t>They should then e</w:t>
      </w:r>
      <w:r w:rsidR="00021265" w:rsidRPr="00B376E1">
        <w:rPr>
          <w:szCs w:val="22"/>
        </w:rPr>
        <w:t xml:space="preserve">xplain the purpose of the </w:t>
      </w:r>
      <w:r w:rsidR="00021265" w:rsidRPr="00B376E1">
        <w:rPr>
          <w:szCs w:val="22"/>
        </w:rPr>
        <w:lastRenderedPageBreak/>
        <w:t xml:space="preserve">study and </w:t>
      </w:r>
      <w:r w:rsidR="00DD180B" w:rsidRPr="00B376E1">
        <w:rPr>
          <w:szCs w:val="22"/>
        </w:rPr>
        <w:t xml:space="preserve">the mapping exercise. Ideally, </w:t>
      </w:r>
      <w:r w:rsidR="00D664ED" w:rsidRPr="00B376E1">
        <w:rPr>
          <w:szCs w:val="22"/>
        </w:rPr>
        <w:t>a</w:t>
      </w:r>
      <w:r w:rsidR="00DD180B" w:rsidRPr="00B376E1">
        <w:rPr>
          <w:szCs w:val="22"/>
        </w:rPr>
        <w:t xml:space="preserve"> community</w:t>
      </w:r>
      <w:r w:rsidR="00D664ED" w:rsidRPr="00B376E1">
        <w:rPr>
          <w:szCs w:val="22"/>
        </w:rPr>
        <w:t xml:space="preserve"> leader or local BBS official</w:t>
      </w:r>
      <w:r w:rsidR="00DD180B" w:rsidRPr="00B376E1">
        <w:rPr>
          <w:szCs w:val="22"/>
        </w:rPr>
        <w:t xml:space="preserve"> will </w:t>
      </w:r>
      <w:r w:rsidR="00D664ED" w:rsidRPr="00B376E1">
        <w:rPr>
          <w:szCs w:val="22"/>
        </w:rPr>
        <w:t xml:space="preserve">serve as a guide </w:t>
      </w:r>
      <w:r w:rsidR="00C428D6" w:rsidRPr="00B376E1">
        <w:rPr>
          <w:szCs w:val="22"/>
        </w:rPr>
        <w:t>to</w:t>
      </w:r>
      <w:r w:rsidR="00D664ED" w:rsidRPr="00B376E1">
        <w:rPr>
          <w:szCs w:val="22"/>
        </w:rPr>
        <w:t xml:space="preserve"> </w:t>
      </w:r>
      <w:r w:rsidRPr="00B376E1">
        <w:rPr>
          <w:szCs w:val="22"/>
        </w:rPr>
        <w:t xml:space="preserve">help community members feel at ease with the presence of the data collection team. </w:t>
      </w:r>
      <w:r w:rsidR="00021265" w:rsidRPr="00B376E1">
        <w:rPr>
          <w:szCs w:val="22"/>
        </w:rPr>
        <w:t>Once the EAs are identified, the teams will</w:t>
      </w:r>
      <w:r w:rsidR="00021265" w:rsidRPr="00B376E1">
        <w:rPr>
          <w:color w:val="00B050"/>
          <w:szCs w:val="22"/>
        </w:rPr>
        <w:t xml:space="preserve"> </w:t>
      </w:r>
      <w:r w:rsidR="00021265" w:rsidRPr="00B376E1">
        <w:rPr>
          <w:color w:val="000000" w:themeColor="text1"/>
          <w:szCs w:val="22"/>
        </w:rPr>
        <w:t>delineate</w:t>
      </w:r>
      <w:r w:rsidR="00021265" w:rsidRPr="00B376E1">
        <w:rPr>
          <w:color w:val="00B050"/>
          <w:szCs w:val="22"/>
        </w:rPr>
        <w:t xml:space="preserve"> </w:t>
      </w:r>
      <w:r w:rsidR="00021265" w:rsidRPr="00B376E1">
        <w:rPr>
          <w:szCs w:val="22"/>
        </w:rPr>
        <w:t>their boundaries.</w:t>
      </w:r>
      <w:r w:rsidRPr="00B376E1">
        <w:rPr>
          <w:szCs w:val="22"/>
        </w:rPr>
        <w:t xml:space="preserve"> </w:t>
      </w:r>
      <w:r w:rsidR="002D4725" w:rsidRPr="00B376E1">
        <w:rPr>
          <w:szCs w:val="22"/>
        </w:rPr>
        <w:br/>
      </w:r>
      <w:r w:rsidR="00E77E0B" w:rsidRPr="00B376E1">
        <w:rPr>
          <w:szCs w:val="22"/>
        </w:rPr>
        <w:t xml:space="preserve">The team will conduct a </w:t>
      </w:r>
      <w:r w:rsidR="008C171C" w:rsidRPr="00B376E1">
        <w:rPr>
          <w:szCs w:val="22"/>
        </w:rPr>
        <w:t>“</w:t>
      </w:r>
      <w:r w:rsidR="00E77E0B" w:rsidRPr="00B376E1">
        <w:rPr>
          <w:szCs w:val="22"/>
        </w:rPr>
        <w:t>reconnaissance walk</w:t>
      </w:r>
      <w:r w:rsidR="008C171C" w:rsidRPr="00B376E1">
        <w:rPr>
          <w:szCs w:val="22"/>
        </w:rPr>
        <w:t>”</w:t>
      </w:r>
      <w:r w:rsidR="00E77E0B" w:rsidRPr="00B376E1">
        <w:rPr>
          <w:szCs w:val="22"/>
        </w:rPr>
        <w:t xml:space="preserve"> to identify natural divisions in the EA </w:t>
      </w:r>
      <w:r w:rsidR="008C171C" w:rsidRPr="00B376E1">
        <w:rPr>
          <w:szCs w:val="22"/>
        </w:rPr>
        <w:t>such as</w:t>
      </w:r>
      <w:r w:rsidR="00E77E0B" w:rsidRPr="00B376E1">
        <w:rPr>
          <w:szCs w:val="22"/>
        </w:rPr>
        <w:t xml:space="preserve"> streets, blocks, neighborhoods, fences, open field, or landmarks like schools</w:t>
      </w:r>
      <w:r w:rsidR="008601DD" w:rsidRPr="00B376E1">
        <w:rPr>
          <w:szCs w:val="22"/>
        </w:rPr>
        <w:t>,</w:t>
      </w:r>
      <w:r w:rsidR="00E77E0B" w:rsidRPr="00B376E1">
        <w:rPr>
          <w:szCs w:val="22"/>
        </w:rPr>
        <w:t xml:space="preserve"> mosques, markets</w:t>
      </w:r>
      <w:r w:rsidR="008C171C" w:rsidRPr="00B376E1">
        <w:rPr>
          <w:szCs w:val="22"/>
        </w:rPr>
        <w:t xml:space="preserve"> or</w:t>
      </w:r>
      <w:r w:rsidR="00E77E0B" w:rsidRPr="00B376E1">
        <w:rPr>
          <w:szCs w:val="22"/>
        </w:rPr>
        <w:t xml:space="preserve"> parks. Depending on EA size and other considerations, the team</w:t>
      </w:r>
      <w:r w:rsidR="00986D23" w:rsidRPr="00B376E1">
        <w:rPr>
          <w:szCs w:val="22"/>
        </w:rPr>
        <w:t>, along</w:t>
      </w:r>
      <w:r w:rsidR="00E77E0B" w:rsidRPr="00B376E1">
        <w:rPr>
          <w:szCs w:val="22"/>
        </w:rPr>
        <w:t xml:space="preserve"> with</w:t>
      </w:r>
      <w:r w:rsidR="00986D23" w:rsidRPr="00B376E1">
        <w:rPr>
          <w:szCs w:val="22"/>
        </w:rPr>
        <w:t xml:space="preserve"> the</w:t>
      </w:r>
      <w:r w:rsidR="00E77E0B" w:rsidRPr="00B376E1">
        <w:rPr>
          <w:szCs w:val="22"/>
        </w:rPr>
        <w:t xml:space="preserve"> support of supervisors or co-supervisors</w:t>
      </w:r>
      <w:r w:rsidR="00986D23" w:rsidRPr="00B376E1">
        <w:rPr>
          <w:szCs w:val="22"/>
        </w:rPr>
        <w:t>,</w:t>
      </w:r>
      <w:r w:rsidR="00E77E0B" w:rsidRPr="00B376E1">
        <w:rPr>
          <w:szCs w:val="22"/>
        </w:rPr>
        <w:t xml:space="preserve"> may group </w:t>
      </w:r>
      <w:r w:rsidR="002D4725" w:rsidRPr="00B376E1">
        <w:rPr>
          <w:szCs w:val="22"/>
        </w:rPr>
        <w:t>dwellings</w:t>
      </w:r>
      <w:r w:rsidR="00C84445" w:rsidRPr="00B376E1">
        <w:rPr>
          <w:szCs w:val="22"/>
        </w:rPr>
        <w:t xml:space="preserve"> or </w:t>
      </w:r>
      <w:r w:rsidR="002D4725" w:rsidRPr="00B376E1">
        <w:rPr>
          <w:szCs w:val="22"/>
        </w:rPr>
        <w:t>structures</w:t>
      </w:r>
      <w:r w:rsidR="00E77E0B" w:rsidRPr="00B376E1">
        <w:rPr>
          <w:szCs w:val="22"/>
        </w:rPr>
        <w:t xml:space="preserve"> into clusters based on their proximity to those </w:t>
      </w:r>
      <w:r w:rsidR="00C84445" w:rsidRPr="00B376E1">
        <w:rPr>
          <w:szCs w:val="22"/>
        </w:rPr>
        <w:t>“</w:t>
      </w:r>
      <w:r w:rsidR="00E77E0B" w:rsidRPr="00B376E1">
        <w:rPr>
          <w:szCs w:val="22"/>
        </w:rPr>
        <w:t>natural divisions</w:t>
      </w:r>
      <w:r w:rsidR="00C84445" w:rsidRPr="00B376E1">
        <w:rPr>
          <w:szCs w:val="22"/>
        </w:rPr>
        <w:t>”</w:t>
      </w:r>
      <w:r w:rsidR="00E77E0B" w:rsidRPr="00B376E1">
        <w:rPr>
          <w:szCs w:val="22"/>
        </w:rPr>
        <w:t xml:space="preserve"> to help assign clusters to enumerators to start household listing. Th</w:t>
      </w:r>
      <w:r w:rsidR="002D4725" w:rsidRPr="00B376E1">
        <w:rPr>
          <w:szCs w:val="22"/>
        </w:rPr>
        <w:t>e</w:t>
      </w:r>
      <w:r w:rsidR="00E77E0B" w:rsidRPr="00B376E1">
        <w:rPr>
          <w:szCs w:val="22"/>
        </w:rPr>
        <w:t xml:space="preserve"> team may also start from one boundary of the EA and systematically list the households. </w:t>
      </w:r>
    </w:p>
    <w:p w14:paraId="03191532" w14:textId="647A2AF2" w:rsidR="002D4725" w:rsidRPr="00B376E1" w:rsidRDefault="002D4725" w:rsidP="000E6962">
      <w:pPr>
        <w:rPr>
          <w:b/>
          <w:bCs/>
          <w:szCs w:val="22"/>
        </w:rPr>
      </w:pPr>
      <w:r w:rsidRPr="00B376E1">
        <w:rPr>
          <w:b/>
          <w:bCs/>
          <w:szCs w:val="22"/>
        </w:rPr>
        <w:t>Definitions</w:t>
      </w:r>
    </w:p>
    <w:p w14:paraId="7780525C" w14:textId="129E98CE" w:rsidR="002D4725" w:rsidRPr="00B376E1" w:rsidRDefault="00AB18E1" w:rsidP="003B546B">
      <w:pPr>
        <w:pStyle w:val="ListParagraph"/>
        <w:numPr>
          <w:ilvl w:val="0"/>
          <w:numId w:val="55"/>
        </w:numPr>
        <w:rPr>
          <w:szCs w:val="22"/>
        </w:rPr>
      </w:pPr>
      <w:r w:rsidRPr="00B376E1">
        <w:rPr>
          <w:szCs w:val="22"/>
        </w:rPr>
        <w:t xml:space="preserve">A </w:t>
      </w:r>
      <w:r w:rsidRPr="00B376E1">
        <w:rPr>
          <w:b/>
          <w:bCs/>
          <w:szCs w:val="22"/>
        </w:rPr>
        <w:t>d</w:t>
      </w:r>
      <w:r w:rsidR="002D4725" w:rsidRPr="00B376E1">
        <w:rPr>
          <w:b/>
          <w:bCs/>
          <w:iCs/>
          <w:szCs w:val="22"/>
        </w:rPr>
        <w:t>welling</w:t>
      </w:r>
      <w:r w:rsidR="002D4725" w:rsidRPr="00B376E1">
        <w:rPr>
          <w:szCs w:val="22"/>
        </w:rPr>
        <w:t xml:space="preserve"> is a room or a group of rooms normally intended as a place of residence for one household</w:t>
      </w:r>
      <w:r w:rsidR="00AA7E1C" w:rsidRPr="00B376E1">
        <w:rPr>
          <w:szCs w:val="22"/>
        </w:rPr>
        <w:t xml:space="preserve"> such as</w:t>
      </w:r>
      <w:r w:rsidR="002D4725" w:rsidRPr="00B376E1">
        <w:rPr>
          <w:szCs w:val="22"/>
        </w:rPr>
        <w:t xml:space="preserve"> a single house, an apartment, or a group of rooms in a house. </w:t>
      </w:r>
      <w:r w:rsidR="00AA7E1C" w:rsidRPr="00B376E1">
        <w:rPr>
          <w:szCs w:val="22"/>
        </w:rPr>
        <w:t>A</w:t>
      </w:r>
      <w:r w:rsidR="002D4725" w:rsidRPr="00B376E1">
        <w:rPr>
          <w:szCs w:val="22"/>
        </w:rPr>
        <w:t xml:space="preserve"> dwelling can also be shared by more than one household.</w:t>
      </w:r>
    </w:p>
    <w:p w14:paraId="34FD7888" w14:textId="395523E7" w:rsidR="00F7127F" w:rsidRPr="00B376E1" w:rsidRDefault="002D4725" w:rsidP="003B546B">
      <w:pPr>
        <w:pStyle w:val="ListParagraph"/>
        <w:numPr>
          <w:ilvl w:val="0"/>
          <w:numId w:val="55"/>
        </w:numPr>
        <w:rPr>
          <w:szCs w:val="22"/>
        </w:rPr>
      </w:pPr>
      <w:r w:rsidRPr="00B376E1">
        <w:rPr>
          <w:szCs w:val="22"/>
        </w:rPr>
        <w:t xml:space="preserve">A </w:t>
      </w:r>
      <w:r w:rsidRPr="00B376E1">
        <w:rPr>
          <w:b/>
          <w:bCs/>
          <w:iCs/>
          <w:szCs w:val="22"/>
        </w:rPr>
        <w:t>structure</w:t>
      </w:r>
      <w:r w:rsidRPr="00B376E1">
        <w:rPr>
          <w:szCs w:val="22"/>
        </w:rPr>
        <w:t xml:space="preserve"> is a freestanding building that can have one or more dwellings for residential or commercial use. Residential structures can</w:t>
      </w:r>
      <w:r w:rsidR="00FA6480" w:rsidRPr="00B376E1">
        <w:rPr>
          <w:szCs w:val="22"/>
        </w:rPr>
        <w:t xml:space="preserve"> include</w:t>
      </w:r>
      <w:r w:rsidRPr="00B376E1">
        <w:rPr>
          <w:szCs w:val="22"/>
        </w:rPr>
        <w:t xml:space="preserve"> single house</w:t>
      </w:r>
      <w:r w:rsidR="00FA6480" w:rsidRPr="00B376E1">
        <w:rPr>
          <w:szCs w:val="22"/>
        </w:rPr>
        <w:t>s</w:t>
      </w:r>
      <w:r w:rsidRPr="00B376E1">
        <w:rPr>
          <w:szCs w:val="22"/>
        </w:rPr>
        <w:t xml:space="preserve"> or apartment building</w:t>
      </w:r>
      <w:r w:rsidR="00FA6480" w:rsidRPr="00B376E1">
        <w:rPr>
          <w:szCs w:val="22"/>
        </w:rPr>
        <w:t>s</w:t>
      </w:r>
      <w:r w:rsidRPr="00B376E1">
        <w:rPr>
          <w:szCs w:val="22"/>
        </w:rPr>
        <w:t>.</w:t>
      </w:r>
    </w:p>
    <w:p w14:paraId="0FB22F3E" w14:textId="38B64CF6" w:rsidR="00F7127F" w:rsidRPr="00B376E1" w:rsidRDefault="00F7127F" w:rsidP="003B546B">
      <w:pPr>
        <w:pStyle w:val="ListParagraph"/>
        <w:numPr>
          <w:ilvl w:val="0"/>
          <w:numId w:val="55"/>
        </w:numPr>
        <w:rPr>
          <w:szCs w:val="22"/>
        </w:rPr>
      </w:pPr>
      <w:r w:rsidRPr="00B376E1">
        <w:rPr>
          <w:szCs w:val="22"/>
        </w:rPr>
        <w:t xml:space="preserve">A </w:t>
      </w:r>
      <w:r w:rsidRPr="00B376E1">
        <w:rPr>
          <w:b/>
          <w:bCs/>
          <w:szCs w:val="22"/>
        </w:rPr>
        <w:t xml:space="preserve">household </w:t>
      </w:r>
      <w:r w:rsidRPr="00B376E1">
        <w:rPr>
          <w:szCs w:val="22"/>
        </w:rPr>
        <w:t xml:space="preserve">is a person or a group of persons who usually live and eat together. This is not the same as a family. A family includes </w:t>
      </w:r>
      <w:r w:rsidR="00FA6480" w:rsidRPr="00B376E1">
        <w:rPr>
          <w:szCs w:val="22"/>
        </w:rPr>
        <w:t xml:space="preserve">only </w:t>
      </w:r>
      <w:r w:rsidRPr="00B376E1">
        <w:rPr>
          <w:szCs w:val="22"/>
        </w:rPr>
        <w:t>people who are related, but a household includes any people who live together</w:t>
      </w:r>
      <w:r w:rsidR="00986D23" w:rsidRPr="00B376E1">
        <w:rPr>
          <w:szCs w:val="22"/>
        </w:rPr>
        <w:t>—</w:t>
      </w:r>
      <w:r w:rsidRPr="00B376E1">
        <w:rPr>
          <w:szCs w:val="22"/>
        </w:rPr>
        <w:t xml:space="preserve">whether or not they are related. For example, if three unrelated people live and cook meals together, they </w:t>
      </w:r>
      <w:r w:rsidR="00FA6480" w:rsidRPr="00B376E1">
        <w:rPr>
          <w:szCs w:val="22"/>
        </w:rPr>
        <w:t>are considered</w:t>
      </w:r>
      <w:r w:rsidRPr="00B376E1">
        <w:rPr>
          <w:szCs w:val="22"/>
        </w:rPr>
        <w:t xml:space="preserve"> </w:t>
      </w:r>
      <w:r w:rsidR="00FA6480" w:rsidRPr="00B376E1">
        <w:rPr>
          <w:szCs w:val="22"/>
        </w:rPr>
        <w:t>one household, even though they are not a family. People</w:t>
      </w:r>
      <w:r w:rsidRPr="00B376E1">
        <w:rPr>
          <w:szCs w:val="22"/>
        </w:rPr>
        <w:t xml:space="preserve"> who are not blood relations (such as servants, lodgers, or agricultural laborers) are </w:t>
      </w:r>
      <w:r w:rsidR="00FA6480" w:rsidRPr="00B376E1">
        <w:rPr>
          <w:szCs w:val="22"/>
        </w:rPr>
        <w:t xml:space="preserve">household </w:t>
      </w:r>
      <w:r w:rsidRPr="00B376E1">
        <w:rPr>
          <w:szCs w:val="22"/>
        </w:rPr>
        <w:t xml:space="preserve">members if they </w:t>
      </w:r>
      <w:r w:rsidR="00FA6480" w:rsidRPr="00B376E1">
        <w:rPr>
          <w:szCs w:val="22"/>
        </w:rPr>
        <w:t>live</w:t>
      </w:r>
      <w:r w:rsidRPr="00B376E1">
        <w:rPr>
          <w:szCs w:val="22"/>
        </w:rPr>
        <w:t xml:space="preserve"> in the household. </w:t>
      </w:r>
    </w:p>
    <w:p w14:paraId="52C446F9" w14:textId="7AE91B27" w:rsidR="00FB2872" w:rsidRPr="00B376E1" w:rsidRDefault="00FB2872" w:rsidP="00685E1A">
      <w:pPr>
        <w:pStyle w:val="Heading2"/>
        <w:numPr>
          <w:ilvl w:val="1"/>
          <w:numId w:val="95"/>
        </w:numPr>
        <w:ind w:left="1890" w:hanging="450"/>
        <w:rPr>
          <w:sz w:val="22"/>
          <w:szCs w:val="22"/>
        </w:rPr>
      </w:pPr>
      <w:bookmarkStart w:id="68" w:name="_Toc189395885"/>
      <w:bookmarkStart w:id="69" w:name="_Toc189396109"/>
      <w:bookmarkStart w:id="70" w:name="_Toc189396332"/>
      <w:bookmarkStart w:id="71" w:name="_Toc189396556"/>
      <w:bookmarkStart w:id="72" w:name="_Toc189402973"/>
      <w:bookmarkStart w:id="73" w:name="_Toc189403204"/>
      <w:bookmarkStart w:id="74" w:name="_Toc189492351"/>
      <w:bookmarkStart w:id="75" w:name="_Toc190866947"/>
      <w:bookmarkStart w:id="76" w:name="_Toc190867171"/>
      <w:bookmarkStart w:id="77" w:name="_Toc213947779"/>
      <w:bookmarkEnd w:id="68"/>
      <w:bookmarkEnd w:id="69"/>
      <w:bookmarkEnd w:id="70"/>
      <w:bookmarkEnd w:id="71"/>
      <w:bookmarkEnd w:id="72"/>
      <w:bookmarkEnd w:id="73"/>
      <w:bookmarkEnd w:id="74"/>
      <w:bookmarkEnd w:id="75"/>
      <w:bookmarkEnd w:id="76"/>
      <w:r w:rsidRPr="00B376E1">
        <w:rPr>
          <w:sz w:val="22"/>
          <w:szCs w:val="22"/>
        </w:rPr>
        <w:t>Household listing exercise</w:t>
      </w:r>
      <w:bookmarkEnd w:id="77"/>
    </w:p>
    <w:p w14:paraId="5496DD9E" w14:textId="44B3577A" w:rsidR="00B82487" w:rsidRPr="00B376E1" w:rsidRDefault="00E96763" w:rsidP="00B82487">
      <w:pPr>
        <w:rPr>
          <w:szCs w:val="22"/>
        </w:rPr>
      </w:pPr>
      <w:r w:rsidRPr="00B376E1">
        <w:rPr>
          <w:szCs w:val="22"/>
        </w:rPr>
        <w:t xml:space="preserve">All </w:t>
      </w:r>
      <w:r w:rsidR="005A2F53" w:rsidRPr="00B376E1">
        <w:rPr>
          <w:szCs w:val="22"/>
        </w:rPr>
        <w:t xml:space="preserve">dwellings and structures </w:t>
      </w:r>
      <w:r w:rsidRPr="00B376E1">
        <w:rPr>
          <w:szCs w:val="22"/>
        </w:rPr>
        <w:t xml:space="preserve">within an EA will be listed, and unique household numbers will be generated by CAPI for each household. The listing process includes locked and absent households, although these will be excluded during the final household selection phase. </w:t>
      </w:r>
      <w:r w:rsidR="00264E6C" w:rsidRPr="00B376E1">
        <w:rPr>
          <w:rFonts w:eastAsiaTheme="majorEastAsia"/>
          <w:color w:val="000000" w:themeColor="text1"/>
          <w:szCs w:val="22"/>
        </w:rPr>
        <w:t xml:space="preserve">All members of the team will participate in the household listing exercise, with the supervisor marking the starting and ending points of the listing for each team member. </w:t>
      </w:r>
      <w:r w:rsidR="00664E16" w:rsidRPr="00B376E1">
        <w:rPr>
          <w:szCs w:val="22"/>
        </w:rPr>
        <w:t>N</w:t>
      </w:r>
      <w:r w:rsidR="00D54C90" w:rsidRPr="00B376E1">
        <w:rPr>
          <w:szCs w:val="22"/>
        </w:rPr>
        <w:t>ote th</w:t>
      </w:r>
      <w:r w:rsidR="00664E16" w:rsidRPr="00B376E1">
        <w:rPr>
          <w:szCs w:val="22"/>
        </w:rPr>
        <w:t xml:space="preserve">at </w:t>
      </w:r>
      <w:r w:rsidR="00D54C90" w:rsidRPr="00B376E1">
        <w:rPr>
          <w:szCs w:val="22"/>
        </w:rPr>
        <w:t>ere may be several households in a dwelling.</w:t>
      </w:r>
      <w:r w:rsidR="00B82487" w:rsidRPr="00B376E1">
        <w:rPr>
          <w:szCs w:val="22"/>
        </w:rPr>
        <w:t xml:space="preserve"> A few tips or instructions for identifying households</w:t>
      </w:r>
      <w:r w:rsidR="00986D23" w:rsidRPr="00B376E1">
        <w:rPr>
          <w:szCs w:val="22"/>
        </w:rPr>
        <w:t xml:space="preserve"> are as follows</w:t>
      </w:r>
      <w:r w:rsidR="00B82487" w:rsidRPr="00B376E1">
        <w:rPr>
          <w:szCs w:val="22"/>
        </w:rPr>
        <w:t>:</w:t>
      </w:r>
    </w:p>
    <w:p w14:paraId="3AC0CF57" w14:textId="73190139" w:rsidR="00B82487" w:rsidRPr="00B376E1" w:rsidRDefault="00B82487" w:rsidP="003B546B">
      <w:pPr>
        <w:pStyle w:val="ListParagraph"/>
        <w:numPr>
          <w:ilvl w:val="0"/>
          <w:numId w:val="104"/>
        </w:numPr>
        <w:rPr>
          <w:szCs w:val="22"/>
        </w:rPr>
      </w:pPr>
      <w:r w:rsidRPr="00B376E1">
        <w:rPr>
          <w:szCs w:val="22"/>
        </w:rPr>
        <w:t>Be sure to probe for potential multiple households in a dwelling</w:t>
      </w:r>
      <w:r w:rsidR="00664E16" w:rsidRPr="00B376E1">
        <w:rPr>
          <w:szCs w:val="22"/>
        </w:rPr>
        <w:t xml:space="preserve"> or </w:t>
      </w:r>
      <w:r w:rsidRPr="00B376E1">
        <w:rPr>
          <w:szCs w:val="22"/>
        </w:rPr>
        <w:t>compound</w:t>
      </w:r>
      <w:r w:rsidR="00664E16" w:rsidRPr="00B376E1">
        <w:rPr>
          <w:szCs w:val="22"/>
        </w:rPr>
        <w:t xml:space="preserve">. Ask </w:t>
      </w:r>
      <w:r w:rsidRPr="00B376E1">
        <w:rPr>
          <w:szCs w:val="22"/>
        </w:rPr>
        <w:t>who makes decisions and supports members of the family, where people sleep</w:t>
      </w:r>
      <w:r w:rsidR="00664E16" w:rsidRPr="00B376E1">
        <w:rPr>
          <w:szCs w:val="22"/>
        </w:rPr>
        <w:t xml:space="preserve"> and</w:t>
      </w:r>
      <w:r w:rsidRPr="00B376E1">
        <w:rPr>
          <w:szCs w:val="22"/>
        </w:rPr>
        <w:t xml:space="preserve"> whether </w:t>
      </w:r>
      <w:r w:rsidR="00664E16" w:rsidRPr="00B376E1">
        <w:rPr>
          <w:szCs w:val="22"/>
        </w:rPr>
        <w:t>they</w:t>
      </w:r>
      <w:r w:rsidRPr="00B376E1">
        <w:rPr>
          <w:szCs w:val="22"/>
        </w:rPr>
        <w:t xml:space="preserve"> eat together.</w:t>
      </w:r>
    </w:p>
    <w:p w14:paraId="5B7A88F9" w14:textId="7D651302" w:rsidR="00D54C90" w:rsidRPr="00B376E1" w:rsidRDefault="00B82487" w:rsidP="003B546B">
      <w:pPr>
        <w:pStyle w:val="ListParagraph"/>
        <w:numPr>
          <w:ilvl w:val="0"/>
          <w:numId w:val="104"/>
        </w:numPr>
        <w:rPr>
          <w:szCs w:val="22"/>
        </w:rPr>
      </w:pPr>
      <w:r w:rsidRPr="00B376E1">
        <w:rPr>
          <w:szCs w:val="22"/>
        </w:rPr>
        <w:t xml:space="preserve">Note when boundaries for the upazila/mouza are </w:t>
      </w:r>
      <w:r w:rsidR="00AF0D79" w:rsidRPr="00B376E1">
        <w:rPr>
          <w:szCs w:val="22"/>
        </w:rPr>
        <w:t>un</w:t>
      </w:r>
      <w:r w:rsidRPr="00B376E1">
        <w:rPr>
          <w:szCs w:val="22"/>
        </w:rPr>
        <w:t>clear</w:t>
      </w:r>
      <w:r w:rsidR="00AF0D79" w:rsidRPr="00B376E1">
        <w:rPr>
          <w:szCs w:val="22"/>
        </w:rPr>
        <w:t>—f</w:t>
      </w:r>
      <w:r w:rsidRPr="00B376E1">
        <w:rPr>
          <w:szCs w:val="22"/>
        </w:rPr>
        <w:t xml:space="preserve">or example, </w:t>
      </w:r>
      <w:r w:rsidR="00AF0D79" w:rsidRPr="00B376E1">
        <w:rPr>
          <w:szCs w:val="22"/>
        </w:rPr>
        <w:t>when</w:t>
      </w:r>
      <w:r w:rsidRPr="00B376E1">
        <w:rPr>
          <w:szCs w:val="22"/>
        </w:rPr>
        <w:t xml:space="preserve"> households </w:t>
      </w:r>
      <w:r w:rsidR="00AF0D79" w:rsidRPr="00B376E1">
        <w:rPr>
          <w:szCs w:val="22"/>
        </w:rPr>
        <w:t xml:space="preserve">are </w:t>
      </w:r>
      <w:r w:rsidRPr="00B376E1">
        <w:rPr>
          <w:szCs w:val="22"/>
        </w:rPr>
        <w:t xml:space="preserve">physically located within the upazila, but do not officially belong to </w:t>
      </w:r>
      <w:r w:rsidR="00AF0D79" w:rsidRPr="00B376E1">
        <w:rPr>
          <w:szCs w:val="22"/>
        </w:rPr>
        <w:t>it</w:t>
      </w:r>
      <w:r w:rsidRPr="00B376E1">
        <w:rPr>
          <w:szCs w:val="22"/>
        </w:rPr>
        <w:t xml:space="preserve"> for economic or political reasons.</w:t>
      </w:r>
    </w:p>
    <w:p w14:paraId="6FEE74F4" w14:textId="5C5E1E45" w:rsidR="00CD7DA7" w:rsidRPr="00B376E1" w:rsidRDefault="00CD7DA7" w:rsidP="00E96763">
      <w:pPr>
        <w:rPr>
          <w:rFonts w:eastAsia="Times New Roman"/>
          <w:szCs w:val="22"/>
        </w:rPr>
      </w:pPr>
      <w:r w:rsidRPr="00B376E1">
        <w:rPr>
          <w:rFonts w:eastAsia="Times New Roman"/>
          <w:szCs w:val="22"/>
        </w:rPr>
        <w:t xml:space="preserve">All households in an EA will be listed, </w:t>
      </w:r>
      <w:r w:rsidR="00DF091C" w:rsidRPr="00B376E1">
        <w:rPr>
          <w:rFonts w:eastAsia="Times New Roman"/>
          <w:szCs w:val="22"/>
        </w:rPr>
        <w:t>and</w:t>
      </w:r>
      <w:r w:rsidRPr="00B376E1">
        <w:rPr>
          <w:rFonts w:eastAsia="Times New Roman"/>
          <w:szCs w:val="22"/>
        </w:rPr>
        <w:t xml:space="preserve"> an auto-generated household number </w:t>
      </w:r>
      <w:r w:rsidR="00DF091C" w:rsidRPr="00B376E1">
        <w:rPr>
          <w:rFonts w:eastAsia="Times New Roman"/>
          <w:szCs w:val="22"/>
        </w:rPr>
        <w:t xml:space="preserve">will be </w:t>
      </w:r>
      <w:r w:rsidRPr="00B376E1">
        <w:rPr>
          <w:rFonts w:eastAsia="Times New Roman"/>
          <w:szCs w:val="22"/>
        </w:rPr>
        <w:t>assigned to each</w:t>
      </w:r>
      <w:r w:rsidR="00DF091C" w:rsidRPr="00B376E1">
        <w:rPr>
          <w:rFonts w:eastAsia="Times New Roman"/>
          <w:szCs w:val="22"/>
        </w:rPr>
        <w:t xml:space="preserve"> one</w:t>
      </w:r>
      <w:r w:rsidRPr="00B376E1">
        <w:rPr>
          <w:rFonts w:eastAsia="Times New Roman"/>
          <w:szCs w:val="22"/>
        </w:rPr>
        <w:t xml:space="preserve"> by the enumerators. A unique household number will </w:t>
      </w:r>
      <w:r w:rsidR="00DF091C" w:rsidRPr="00B376E1">
        <w:rPr>
          <w:rFonts w:eastAsia="Times New Roman"/>
          <w:szCs w:val="22"/>
        </w:rPr>
        <w:t xml:space="preserve">later </w:t>
      </w:r>
      <w:r w:rsidRPr="00B376E1">
        <w:rPr>
          <w:rFonts w:eastAsia="Times New Roman"/>
          <w:szCs w:val="22"/>
        </w:rPr>
        <w:t xml:space="preserve">be generated during the household selection process. </w:t>
      </w:r>
      <w:r w:rsidR="00DF091C" w:rsidRPr="00B376E1">
        <w:rPr>
          <w:rFonts w:eastAsia="Times New Roman"/>
          <w:szCs w:val="22"/>
        </w:rPr>
        <w:t>H</w:t>
      </w:r>
      <w:r w:rsidRPr="00B376E1">
        <w:rPr>
          <w:rFonts w:eastAsia="Times New Roman"/>
          <w:szCs w:val="22"/>
        </w:rPr>
        <w:t xml:space="preserve">ousehold listing </w:t>
      </w:r>
      <w:r w:rsidR="00DC067D" w:rsidRPr="00B376E1">
        <w:rPr>
          <w:rFonts w:eastAsia="Times New Roman"/>
          <w:szCs w:val="22"/>
        </w:rPr>
        <w:t>takes</w:t>
      </w:r>
      <w:r w:rsidRPr="00B376E1">
        <w:rPr>
          <w:rFonts w:eastAsia="Times New Roman"/>
          <w:szCs w:val="22"/>
        </w:rPr>
        <w:t xml:space="preserve"> approximately one day per EA per team</w:t>
      </w:r>
      <w:r w:rsidR="00DC067D" w:rsidRPr="00B376E1">
        <w:rPr>
          <w:rFonts w:eastAsia="Times New Roman"/>
          <w:szCs w:val="22"/>
        </w:rPr>
        <w:t xml:space="preserve"> and</w:t>
      </w:r>
      <w:r w:rsidRPr="00B376E1">
        <w:rPr>
          <w:rFonts w:eastAsia="Times New Roman"/>
          <w:szCs w:val="22"/>
        </w:rPr>
        <w:t xml:space="preserve"> mark</w:t>
      </w:r>
      <w:r w:rsidR="00DC067D" w:rsidRPr="00B376E1">
        <w:rPr>
          <w:rFonts w:eastAsia="Times New Roman"/>
          <w:szCs w:val="22"/>
        </w:rPr>
        <w:t>s</w:t>
      </w:r>
      <w:r w:rsidRPr="00B376E1">
        <w:rPr>
          <w:rFonts w:eastAsia="Times New Roman"/>
          <w:szCs w:val="22"/>
        </w:rPr>
        <w:t xml:space="preserve"> the first day of field activities for each EA. Since all enumerators </w:t>
      </w:r>
      <w:r w:rsidR="00BA32C4" w:rsidRPr="00B376E1">
        <w:rPr>
          <w:rFonts w:eastAsia="Times New Roman"/>
          <w:szCs w:val="22"/>
        </w:rPr>
        <w:t>are</w:t>
      </w:r>
      <w:r w:rsidRPr="00B376E1">
        <w:rPr>
          <w:rFonts w:eastAsia="Times New Roman"/>
          <w:szCs w:val="22"/>
        </w:rPr>
        <w:t xml:space="preserve"> sent to the field on the same day, the entire household listing process will be completed in one day. </w:t>
      </w:r>
      <w:r w:rsidR="00E96763" w:rsidRPr="00B376E1">
        <w:rPr>
          <w:szCs w:val="22"/>
        </w:rPr>
        <w:t xml:space="preserve">The data collected includes details such as </w:t>
      </w:r>
      <w:r w:rsidR="00986D23" w:rsidRPr="00B376E1">
        <w:rPr>
          <w:szCs w:val="22"/>
        </w:rPr>
        <w:t xml:space="preserve">the </w:t>
      </w:r>
      <w:r w:rsidR="00E96763" w:rsidRPr="00B376E1">
        <w:rPr>
          <w:szCs w:val="22"/>
        </w:rPr>
        <w:t xml:space="preserve">address, dwelling type, household head, GPS coordinates, </w:t>
      </w:r>
      <w:r w:rsidRPr="00B376E1">
        <w:rPr>
          <w:szCs w:val="22"/>
        </w:rPr>
        <w:t xml:space="preserve">telephone number </w:t>
      </w:r>
      <w:r w:rsidR="00E96763" w:rsidRPr="00B376E1">
        <w:rPr>
          <w:szCs w:val="22"/>
        </w:rPr>
        <w:t>and whether the household has a currently pregnant woman</w:t>
      </w:r>
      <w:r w:rsidR="00FD16F6" w:rsidRPr="00B376E1">
        <w:rPr>
          <w:szCs w:val="22"/>
        </w:rPr>
        <w:t xml:space="preserve"> (</w:t>
      </w:r>
      <w:r w:rsidR="00FD16F6" w:rsidRPr="00B376E1">
        <w:rPr>
          <w:b/>
          <w:bCs/>
          <w:szCs w:val="22"/>
        </w:rPr>
        <w:t xml:space="preserve">Household Listing </w:t>
      </w:r>
      <w:r w:rsidR="000E6962" w:rsidRPr="00B376E1">
        <w:rPr>
          <w:b/>
          <w:bCs/>
          <w:szCs w:val="22"/>
        </w:rPr>
        <w:t>Form</w:t>
      </w:r>
      <w:r w:rsidR="00B82487" w:rsidRPr="00B376E1">
        <w:rPr>
          <w:b/>
          <w:bCs/>
          <w:szCs w:val="22"/>
        </w:rPr>
        <w:t xml:space="preserve"> </w:t>
      </w:r>
      <w:r w:rsidR="00B82487" w:rsidRPr="00B376E1">
        <w:rPr>
          <w:szCs w:val="22"/>
        </w:rPr>
        <w:t>explained below</w:t>
      </w:r>
      <w:r w:rsidR="00FD16F6" w:rsidRPr="00B376E1">
        <w:rPr>
          <w:szCs w:val="22"/>
        </w:rPr>
        <w:t>)</w:t>
      </w:r>
      <w:r w:rsidR="00E96763" w:rsidRPr="00B376E1">
        <w:rPr>
          <w:szCs w:val="22"/>
        </w:rPr>
        <w:t xml:space="preserve">. </w:t>
      </w:r>
      <w:r w:rsidR="00BA32C4" w:rsidRPr="00B376E1">
        <w:rPr>
          <w:szCs w:val="22"/>
        </w:rPr>
        <w:t>Since</w:t>
      </w:r>
      <w:r w:rsidRPr="00B376E1">
        <w:rPr>
          <w:szCs w:val="22"/>
        </w:rPr>
        <w:t xml:space="preserve"> identifiable information</w:t>
      </w:r>
      <w:r w:rsidR="00BA32C4" w:rsidRPr="00B376E1">
        <w:rPr>
          <w:szCs w:val="22"/>
        </w:rPr>
        <w:t xml:space="preserve"> is collected</w:t>
      </w:r>
      <w:r w:rsidRPr="00B376E1">
        <w:rPr>
          <w:szCs w:val="22"/>
        </w:rPr>
        <w:t xml:space="preserve">, informed consent will be obtained from households before asking </w:t>
      </w:r>
      <w:r w:rsidRPr="00B376E1">
        <w:rPr>
          <w:szCs w:val="22"/>
        </w:rPr>
        <w:lastRenderedPageBreak/>
        <w:t xml:space="preserve">any listing questions. Once all households in the cluster are listed, a simple random sample will be drawn from the list of eligible households. </w:t>
      </w:r>
    </w:p>
    <w:p w14:paraId="6C0CFB43" w14:textId="72B8AB7E" w:rsidR="00641F84" w:rsidRPr="00B376E1" w:rsidRDefault="00264E6C" w:rsidP="00F511A8">
      <w:pPr>
        <w:rPr>
          <w:szCs w:val="22"/>
        </w:rPr>
      </w:pPr>
      <w:r w:rsidRPr="00B376E1">
        <w:rPr>
          <w:rFonts w:eastAsiaTheme="majorEastAsia"/>
          <w:color w:val="000000" w:themeColor="text1"/>
          <w:szCs w:val="22"/>
        </w:rPr>
        <w:t>After completing the listing for an EA, all team members will check whether they have covered the entire EA and verify</w:t>
      </w:r>
      <w:r w:rsidR="00986D23" w:rsidRPr="00B376E1">
        <w:rPr>
          <w:rFonts w:eastAsiaTheme="majorEastAsia"/>
          <w:color w:val="000000" w:themeColor="text1"/>
          <w:szCs w:val="22"/>
        </w:rPr>
        <w:t xml:space="preserve"> </w:t>
      </w:r>
      <w:r w:rsidR="0001779D" w:rsidRPr="00B376E1">
        <w:rPr>
          <w:rFonts w:eastAsiaTheme="majorEastAsia"/>
          <w:color w:val="000000" w:themeColor="text1"/>
          <w:szCs w:val="22"/>
        </w:rPr>
        <w:t>its boundaries.</w:t>
      </w:r>
      <w:r w:rsidRPr="00B376E1">
        <w:rPr>
          <w:rFonts w:eastAsiaTheme="majorEastAsia"/>
          <w:color w:val="000000" w:themeColor="text1"/>
          <w:szCs w:val="22"/>
        </w:rPr>
        <w:t xml:space="preserve"> </w:t>
      </w:r>
      <w:r w:rsidR="0001779D" w:rsidRPr="00B376E1">
        <w:rPr>
          <w:rFonts w:eastAsiaTheme="majorEastAsia"/>
          <w:color w:val="000000" w:themeColor="text1"/>
          <w:szCs w:val="22"/>
        </w:rPr>
        <w:t>T</w:t>
      </w:r>
      <w:r w:rsidRPr="00B376E1">
        <w:rPr>
          <w:rFonts w:eastAsiaTheme="majorEastAsia"/>
          <w:color w:val="000000" w:themeColor="text1"/>
          <w:szCs w:val="22"/>
        </w:rPr>
        <w:t xml:space="preserve">he </w:t>
      </w:r>
      <w:r w:rsidR="00986D23" w:rsidRPr="00B376E1">
        <w:rPr>
          <w:rFonts w:eastAsiaTheme="majorEastAsia"/>
          <w:color w:val="000000" w:themeColor="text1"/>
          <w:szCs w:val="22"/>
        </w:rPr>
        <w:t>s</w:t>
      </w:r>
      <w:r w:rsidRPr="00B376E1">
        <w:rPr>
          <w:rFonts w:eastAsiaTheme="majorEastAsia"/>
          <w:color w:val="000000" w:themeColor="text1"/>
          <w:szCs w:val="22"/>
        </w:rPr>
        <w:t xml:space="preserve">upervisor and </w:t>
      </w:r>
      <w:r w:rsidR="00986D23" w:rsidRPr="00B376E1">
        <w:rPr>
          <w:rFonts w:eastAsiaTheme="majorEastAsia"/>
          <w:color w:val="000000" w:themeColor="text1"/>
          <w:szCs w:val="22"/>
        </w:rPr>
        <w:t>c</w:t>
      </w:r>
      <w:r w:rsidRPr="00B376E1">
        <w:rPr>
          <w:rFonts w:eastAsiaTheme="majorEastAsia"/>
          <w:color w:val="000000" w:themeColor="text1"/>
          <w:szCs w:val="22"/>
        </w:rPr>
        <w:t xml:space="preserve">o-supervisor will confirm the total number of households listed by each team member. Once all households in the EA are listed, the team will confirm </w:t>
      </w:r>
      <w:r w:rsidR="0005735B" w:rsidRPr="00B376E1">
        <w:rPr>
          <w:rFonts w:eastAsiaTheme="majorEastAsia"/>
          <w:color w:val="000000" w:themeColor="text1"/>
          <w:szCs w:val="22"/>
        </w:rPr>
        <w:t>EA</w:t>
      </w:r>
      <w:r w:rsidRPr="00B376E1">
        <w:rPr>
          <w:rFonts w:eastAsiaTheme="majorEastAsia"/>
          <w:color w:val="000000" w:themeColor="text1"/>
          <w:szCs w:val="22"/>
        </w:rPr>
        <w:t xml:space="preserve"> coverage. Each team member will then upload and synchronize the listed households</w:t>
      </w:r>
      <w:r w:rsidR="0005735B" w:rsidRPr="00B376E1">
        <w:rPr>
          <w:rFonts w:eastAsiaTheme="majorEastAsia"/>
          <w:color w:val="000000" w:themeColor="text1"/>
          <w:szCs w:val="22"/>
        </w:rPr>
        <w:t xml:space="preserve"> and</w:t>
      </w:r>
      <w:r w:rsidRPr="00B376E1">
        <w:rPr>
          <w:rFonts w:eastAsiaTheme="majorEastAsia"/>
          <w:color w:val="000000" w:themeColor="text1"/>
          <w:szCs w:val="22"/>
        </w:rPr>
        <w:t xml:space="preserve"> submit their data. The </w:t>
      </w:r>
      <w:r w:rsidR="00986D23" w:rsidRPr="00B376E1">
        <w:rPr>
          <w:rFonts w:eastAsiaTheme="majorEastAsia"/>
          <w:color w:val="000000" w:themeColor="text1"/>
          <w:szCs w:val="22"/>
        </w:rPr>
        <w:t>s</w:t>
      </w:r>
      <w:r w:rsidRPr="00B376E1">
        <w:rPr>
          <w:rFonts w:eastAsiaTheme="majorEastAsia"/>
          <w:color w:val="000000" w:themeColor="text1"/>
          <w:szCs w:val="22"/>
        </w:rPr>
        <w:t xml:space="preserve">upervisor will confirm the submission of data </w:t>
      </w:r>
      <w:r w:rsidR="00CD7DA7" w:rsidRPr="00B376E1">
        <w:rPr>
          <w:rFonts w:eastAsiaTheme="majorEastAsia"/>
          <w:color w:val="000000" w:themeColor="text1"/>
          <w:szCs w:val="22"/>
        </w:rPr>
        <w:t xml:space="preserve">on the secure server </w:t>
      </w:r>
      <w:r w:rsidRPr="00B376E1">
        <w:rPr>
          <w:rFonts w:eastAsiaTheme="majorEastAsia"/>
          <w:color w:val="000000" w:themeColor="text1"/>
          <w:szCs w:val="22"/>
        </w:rPr>
        <w:t>f</w:t>
      </w:r>
      <w:r w:rsidR="00175406" w:rsidRPr="00B376E1">
        <w:rPr>
          <w:rFonts w:eastAsiaTheme="majorEastAsia"/>
          <w:color w:val="000000" w:themeColor="text1"/>
          <w:szCs w:val="22"/>
        </w:rPr>
        <w:t>or</w:t>
      </w:r>
      <w:r w:rsidRPr="00B376E1">
        <w:rPr>
          <w:rFonts w:eastAsiaTheme="majorEastAsia"/>
          <w:color w:val="000000" w:themeColor="text1"/>
          <w:szCs w:val="22"/>
        </w:rPr>
        <w:t xml:space="preserve"> each enumerator. After submission, the supervisor </w:t>
      </w:r>
      <w:r w:rsidR="00CD7DA7" w:rsidRPr="00B376E1">
        <w:rPr>
          <w:rFonts w:eastAsiaTheme="majorEastAsia"/>
          <w:color w:val="000000" w:themeColor="text1"/>
          <w:szCs w:val="22"/>
        </w:rPr>
        <w:t>will contact the</w:t>
      </w:r>
      <w:r w:rsidR="00B82487" w:rsidRPr="00B376E1">
        <w:rPr>
          <w:szCs w:val="22"/>
        </w:rPr>
        <w:t xml:space="preserve"> iccdr,b headquarters (Data Management Officer)</w:t>
      </w:r>
      <w:r w:rsidR="00CD7DA7" w:rsidRPr="00B376E1">
        <w:rPr>
          <w:szCs w:val="22"/>
        </w:rPr>
        <w:t xml:space="preserve"> to </w:t>
      </w:r>
      <w:r w:rsidR="005057A2" w:rsidRPr="00B376E1">
        <w:rPr>
          <w:szCs w:val="22"/>
        </w:rPr>
        <w:t>begin</w:t>
      </w:r>
      <w:r w:rsidR="00CD7DA7" w:rsidRPr="00B376E1">
        <w:rPr>
          <w:szCs w:val="22"/>
        </w:rPr>
        <w:t xml:space="preserve"> </w:t>
      </w:r>
      <w:r w:rsidR="00CD7DA7" w:rsidRPr="00B376E1">
        <w:rPr>
          <w:color w:val="000000" w:themeColor="text1"/>
          <w:szCs w:val="22"/>
        </w:rPr>
        <w:t>the random sampling of household</w:t>
      </w:r>
      <w:r w:rsidR="005057A2" w:rsidRPr="00B376E1">
        <w:rPr>
          <w:color w:val="000000" w:themeColor="text1"/>
          <w:szCs w:val="22"/>
        </w:rPr>
        <w:t>s</w:t>
      </w:r>
      <w:r w:rsidR="00CD7DA7" w:rsidRPr="00B376E1">
        <w:rPr>
          <w:color w:val="000000" w:themeColor="text1"/>
          <w:szCs w:val="22"/>
        </w:rPr>
        <w:t xml:space="preserve">. </w:t>
      </w:r>
      <w:r w:rsidR="005057A2" w:rsidRPr="00B376E1">
        <w:rPr>
          <w:rFonts w:eastAsiaTheme="majorEastAsia"/>
          <w:color w:val="000000" w:themeColor="text1"/>
          <w:szCs w:val="22"/>
        </w:rPr>
        <w:t>A</w:t>
      </w:r>
      <w:r w:rsidR="00CD7DA7" w:rsidRPr="00B376E1">
        <w:rPr>
          <w:rFonts w:eastAsiaTheme="majorEastAsia"/>
          <w:color w:val="000000" w:themeColor="text1"/>
          <w:szCs w:val="22"/>
        </w:rPr>
        <w:t xml:space="preserve"> CAPI program</w:t>
      </w:r>
      <w:r w:rsidR="005057A2" w:rsidRPr="00B376E1">
        <w:rPr>
          <w:rFonts w:eastAsiaTheme="majorEastAsia"/>
          <w:color w:val="000000" w:themeColor="text1"/>
          <w:szCs w:val="22"/>
        </w:rPr>
        <w:t xml:space="preserve"> will be used</w:t>
      </w:r>
      <w:r w:rsidR="00CD7DA7" w:rsidRPr="00B376E1">
        <w:rPr>
          <w:szCs w:val="22"/>
        </w:rPr>
        <w:t xml:space="preserve"> to create </w:t>
      </w:r>
      <w:r w:rsidR="00B82487" w:rsidRPr="00B376E1">
        <w:rPr>
          <w:szCs w:val="22"/>
        </w:rPr>
        <w:t xml:space="preserve">the main sampling frame and the currently pregnant women sampling frame from which 20 and </w:t>
      </w:r>
      <w:r w:rsidR="00986D23" w:rsidRPr="00B376E1">
        <w:rPr>
          <w:szCs w:val="22"/>
        </w:rPr>
        <w:t>two</w:t>
      </w:r>
      <w:r w:rsidR="00B82487" w:rsidRPr="00B376E1">
        <w:rPr>
          <w:szCs w:val="22"/>
        </w:rPr>
        <w:t xml:space="preserve"> households, respectively</w:t>
      </w:r>
      <w:r w:rsidR="00CD7DA7" w:rsidRPr="00B376E1">
        <w:rPr>
          <w:szCs w:val="22"/>
        </w:rPr>
        <w:t>,</w:t>
      </w:r>
      <w:r w:rsidR="00B82487" w:rsidRPr="00B376E1">
        <w:rPr>
          <w:szCs w:val="22"/>
        </w:rPr>
        <w:t xml:space="preserve"> will be selected </w:t>
      </w:r>
      <w:r w:rsidR="00D23228" w:rsidRPr="00B376E1">
        <w:rPr>
          <w:szCs w:val="22"/>
        </w:rPr>
        <w:t>through</w:t>
      </w:r>
      <w:r w:rsidR="00E96763" w:rsidRPr="00B376E1">
        <w:rPr>
          <w:szCs w:val="22"/>
        </w:rPr>
        <w:t xml:space="preserve"> simple random sampl</w:t>
      </w:r>
      <w:r w:rsidR="00B82487" w:rsidRPr="00B376E1">
        <w:rPr>
          <w:szCs w:val="22"/>
        </w:rPr>
        <w:t xml:space="preserve">ing. These </w:t>
      </w:r>
      <w:r w:rsidR="00D23228" w:rsidRPr="00B376E1">
        <w:rPr>
          <w:szCs w:val="22"/>
        </w:rPr>
        <w:t xml:space="preserve">selected </w:t>
      </w:r>
      <w:r w:rsidR="00B82487" w:rsidRPr="00B376E1">
        <w:rPr>
          <w:szCs w:val="22"/>
        </w:rPr>
        <w:t xml:space="preserve">households will be shared with the </w:t>
      </w:r>
      <w:r w:rsidR="00986D23" w:rsidRPr="00B376E1">
        <w:rPr>
          <w:szCs w:val="22"/>
        </w:rPr>
        <w:t>s</w:t>
      </w:r>
      <w:r w:rsidR="00B82487" w:rsidRPr="00B376E1">
        <w:rPr>
          <w:szCs w:val="22"/>
        </w:rPr>
        <w:t>upervisor</w:t>
      </w:r>
      <w:r w:rsidR="00D23228" w:rsidRPr="00B376E1">
        <w:rPr>
          <w:szCs w:val="22"/>
        </w:rPr>
        <w:t>,</w:t>
      </w:r>
      <w:r w:rsidR="00B82487" w:rsidRPr="00B376E1">
        <w:rPr>
          <w:szCs w:val="22"/>
        </w:rPr>
        <w:t xml:space="preserve"> who will then assign the</w:t>
      </w:r>
      <w:r w:rsidR="00D23228" w:rsidRPr="00B376E1">
        <w:rPr>
          <w:szCs w:val="22"/>
        </w:rPr>
        <w:t>m</w:t>
      </w:r>
      <w:r w:rsidR="00B82487" w:rsidRPr="00B376E1">
        <w:rPr>
          <w:szCs w:val="22"/>
        </w:rPr>
        <w:t xml:space="preserve"> to enumerators </w:t>
      </w:r>
      <w:r w:rsidR="00D23228" w:rsidRPr="00B376E1">
        <w:rPr>
          <w:szCs w:val="22"/>
        </w:rPr>
        <w:t>for</w:t>
      </w:r>
      <w:r w:rsidR="00B82487" w:rsidRPr="00B376E1">
        <w:rPr>
          <w:szCs w:val="22"/>
        </w:rPr>
        <w:t xml:space="preserve"> interviews.</w:t>
      </w:r>
    </w:p>
    <w:p w14:paraId="624F9E0C" w14:textId="4AEE652D" w:rsidR="00641F84" w:rsidRPr="00B376E1" w:rsidRDefault="008169C6" w:rsidP="00685E1A">
      <w:pPr>
        <w:pStyle w:val="Heading3"/>
        <w:numPr>
          <w:ilvl w:val="2"/>
          <w:numId w:val="95"/>
        </w:numPr>
        <w:ind w:left="1530" w:hanging="90"/>
        <w:rPr>
          <w:sz w:val="22"/>
          <w:szCs w:val="22"/>
        </w:rPr>
      </w:pPr>
      <w:bookmarkStart w:id="78" w:name="_Toc189396111"/>
      <w:bookmarkStart w:id="79" w:name="_Toc189396334"/>
      <w:bookmarkStart w:id="80" w:name="_Toc189396558"/>
      <w:bookmarkStart w:id="81" w:name="_Toc189402975"/>
      <w:bookmarkStart w:id="82" w:name="_Toc189403206"/>
      <w:bookmarkStart w:id="83" w:name="_Toc189492353"/>
      <w:bookmarkStart w:id="84" w:name="_Toc190866949"/>
      <w:bookmarkStart w:id="85" w:name="_Toc190867173"/>
      <w:bookmarkStart w:id="86" w:name="_Toc213947780"/>
      <w:bookmarkEnd w:id="78"/>
      <w:bookmarkEnd w:id="79"/>
      <w:bookmarkEnd w:id="80"/>
      <w:bookmarkEnd w:id="81"/>
      <w:bookmarkEnd w:id="82"/>
      <w:bookmarkEnd w:id="83"/>
      <w:bookmarkEnd w:id="84"/>
      <w:bookmarkEnd w:id="85"/>
      <w:r w:rsidRPr="00B376E1">
        <w:rPr>
          <w:sz w:val="22"/>
          <w:szCs w:val="22"/>
        </w:rPr>
        <w:t>Segmentation of larger EAs</w:t>
      </w:r>
      <w:bookmarkEnd w:id="86"/>
    </w:p>
    <w:p w14:paraId="4128ECDA" w14:textId="0F8882AE" w:rsidR="00B82487" w:rsidRPr="00B376E1" w:rsidRDefault="00B82487" w:rsidP="00E96763">
      <w:pPr>
        <w:rPr>
          <w:szCs w:val="22"/>
        </w:rPr>
      </w:pPr>
      <w:r w:rsidRPr="00B376E1">
        <w:rPr>
          <w:szCs w:val="22"/>
        </w:rPr>
        <w:t>Some of the selected EAs may be very large in population size</w:t>
      </w:r>
      <w:r w:rsidR="00944985" w:rsidRPr="00B376E1">
        <w:rPr>
          <w:szCs w:val="22"/>
        </w:rPr>
        <w:t xml:space="preserve">—more than </w:t>
      </w:r>
      <w:r w:rsidRPr="00B376E1">
        <w:rPr>
          <w:szCs w:val="22"/>
        </w:rPr>
        <w:t>300 households</w:t>
      </w:r>
      <w:r w:rsidR="00944985" w:rsidRPr="00B376E1">
        <w:rPr>
          <w:szCs w:val="22"/>
        </w:rPr>
        <w:t>—</w:t>
      </w:r>
      <w:r w:rsidRPr="00B376E1">
        <w:rPr>
          <w:szCs w:val="22"/>
        </w:rPr>
        <w:t>and should be subdivided into smaller segments</w:t>
      </w:r>
      <w:r w:rsidR="00944985" w:rsidRPr="00B376E1">
        <w:rPr>
          <w:szCs w:val="22"/>
        </w:rPr>
        <w:t>,</w:t>
      </w:r>
      <w:r w:rsidRPr="00B376E1">
        <w:rPr>
          <w:szCs w:val="22"/>
        </w:rPr>
        <w:t xml:space="preserve"> of which only one will be selected for mapping and households listing. The approximate size of the EA will likely be </w:t>
      </w:r>
      <w:r w:rsidR="00074C3D" w:rsidRPr="00B376E1">
        <w:rPr>
          <w:szCs w:val="22"/>
        </w:rPr>
        <w:t>determined</w:t>
      </w:r>
      <w:r w:rsidRPr="00B376E1">
        <w:rPr>
          <w:szCs w:val="22"/>
        </w:rPr>
        <w:t xml:space="preserve"> </w:t>
      </w:r>
      <w:r w:rsidR="00074C3D" w:rsidRPr="00B376E1">
        <w:rPr>
          <w:szCs w:val="22"/>
        </w:rPr>
        <w:t>through</w:t>
      </w:r>
      <w:r w:rsidRPr="00B376E1">
        <w:rPr>
          <w:szCs w:val="22"/>
        </w:rPr>
        <w:t xml:space="preserve"> discussions with local BBS officials and other local leaders. Upon arrival in a large EA that may need segmentation, the supervisor team should do a quick count </w:t>
      </w:r>
      <w:r w:rsidR="001C0B2C" w:rsidRPr="00B376E1">
        <w:rPr>
          <w:szCs w:val="22"/>
        </w:rPr>
        <w:t xml:space="preserve">during the reconnaissance walk </w:t>
      </w:r>
      <w:r w:rsidRPr="00B376E1">
        <w:rPr>
          <w:szCs w:val="22"/>
        </w:rPr>
        <w:t>to estimate</w:t>
      </w:r>
      <w:r w:rsidR="00411DE4" w:rsidRPr="00B376E1">
        <w:rPr>
          <w:szCs w:val="22"/>
        </w:rPr>
        <w:t xml:space="preserve"> the</w:t>
      </w:r>
      <w:r w:rsidRPr="00B376E1">
        <w:rPr>
          <w:szCs w:val="22"/>
        </w:rPr>
        <w:t xml:space="preserve"> number of households.</w:t>
      </w:r>
    </w:p>
    <w:p w14:paraId="4570DF27" w14:textId="1A1F46A1" w:rsidR="00E96763" w:rsidRPr="00B376E1" w:rsidRDefault="00E96763" w:rsidP="00E96763">
      <w:pPr>
        <w:rPr>
          <w:szCs w:val="22"/>
        </w:rPr>
      </w:pPr>
      <w:r w:rsidRPr="00B376E1">
        <w:rPr>
          <w:szCs w:val="22"/>
        </w:rPr>
        <w:t xml:space="preserve">As a standard, each EA with 300 or more households </w:t>
      </w:r>
      <w:r w:rsidR="00992297" w:rsidRPr="00B376E1">
        <w:rPr>
          <w:szCs w:val="22"/>
        </w:rPr>
        <w:t xml:space="preserve">should </w:t>
      </w:r>
      <w:r w:rsidRPr="00B376E1">
        <w:rPr>
          <w:szCs w:val="22"/>
        </w:rPr>
        <w:t xml:space="preserve">be subdivided into an appropriate number of segments. The team should </w:t>
      </w:r>
      <w:r w:rsidR="00992297" w:rsidRPr="00B376E1">
        <w:rPr>
          <w:szCs w:val="22"/>
        </w:rPr>
        <w:t>inform</w:t>
      </w:r>
      <w:r w:rsidRPr="00B376E1">
        <w:rPr>
          <w:szCs w:val="22"/>
        </w:rPr>
        <w:t xml:space="preserve"> headquarters (</w:t>
      </w:r>
      <w:r w:rsidR="00DB24A9" w:rsidRPr="00B376E1">
        <w:rPr>
          <w:szCs w:val="22"/>
        </w:rPr>
        <w:t>d</w:t>
      </w:r>
      <w:r w:rsidRPr="00B376E1">
        <w:rPr>
          <w:szCs w:val="22"/>
        </w:rPr>
        <w:t xml:space="preserve">ata </w:t>
      </w:r>
      <w:r w:rsidR="00DB24A9" w:rsidRPr="00B376E1">
        <w:rPr>
          <w:szCs w:val="22"/>
        </w:rPr>
        <w:t>m</w:t>
      </w:r>
      <w:r w:rsidRPr="00B376E1">
        <w:rPr>
          <w:szCs w:val="22"/>
        </w:rPr>
        <w:t xml:space="preserve">anagement </w:t>
      </w:r>
      <w:r w:rsidR="00DB24A9" w:rsidRPr="00B376E1">
        <w:rPr>
          <w:szCs w:val="22"/>
        </w:rPr>
        <w:t>o</w:t>
      </w:r>
      <w:r w:rsidRPr="00B376E1">
        <w:rPr>
          <w:szCs w:val="22"/>
        </w:rPr>
        <w:t>fficer)</w:t>
      </w:r>
      <w:r w:rsidR="00DB24A9" w:rsidRPr="00B376E1">
        <w:rPr>
          <w:szCs w:val="22"/>
        </w:rPr>
        <w:t xml:space="preserve"> of</w:t>
      </w:r>
      <w:r w:rsidRPr="00B376E1">
        <w:rPr>
          <w:szCs w:val="22"/>
        </w:rPr>
        <w:t xml:space="preserve"> the estimated number of households and the </w:t>
      </w:r>
      <w:r w:rsidR="00DB24A9" w:rsidRPr="00B376E1">
        <w:rPr>
          <w:szCs w:val="22"/>
        </w:rPr>
        <w:t>recommended</w:t>
      </w:r>
      <w:r w:rsidRPr="00B376E1">
        <w:rPr>
          <w:szCs w:val="22"/>
        </w:rPr>
        <w:t xml:space="preserve"> number of segments. The final decision to segment an EA, and the number of segments to be created, </w:t>
      </w:r>
      <w:r w:rsidR="00DB24A9" w:rsidRPr="00B376E1">
        <w:rPr>
          <w:szCs w:val="22"/>
        </w:rPr>
        <w:t>rests with</w:t>
      </w:r>
      <w:r w:rsidRPr="00B376E1">
        <w:rPr>
          <w:szCs w:val="22"/>
        </w:rPr>
        <w:t xml:space="preserve"> the </w:t>
      </w:r>
      <w:r w:rsidR="00DB24A9" w:rsidRPr="00B376E1">
        <w:rPr>
          <w:szCs w:val="22"/>
        </w:rPr>
        <w:t>d</w:t>
      </w:r>
      <w:r w:rsidRPr="00B376E1">
        <w:rPr>
          <w:szCs w:val="22"/>
        </w:rPr>
        <w:t xml:space="preserve">ata </w:t>
      </w:r>
      <w:r w:rsidR="00DB24A9" w:rsidRPr="00B376E1">
        <w:rPr>
          <w:szCs w:val="22"/>
        </w:rPr>
        <w:t>m</w:t>
      </w:r>
      <w:r w:rsidRPr="00B376E1">
        <w:rPr>
          <w:szCs w:val="22"/>
        </w:rPr>
        <w:t xml:space="preserve">anagement </w:t>
      </w:r>
      <w:r w:rsidR="00DB24A9" w:rsidRPr="00B376E1">
        <w:rPr>
          <w:szCs w:val="22"/>
        </w:rPr>
        <w:t>o</w:t>
      </w:r>
      <w:r w:rsidRPr="00B376E1">
        <w:rPr>
          <w:szCs w:val="22"/>
        </w:rPr>
        <w:t xml:space="preserve">fficer. If segmentation </w:t>
      </w:r>
      <w:r w:rsidR="00DB24A9" w:rsidRPr="00B376E1">
        <w:rPr>
          <w:szCs w:val="22"/>
        </w:rPr>
        <w:t>is required</w:t>
      </w:r>
      <w:r w:rsidR="006D72BA" w:rsidRPr="00B376E1">
        <w:rPr>
          <w:szCs w:val="22"/>
        </w:rPr>
        <w:t>,</w:t>
      </w:r>
      <w:r w:rsidRPr="00B376E1">
        <w:rPr>
          <w:szCs w:val="22"/>
        </w:rPr>
        <w:t xml:space="preserve"> the following steps should be followed. </w:t>
      </w:r>
    </w:p>
    <w:p w14:paraId="162DC56B" w14:textId="685E9514" w:rsidR="00E96763" w:rsidRPr="00B376E1" w:rsidRDefault="00E96763" w:rsidP="00E96763">
      <w:pPr>
        <w:rPr>
          <w:b/>
          <w:bCs/>
          <w:szCs w:val="22"/>
        </w:rPr>
      </w:pPr>
      <w:r w:rsidRPr="00B376E1">
        <w:rPr>
          <w:szCs w:val="22"/>
        </w:rPr>
        <w:t>If possible, segments should be roughly equal</w:t>
      </w:r>
      <w:r w:rsidR="000271C1" w:rsidRPr="00B376E1">
        <w:rPr>
          <w:szCs w:val="22"/>
        </w:rPr>
        <w:t xml:space="preserve"> in</w:t>
      </w:r>
      <w:r w:rsidRPr="00B376E1">
        <w:rPr>
          <w:szCs w:val="22"/>
        </w:rPr>
        <w:t xml:space="preserve"> size and ideally</w:t>
      </w:r>
      <w:r w:rsidR="00986D23" w:rsidRPr="00B376E1">
        <w:rPr>
          <w:szCs w:val="22"/>
        </w:rPr>
        <w:t xml:space="preserve"> </w:t>
      </w:r>
      <w:r w:rsidR="000271C1" w:rsidRPr="00B376E1">
        <w:rPr>
          <w:szCs w:val="22"/>
        </w:rPr>
        <w:t>contain about</w:t>
      </w:r>
      <w:r w:rsidRPr="00B376E1">
        <w:rPr>
          <w:szCs w:val="22"/>
        </w:rPr>
        <w:t xml:space="preserve"> 100</w:t>
      </w:r>
      <w:r w:rsidR="003B5564" w:rsidRPr="00B376E1">
        <w:rPr>
          <w:szCs w:val="22"/>
        </w:rPr>
        <w:t>–</w:t>
      </w:r>
      <w:r w:rsidRPr="00B376E1">
        <w:rPr>
          <w:szCs w:val="22"/>
        </w:rPr>
        <w:t>200 households each. However, it is critical to choose segment boundaries that are easily identifiable</w:t>
      </w:r>
      <w:r w:rsidR="000271C1" w:rsidRPr="00B376E1">
        <w:rPr>
          <w:szCs w:val="22"/>
        </w:rPr>
        <w:t>, and this requirement</w:t>
      </w:r>
      <w:r w:rsidRPr="00B376E1">
        <w:rPr>
          <w:szCs w:val="22"/>
        </w:rPr>
        <w:t xml:space="preserve"> take</w:t>
      </w:r>
      <w:r w:rsidR="000271C1" w:rsidRPr="00B376E1">
        <w:rPr>
          <w:szCs w:val="22"/>
        </w:rPr>
        <w:t>s</w:t>
      </w:r>
      <w:r w:rsidRPr="00B376E1">
        <w:rPr>
          <w:szCs w:val="22"/>
        </w:rPr>
        <w:t xml:space="preserve"> precedence over </w:t>
      </w:r>
      <w:r w:rsidR="00C266FF" w:rsidRPr="00B376E1">
        <w:rPr>
          <w:szCs w:val="22"/>
        </w:rPr>
        <w:t>creating segments</w:t>
      </w:r>
      <w:r w:rsidRPr="00B376E1">
        <w:rPr>
          <w:szCs w:val="22"/>
        </w:rPr>
        <w:t xml:space="preserve"> of roughly </w:t>
      </w:r>
      <w:r w:rsidR="00986D23" w:rsidRPr="00B376E1">
        <w:rPr>
          <w:szCs w:val="22"/>
        </w:rPr>
        <w:t xml:space="preserve">the </w:t>
      </w:r>
      <w:r w:rsidRPr="00B376E1">
        <w:rPr>
          <w:szCs w:val="22"/>
        </w:rPr>
        <w:t xml:space="preserve">same size. </w:t>
      </w:r>
      <w:r w:rsidRPr="00B376E1">
        <w:rPr>
          <w:b/>
          <w:bCs/>
          <w:szCs w:val="22"/>
        </w:rPr>
        <w:t>Dividing an EA into a large number of segments</w:t>
      </w:r>
      <w:r w:rsidR="00C266FF" w:rsidRPr="00B376E1">
        <w:rPr>
          <w:b/>
          <w:bCs/>
          <w:szCs w:val="22"/>
        </w:rPr>
        <w:t>–</w:t>
      </w:r>
      <w:r w:rsidRPr="00B376E1">
        <w:rPr>
          <w:b/>
          <w:bCs/>
          <w:szCs w:val="22"/>
        </w:rPr>
        <w:t xml:space="preserve">more than </w:t>
      </w:r>
      <w:r w:rsidR="00986D23" w:rsidRPr="00B376E1">
        <w:rPr>
          <w:b/>
          <w:bCs/>
          <w:szCs w:val="22"/>
        </w:rPr>
        <w:t>three</w:t>
      </w:r>
      <w:r w:rsidR="00C266FF" w:rsidRPr="00B376E1">
        <w:rPr>
          <w:b/>
          <w:bCs/>
          <w:szCs w:val="22"/>
        </w:rPr>
        <w:t>–</w:t>
      </w:r>
      <w:r w:rsidRPr="00B376E1">
        <w:rPr>
          <w:b/>
          <w:bCs/>
          <w:szCs w:val="22"/>
        </w:rPr>
        <w:t xml:space="preserve">should be avoided </w:t>
      </w:r>
      <w:r w:rsidR="00986D23" w:rsidRPr="00B376E1">
        <w:rPr>
          <w:b/>
          <w:bCs/>
          <w:szCs w:val="22"/>
        </w:rPr>
        <w:t xml:space="preserve">when possible </w:t>
      </w:r>
      <w:r w:rsidRPr="00B376E1">
        <w:rPr>
          <w:b/>
          <w:bCs/>
          <w:szCs w:val="22"/>
        </w:rPr>
        <w:t>to minimize errors.</w:t>
      </w:r>
    </w:p>
    <w:p w14:paraId="74FB6313" w14:textId="114BF8A3" w:rsidR="00E96763" w:rsidRPr="00B376E1" w:rsidRDefault="00341188" w:rsidP="00E96763">
      <w:pPr>
        <w:rPr>
          <w:szCs w:val="22"/>
        </w:rPr>
      </w:pPr>
      <w:r w:rsidRPr="00B376E1">
        <w:rPr>
          <w:color w:val="000000" w:themeColor="text1"/>
          <w:szCs w:val="22"/>
        </w:rPr>
        <w:t>I</w:t>
      </w:r>
      <w:r w:rsidR="00FB2872" w:rsidRPr="00B376E1">
        <w:rPr>
          <w:color w:val="000000" w:themeColor="text1"/>
          <w:szCs w:val="22"/>
        </w:rPr>
        <w:t>n the KoboTool</w:t>
      </w:r>
      <w:r w:rsidR="007D5C26" w:rsidRPr="00B376E1">
        <w:rPr>
          <w:color w:val="000000" w:themeColor="text1"/>
          <w:szCs w:val="22"/>
        </w:rPr>
        <w:t>b</w:t>
      </w:r>
      <w:r w:rsidR="00FB2872" w:rsidRPr="00B376E1">
        <w:rPr>
          <w:color w:val="000000" w:themeColor="text1"/>
          <w:szCs w:val="22"/>
        </w:rPr>
        <w:t xml:space="preserve">ox app, a form named </w:t>
      </w:r>
      <w:r w:rsidR="00FB2872" w:rsidRPr="00B376E1">
        <w:rPr>
          <w:szCs w:val="22"/>
        </w:rPr>
        <w:t>‘</w:t>
      </w:r>
      <w:r w:rsidR="00B82487" w:rsidRPr="00B376E1">
        <w:rPr>
          <w:szCs w:val="22"/>
        </w:rPr>
        <w:t xml:space="preserve">Enumeration Area </w:t>
      </w:r>
      <w:r w:rsidR="00E96763" w:rsidRPr="00B376E1">
        <w:rPr>
          <w:szCs w:val="22"/>
        </w:rPr>
        <w:t>Segmentation Form</w:t>
      </w:r>
      <w:r w:rsidR="00FD16F6" w:rsidRPr="00B376E1">
        <w:rPr>
          <w:szCs w:val="22"/>
        </w:rPr>
        <w:t>’</w:t>
      </w:r>
      <w:r w:rsidRPr="00B376E1">
        <w:rPr>
          <w:szCs w:val="22"/>
        </w:rPr>
        <w:t xml:space="preserve"> will be available for </w:t>
      </w:r>
      <w:r w:rsidR="00444888" w:rsidRPr="00B376E1">
        <w:rPr>
          <w:szCs w:val="22"/>
        </w:rPr>
        <w:t>supervisors</w:t>
      </w:r>
      <w:r w:rsidRPr="00B376E1">
        <w:rPr>
          <w:szCs w:val="22"/>
        </w:rPr>
        <w:t xml:space="preserve"> to complete</w:t>
      </w:r>
      <w:r w:rsidR="00444888" w:rsidRPr="00B376E1">
        <w:rPr>
          <w:szCs w:val="22"/>
        </w:rPr>
        <w:t>. The ‘Cumulative Information’, the ‘</w:t>
      </w:r>
      <w:r w:rsidR="007B0D60" w:rsidRPr="00B376E1">
        <w:rPr>
          <w:szCs w:val="22"/>
        </w:rPr>
        <w:t>R</w:t>
      </w:r>
      <w:r w:rsidR="00444888" w:rsidRPr="00B376E1">
        <w:rPr>
          <w:szCs w:val="22"/>
        </w:rPr>
        <w:t>andom number’</w:t>
      </w:r>
      <w:r w:rsidR="006D72BA" w:rsidRPr="00B376E1">
        <w:rPr>
          <w:szCs w:val="22"/>
        </w:rPr>
        <w:t>,</w:t>
      </w:r>
      <w:r w:rsidR="00444888" w:rsidRPr="00B376E1">
        <w:rPr>
          <w:szCs w:val="22"/>
        </w:rPr>
        <w:t xml:space="preserve"> and ‘</w:t>
      </w:r>
      <w:r w:rsidR="007B0D60" w:rsidRPr="00B376E1">
        <w:rPr>
          <w:szCs w:val="22"/>
        </w:rPr>
        <w:t>D</w:t>
      </w:r>
      <w:r w:rsidR="00444888" w:rsidRPr="00B376E1">
        <w:rPr>
          <w:szCs w:val="22"/>
        </w:rPr>
        <w:t xml:space="preserve">isplay </w:t>
      </w:r>
      <w:r w:rsidR="007B0D60" w:rsidRPr="00B376E1">
        <w:rPr>
          <w:szCs w:val="22"/>
        </w:rPr>
        <w:t>S</w:t>
      </w:r>
      <w:r w:rsidR="00444888" w:rsidRPr="00B376E1">
        <w:rPr>
          <w:szCs w:val="22"/>
        </w:rPr>
        <w:t xml:space="preserve">egment’ </w:t>
      </w:r>
      <w:r w:rsidR="007B0D60" w:rsidRPr="00B376E1">
        <w:rPr>
          <w:szCs w:val="22"/>
        </w:rPr>
        <w:t xml:space="preserve">will be automatically generated by CAPI. </w:t>
      </w:r>
      <w:r w:rsidR="00264E6C" w:rsidRPr="00B376E1">
        <w:rPr>
          <w:szCs w:val="22"/>
        </w:rPr>
        <w:t>S</w:t>
      </w:r>
      <w:r w:rsidR="00E96763" w:rsidRPr="00B376E1">
        <w:rPr>
          <w:szCs w:val="22"/>
        </w:rPr>
        <w:t>egmentation and selection of a sampled segment will be carried out as follows:</w:t>
      </w:r>
    </w:p>
    <w:p w14:paraId="6B14BB7F" w14:textId="42010F6E" w:rsidR="00E96763" w:rsidRPr="00B376E1" w:rsidRDefault="00E96763" w:rsidP="003B546B">
      <w:pPr>
        <w:widowControl/>
        <w:numPr>
          <w:ilvl w:val="0"/>
          <w:numId w:val="53"/>
        </w:numPr>
        <w:spacing w:before="60" w:after="40" w:line="264" w:lineRule="auto"/>
        <w:rPr>
          <w:szCs w:val="22"/>
        </w:rPr>
      </w:pPr>
      <w:r w:rsidRPr="00B376E1">
        <w:rPr>
          <w:szCs w:val="22"/>
        </w:rPr>
        <w:t>Using clear boundaries such as roads or rivers, divide the EA printed on the map into segments of roughly equal size in terms of the number of households.</w:t>
      </w:r>
    </w:p>
    <w:p w14:paraId="1569F10C" w14:textId="30240D51" w:rsidR="00E96763" w:rsidRPr="00B376E1" w:rsidRDefault="00E96763" w:rsidP="003B546B">
      <w:pPr>
        <w:widowControl/>
        <w:numPr>
          <w:ilvl w:val="0"/>
          <w:numId w:val="53"/>
        </w:numPr>
        <w:spacing w:before="60" w:after="40" w:line="264" w:lineRule="auto"/>
        <w:rPr>
          <w:szCs w:val="22"/>
        </w:rPr>
      </w:pPr>
      <w:r w:rsidRPr="00B376E1">
        <w:rPr>
          <w:szCs w:val="22"/>
        </w:rPr>
        <w:t xml:space="preserve">Mark the boundaries of the newly created segments on the </w:t>
      </w:r>
      <w:r w:rsidR="00264E6C" w:rsidRPr="00B376E1">
        <w:rPr>
          <w:szCs w:val="22"/>
        </w:rPr>
        <w:t>physical and digital map. For the digital map</w:t>
      </w:r>
      <w:r w:rsidR="00ED3B44" w:rsidRPr="00B376E1">
        <w:rPr>
          <w:szCs w:val="22"/>
        </w:rPr>
        <w:t>,</w:t>
      </w:r>
      <w:r w:rsidR="00264E6C" w:rsidRPr="00B376E1">
        <w:rPr>
          <w:szCs w:val="22"/>
        </w:rPr>
        <w:t xml:space="preserve"> use </w:t>
      </w:r>
      <w:r w:rsidR="00986D23" w:rsidRPr="00B376E1">
        <w:rPr>
          <w:szCs w:val="22"/>
        </w:rPr>
        <w:t>six</w:t>
      </w:r>
      <w:r w:rsidR="00264E6C" w:rsidRPr="00B376E1">
        <w:rPr>
          <w:szCs w:val="22"/>
        </w:rPr>
        <w:t xml:space="preserve"> GPS coordinates to mark the boundaries of the segment. </w:t>
      </w:r>
      <w:r w:rsidR="00264E6C" w:rsidRPr="00B376E1">
        <w:rPr>
          <w:b/>
          <w:bCs/>
          <w:szCs w:val="22"/>
        </w:rPr>
        <w:t xml:space="preserve">Do not make more than </w:t>
      </w:r>
      <w:r w:rsidR="00986D23" w:rsidRPr="00B376E1">
        <w:rPr>
          <w:b/>
          <w:bCs/>
          <w:szCs w:val="22"/>
        </w:rPr>
        <w:t>three</w:t>
      </w:r>
      <w:r w:rsidR="00264E6C" w:rsidRPr="00B376E1">
        <w:rPr>
          <w:b/>
          <w:bCs/>
          <w:szCs w:val="22"/>
        </w:rPr>
        <w:t xml:space="preserve"> segments</w:t>
      </w:r>
      <w:r w:rsidR="00264E6C" w:rsidRPr="00B376E1">
        <w:rPr>
          <w:szCs w:val="22"/>
        </w:rPr>
        <w:t>.</w:t>
      </w:r>
      <w:r w:rsidRPr="00B376E1">
        <w:rPr>
          <w:szCs w:val="22"/>
        </w:rPr>
        <w:t xml:space="preserve"> </w:t>
      </w:r>
    </w:p>
    <w:p w14:paraId="1C512138" w14:textId="721F978B" w:rsidR="00E96763" w:rsidRPr="00B376E1" w:rsidRDefault="00E96763" w:rsidP="003B546B">
      <w:pPr>
        <w:widowControl/>
        <w:numPr>
          <w:ilvl w:val="0"/>
          <w:numId w:val="53"/>
        </w:numPr>
        <w:spacing w:before="60" w:after="40" w:line="264" w:lineRule="auto"/>
        <w:rPr>
          <w:szCs w:val="22"/>
        </w:rPr>
      </w:pPr>
      <w:r w:rsidRPr="00B376E1">
        <w:rPr>
          <w:szCs w:val="22"/>
        </w:rPr>
        <w:t>Number the segments sequentially, starting at the northernmost point on the map and moving clockwise around the EA;</w:t>
      </w:r>
      <w:r w:rsidR="00FA0652" w:rsidRPr="00B376E1">
        <w:rPr>
          <w:szCs w:val="22"/>
        </w:rPr>
        <w:t xml:space="preserve"> record </w:t>
      </w:r>
      <w:r w:rsidR="00986D23" w:rsidRPr="00B376E1">
        <w:rPr>
          <w:szCs w:val="22"/>
        </w:rPr>
        <w:t>six</w:t>
      </w:r>
      <w:r w:rsidR="00FA0652" w:rsidRPr="00B376E1">
        <w:rPr>
          <w:szCs w:val="22"/>
        </w:rPr>
        <w:t xml:space="preserve"> waypoints around the selected segmented boundary and input into the KoboTool</w:t>
      </w:r>
      <w:r w:rsidR="008A63F6" w:rsidRPr="00B376E1">
        <w:rPr>
          <w:szCs w:val="22"/>
        </w:rPr>
        <w:t>b</w:t>
      </w:r>
      <w:r w:rsidR="00FA0652" w:rsidRPr="00B376E1">
        <w:rPr>
          <w:szCs w:val="22"/>
        </w:rPr>
        <w:t>ox</w:t>
      </w:r>
      <w:r w:rsidR="00537A31" w:rsidRPr="00B376E1">
        <w:rPr>
          <w:szCs w:val="22"/>
        </w:rPr>
        <w:t>.</w:t>
      </w:r>
    </w:p>
    <w:p w14:paraId="6F741C3C" w14:textId="0E414519" w:rsidR="00E96763" w:rsidRPr="00B376E1" w:rsidRDefault="00E96763" w:rsidP="003B546B">
      <w:pPr>
        <w:widowControl/>
        <w:numPr>
          <w:ilvl w:val="0"/>
          <w:numId w:val="53"/>
        </w:numPr>
        <w:spacing w:before="60" w:after="40" w:line="264" w:lineRule="auto"/>
        <w:rPr>
          <w:szCs w:val="22"/>
        </w:rPr>
      </w:pPr>
      <w:r w:rsidRPr="00B376E1">
        <w:rPr>
          <w:szCs w:val="22"/>
        </w:rPr>
        <w:lastRenderedPageBreak/>
        <w:t xml:space="preserve">For each segment, </w:t>
      </w:r>
      <w:r w:rsidR="00E61D21" w:rsidRPr="00B376E1">
        <w:rPr>
          <w:szCs w:val="22"/>
        </w:rPr>
        <w:t>conduct</w:t>
      </w:r>
      <w:r w:rsidRPr="00B376E1">
        <w:rPr>
          <w:szCs w:val="22"/>
        </w:rPr>
        <w:t xml:space="preserve"> a quick count of the number of dwellings</w:t>
      </w:r>
      <w:r w:rsidRPr="00B376E1">
        <w:rPr>
          <w:rStyle w:val="FootnoteReference"/>
          <w:szCs w:val="22"/>
        </w:rPr>
        <w:footnoteReference w:id="2"/>
      </w:r>
      <w:r w:rsidRPr="00B376E1">
        <w:rPr>
          <w:szCs w:val="22"/>
        </w:rPr>
        <w:t>,</w:t>
      </w:r>
      <w:r w:rsidR="007B0D60" w:rsidRPr="00B376E1">
        <w:rPr>
          <w:szCs w:val="22"/>
        </w:rPr>
        <w:t xml:space="preserve"> fill the ‘Enumeration Segmentation Form’</w:t>
      </w:r>
      <w:r w:rsidR="00ED3B44" w:rsidRPr="00B376E1">
        <w:rPr>
          <w:szCs w:val="22"/>
        </w:rPr>
        <w:t>,</w:t>
      </w:r>
      <w:r w:rsidR="007B0D60" w:rsidRPr="00B376E1">
        <w:rPr>
          <w:szCs w:val="22"/>
        </w:rPr>
        <w:t xml:space="preserve"> and</w:t>
      </w:r>
      <w:r w:rsidRPr="00B376E1">
        <w:rPr>
          <w:szCs w:val="22"/>
        </w:rPr>
        <w:t xml:space="preserve"> inform the Data Management Officer</w:t>
      </w:r>
      <w:r w:rsidR="007B0D60" w:rsidRPr="00B376E1">
        <w:rPr>
          <w:szCs w:val="22"/>
        </w:rPr>
        <w:t xml:space="preserve"> if it </w:t>
      </w:r>
      <w:r w:rsidR="00E61D21" w:rsidRPr="00B376E1">
        <w:rPr>
          <w:szCs w:val="22"/>
        </w:rPr>
        <w:t xml:space="preserve">contains more than </w:t>
      </w:r>
      <w:r w:rsidR="007B0D60" w:rsidRPr="00B376E1">
        <w:rPr>
          <w:szCs w:val="22"/>
        </w:rPr>
        <w:t>300 households</w:t>
      </w:r>
      <w:r w:rsidRPr="00B376E1">
        <w:rPr>
          <w:szCs w:val="22"/>
        </w:rPr>
        <w:t>.</w:t>
      </w:r>
    </w:p>
    <w:p w14:paraId="546C2128" w14:textId="0240AFE4" w:rsidR="00E96763" w:rsidRPr="00B376E1" w:rsidRDefault="007B0D60" w:rsidP="003B546B">
      <w:pPr>
        <w:widowControl/>
        <w:numPr>
          <w:ilvl w:val="0"/>
          <w:numId w:val="53"/>
        </w:numPr>
        <w:spacing w:before="60" w:after="40" w:line="264" w:lineRule="auto"/>
        <w:rPr>
          <w:szCs w:val="22"/>
        </w:rPr>
      </w:pPr>
      <w:r w:rsidRPr="00B376E1">
        <w:rPr>
          <w:szCs w:val="22"/>
        </w:rPr>
        <w:t xml:space="preserve">CAPI </w:t>
      </w:r>
      <w:r w:rsidR="00E96763" w:rsidRPr="00B376E1">
        <w:rPr>
          <w:szCs w:val="22"/>
        </w:rPr>
        <w:t>will calculate the percentage</w:t>
      </w:r>
      <w:r w:rsidR="00E96763" w:rsidRPr="00B376E1">
        <w:rPr>
          <w:rStyle w:val="FootnoteReference"/>
          <w:szCs w:val="22"/>
        </w:rPr>
        <w:footnoteReference w:id="3"/>
      </w:r>
      <w:r w:rsidR="00E96763" w:rsidRPr="00B376E1">
        <w:rPr>
          <w:szCs w:val="22"/>
        </w:rPr>
        <w:t xml:space="preserve"> and cumulative percentage</w:t>
      </w:r>
      <w:r w:rsidR="00E96763" w:rsidRPr="00B376E1">
        <w:rPr>
          <w:rStyle w:val="FootnoteReference"/>
          <w:szCs w:val="22"/>
        </w:rPr>
        <w:footnoteReference w:id="4"/>
      </w:r>
      <w:r w:rsidR="00E96763" w:rsidRPr="00B376E1">
        <w:rPr>
          <w:szCs w:val="22"/>
        </w:rPr>
        <w:t xml:space="preserve"> of dwellings</w:t>
      </w:r>
      <w:r w:rsidR="00537A31" w:rsidRPr="00B376E1">
        <w:rPr>
          <w:szCs w:val="22"/>
        </w:rPr>
        <w:t>.</w:t>
      </w:r>
    </w:p>
    <w:p w14:paraId="04337F91" w14:textId="78651BBD" w:rsidR="00E96763" w:rsidRPr="00B376E1" w:rsidRDefault="007B0D60" w:rsidP="003B546B">
      <w:pPr>
        <w:widowControl/>
        <w:numPr>
          <w:ilvl w:val="0"/>
          <w:numId w:val="53"/>
        </w:numPr>
        <w:spacing w:before="60" w:after="40" w:line="264" w:lineRule="auto"/>
        <w:rPr>
          <w:szCs w:val="22"/>
        </w:rPr>
      </w:pPr>
      <w:r w:rsidRPr="00B376E1">
        <w:rPr>
          <w:szCs w:val="22"/>
        </w:rPr>
        <w:t>CAPI will generate a</w:t>
      </w:r>
      <w:r w:rsidR="00E96763" w:rsidRPr="00B376E1">
        <w:rPr>
          <w:szCs w:val="22"/>
        </w:rPr>
        <w:t xml:space="preserve"> random number </w:t>
      </w:r>
      <w:r w:rsidR="00ED3B44" w:rsidRPr="00B376E1">
        <w:rPr>
          <w:szCs w:val="22"/>
        </w:rPr>
        <w:t xml:space="preserve">to </w:t>
      </w:r>
      <w:r w:rsidR="00F07B17" w:rsidRPr="00B376E1">
        <w:rPr>
          <w:szCs w:val="22"/>
        </w:rPr>
        <w:t>s</w:t>
      </w:r>
      <w:r w:rsidR="00E96763" w:rsidRPr="00B376E1">
        <w:rPr>
          <w:szCs w:val="22"/>
        </w:rPr>
        <w:t>elect the first segment for which the cumulative percentage is greater than or equal to the random number</w:t>
      </w:r>
      <w:r w:rsidR="00537A31" w:rsidRPr="00B376E1">
        <w:rPr>
          <w:szCs w:val="22"/>
        </w:rPr>
        <w:t>.</w:t>
      </w:r>
    </w:p>
    <w:p w14:paraId="09AD63C1" w14:textId="4B3F597A" w:rsidR="00264E6C" w:rsidRPr="00B376E1" w:rsidRDefault="00264E6C" w:rsidP="003B546B">
      <w:pPr>
        <w:widowControl/>
        <w:numPr>
          <w:ilvl w:val="0"/>
          <w:numId w:val="53"/>
        </w:numPr>
        <w:spacing w:before="60" w:after="40" w:line="264" w:lineRule="auto"/>
        <w:rPr>
          <w:szCs w:val="22"/>
        </w:rPr>
      </w:pPr>
      <w:r w:rsidRPr="00B376E1">
        <w:rPr>
          <w:szCs w:val="22"/>
        </w:rPr>
        <w:t>L</w:t>
      </w:r>
      <w:r w:rsidR="00E96763" w:rsidRPr="00B376E1">
        <w:rPr>
          <w:szCs w:val="22"/>
        </w:rPr>
        <w:t xml:space="preserve">ist all </w:t>
      </w:r>
      <w:r w:rsidRPr="00B376E1">
        <w:rPr>
          <w:szCs w:val="22"/>
        </w:rPr>
        <w:t>dwelling</w:t>
      </w:r>
      <w:r w:rsidR="00E61D21" w:rsidRPr="00B376E1">
        <w:rPr>
          <w:szCs w:val="22"/>
        </w:rPr>
        <w:t xml:space="preserve"> and </w:t>
      </w:r>
      <w:r w:rsidRPr="00B376E1">
        <w:rPr>
          <w:szCs w:val="22"/>
        </w:rPr>
        <w:t xml:space="preserve">structures and </w:t>
      </w:r>
      <w:r w:rsidR="00E61D21" w:rsidRPr="00B376E1">
        <w:rPr>
          <w:color w:val="000000" w:themeColor="text1"/>
          <w:szCs w:val="22"/>
        </w:rPr>
        <w:t>then list all</w:t>
      </w:r>
      <w:r w:rsidRPr="00B376E1">
        <w:rPr>
          <w:color w:val="000000" w:themeColor="text1"/>
          <w:szCs w:val="22"/>
        </w:rPr>
        <w:t xml:space="preserve"> </w:t>
      </w:r>
      <w:r w:rsidR="00E96763" w:rsidRPr="00B376E1">
        <w:rPr>
          <w:color w:val="000000" w:themeColor="text1"/>
          <w:szCs w:val="22"/>
        </w:rPr>
        <w:t>households f</w:t>
      </w:r>
      <w:r w:rsidR="00E96763" w:rsidRPr="00B376E1">
        <w:rPr>
          <w:szCs w:val="22"/>
        </w:rPr>
        <w:t xml:space="preserve">ound in the selected segment, as previously described. The selected segment </w:t>
      </w:r>
      <w:r w:rsidR="00E61D21" w:rsidRPr="00B376E1">
        <w:rPr>
          <w:szCs w:val="22"/>
        </w:rPr>
        <w:t>will serve as</w:t>
      </w:r>
      <w:r w:rsidR="00E96763" w:rsidRPr="00B376E1">
        <w:rPr>
          <w:szCs w:val="22"/>
        </w:rPr>
        <w:t xml:space="preserve"> the </w:t>
      </w:r>
      <w:r w:rsidR="008F577E" w:rsidRPr="00B376E1">
        <w:rPr>
          <w:szCs w:val="22"/>
        </w:rPr>
        <w:t>EA</w:t>
      </w:r>
      <w:r w:rsidRPr="00B376E1">
        <w:rPr>
          <w:szCs w:val="22"/>
        </w:rPr>
        <w:t xml:space="preserve"> </w:t>
      </w:r>
      <w:r w:rsidR="00E96763" w:rsidRPr="00B376E1">
        <w:rPr>
          <w:szCs w:val="22"/>
        </w:rPr>
        <w:t>for the survey.</w:t>
      </w:r>
    </w:p>
    <w:p w14:paraId="14440076" w14:textId="148B2F54" w:rsidR="00DD2912" w:rsidRPr="00B376E1" w:rsidRDefault="00DD2912" w:rsidP="00685E1A">
      <w:pPr>
        <w:pStyle w:val="Heading3"/>
        <w:numPr>
          <w:ilvl w:val="2"/>
          <w:numId w:val="95"/>
        </w:numPr>
        <w:ind w:left="1620" w:hanging="180"/>
        <w:rPr>
          <w:sz w:val="22"/>
          <w:szCs w:val="22"/>
        </w:rPr>
      </w:pPr>
      <w:bookmarkStart w:id="87" w:name="_Toc213947781"/>
      <w:r w:rsidRPr="00B376E1">
        <w:rPr>
          <w:bCs/>
          <w:sz w:val="22"/>
          <w:szCs w:val="22"/>
        </w:rPr>
        <w:t>Protocol for managing EAs with insufficient households</w:t>
      </w:r>
      <w:bookmarkEnd w:id="87"/>
    </w:p>
    <w:p w14:paraId="0FD26917" w14:textId="7096B14E" w:rsidR="00DD2912" w:rsidRPr="00B376E1" w:rsidRDefault="00DD2912" w:rsidP="00DD2912">
      <w:pPr>
        <w:spacing w:before="0" w:after="160" w:line="278" w:lineRule="auto"/>
        <w:rPr>
          <w:szCs w:val="22"/>
        </w:rPr>
      </w:pPr>
      <w:r w:rsidRPr="00B376E1">
        <w:rPr>
          <w:szCs w:val="22"/>
        </w:rPr>
        <w:t xml:space="preserve">A </w:t>
      </w:r>
      <w:r w:rsidRPr="00B376E1">
        <w:rPr>
          <w:b/>
          <w:bCs/>
          <w:szCs w:val="22"/>
        </w:rPr>
        <w:t>Depleted EA</w:t>
      </w:r>
      <w:r w:rsidRPr="00B376E1">
        <w:rPr>
          <w:szCs w:val="22"/>
        </w:rPr>
        <w:t xml:space="preserve"> </w:t>
      </w:r>
      <w:r w:rsidR="0089197E" w:rsidRPr="00B376E1">
        <w:rPr>
          <w:szCs w:val="22"/>
        </w:rPr>
        <w:t>is</w:t>
      </w:r>
      <w:r w:rsidRPr="00B376E1">
        <w:rPr>
          <w:szCs w:val="22"/>
        </w:rPr>
        <w:t xml:space="preserve"> any EA where fewer than </w:t>
      </w:r>
      <w:r w:rsidR="00AF06A8" w:rsidRPr="00B376E1">
        <w:rPr>
          <w:b/>
          <w:bCs/>
          <w:szCs w:val="22"/>
        </w:rPr>
        <w:t xml:space="preserve">20 </w:t>
      </w:r>
      <w:r w:rsidRPr="00B376E1">
        <w:rPr>
          <w:b/>
          <w:bCs/>
          <w:szCs w:val="22"/>
        </w:rPr>
        <w:t>households</w:t>
      </w:r>
      <w:r w:rsidRPr="00B376E1">
        <w:rPr>
          <w:szCs w:val="22"/>
        </w:rPr>
        <w:t xml:space="preserve"> are identified after the </w:t>
      </w:r>
      <w:r w:rsidRPr="00B376E1">
        <w:rPr>
          <w:b/>
          <w:bCs/>
          <w:szCs w:val="22"/>
        </w:rPr>
        <w:t>full household listing</w:t>
      </w:r>
      <w:r w:rsidRPr="00B376E1">
        <w:rPr>
          <w:szCs w:val="22"/>
        </w:rPr>
        <w:t xml:space="preserve"> has been completed. This situation requires special attention and follow-up to ensure </w:t>
      </w:r>
      <w:r w:rsidR="0089197E" w:rsidRPr="00B376E1">
        <w:rPr>
          <w:szCs w:val="22"/>
        </w:rPr>
        <w:t xml:space="preserve">an </w:t>
      </w:r>
      <w:r w:rsidRPr="00B376E1">
        <w:rPr>
          <w:szCs w:val="22"/>
        </w:rPr>
        <w:t xml:space="preserve">adequate sample size and proper representation. The following </w:t>
      </w:r>
      <w:r w:rsidRPr="00B376E1">
        <w:rPr>
          <w:b/>
          <w:bCs/>
          <w:szCs w:val="22"/>
        </w:rPr>
        <w:t>step-by-step protocol</w:t>
      </w:r>
      <w:r w:rsidRPr="00B376E1">
        <w:rPr>
          <w:szCs w:val="22"/>
        </w:rPr>
        <w:t xml:space="preserve"> must be followed </w:t>
      </w:r>
      <w:r w:rsidR="0089197E" w:rsidRPr="00B376E1">
        <w:rPr>
          <w:szCs w:val="22"/>
        </w:rPr>
        <w:t>when</w:t>
      </w:r>
      <w:r w:rsidRPr="00B376E1">
        <w:rPr>
          <w:szCs w:val="22"/>
        </w:rPr>
        <w:t xml:space="preserve"> a</w:t>
      </w:r>
      <w:r w:rsidR="0089197E" w:rsidRPr="00B376E1">
        <w:rPr>
          <w:szCs w:val="22"/>
        </w:rPr>
        <w:t>n EA is</w:t>
      </w:r>
      <w:r w:rsidRPr="00B376E1">
        <w:rPr>
          <w:szCs w:val="22"/>
        </w:rPr>
        <w:t xml:space="preserve"> depleted:</w:t>
      </w:r>
    </w:p>
    <w:p w14:paraId="16165001" w14:textId="77777777" w:rsidR="00DD2912" w:rsidRPr="00B376E1" w:rsidRDefault="00DD2912" w:rsidP="00DD2912">
      <w:pPr>
        <w:spacing w:before="0" w:after="160" w:line="278" w:lineRule="auto"/>
        <w:rPr>
          <w:b/>
          <w:bCs/>
          <w:szCs w:val="22"/>
        </w:rPr>
      </w:pPr>
      <w:r w:rsidRPr="00B376E1">
        <w:rPr>
          <w:b/>
          <w:bCs/>
          <w:szCs w:val="22"/>
        </w:rPr>
        <w:t>Step 1: Initial Verification</w:t>
      </w:r>
    </w:p>
    <w:p w14:paraId="7107F620" w14:textId="601CEFC0" w:rsidR="00DD2912" w:rsidRPr="00B376E1" w:rsidRDefault="00EF79DD" w:rsidP="00DD2912">
      <w:pPr>
        <w:spacing w:before="0" w:after="160" w:line="278" w:lineRule="auto"/>
        <w:rPr>
          <w:szCs w:val="22"/>
        </w:rPr>
      </w:pPr>
      <w:r w:rsidRPr="00B376E1">
        <w:rPr>
          <w:szCs w:val="22"/>
        </w:rPr>
        <w:t>When</w:t>
      </w:r>
      <w:r w:rsidR="00DD2912" w:rsidRPr="00B376E1">
        <w:rPr>
          <w:szCs w:val="22"/>
        </w:rPr>
        <w:t xml:space="preserve"> an EA is found to contain fewer than 2</w:t>
      </w:r>
      <w:r w:rsidR="00F64D00" w:rsidRPr="00B376E1">
        <w:rPr>
          <w:szCs w:val="22"/>
        </w:rPr>
        <w:t>0</w:t>
      </w:r>
      <w:r w:rsidR="00DD2912" w:rsidRPr="00B376E1">
        <w:rPr>
          <w:szCs w:val="22"/>
        </w:rPr>
        <w:t xml:space="preserve"> households:</w:t>
      </w:r>
    </w:p>
    <w:p w14:paraId="597A1991" w14:textId="4D234437" w:rsidR="00DD2912" w:rsidRPr="00B376E1" w:rsidRDefault="00DD2912" w:rsidP="003B546B">
      <w:pPr>
        <w:widowControl/>
        <w:numPr>
          <w:ilvl w:val="0"/>
          <w:numId w:val="106"/>
        </w:numPr>
        <w:spacing w:before="0" w:after="160" w:line="278" w:lineRule="auto"/>
        <w:rPr>
          <w:szCs w:val="22"/>
        </w:rPr>
      </w:pPr>
      <w:r w:rsidRPr="00B376E1">
        <w:rPr>
          <w:b/>
          <w:bCs/>
          <w:color w:val="000000" w:themeColor="text1"/>
          <w:szCs w:val="22"/>
        </w:rPr>
        <w:t xml:space="preserve">Double-check the </w:t>
      </w:r>
      <w:r w:rsidRPr="00B376E1">
        <w:rPr>
          <w:b/>
          <w:bCs/>
          <w:szCs w:val="22"/>
        </w:rPr>
        <w:t>EA boundary</w:t>
      </w:r>
      <w:r w:rsidRPr="00B376E1">
        <w:rPr>
          <w:szCs w:val="22"/>
        </w:rPr>
        <w:t xml:space="preserve">: Ensure that the field team correctly identified the EA boundary. This verification should be </w:t>
      </w:r>
      <w:r w:rsidR="00EF79DD" w:rsidRPr="00B376E1">
        <w:rPr>
          <w:szCs w:val="22"/>
        </w:rPr>
        <w:t>conducted</w:t>
      </w:r>
      <w:r w:rsidRPr="00B376E1">
        <w:rPr>
          <w:szCs w:val="22"/>
        </w:rPr>
        <w:t xml:space="preserve"> by a </w:t>
      </w:r>
      <w:r w:rsidRPr="00B376E1">
        <w:rPr>
          <w:b/>
          <w:bCs/>
          <w:szCs w:val="22"/>
        </w:rPr>
        <w:t>Quality Control (QC) team</w:t>
      </w:r>
      <w:r w:rsidRPr="00B376E1">
        <w:rPr>
          <w:szCs w:val="22"/>
        </w:rPr>
        <w:t xml:space="preserve"> member or a </w:t>
      </w:r>
      <w:r w:rsidRPr="00B376E1">
        <w:rPr>
          <w:b/>
          <w:bCs/>
          <w:szCs w:val="22"/>
        </w:rPr>
        <w:t>core team member</w:t>
      </w:r>
      <w:r w:rsidRPr="00B376E1">
        <w:rPr>
          <w:szCs w:val="22"/>
        </w:rPr>
        <w:t>.</w:t>
      </w:r>
    </w:p>
    <w:p w14:paraId="3C33B7E7" w14:textId="6B9FFF61" w:rsidR="00DD2912" w:rsidRPr="00B376E1" w:rsidRDefault="00DD2912" w:rsidP="003B546B">
      <w:pPr>
        <w:widowControl/>
        <w:numPr>
          <w:ilvl w:val="0"/>
          <w:numId w:val="106"/>
        </w:numPr>
        <w:spacing w:before="0" w:after="160" w:line="278" w:lineRule="auto"/>
        <w:rPr>
          <w:szCs w:val="22"/>
        </w:rPr>
      </w:pPr>
      <w:r w:rsidRPr="00B376E1">
        <w:rPr>
          <w:b/>
          <w:bCs/>
          <w:szCs w:val="22"/>
        </w:rPr>
        <w:t>Verify household definition</w:t>
      </w:r>
      <w:r w:rsidRPr="00B376E1">
        <w:rPr>
          <w:szCs w:val="22"/>
        </w:rPr>
        <w:t xml:space="preserve">: Confirm that the </w:t>
      </w:r>
      <w:r w:rsidR="00EF79DD" w:rsidRPr="00B376E1">
        <w:rPr>
          <w:szCs w:val="22"/>
        </w:rPr>
        <w:t>correct</w:t>
      </w:r>
      <w:r w:rsidRPr="00B376E1">
        <w:rPr>
          <w:szCs w:val="22"/>
        </w:rPr>
        <w:t xml:space="preserve"> household</w:t>
      </w:r>
      <w:r w:rsidR="00EF79DD" w:rsidRPr="00B376E1">
        <w:rPr>
          <w:szCs w:val="22"/>
        </w:rPr>
        <w:t xml:space="preserve"> definition,</w:t>
      </w:r>
      <w:r w:rsidRPr="00B376E1">
        <w:rPr>
          <w:szCs w:val="22"/>
        </w:rPr>
        <w:t xml:space="preserve"> as outlined </w:t>
      </w:r>
      <w:r w:rsidR="00EF79DD" w:rsidRPr="00B376E1">
        <w:rPr>
          <w:szCs w:val="22"/>
        </w:rPr>
        <w:t xml:space="preserve">in the </w:t>
      </w:r>
      <w:r w:rsidRPr="00B376E1">
        <w:rPr>
          <w:szCs w:val="22"/>
        </w:rPr>
        <w:t>training and manuals</w:t>
      </w:r>
      <w:r w:rsidR="00EF79DD" w:rsidRPr="00B376E1">
        <w:rPr>
          <w:szCs w:val="22"/>
        </w:rPr>
        <w:t>,</w:t>
      </w:r>
      <w:r w:rsidRPr="00B376E1">
        <w:rPr>
          <w:szCs w:val="22"/>
        </w:rPr>
        <w:t xml:space="preserve"> is being used and that dwellings and households are being </w:t>
      </w:r>
      <w:r w:rsidR="00DC696F" w:rsidRPr="00B376E1">
        <w:rPr>
          <w:szCs w:val="22"/>
        </w:rPr>
        <w:t>identified</w:t>
      </w:r>
      <w:r w:rsidRPr="00B376E1">
        <w:rPr>
          <w:szCs w:val="22"/>
        </w:rPr>
        <w:t xml:space="preserve"> accurately.</w:t>
      </w:r>
    </w:p>
    <w:p w14:paraId="4FF37ADC" w14:textId="3F59C69A" w:rsidR="00126657" w:rsidRPr="00B376E1" w:rsidRDefault="00DD2912" w:rsidP="00345BD1">
      <w:pPr>
        <w:widowControl/>
        <w:numPr>
          <w:ilvl w:val="0"/>
          <w:numId w:val="106"/>
        </w:numPr>
        <w:spacing w:before="0" w:after="160" w:line="278" w:lineRule="auto"/>
        <w:rPr>
          <w:szCs w:val="22"/>
        </w:rPr>
      </w:pPr>
      <w:r w:rsidRPr="00B376E1">
        <w:rPr>
          <w:b/>
          <w:bCs/>
          <w:szCs w:val="22"/>
        </w:rPr>
        <w:t>Reconfirm with local sources</w:t>
      </w:r>
      <w:r w:rsidRPr="00B376E1">
        <w:rPr>
          <w:szCs w:val="22"/>
        </w:rPr>
        <w:t xml:space="preserve">: Cross-check the EA boundary with </w:t>
      </w:r>
      <w:r w:rsidRPr="00B376E1">
        <w:rPr>
          <w:b/>
          <w:bCs/>
          <w:szCs w:val="22"/>
        </w:rPr>
        <w:t>local government officials</w:t>
      </w:r>
      <w:r w:rsidRPr="00B376E1">
        <w:rPr>
          <w:szCs w:val="22"/>
        </w:rPr>
        <w:t xml:space="preserve"> and </w:t>
      </w:r>
      <w:r w:rsidRPr="00B376E1">
        <w:rPr>
          <w:b/>
          <w:bCs/>
          <w:szCs w:val="22"/>
        </w:rPr>
        <w:t>BBS staff</w:t>
      </w:r>
      <w:r w:rsidRPr="00B376E1">
        <w:rPr>
          <w:szCs w:val="22"/>
        </w:rPr>
        <w:t xml:space="preserve"> and consult other knowledgeable informants in the area</w:t>
      </w:r>
      <w:r w:rsidR="00126657" w:rsidRPr="00B376E1">
        <w:rPr>
          <w:szCs w:val="22"/>
        </w:rPr>
        <w:t>.</w:t>
      </w:r>
    </w:p>
    <w:p w14:paraId="14BFFF58" w14:textId="77777777" w:rsidR="00256AA1" w:rsidRPr="00B376E1" w:rsidRDefault="00256AA1" w:rsidP="00256AA1">
      <w:pPr>
        <w:rPr>
          <w:szCs w:val="22"/>
        </w:rPr>
      </w:pPr>
      <w:r w:rsidRPr="00B376E1">
        <w:rPr>
          <w:b/>
          <w:bCs/>
          <w:szCs w:val="22"/>
        </w:rPr>
        <w:t>Step 2: Classification After Verification</w:t>
      </w:r>
    </w:p>
    <w:p w14:paraId="15D219BF" w14:textId="08E10FC9" w:rsidR="00256AA1" w:rsidRPr="00B376E1" w:rsidRDefault="00256AA1" w:rsidP="00256AA1">
      <w:pPr>
        <w:rPr>
          <w:szCs w:val="22"/>
        </w:rPr>
      </w:pPr>
      <w:r w:rsidRPr="00B376E1">
        <w:rPr>
          <w:szCs w:val="22"/>
        </w:rPr>
        <w:t>If the EA boundary and household definition are confirmed as correct:</w:t>
      </w:r>
    </w:p>
    <w:p w14:paraId="38326252" w14:textId="77777777" w:rsidR="00256AA1" w:rsidRPr="00B376E1" w:rsidRDefault="00256AA1" w:rsidP="00256AA1">
      <w:pPr>
        <w:numPr>
          <w:ilvl w:val="0"/>
          <w:numId w:val="136"/>
        </w:numPr>
        <w:rPr>
          <w:szCs w:val="22"/>
        </w:rPr>
      </w:pPr>
      <w:r w:rsidRPr="00B376E1">
        <w:rPr>
          <w:b/>
          <w:bCs/>
          <w:szCs w:val="22"/>
        </w:rPr>
        <w:t>Notify central office immediately</w:t>
      </w:r>
      <w:r w:rsidRPr="00B376E1">
        <w:rPr>
          <w:szCs w:val="22"/>
        </w:rPr>
        <w:t xml:space="preserve"> with the verified household count.</w:t>
      </w:r>
    </w:p>
    <w:p w14:paraId="7FF2A486" w14:textId="77777777" w:rsidR="00256AA1" w:rsidRPr="00B376E1" w:rsidRDefault="00256AA1" w:rsidP="00256AA1">
      <w:pPr>
        <w:numPr>
          <w:ilvl w:val="0"/>
          <w:numId w:val="136"/>
        </w:numPr>
        <w:rPr>
          <w:szCs w:val="22"/>
        </w:rPr>
      </w:pPr>
      <w:r w:rsidRPr="00B376E1">
        <w:rPr>
          <w:b/>
          <w:bCs/>
          <w:szCs w:val="22"/>
        </w:rPr>
        <w:t>Central office action:</w:t>
      </w:r>
      <w:r w:rsidRPr="00B376E1">
        <w:rPr>
          <w:szCs w:val="22"/>
        </w:rPr>
        <w:t xml:space="preserve"> Coordinate with central BBS officials, providing the verified count.</w:t>
      </w:r>
    </w:p>
    <w:p w14:paraId="1A9EA67D" w14:textId="77777777" w:rsidR="00256AA1" w:rsidRPr="00B376E1" w:rsidRDefault="00256AA1" w:rsidP="00256AA1">
      <w:pPr>
        <w:numPr>
          <w:ilvl w:val="0"/>
          <w:numId w:val="136"/>
        </w:numPr>
        <w:rPr>
          <w:szCs w:val="22"/>
        </w:rPr>
      </w:pPr>
      <w:r w:rsidRPr="00B376E1">
        <w:rPr>
          <w:b/>
          <w:bCs/>
          <w:szCs w:val="22"/>
        </w:rPr>
        <w:t>Selection of an adjacent EA:</w:t>
      </w:r>
    </w:p>
    <w:p w14:paraId="5365BBFC" w14:textId="77777777" w:rsidR="00256AA1" w:rsidRPr="00B376E1" w:rsidRDefault="00256AA1" w:rsidP="00256AA1">
      <w:pPr>
        <w:numPr>
          <w:ilvl w:val="1"/>
          <w:numId w:val="136"/>
        </w:numPr>
        <w:rPr>
          <w:szCs w:val="22"/>
        </w:rPr>
      </w:pPr>
      <w:r w:rsidRPr="00B376E1">
        <w:rPr>
          <w:szCs w:val="22"/>
        </w:rPr>
        <w:t>Work with local BBS officials to identify an adjacent EA that closely resembles the original (index) EA in characteristics such as infrastructure and socioeconomic profile.</w:t>
      </w:r>
    </w:p>
    <w:p w14:paraId="00E9A3B1" w14:textId="77777777" w:rsidR="00256AA1" w:rsidRPr="00B376E1" w:rsidRDefault="00256AA1" w:rsidP="00256AA1">
      <w:pPr>
        <w:numPr>
          <w:ilvl w:val="0"/>
          <w:numId w:val="136"/>
        </w:numPr>
        <w:rPr>
          <w:szCs w:val="22"/>
        </w:rPr>
      </w:pPr>
      <w:r w:rsidRPr="00B376E1">
        <w:rPr>
          <w:b/>
          <w:bCs/>
          <w:szCs w:val="22"/>
        </w:rPr>
        <w:t>Document reasons for depletion</w:t>
      </w:r>
      <w:r w:rsidRPr="00B376E1">
        <w:rPr>
          <w:szCs w:val="22"/>
        </w:rPr>
        <w:t xml:space="preserve"> in consultation with local BBS officials (e.g., </w:t>
      </w:r>
      <w:r w:rsidRPr="00B376E1">
        <w:rPr>
          <w:szCs w:val="22"/>
        </w:rPr>
        <w:lastRenderedPageBreak/>
        <w:t>population migration, infrastructure changes since the 2022 census).</w:t>
      </w:r>
    </w:p>
    <w:p w14:paraId="37401633" w14:textId="65A753A7" w:rsidR="00DD2912" w:rsidRPr="00B376E1" w:rsidRDefault="00DD2912" w:rsidP="007265C0">
      <w:pPr>
        <w:widowControl/>
        <w:spacing w:before="0" w:after="160" w:line="278" w:lineRule="auto"/>
        <w:rPr>
          <w:szCs w:val="22"/>
        </w:rPr>
      </w:pPr>
      <w:r w:rsidRPr="00B376E1">
        <w:rPr>
          <w:szCs w:val="22"/>
        </w:rPr>
        <w:t>This protocol ensures that sample sufficiency and survey integrity are maintained, while upholding methodological consistency and alignment with BBS procedures. Accurate handling of depleted EAs also prevents sampling bias and ensures that fieldwork progresses efficiently without compromising data quality.</w:t>
      </w:r>
    </w:p>
    <w:p w14:paraId="1B778D4F" w14:textId="7744978C" w:rsidR="00E96763" w:rsidRPr="00B376E1" w:rsidRDefault="00E96763" w:rsidP="003B546B">
      <w:pPr>
        <w:pStyle w:val="Heading2"/>
        <w:numPr>
          <w:ilvl w:val="1"/>
          <w:numId w:val="53"/>
        </w:numPr>
        <w:rPr>
          <w:sz w:val="22"/>
          <w:szCs w:val="22"/>
        </w:rPr>
      </w:pPr>
      <w:bookmarkStart w:id="88" w:name="_Toc213947782"/>
      <w:r w:rsidRPr="00B376E1">
        <w:rPr>
          <w:sz w:val="22"/>
          <w:szCs w:val="22"/>
        </w:rPr>
        <w:t>Household selection and assignment</w:t>
      </w:r>
      <w:bookmarkEnd w:id="88"/>
    </w:p>
    <w:p w14:paraId="386A1E0F" w14:textId="200AFB0B" w:rsidR="00264E6C" w:rsidRPr="00B376E1" w:rsidRDefault="00E96763" w:rsidP="00E96763">
      <w:pPr>
        <w:rPr>
          <w:szCs w:val="22"/>
        </w:rPr>
      </w:pPr>
      <w:r w:rsidRPr="00B376E1">
        <w:rPr>
          <w:szCs w:val="22"/>
        </w:rPr>
        <w:t xml:space="preserve">The randomization process will take place at the iccdr,b headquarters </w:t>
      </w:r>
      <w:r w:rsidR="00DC696F" w:rsidRPr="00B376E1">
        <w:rPr>
          <w:szCs w:val="22"/>
        </w:rPr>
        <w:t>under the supervision of</w:t>
      </w:r>
      <w:r w:rsidRPr="00B376E1">
        <w:rPr>
          <w:szCs w:val="22"/>
        </w:rPr>
        <w:t xml:space="preserve"> the </w:t>
      </w:r>
      <w:r w:rsidR="00DC696F" w:rsidRPr="00B376E1">
        <w:rPr>
          <w:szCs w:val="22"/>
        </w:rPr>
        <w:t>d</w:t>
      </w:r>
      <w:r w:rsidRPr="00B376E1">
        <w:rPr>
          <w:szCs w:val="22"/>
        </w:rPr>
        <w:t xml:space="preserve">ata </w:t>
      </w:r>
      <w:r w:rsidR="00DC696F" w:rsidRPr="00B376E1">
        <w:rPr>
          <w:szCs w:val="22"/>
        </w:rPr>
        <w:t>m</w:t>
      </w:r>
      <w:r w:rsidRPr="00B376E1">
        <w:rPr>
          <w:szCs w:val="22"/>
        </w:rPr>
        <w:t xml:space="preserve">anagement </w:t>
      </w:r>
      <w:r w:rsidR="00DC696F" w:rsidRPr="00B376E1">
        <w:rPr>
          <w:szCs w:val="22"/>
        </w:rPr>
        <w:t>o</w:t>
      </w:r>
      <w:r w:rsidRPr="00B376E1">
        <w:rPr>
          <w:szCs w:val="22"/>
        </w:rPr>
        <w:t xml:space="preserve">fficer. Supervisors are </w:t>
      </w:r>
      <w:r w:rsidR="00DC696F" w:rsidRPr="00B376E1">
        <w:rPr>
          <w:szCs w:val="22"/>
        </w:rPr>
        <w:t>responsible for</w:t>
      </w:r>
      <w:r w:rsidRPr="00B376E1">
        <w:rPr>
          <w:szCs w:val="22"/>
        </w:rPr>
        <w:t xml:space="preserve"> calling headquarters once the household listing process is completed and saved to the server. The </w:t>
      </w:r>
      <w:r w:rsidR="00DC696F" w:rsidRPr="00B376E1">
        <w:rPr>
          <w:szCs w:val="22"/>
        </w:rPr>
        <w:t>d</w:t>
      </w:r>
      <w:r w:rsidRPr="00B376E1">
        <w:rPr>
          <w:szCs w:val="22"/>
        </w:rPr>
        <w:t xml:space="preserve">ata </w:t>
      </w:r>
      <w:r w:rsidR="00DC696F" w:rsidRPr="00B376E1">
        <w:rPr>
          <w:szCs w:val="22"/>
        </w:rPr>
        <w:t>m</w:t>
      </w:r>
      <w:r w:rsidRPr="00B376E1">
        <w:rPr>
          <w:szCs w:val="22"/>
        </w:rPr>
        <w:t xml:space="preserve">anagement </w:t>
      </w:r>
      <w:r w:rsidR="00DC696F" w:rsidRPr="00B376E1">
        <w:rPr>
          <w:szCs w:val="22"/>
        </w:rPr>
        <w:t>o</w:t>
      </w:r>
      <w:r w:rsidRPr="00B376E1">
        <w:rPr>
          <w:szCs w:val="22"/>
        </w:rPr>
        <w:t>fficer will complete the randomization and provide the final list of 22 randomly selected households to the supervisors</w:t>
      </w:r>
      <w:r w:rsidR="00E45D48" w:rsidRPr="00B376E1">
        <w:rPr>
          <w:szCs w:val="22"/>
        </w:rPr>
        <w:t>—</w:t>
      </w:r>
      <w:r w:rsidRPr="00B376E1">
        <w:rPr>
          <w:szCs w:val="22"/>
        </w:rPr>
        <w:t xml:space="preserve">20 households from the survey’s core sampling frame and </w:t>
      </w:r>
      <w:r w:rsidR="00AF326C" w:rsidRPr="00B376E1">
        <w:rPr>
          <w:szCs w:val="22"/>
        </w:rPr>
        <w:t>two</w:t>
      </w:r>
      <w:r w:rsidRPr="00B376E1">
        <w:rPr>
          <w:szCs w:val="22"/>
        </w:rPr>
        <w:t xml:space="preserve"> households from the currently pregnant women sampling frame. The supervisor </w:t>
      </w:r>
      <w:r w:rsidR="00E45D48" w:rsidRPr="00B376E1">
        <w:rPr>
          <w:szCs w:val="22"/>
        </w:rPr>
        <w:t>will</w:t>
      </w:r>
      <w:r w:rsidRPr="00B376E1">
        <w:rPr>
          <w:szCs w:val="22"/>
        </w:rPr>
        <w:t xml:space="preserve"> then assign the selected households</w:t>
      </w:r>
      <w:r w:rsidR="00E45D48" w:rsidRPr="00B376E1">
        <w:rPr>
          <w:szCs w:val="22"/>
        </w:rPr>
        <w:t xml:space="preserve"> to</w:t>
      </w:r>
      <w:r w:rsidRPr="00B376E1">
        <w:rPr>
          <w:szCs w:val="22"/>
        </w:rPr>
        <w:t xml:space="preserve"> the enumerators. </w:t>
      </w:r>
      <w:r w:rsidR="00E45D48" w:rsidRPr="00B376E1">
        <w:rPr>
          <w:szCs w:val="22"/>
        </w:rPr>
        <w:t>Each a</w:t>
      </w:r>
      <w:r w:rsidR="00264E6C" w:rsidRPr="00B376E1">
        <w:rPr>
          <w:szCs w:val="22"/>
        </w:rPr>
        <w:t xml:space="preserve">llocated household will include </w:t>
      </w:r>
      <w:r w:rsidR="00E45D48" w:rsidRPr="00B376E1">
        <w:rPr>
          <w:szCs w:val="22"/>
        </w:rPr>
        <w:t>its</w:t>
      </w:r>
      <w:r w:rsidR="00264E6C" w:rsidRPr="00B376E1">
        <w:rPr>
          <w:szCs w:val="22"/>
        </w:rPr>
        <w:t xml:space="preserve"> location, </w:t>
      </w:r>
      <w:r w:rsidR="00E45D48" w:rsidRPr="00B376E1">
        <w:rPr>
          <w:szCs w:val="22"/>
        </w:rPr>
        <w:t>enabling</w:t>
      </w:r>
      <w:r w:rsidR="00264E6C" w:rsidRPr="00B376E1">
        <w:rPr>
          <w:szCs w:val="22"/>
        </w:rPr>
        <w:t xml:space="preserve"> enumerator</w:t>
      </w:r>
      <w:r w:rsidR="00E45D48" w:rsidRPr="00B376E1">
        <w:rPr>
          <w:szCs w:val="22"/>
        </w:rPr>
        <w:t>s</w:t>
      </w:r>
      <w:r w:rsidR="00264E6C" w:rsidRPr="00B376E1">
        <w:rPr>
          <w:szCs w:val="22"/>
        </w:rPr>
        <w:t xml:space="preserve"> to easily </w:t>
      </w:r>
      <w:r w:rsidR="00E45D48" w:rsidRPr="00B376E1">
        <w:rPr>
          <w:szCs w:val="22"/>
        </w:rPr>
        <w:t>find</w:t>
      </w:r>
      <w:r w:rsidR="00264E6C" w:rsidRPr="00B376E1">
        <w:rPr>
          <w:szCs w:val="22"/>
        </w:rPr>
        <w:t xml:space="preserve"> and identify their assigned households.</w:t>
      </w:r>
    </w:p>
    <w:p w14:paraId="0482F8DD" w14:textId="604D871F" w:rsidR="00CD7DA7" w:rsidRPr="00B376E1" w:rsidRDefault="00CD7DA7" w:rsidP="00CD7DA7">
      <w:pPr>
        <w:rPr>
          <w:szCs w:val="22"/>
        </w:rPr>
      </w:pPr>
      <w:r w:rsidRPr="00B376E1">
        <w:rPr>
          <w:rFonts w:eastAsiaTheme="majorEastAsia"/>
          <w:color w:val="000000" w:themeColor="text1"/>
          <w:szCs w:val="22"/>
        </w:rPr>
        <w:t>The survey</w:t>
      </w:r>
      <w:r w:rsidR="00F509B7" w:rsidRPr="00B376E1">
        <w:rPr>
          <w:rFonts w:eastAsiaTheme="majorEastAsia"/>
          <w:color w:val="000000" w:themeColor="text1"/>
          <w:szCs w:val="22"/>
        </w:rPr>
        <w:t xml:space="preserve"> sampling</w:t>
      </w:r>
      <w:r w:rsidRPr="00B376E1">
        <w:rPr>
          <w:rFonts w:eastAsiaTheme="majorEastAsia"/>
          <w:color w:val="000000" w:themeColor="text1"/>
          <w:szCs w:val="22"/>
        </w:rPr>
        <w:t xml:space="preserve"> will follow </w:t>
      </w:r>
      <w:r w:rsidR="009D3A4D" w:rsidRPr="00B376E1">
        <w:rPr>
          <w:rFonts w:eastAsiaTheme="majorEastAsia"/>
          <w:color w:val="000000" w:themeColor="text1"/>
          <w:szCs w:val="22"/>
        </w:rPr>
        <w:t>these automated steps via CAPI</w:t>
      </w:r>
      <w:r w:rsidRPr="00B376E1">
        <w:rPr>
          <w:rFonts w:eastAsiaTheme="majorEastAsia"/>
          <w:color w:val="000000" w:themeColor="text1"/>
          <w:szCs w:val="22"/>
        </w:rPr>
        <w:t xml:space="preserve"> to select a total of 3,480 households:</w:t>
      </w:r>
      <w:r w:rsidRPr="00B376E1">
        <w:rPr>
          <w:szCs w:val="22"/>
        </w:rPr>
        <w:t xml:space="preserve"> </w:t>
      </w:r>
    </w:p>
    <w:p w14:paraId="2F91D6CE" w14:textId="19459DF6" w:rsidR="00CD7DA7" w:rsidRPr="00B376E1" w:rsidRDefault="00CD7DA7" w:rsidP="00CD7DA7">
      <w:pPr>
        <w:ind w:left="720"/>
        <w:rPr>
          <w:szCs w:val="22"/>
        </w:rPr>
      </w:pPr>
      <w:r w:rsidRPr="00B376E1">
        <w:rPr>
          <w:b/>
          <w:bCs/>
          <w:szCs w:val="22"/>
        </w:rPr>
        <w:t>Step-1:</w:t>
      </w:r>
      <w:r w:rsidRPr="00B376E1">
        <w:rPr>
          <w:szCs w:val="22"/>
        </w:rPr>
        <w:t xml:space="preserve"> A</w:t>
      </w:r>
      <w:r w:rsidR="003D7EAC" w:rsidRPr="00B376E1">
        <w:rPr>
          <w:szCs w:val="22"/>
        </w:rPr>
        <w:t xml:space="preserve">pproximately </w:t>
      </w:r>
      <w:r w:rsidRPr="00B376E1">
        <w:rPr>
          <w:szCs w:val="22"/>
        </w:rPr>
        <w:t>3,280 households will be selected using simple random sampling</w:t>
      </w:r>
      <w:r w:rsidR="00AF326C" w:rsidRPr="00B376E1">
        <w:rPr>
          <w:szCs w:val="22"/>
        </w:rPr>
        <w:t>.</w:t>
      </w:r>
      <w:r w:rsidRPr="00B376E1">
        <w:rPr>
          <w:szCs w:val="22"/>
        </w:rPr>
        <w:t xml:space="preserve"> </w:t>
      </w:r>
    </w:p>
    <w:p w14:paraId="38659305" w14:textId="1DDA43D8" w:rsidR="009D3A4D" w:rsidRPr="00B376E1" w:rsidRDefault="00CD7DA7" w:rsidP="00CC77E4">
      <w:pPr>
        <w:ind w:left="720"/>
        <w:rPr>
          <w:szCs w:val="22"/>
        </w:rPr>
      </w:pPr>
      <w:r w:rsidRPr="00B376E1">
        <w:rPr>
          <w:b/>
          <w:bCs/>
          <w:szCs w:val="22"/>
        </w:rPr>
        <w:t>Step-2:</w:t>
      </w:r>
      <w:r w:rsidRPr="00B376E1">
        <w:rPr>
          <w:szCs w:val="22"/>
        </w:rPr>
        <w:t xml:space="preserve"> An additional </w:t>
      </w:r>
      <w:r w:rsidR="003D7EAC" w:rsidRPr="00B376E1">
        <w:rPr>
          <w:szCs w:val="22"/>
        </w:rPr>
        <w:t xml:space="preserve">approximately </w:t>
      </w:r>
      <w:r w:rsidRPr="00B376E1">
        <w:rPr>
          <w:szCs w:val="22"/>
        </w:rPr>
        <w:t xml:space="preserve">328 households with currently pregnant women will be selected from all 164 EAs. Two households with currently pregnant women will be selected using simple random sampling from </w:t>
      </w:r>
      <w:r w:rsidR="003D7EAC" w:rsidRPr="00B376E1">
        <w:rPr>
          <w:szCs w:val="22"/>
        </w:rPr>
        <w:t>the</w:t>
      </w:r>
      <w:r w:rsidRPr="00B376E1">
        <w:rPr>
          <w:szCs w:val="22"/>
        </w:rPr>
        <w:t xml:space="preserve"> household listing. If a household selected in Step 2 was already selected in Step 1, another household will be chosen.</w:t>
      </w:r>
    </w:p>
    <w:p w14:paraId="4F32C77E" w14:textId="57DAB01F" w:rsidR="00586173" w:rsidRPr="00B376E1" w:rsidRDefault="00E96763" w:rsidP="00D12DD2">
      <w:pPr>
        <w:rPr>
          <w:rFonts w:eastAsiaTheme="majorEastAsia"/>
          <w:b/>
          <w:color w:val="0F4761" w:themeColor="accent1" w:themeShade="BF"/>
          <w:szCs w:val="22"/>
        </w:rPr>
      </w:pPr>
      <w:r w:rsidRPr="00B376E1">
        <w:rPr>
          <w:szCs w:val="22"/>
        </w:rPr>
        <w:t>These are the key steps of the listing and household selection.</w:t>
      </w:r>
    </w:p>
    <w:p w14:paraId="24029520" w14:textId="1F3AAEC4" w:rsidR="0006376E" w:rsidRPr="00B376E1" w:rsidRDefault="00524D4E" w:rsidP="003B546B">
      <w:pPr>
        <w:pStyle w:val="Heading1"/>
        <w:numPr>
          <w:ilvl w:val="0"/>
          <w:numId w:val="48"/>
        </w:numPr>
        <w:rPr>
          <w:rFonts w:cs="Arial"/>
          <w:sz w:val="22"/>
          <w:szCs w:val="22"/>
        </w:rPr>
      </w:pPr>
      <w:bookmarkStart w:id="89" w:name="_Toc213947783"/>
      <w:r w:rsidRPr="00B376E1">
        <w:rPr>
          <w:rFonts w:cs="Arial"/>
          <w:sz w:val="22"/>
          <w:szCs w:val="22"/>
        </w:rPr>
        <w:t>Questionnaire guide</w:t>
      </w:r>
      <w:bookmarkStart w:id="90" w:name="_Toc183628467"/>
      <w:bookmarkStart w:id="91" w:name="_Toc184551855"/>
      <w:bookmarkStart w:id="92" w:name="_Toc187657530"/>
      <w:bookmarkStart w:id="93" w:name="_Toc187737061"/>
      <w:bookmarkStart w:id="94" w:name="_Toc187737130"/>
      <w:bookmarkStart w:id="95" w:name="_Toc183628468"/>
      <w:bookmarkStart w:id="96" w:name="_Toc184551856"/>
      <w:bookmarkStart w:id="97" w:name="_Toc187657531"/>
      <w:bookmarkStart w:id="98" w:name="_Toc187737062"/>
      <w:bookmarkStart w:id="99" w:name="_Toc187737131"/>
      <w:bookmarkEnd w:id="62"/>
      <w:bookmarkEnd w:id="89"/>
      <w:bookmarkEnd w:id="90"/>
      <w:bookmarkEnd w:id="91"/>
      <w:bookmarkEnd w:id="92"/>
      <w:bookmarkEnd w:id="93"/>
      <w:bookmarkEnd w:id="94"/>
      <w:bookmarkEnd w:id="95"/>
      <w:bookmarkEnd w:id="96"/>
      <w:bookmarkEnd w:id="97"/>
      <w:bookmarkEnd w:id="98"/>
      <w:bookmarkEnd w:id="99"/>
    </w:p>
    <w:p w14:paraId="3A662134" w14:textId="235B91D8" w:rsidR="00902A36" w:rsidRPr="00B376E1" w:rsidRDefault="00C463ED" w:rsidP="003B546B">
      <w:pPr>
        <w:pStyle w:val="Heading2"/>
        <w:numPr>
          <w:ilvl w:val="1"/>
          <w:numId w:val="97"/>
        </w:numPr>
        <w:rPr>
          <w:sz w:val="22"/>
          <w:szCs w:val="22"/>
        </w:rPr>
      </w:pPr>
      <w:bookmarkStart w:id="100" w:name="_Toc213947784"/>
      <w:r w:rsidRPr="00B376E1">
        <w:rPr>
          <w:sz w:val="22"/>
          <w:szCs w:val="22"/>
        </w:rPr>
        <w:t xml:space="preserve">Household </w:t>
      </w:r>
      <w:r w:rsidR="00FD16F6" w:rsidRPr="00B376E1">
        <w:rPr>
          <w:sz w:val="22"/>
          <w:szCs w:val="22"/>
        </w:rPr>
        <w:t>L</w:t>
      </w:r>
      <w:r w:rsidRPr="00B376E1">
        <w:rPr>
          <w:sz w:val="22"/>
          <w:szCs w:val="22"/>
        </w:rPr>
        <w:t xml:space="preserve">isting </w:t>
      </w:r>
      <w:r w:rsidR="00FD16F6" w:rsidRPr="00B376E1">
        <w:rPr>
          <w:sz w:val="22"/>
          <w:szCs w:val="22"/>
        </w:rPr>
        <w:t>For</w:t>
      </w:r>
      <w:r w:rsidRPr="00B376E1">
        <w:rPr>
          <w:sz w:val="22"/>
          <w:szCs w:val="22"/>
        </w:rPr>
        <w:t>m</w:t>
      </w:r>
      <w:bookmarkEnd w:id="100"/>
    </w:p>
    <w:tbl>
      <w:tblPr>
        <w:tblStyle w:val="TableGrid"/>
        <w:tblW w:w="0" w:type="auto"/>
        <w:shd w:val="clear" w:color="auto" w:fill="002060"/>
        <w:tblLayout w:type="fixed"/>
        <w:tblLook w:val="04A0" w:firstRow="1" w:lastRow="0" w:firstColumn="1" w:lastColumn="0" w:noHBand="0" w:noVBand="1"/>
      </w:tblPr>
      <w:tblGrid>
        <w:gridCol w:w="805"/>
        <w:gridCol w:w="2160"/>
        <w:gridCol w:w="6054"/>
      </w:tblGrid>
      <w:tr w:rsidR="006E5344" w:rsidRPr="00B376E1" w14:paraId="62852BD8" w14:textId="77777777" w:rsidTr="00E37592">
        <w:trPr>
          <w:trHeight w:val="73"/>
          <w:tblHeader/>
        </w:trPr>
        <w:tc>
          <w:tcPr>
            <w:tcW w:w="805" w:type="dxa"/>
            <w:tcBorders>
              <w:right w:val="single" w:sz="4" w:space="0" w:color="FFFFFF"/>
            </w:tcBorders>
            <w:shd w:val="clear" w:color="auto" w:fill="3E9698"/>
          </w:tcPr>
          <w:p w14:paraId="482CAE55" w14:textId="77777777" w:rsidR="006E5344" w:rsidRPr="00B376E1" w:rsidRDefault="006E5344" w:rsidP="00DE1BDD">
            <w:pPr>
              <w:pStyle w:val="NoSpacing"/>
              <w:rPr>
                <w:rFonts w:cs="Arial"/>
              </w:rPr>
            </w:pPr>
            <w:r w:rsidRPr="00B376E1">
              <w:rPr>
                <w:rFonts w:cs="Arial"/>
                <w:color w:val="FFFFFF" w:themeColor="background1"/>
              </w:rPr>
              <w:t>S. No.</w:t>
            </w:r>
          </w:p>
        </w:tc>
        <w:tc>
          <w:tcPr>
            <w:tcW w:w="2160" w:type="dxa"/>
            <w:tcBorders>
              <w:left w:val="single" w:sz="4" w:space="0" w:color="FFFFFF"/>
              <w:right w:val="single" w:sz="4" w:space="0" w:color="FFFFFF"/>
            </w:tcBorders>
            <w:shd w:val="clear" w:color="auto" w:fill="3E9698"/>
          </w:tcPr>
          <w:p w14:paraId="7528DA21" w14:textId="77777777" w:rsidR="006E5344" w:rsidRPr="00B376E1" w:rsidRDefault="006E5344" w:rsidP="00DE1BDD">
            <w:pPr>
              <w:pStyle w:val="NoSpacing"/>
              <w:rPr>
                <w:rFonts w:cs="Arial"/>
                <w:lang w:val="en-IN" w:eastAsia="en-IN"/>
              </w:rPr>
            </w:pPr>
            <w:r w:rsidRPr="00B376E1">
              <w:rPr>
                <w:rFonts w:cs="Arial"/>
                <w:color w:val="FFFFFF" w:themeColor="background1"/>
                <w:lang w:val="en-IN" w:eastAsia="en-IN"/>
              </w:rPr>
              <w:t>Question</w:t>
            </w:r>
          </w:p>
        </w:tc>
        <w:tc>
          <w:tcPr>
            <w:tcW w:w="6054" w:type="dxa"/>
            <w:tcBorders>
              <w:left w:val="single" w:sz="4" w:space="0" w:color="FFFFFF"/>
            </w:tcBorders>
            <w:shd w:val="clear" w:color="auto" w:fill="3E9698"/>
          </w:tcPr>
          <w:p w14:paraId="3B45095E" w14:textId="77777777" w:rsidR="006E5344" w:rsidRPr="00B376E1" w:rsidRDefault="006E5344" w:rsidP="00DE1BDD">
            <w:pPr>
              <w:pStyle w:val="NoSpacing"/>
              <w:rPr>
                <w:rFonts w:cs="Arial"/>
                <w:lang w:val="en-IN" w:eastAsia="en-IN"/>
              </w:rPr>
            </w:pPr>
            <w:r w:rsidRPr="00B376E1">
              <w:rPr>
                <w:rFonts w:cs="Arial"/>
                <w:color w:val="FFFFFF" w:themeColor="background1"/>
                <w:lang w:val="en-IN" w:eastAsia="en-IN"/>
              </w:rPr>
              <w:t>Notes</w:t>
            </w:r>
          </w:p>
        </w:tc>
      </w:tr>
      <w:tr w:rsidR="006E5344" w:rsidRPr="00B376E1" w14:paraId="74BE79DB" w14:textId="77777777" w:rsidTr="00E37592">
        <w:trPr>
          <w:trHeight w:val="304"/>
        </w:trPr>
        <w:tc>
          <w:tcPr>
            <w:tcW w:w="9019" w:type="dxa"/>
            <w:gridSpan w:val="3"/>
          </w:tcPr>
          <w:p w14:paraId="29EFEF5D" w14:textId="6EC5AEF5" w:rsidR="006E5344" w:rsidRPr="00B376E1" w:rsidRDefault="00B62C36" w:rsidP="00DE1BDD">
            <w:pPr>
              <w:pStyle w:val="NoSpacing"/>
              <w:rPr>
                <w:rFonts w:cs="Arial"/>
              </w:rPr>
            </w:pPr>
            <w:r w:rsidRPr="00B376E1">
              <w:rPr>
                <w:rFonts w:cs="Arial"/>
              </w:rPr>
              <w:t>The purpose of the household listing form is to record accurate information about each dwelling and household in the assigned enumeration area (EA). This data will guide the random selection of households for the survey. The interviewer must follow each step carefully and ensure accurate and consistent recording.</w:t>
            </w:r>
          </w:p>
        </w:tc>
      </w:tr>
      <w:tr w:rsidR="000C306D" w:rsidRPr="00B376E1" w14:paraId="5DFD05E3" w14:textId="77777777" w:rsidTr="00E37592">
        <w:trPr>
          <w:trHeight w:val="304"/>
        </w:trPr>
        <w:tc>
          <w:tcPr>
            <w:tcW w:w="805" w:type="dxa"/>
          </w:tcPr>
          <w:p w14:paraId="4A55B3CE" w14:textId="77777777" w:rsidR="000C306D" w:rsidRPr="00B376E1" w:rsidRDefault="000C306D" w:rsidP="000C306D">
            <w:pPr>
              <w:pStyle w:val="NoSpacing"/>
              <w:rPr>
                <w:rFonts w:cs="Arial"/>
              </w:rPr>
            </w:pPr>
          </w:p>
        </w:tc>
        <w:tc>
          <w:tcPr>
            <w:tcW w:w="2160" w:type="dxa"/>
          </w:tcPr>
          <w:p w14:paraId="54DFB961" w14:textId="16E63F70" w:rsidR="000C306D" w:rsidRPr="00B376E1" w:rsidRDefault="000C306D" w:rsidP="000C306D">
            <w:pPr>
              <w:pStyle w:val="NoSpacing"/>
              <w:rPr>
                <w:rFonts w:cs="Arial"/>
              </w:rPr>
            </w:pPr>
            <w:r w:rsidRPr="00B376E1">
              <w:rPr>
                <w:rFonts w:cs="Arial"/>
              </w:rPr>
              <w:t>Administrative Levels (Fields 1–6)</w:t>
            </w:r>
          </w:p>
        </w:tc>
        <w:tc>
          <w:tcPr>
            <w:tcW w:w="6054" w:type="dxa"/>
          </w:tcPr>
          <w:p w14:paraId="25D7AC63" w14:textId="3CBDCD03" w:rsidR="000C306D" w:rsidRPr="00B376E1" w:rsidRDefault="000C306D" w:rsidP="000C306D">
            <w:pPr>
              <w:pStyle w:val="NoSpacing"/>
              <w:rPr>
                <w:rFonts w:cs="Arial"/>
              </w:rPr>
            </w:pPr>
            <w:r w:rsidRPr="00B376E1">
              <w:rPr>
                <w:rFonts w:cs="Arial"/>
              </w:rPr>
              <w:t>Select the appropriate administrative level</w:t>
            </w:r>
            <w:r w:rsidR="008764E0" w:rsidRPr="00B376E1">
              <w:rPr>
                <w:rFonts w:cs="Arial"/>
              </w:rPr>
              <w:t>–</w:t>
            </w:r>
            <w:r w:rsidRPr="00B376E1">
              <w:rPr>
                <w:rFonts w:cs="Arial"/>
              </w:rPr>
              <w:t>District, Upazila, Union, Mouza, Village, Primary Sampling Unit</w:t>
            </w:r>
            <w:r w:rsidR="008764E0" w:rsidRPr="00B376E1">
              <w:rPr>
                <w:rFonts w:cs="Arial"/>
              </w:rPr>
              <w:t>–</w:t>
            </w:r>
            <w:r w:rsidRPr="00B376E1">
              <w:rPr>
                <w:rFonts w:cs="Arial"/>
              </w:rPr>
              <w:t>from the drop-down lists. Confirm that all levels correspond with the assigned EA. Report any discrepancies to your supervisor.</w:t>
            </w:r>
          </w:p>
        </w:tc>
      </w:tr>
      <w:tr w:rsidR="00734050" w:rsidRPr="00B376E1" w14:paraId="4F7B432A" w14:textId="77777777" w:rsidTr="00E37592">
        <w:trPr>
          <w:trHeight w:val="304"/>
        </w:trPr>
        <w:tc>
          <w:tcPr>
            <w:tcW w:w="805" w:type="dxa"/>
          </w:tcPr>
          <w:p w14:paraId="4ED7D0F2" w14:textId="77777777" w:rsidR="00734050" w:rsidRPr="00B376E1" w:rsidRDefault="00734050" w:rsidP="00734050">
            <w:pPr>
              <w:pStyle w:val="NoSpacing"/>
              <w:rPr>
                <w:rFonts w:cs="Arial"/>
              </w:rPr>
            </w:pPr>
          </w:p>
        </w:tc>
        <w:tc>
          <w:tcPr>
            <w:tcW w:w="2160" w:type="dxa"/>
            <w:vAlign w:val="center"/>
          </w:tcPr>
          <w:p w14:paraId="4877BAF1" w14:textId="50F3D7F8" w:rsidR="00734050" w:rsidRPr="00B376E1" w:rsidRDefault="00734050" w:rsidP="00734050">
            <w:pPr>
              <w:pStyle w:val="NoSpacing"/>
              <w:rPr>
                <w:rFonts w:cs="Arial"/>
              </w:rPr>
            </w:pPr>
            <w:r w:rsidRPr="00B376E1">
              <w:rPr>
                <w:rFonts w:cs="Arial"/>
              </w:rPr>
              <w:t>Interviewer and Supervisor IDs</w:t>
            </w:r>
          </w:p>
        </w:tc>
        <w:tc>
          <w:tcPr>
            <w:tcW w:w="6054" w:type="dxa"/>
            <w:vAlign w:val="center"/>
          </w:tcPr>
          <w:p w14:paraId="344B8006" w14:textId="7C79A4E7" w:rsidR="00734050" w:rsidRPr="00B376E1" w:rsidRDefault="00734050" w:rsidP="00734050">
            <w:pPr>
              <w:pStyle w:val="NoSpacing"/>
              <w:rPr>
                <w:rFonts w:cs="Arial"/>
              </w:rPr>
            </w:pPr>
            <w:r w:rsidRPr="00B376E1">
              <w:rPr>
                <w:rFonts w:cs="Arial"/>
              </w:rPr>
              <w:t>Select your ID and your supervisor’s ID from the drop-down lists. Confirm th</w:t>
            </w:r>
            <w:r w:rsidR="00AF326C" w:rsidRPr="00B376E1">
              <w:rPr>
                <w:rFonts w:cs="Arial"/>
              </w:rPr>
              <w:t>at th</w:t>
            </w:r>
            <w:r w:rsidRPr="00B376E1">
              <w:rPr>
                <w:rFonts w:cs="Arial"/>
              </w:rPr>
              <w:t>ese match the assigned records.</w:t>
            </w:r>
          </w:p>
        </w:tc>
      </w:tr>
      <w:tr w:rsidR="007E43E6" w:rsidRPr="00B376E1" w14:paraId="2C38EB47" w14:textId="77777777" w:rsidTr="00E37592">
        <w:trPr>
          <w:trHeight w:val="304"/>
        </w:trPr>
        <w:tc>
          <w:tcPr>
            <w:tcW w:w="805" w:type="dxa"/>
          </w:tcPr>
          <w:p w14:paraId="46CC8C0E" w14:textId="77777777" w:rsidR="007E43E6" w:rsidRPr="00B376E1" w:rsidRDefault="007E43E6" w:rsidP="007E43E6">
            <w:pPr>
              <w:pStyle w:val="NoSpacing"/>
              <w:rPr>
                <w:rFonts w:cs="Arial"/>
              </w:rPr>
            </w:pPr>
          </w:p>
        </w:tc>
        <w:tc>
          <w:tcPr>
            <w:tcW w:w="2160" w:type="dxa"/>
          </w:tcPr>
          <w:p w14:paraId="3025E135" w14:textId="65CEB613" w:rsidR="007E43E6" w:rsidRPr="00B376E1" w:rsidRDefault="007E43E6" w:rsidP="007E43E6">
            <w:pPr>
              <w:pStyle w:val="NoSpacing"/>
              <w:rPr>
                <w:rFonts w:cs="Arial"/>
              </w:rPr>
            </w:pPr>
            <w:r w:rsidRPr="00B376E1">
              <w:rPr>
                <w:rFonts w:cs="Arial"/>
              </w:rPr>
              <w:t>Listing Date</w:t>
            </w:r>
          </w:p>
        </w:tc>
        <w:tc>
          <w:tcPr>
            <w:tcW w:w="6054" w:type="dxa"/>
          </w:tcPr>
          <w:p w14:paraId="383D8C37" w14:textId="462BDB02" w:rsidR="007E43E6" w:rsidRPr="00B376E1" w:rsidRDefault="007E43E6" w:rsidP="007E43E6">
            <w:pPr>
              <w:pStyle w:val="NoSpacing"/>
              <w:rPr>
                <w:rFonts w:cs="Arial"/>
              </w:rPr>
            </w:pPr>
            <w:r w:rsidRPr="00B376E1">
              <w:rPr>
                <w:rFonts w:cs="Arial"/>
              </w:rPr>
              <w:t>The date will be auto-filled by the CAPI system. Ensure it matches the date of actual listing. Notify the supervisor if incorrect.</w:t>
            </w:r>
          </w:p>
        </w:tc>
      </w:tr>
      <w:tr w:rsidR="00DE0E08" w:rsidRPr="00B376E1" w14:paraId="448CF314" w14:textId="77777777" w:rsidTr="00E37592">
        <w:trPr>
          <w:trHeight w:val="304"/>
        </w:trPr>
        <w:tc>
          <w:tcPr>
            <w:tcW w:w="805" w:type="dxa"/>
          </w:tcPr>
          <w:p w14:paraId="1EA6DFB5" w14:textId="77777777" w:rsidR="00DE0E08" w:rsidRPr="00B376E1" w:rsidRDefault="00DE0E08" w:rsidP="00DE0E08">
            <w:pPr>
              <w:pStyle w:val="NoSpacing"/>
              <w:rPr>
                <w:rFonts w:cs="Arial"/>
              </w:rPr>
            </w:pPr>
          </w:p>
        </w:tc>
        <w:tc>
          <w:tcPr>
            <w:tcW w:w="2160" w:type="dxa"/>
          </w:tcPr>
          <w:p w14:paraId="02E0DF3A" w14:textId="1B7DA8FB" w:rsidR="00DE0E08" w:rsidRPr="00B376E1" w:rsidRDefault="00DE0E08" w:rsidP="00DE0E08">
            <w:pPr>
              <w:pStyle w:val="NoSpacing"/>
              <w:rPr>
                <w:rFonts w:cs="Arial"/>
              </w:rPr>
            </w:pPr>
            <w:r w:rsidRPr="00B376E1">
              <w:rPr>
                <w:rFonts w:cs="Arial"/>
              </w:rPr>
              <w:t>Consent Form</w:t>
            </w:r>
          </w:p>
        </w:tc>
        <w:tc>
          <w:tcPr>
            <w:tcW w:w="6054" w:type="dxa"/>
          </w:tcPr>
          <w:p w14:paraId="07E05797" w14:textId="3EC86313" w:rsidR="00DE0E08" w:rsidRPr="00B376E1" w:rsidRDefault="00DE0E08" w:rsidP="00DE0E08">
            <w:pPr>
              <w:pStyle w:val="NoSpacing"/>
              <w:rPr>
                <w:rFonts w:cs="Arial"/>
              </w:rPr>
            </w:pPr>
            <w:r w:rsidRPr="00B376E1">
              <w:rPr>
                <w:rFonts w:cs="Arial"/>
              </w:rPr>
              <w:t>Read aloud the hard copy of the consent script. Ensure verbal consent is obtained before proceeding. This includes confirmation from the respondent and witness signatures as needed.</w:t>
            </w:r>
          </w:p>
        </w:tc>
      </w:tr>
      <w:tr w:rsidR="0099269F" w:rsidRPr="00B376E1" w14:paraId="1DAC0C68" w14:textId="77777777" w:rsidTr="00E37592">
        <w:trPr>
          <w:trHeight w:val="304"/>
        </w:trPr>
        <w:tc>
          <w:tcPr>
            <w:tcW w:w="805" w:type="dxa"/>
          </w:tcPr>
          <w:p w14:paraId="4593321F" w14:textId="77777777" w:rsidR="0099269F" w:rsidRPr="00B376E1" w:rsidRDefault="0099269F" w:rsidP="00DE1BDD">
            <w:pPr>
              <w:pStyle w:val="NoSpacing"/>
              <w:rPr>
                <w:rFonts w:cs="Arial"/>
              </w:rPr>
            </w:pPr>
          </w:p>
        </w:tc>
        <w:tc>
          <w:tcPr>
            <w:tcW w:w="8214" w:type="dxa"/>
            <w:gridSpan w:val="2"/>
          </w:tcPr>
          <w:p w14:paraId="252F2BB2" w14:textId="29E61BEB" w:rsidR="0099269F" w:rsidRPr="00B376E1" w:rsidRDefault="0099269F" w:rsidP="00DE1BDD">
            <w:pPr>
              <w:pStyle w:val="NoSpacing"/>
              <w:rPr>
                <w:rFonts w:cs="Arial"/>
                <w:b/>
                <w:bCs/>
              </w:rPr>
            </w:pPr>
            <w:r w:rsidRPr="00B376E1">
              <w:rPr>
                <w:rFonts w:cs="Arial"/>
                <w:b/>
                <w:bCs/>
              </w:rPr>
              <w:t>READ OUT THE CONSENT FORM FROM THE HARD COPY PROVIDED</w:t>
            </w:r>
            <w:r w:rsidR="00A35E5A" w:rsidRPr="00B376E1">
              <w:rPr>
                <w:rFonts w:cs="Arial"/>
                <w:b/>
                <w:bCs/>
              </w:rPr>
              <w:t>.</w:t>
            </w:r>
          </w:p>
        </w:tc>
      </w:tr>
      <w:tr w:rsidR="00C5338E" w:rsidRPr="00B376E1" w14:paraId="6F9E62DC" w14:textId="77777777" w:rsidTr="00E37592">
        <w:trPr>
          <w:trHeight w:val="304"/>
        </w:trPr>
        <w:tc>
          <w:tcPr>
            <w:tcW w:w="805" w:type="dxa"/>
          </w:tcPr>
          <w:p w14:paraId="6AFB3C7E" w14:textId="77777777" w:rsidR="00C5338E" w:rsidRPr="00B376E1" w:rsidRDefault="00C5338E" w:rsidP="00C5338E">
            <w:pPr>
              <w:pStyle w:val="NoSpacing"/>
              <w:rPr>
                <w:rFonts w:cs="Arial"/>
              </w:rPr>
            </w:pPr>
          </w:p>
        </w:tc>
        <w:tc>
          <w:tcPr>
            <w:tcW w:w="8214" w:type="dxa"/>
            <w:gridSpan w:val="2"/>
            <w:shd w:val="clear" w:color="auto" w:fill="E8E8E8" w:themeFill="background2"/>
          </w:tcPr>
          <w:p w14:paraId="2CF69316" w14:textId="77777777" w:rsidR="00C5338E" w:rsidRPr="00B376E1" w:rsidRDefault="00C5338E" w:rsidP="00C5338E">
            <w:pPr>
              <w:rPr>
                <w:color w:val="0E101A"/>
                <w:szCs w:val="22"/>
              </w:rPr>
            </w:pPr>
            <w:r w:rsidRPr="00B376E1">
              <w:rPr>
                <w:b/>
                <w:szCs w:val="22"/>
                <w:u w:val="single"/>
              </w:rPr>
              <w:t>RESPONDENT'S VERBAL CONSENT</w:t>
            </w:r>
          </w:p>
          <w:p w14:paraId="0A758112" w14:textId="2E41086F" w:rsidR="00C5338E" w:rsidRPr="00B376E1" w:rsidRDefault="00C5338E" w:rsidP="00C5338E">
            <w:pPr>
              <w:autoSpaceDE w:val="0"/>
              <w:autoSpaceDN w:val="0"/>
              <w:adjustRightInd w:val="0"/>
              <w:rPr>
                <w:szCs w:val="22"/>
              </w:rPr>
            </w:pPr>
            <w:r w:rsidRPr="00B376E1">
              <w:rPr>
                <w:color w:val="0E101A"/>
                <w:szCs w:val="22"/>
              </w:rPr>
              <w:t xml:space="preserve">Thank you for speaking with us today. My name is XXX. I am a member of a research firm named XXX. Together with XXX, we are studying health and nutrition programs for women and children in your district. </w:t>
            </w:r>
            <w:r w:rsidRPr="00B376E1">
              <w:rPr>
                <w:szCs w:val="22"/>
              </w:rPr>
              <w:t>Your upazila has been randomly selected for the study. The first part of the study requires identifying all households in this area. Please allow me to tell you more, and then I would like to ask you for your consent to take part in this listing activity by answering some questions.</w:t>
            </w:r>
          </w:p>
          <w:p w14:paraId="6FD57047" w14:textId="4625C4E0" w:rsidR="00C5338E" w:rsidRPr="00B376E1" w:rsidRDefault="00C5338E" w:rsidP="00C5338E">
            <w:pPr>
              <w:autoSpaceDE w:val="0"/>
              <w:autoSpaceDN w:val="0"/>
              <w:adjustRightInd w:val="0"/>
              <w:rPr>
                <w:color w:val="0E101A"/>
                <w:szCs w:val="22"/>
              </w:rPr>
            </w:pPr>
            <w:r w:rsidRPr="00B376E1">
              <w:rPr>
                <w:szCs w:val="22"/>
              </w:rPr>
              <w:t xml:space="preserve">I will ask you a few questions about your household including the name of its head, his/her telephone number, and the household’s address. I will also ask if there are </w:t>
            </w:r>
            <w:r w:rsidRPr="00B376E1">
              <w:rPr>
                <w:color w:val="000000" w:themeColor="text1"/>
                <w:szCs w:val="22"/>
              </w:rPr>
              <w:t xml:space="preserve">any currently pregnant women </w:t>
            </w:r>
            <w:r w:rsidRPr="00B376E1">
              <w:rPr>
                <w:szCs w:val="22"/>
              </w:rPr>
              <w:t xml:space="preserve">in the household. Your participation will be highly appreciated. </w:t>
            </w:r>
            <w:r w:rsidRPr="00B376E1">
              <w:rPr>
                <w:color w:val="0E101A"/>
                <w:szCs w:val="22"/>
              </w:rPr>
              <w:t>The interview will last abou</w:t>
            </w:r>
            <w:r w:rsidRPr="00B376E1">
              <w:rPr>
                <w:szCs w:val="22"/>
              </w:rPr>
              <w:t xml:space="preserve">t </w:t>
            </w:r>
            <w:r w:rsidR="00845023" w:rsidRPr="00B376E1">
              <w:rPr>
                <w:szCs w:val="22"/>
              </w:rPr>
              <w:t>five</w:t>
            </w:r>
            <w:r w:rsidRPr="00B376E1">
              <w:rPr>
                <w:szCs w:val="22"/>
              </w:rPr>
              <w:t xml:space="preserve"> </w:t>
            </w:r>
            <w:r w:rsidRPr="00B376E1">
              <w:rPr>
                <w:color w:val="000000" w:themeColor="text1"/>
                <w:szCs w:val="22"/>
              </w:rPr>
              <w:t>minutes.</w:t>
            </w:r>
          </w:p>
          <w:p w14:paraId="6271E6BC" w14:textId="64C13C5D" w:rsidR="00C5338E" w:rsidRPr="00B376E1" w:rsidRDefault="00C5338E" w:rsidP="00C5338E">
            <w:pPr>
              <w:rPr>
                <w:szCs w:val="22"/>
              </w:rPr>
            </w:pPr>
            <w:r w:rsidRPr="00B376E1">
              <w:rPr>
                <w:szCs w:val="22"/>
              </w:rPr>
              <w:t>We assure you that your privacy, anonymity, and confidentiality will be strictly maintained throughout the study.</w:t>
            </w:r>
            <w:r w:rsidRPr="00B376E1">
              <w:rPr>
                <w:color w:val="0E101A"/>
                <w:szCs w:val="22"/>
              </w:rPr>
              <w:t xml:space="preserve"> Your participation in this survey is entirely voluntary. There are no risks in participating. </w:t>
            </w:r>
            <w:r w:rsidRPr="00B376E1">
              <w:rPr>
                <w:szCs w:val="22"/>
              </w:rPr>
              <w:t xml:space="preserve"> </w:t>
            </w:r>
          </w:p>
          <w:p w14:paraId="0CF06AB1" w14:textId="6AA7CAED" w:rsidR="00C5338E" w:rsidRPr="00B376E1" w:rsidRDefault="00C5338E" w:rsidP="00C5338E">
            <w:pPr>
              <w:rPr>
                <w:szCs w:val="22"/>
              </w:rPr>
            </w:pPr>
            <w:r w:rsidRPr="00B376E1">
              <w:rPr>
                <w:szCs w:val="22"/>
              </w:rPr>
              <w:t>If you agree to our request to enroll your household in our study, t</w:t>
            </w:r>
            <w:r w:rsidRPr="00B376E1">
              <w:rPr>
                <w:szCs w:val="22"/>
                <w:lang w:val="en"/>
              </w:rPr>
              <w:t xml:space="preserve">hen please provide verbal consent and </w:t>
            </w:r>
            <w:r w:rsidRPr="00B376E1">
              <w:rPr>
                <w:szCs w:val="22"/>
              </w:rPr>
              <w:t>indicate that by putting your signature or your left thumb impression at the specified space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03"/>
              <w:gridCol w:w="2632"/>
              <w:gridCol w:w="2563"/>
            </w:tblGrid>
            <w:tr w:rsidR="00C5338E" w:rsidRPr="00B376E1" w14:paraId="6E7A1E16" w14:textId="77777777" w:rsidTr="00E37592">
              <w:tc>
                <w:tcPr>
                  <w:tcW w:w="2903" w:type="dxa"/>
                </w:tcPr>
                <w:p w14:paraId="0780F77F" w14:textId="77777777" w:rsidR="00C5338E" w:rsidRPr="00B376E1" w:rsidRDefault="00C5338E" w:rsidP="00C5338E">
                  <w:pPr>
                    <w:rPr>
                      <w:rFonts w:eastAsia="Tahoma"/>
                      <w:szCs w:val="22"/>
                    </w:rPr>
                  </w:pPr>
                </w:p>
                <w:p w14:paraId="79A36D05" w14:textId="0A7CABEC" w:rsidR="00C5338E" w:rsidRPr="00B376E1" w:rsidRDefault="00C5338E" w:rsidP="00C5338E">
                  <w:pPr>
                    <w:rPr>
                      <w:rFonts w:eastAsia="Tahoma"/>
                      <w:szCs w:val="22"/>
                    </w:rPr>
                  </w:pPr>
                  <w:r w:rsidRPr="00B376E1">
                    <w:rPr>
                      <w:rFonts w:eastAsia="Tahoma"/>
                      <w:szCs w:val="22"/>
                    </w:rPr>
                    <w:t>------------------------------------</w:t>
                  </w:r>
                </w:p>
                <w:p w14:paraId="0D9A4744" w14:textId="77777777" w:rsidR="00C5338E" w:rsidRPr="00B376E1" w:rsidRDefault="00C5338E" w:rsidP="00C5338E">
                  <w:pPr>
                    <w:rPr>
                      <w:szCs w:val="22"/>
                    </w:rPr>
                  </w:pPr>
                  <w:r w:rsidRPr="00B376E1">
                    <w:rPr>
                      <w:rFonts w:eastAsia="Tahoma"/>
                      <w:szCs w:val="22"/>
                    </w:rPr>
                    <w:t>Signature or left thumb impression of participant</w:t>
                  </w:r>
                  <w:r w:rsidRPr="00B376E1">
                    <w:rPr>
                      <w:rFonts w:eastAsia="Tahoma"/>
                      <w:szCs w:val="22"/>
                    </w:rPr>
                    <w:tab/>
                  </w:r>
                </w:p>
              </w:tc>
              <w:tc>
                <w:tcPr>
                  <w:tcW w:w="2632" w:type="dxa"/>
                </w:tcPr>
                <w:p w14:paraId="72ACA549" w14:textId="77777777" w:rsidR="00C5338E" w:rsidRPr="00B376E1" w:rsidRDefault="00C5338E" w:rsidP="00C5338E">
                  <w:pPr>
                    <w:rPr>
                      <w:szCs w:val="22"/>
                    </w:rPr>
                  </w:pPr>
                </w:p>
                <w:p w14:paraId="644DDA74" w14:textId="1E0A4E44" w:rsidR="00C5338E" w:rsidRPr="00B376E1" w:rsidRDefault="00C5338E" w:rsidP="00C5338E">
                  <w:pPr>
                    <w:jc w:val="center"/>
                    <w:rPr>
                      <w:szCs w:val="22"/>
                    </w:rPr>
                  </w:pPr>
                  <w:r w:rsidRPr="00B376E1">
                    <w:rPr>
                      <w:szCs w:val="22"/>
                    </w:rPr>
                    <w:t>--------------------------------</w:t>
                  </w:r>
                </w:p>
                <w:p w14:paraId="19C27493" w14:textId="77777777" w:rsidR="00C5338E" w:rsidRPr="00B376E1" w:rsidRDefault="00C5338E" w:rsidP="00C5338E">
                  <w:pPr>
                    <w:jc w:val="center"/>
                    <w:rPr>
                      <w:szCs w:val="22"/>
                    </w:rPr>
                  </w:pPr>
                  <w:r w:rsidRPr="00B376E1">
                    <w:rPr>
                      <w:szCs w:val="22"/>
                    </w:rPr>
                    <w:t>Name</w:t>
                  </w:r>
                </w:p>
              </w:tc>
              <w:tc>
                <w:tcPr>
                  <w:tcW w:w="2563" w:type="dxa"/>
                </w:tcPr>
                <w:p w14:paraId="53FEFC79" w14:textId="77777777" w:rsidR="00C5338E" w:rsidRPr="00B376E1" w:rsidRDefault="00C5338E" w:rsidP="00C5338E">
                  <w:pPr>
                    <w:jc w:val="center"/>
                    <w:rPr>
                      <w:szCs w:val="22"/>
                    </w:rPr>
                  </w:pPr>
                </w:p>
                <w:p w14:paraId="78289C53" w14:textId="62771A5B" w:rsidR="00C5338E" w:rsidRPr="00B376E1" w:rsidRDefault="00C5338E" w:rsidP="00C5338E">
                  <w:pPr>
                    <w:jc w:val="center"/>
                    <w:rPr>
                      <w:szCs w:val="22"/>
                    </w:rPr>
                  </w:pPr>
                  <w:r w:rsidRPr="00B376E1">
                    <w:rPr>
                      <w:szCs w:val="22"/>
                    </w:rPr>
                    <w:t>--------------------------------</w:t>
                  </w:r>
                </w:p>
                <w:p w14:paraId="49020B58" w14:textId="77777777" w:rsidR="00C5338E" w:rsidRPr="00B376E1" w:rsidRDefault="00C5338E" w:rsidP="00C5338E">
                  <w:pPr>
                    <w:jc w:val="center"/>
                    <w:rPr>
                      <w:szCs w:val="22"/>
                    </w:rPr>
                  </w:pPr>
                  <w:r w:rsidRPr="00B376E1">
                    <w:rPr>
                      <w:szCs w:val="22"/>
                    </w:rPr>
                    <w:t>Date</w:t>
                  </w:r>
                </w:p>
              </w:tc>
            </w:tr>
          </w:tbl>
          <w:p w14:paraId="434CAD3A" w14:textId="6C4C30E6" w:rsidR="00C5338E" w:rsidRPr="00B376E1" w:rsidRDefault="00C5338E" w:rsidP="00685E1A">
            <w:pPr>
              <w:pStyle w:val="NoSpacing"/>
              <w:spacing w:before="120" w:after="120"/>
              <w:rPr>
                <w:rFonts w:cs="Arial"/>
                <w:b/>
                <w:bCs/>
              </w:rPr>
            </w:pPr>
          </w:p>
        </w:tc>
      </w:tr>
      <w:tr w:rsidR="00C5338E" w:rsidRPr="00B376E1" w14:paraId="49C78237" w14:textId="77777777" w:rsidTr="00E37592">
        <w:trPr>
          <w:trHeight w:val="304"/>
        </w:trPr>
        <w:tc>
          <w:tcPr>
            <w:tcW w:w="805" w:type="dxa"/>
          </w:tcPr>
          <w:p w14:paraId="17F8BE07" w14:textId="77777777" w:rsidR="00C5338E" w:rsidRPr="00B376E1" w:rsidRDefault="00C5338E" w:rsidP="00C5338E">
            <w:pPr>
              <w:pStyle w:val="NoSpacing"/>
              <w:rPr>
                <w:rFonts w:cs="Arial"/>
              </w:rPr>
            </w:pPr>
          </w:p>
        </w:tc>
        <w:tc>
          <w:tcPr>
            <w:tcW w:w="2160" w:type="dxa"/>
          </w:tcPr>
          <w:p w14:paraId="3C9ED78D" w14:textId="480C553C" w:rsidR="00C5338E" w:rsidRPr="00B376E1" w:rsidRDefault="004F29B1" w:rsidP="00C5338E">
            <w:pPr>
              <w:pStyle w:val="NoSpacing"/>
              <w:rPr>
                <w:rFonts w:cs="Arial"/>
              </w:rPr>
            </w:pPr>
            <w:r w:rsidRPr="00B376E1">
              <w:rPr>
                <w:rFonts w:cs="Arial"/>
              </w:rPr>
              <w:t>Is the household available for the interview?</w:t>
            </w:r>
          </w:p>
        </w:tc>
        <w:tc>
          <w:tcPr>
            <w:tcW w:w="6054" w:type="dxa"/>
          </w:tcPr>
          <w:p w14:paraId="34C0213A" w14:textId="3745673B" w:rsidR="00C5338E" w:rsidRPr="00B376E1" w:rsidRDefault="00C5338E" w:rsidP="00C5338E">
            <w:pPr>
              <w:pStyle w:val="NoSpacing"/>
              <w:rPr>
                <w:rFonts w:cs="Arial"/>
              </w:rPr>
            </w:pPr>
            <w:r w:rsidRPr="00B376E1">
              <w:rPr>
                <w:rFonts w:cs="Arial"/>
              </w:rPr>
              <w:t xml:space="preserve">Politely ask a knowledgeable person if the household is available. Record </w:t>
            </w:r>
            <w:r w:rsidR="00B14EE8" w:rsidRPr="00B376E1">
              <w:rPr>
                <w:rFonts w:cs="Arial"/>
              </w:rPr>
              <w:t>“Y</w:t>
            </w:r>
            <w:r w:rsidRPr="00B376E1">
              <w:rPr>
                <w:rFonts w:cs="Arial"/>
              </w:rPr>
              <w:t>es</w:t>
            </w:r>
            <w:r w:rsidR="00B14EE8" w:rsidRPr="00B376E1">
              <w:rPr>
                <w:rFonts w:cs="Arial"/>
              </w:rPr>
              <w:t>”</w:t>
            </w:r>
            <w:r w:rsidRPr="00B376E1">
              <w:rPr>
                <w:rFonts w:cs="Arial"/>
              </w:rPr>
              <w:t xml:space="preserve"> to proceed directly to Q.1. If the response is </w:t>
            </w:r>
            <w:r w:rsidR="00B14EE8" w:rsidRPr="00B376E1">
              <w:rPr>
                <w:rFonts w:cs="Arial"/>
              </w:rPr>
              <w:t>“</w:t>
            </w:r>
            <w:r w:rsidRPr="00B376E1">
              <w:rPr>
                <w:rFonts w:cs="Arial"/>
              </w:rPr>
              <w:t>No</w:t>
            </w:r>
            <w:r w:rsidR="00B14EE8" w:rsidRPr="00B376E1">
              <w:rPr>
                <w:rFonts w:cs="Arial"/>
              </w:rPr>
              <w:t>,” move</w:t>
            </w:r>
            <w:r w:rsidRPr="00B376E1">
              <w:rPr>
                <w:rFonts w:cs="Arial"/>
              </w:rPr>
              <w:t xml:space="preserve"> to the next question. If no one is home, revisit as needed and document the status in the comments. Inform </w:t>
            </w:r>
            <w:r w:rsidR="00B14EE8" w:rsidRPr="00B376E1">
              <w:rPr>
                <w:rFonts w:cs="Arial"/>
              </w:rPr>
              <w:t>your</w:t>
            </w:r>
            <w:r w:rsidRPr="00B376E1">
              <w:rPr>
                <w:rFonts w:cs="Arial"/>
              </w:rPr>
              <w:t xml:space="preserve"> supervisor</w:t>
            </w:r>
            <w:r w:rsidR="00B14EE8" w:rsidRPr="00B376E1">
              <w:rPr>
                <w:rFonts w:cs="Arial"/>
              </w:rPr>
              <w:t xml:space="preserve"> to plan any</w:t>
            </w:r>
            <w:r w:rsidRPr="00B376E1">
              <w:rPr>
                <w:rFonts w:cs="Arial"/>
              </w:rPr>
              <w:t xml:space="preserve"> revisit</w:t>
            </w:r>
            <w:r w:rsidR="00B14EE8" w:rsidRPr="00B376E1">
              <w:rPr>
                <w:rFonts w:cs="Arial"/>
              </w:rPr>
              <w:t>s.</w:t>
            </w:r>
          </w:p>
        </w:tc>
      </w:tr>
      <w:tr w:rsidR="00C5338E" w:rsidRPr="00B376E1" w14:paraId="45844C10" w14:textId="77777777" w:rsidTr="00E37592">
        <w:trPr>
          <w:trHeight w:val="304"/>
        </w:trPr>
        <w:tc>
          <w:tcPr>
            <w:tcW w:w="805" w:type="dxa"/>
          </w:tcPr>
          <w:p w14:paraId="05AC86E4" w14:textId="77777777" w:rsidR="00C5338E" w:rsidRPr="00B376E1" w:rsidRDefault="00C5338E" w:rsidP="00C5338E">
            <w:pPr>
              <w:pStyle w:val="NoSpacing"/>
              <w:rPr>
                <w:rFonts w:cs="Arial"/>
              </w:rPr>
            </w:pPr>
          </w:p>
        </w:tc>
        <w:tc>
          <w:tcPr>
            <w:tcW w:w="2160" w:type="dxa"/>
          </w:tcPr>
          <w:p w14:paraId="46BF9CCA" w14:textId="53E3E548" w:rsidR="00C5338E" w:rsidRPr="00B376E1" w:rsidRDefault="00C5338E" w:rsidP="00C5338E">
            <w:pPr>
              <w:pStyle w:val="NoSpacing"/>
              <w:rPr>
                <w:rFonts w:cs="Arial"/>
              </w:rPr>
            </w:pPr>
            <w:r w:rsidRPr="00B376E1">
              <w:rPr>
                <w:rFonts w:cs="Arial"/>
              </w:rPr>
              <w:t>Why can’t the household be interviewed?</w:t>
            </w:r>
          </w:p>
        </w:tc>
        <w:tc>
          <w:tcPr>
            <w:tcW w:w="6054" w:type="dxa"/>
          </w:tcPr>
          <w:p w14:paraId="74C7F9D4" w14:textId="7C960E8F" w:rsidR="00C5338E" w:rsidRPr="00B376E1" w:rsidRDefault="00C5338E" w:rsidP="00C5338E">
            <w:pPr>
              <w:pStyle w:val="NoSpacing"/>
              <w:rPr>
                <w:rFonts w:cs="Arial"/>
              </w:rPr>
            </w:pPr>
            <w:r w:rsidRPr="00B376E1">
              <w:rPr>
                <w:rFonts w:cs="Arial"/>
              </w:rPr>
              <w:t>The interviewer should determine and record the specific reason why the household cannot be interviewed and politely conclude the inter</w:t>
            </w:r>
            <w:r w:rsidR="006501B7" w:rsidRPr="00B376E1">
              <w:rPr>
                <w:rFonts w:cs="Arial"/>
              </w:rPr>
              <w:t>action</w:t>
            </w:r>
            <w:r w:rsidRPr="00B376E1">
              <w:rPr>
                <w:rFonts w:cs="Arial"/>
              </w:rPr>
              <w:t>. If a respondent or a knowledgeable person is available, politely ask them to explain the reason for unavailability. Use the following response options to classify the reason:</w:t>
            </w:r>
          </w:p>
          <w:p w14:paraId="36C81F18" w14:textId="77777777" w:rsidR="00C5338E" w:rsidRPr="00B376E1" w:rsidRDefault="00C5338E" w:rsidP="00C5338E">
            <w:pPr>
              <w:pStyle w:val="NoSpacing"/>
              <w:rPr>
                <w:rFonts w:cs="Arial"/>
              </w:rPr>
            </w:pPr>
          </w:p>
          <w:p w14:paraId="365DB6E8" w14:textId="1C74BBEC" w:rsidR="00C5338E" w:rsidRPr="00B376E1" w:rsidRDefault="00C5338E" w:rsidP="00C5338E">
            <w:pPr>
              <w:pStyle w:val="NoSpacing"/>
              <w:numPr>
                <w:ilvl w:val="0"/>
                <w:numId w:val="58"/>
              </w:numPr>
              <w:rPr>
                <w:rFonts w:cs="Arial"/>
              </w:rPr>
            </w:pPr>
            <w:r w:rsidRPr="00B376E1">
              <w:rPr>
                <w:rFonts w:cs="Arial"/>
                <w:b/>
                <w:bCs/>
              </w:rPr>
              <w:t>1. Refused (No consent):</w:t>
            </w:r>
            <w:r w:rsidRPr="00B376E1">
              <w:rPr>
                <w:rFonts w:cs="Arial"/>
              </w:rPr>
              <w:t xml:space="preserve"> Select this option if the respondent explicitly refuses to participate or provide consent. </w:t>
            </w:r>
            <w:r w:rsidR="006501B7" w:rsidRPr="00B376E1">
              <w:rPr>
                <w:rFonts w:cs="Arial"/>
              </w:rPr>
              <w:t>T</w:t>
            </w:r>
            <w:r w:rsidRPr="00B376E1">
              <w:rPr>
                <w:rFonts w:cs="Arial"/>
              </w:rPr>
              <w:t>hank the respondent politely for their time and document the refusal in the observations section.</w:t>
            </w:r>
          </w:p>
          <w:p w14:paraId="443EBE4B" w14:textId="5E2BBF20" w:rsidR="00C5338E" w:rsidRPr="00B376E1" w:rsidRDefault="00C5338E" w:rsidP="00C5338E">
            <w:pPr>
              <w:pStyle w:val="NoSpacing"/>
              <w:numPr>
                <w:ilvl w:val="0"/>
                <w:numId w:val="58"/>
              </w:numPr>
              <w:rPr>
                <w:rFonts w:cs="Arial"/>
              </w:rPr>
            </w:pPr>
            <w:r w:rsidRPr="00B376E1">
              <w:rPr>
                <w:rFonts w:cs="Arial"/>
                <w:b/>
                <w:bCs/>
              </w:rPr>
              <w:t>2. Door locked:</w:t>
            </w:r>
            <w:r w:rsidRPr="00B376E1">
              <w:rPr>
                <w:rFonts w:cs="Arial"/>
              </w:rPr>
              <w:t xml:space="preserve"> Choose this option if the household is unavailable because the door is locked or </w:t>
            </w:r>
            <w:r w:rsidRPr="00B376E1">
              <w:rPr>
                <w:rFonts w:cs="Arial"/>
                <w:color w:val="000000" w:themeColor="text1"/>
              </w:rPr>
              <w:t>no</w:t>
            </w:r>
            <w:r w:rsidR="006501B7" w:rsidRPr="00B376E1">
              <w:rPr>
                <w:rFonts w:cs="Arial"/>
                <w:color w:val="000000" w:themeColor="text1"/>
              </w:rPr>
              <w:t xml:space="preserve"> </w:t>
            </w:r>
            <w:r w:rsidRPr="00B376E1">
              <w:rPr>
                <w:rFonts w:cs="Arial"/>
                <w:color w:val="000000" w:themeColor="text1"/>
              </w:rPr>
              <w:t xml:space="preserve">one </w:t>
            </w:r>
            <w:r w:rsidRPr="00B376E1">
              <w:rPr>
                <w:rFonts w:cs="Arial"/>
              </w:rPr>
              <w:t xml:space="preserve">is present. Record this status and notify </w:t>
            </w:r>
            <w:r w:rsidR="006501B7" w:rsidRPr="00B376E1">
              <w:rPr>
                <w:rFonts w:cs="Arial"/>
              </w:rPr>
              <w:t>your</w:t>
            </w:r>
            <w:r w:rsidRPr="00B376E1">
              <w:rPr>
                <w:rFonts w:cs="Arial"/>
              </w:rPr>
              <w:t xml:space="preserve"> supervisor </w:t>
            </w:r>
            <w:r w:rsidR="006501B7" w:rsidRPr="00B376E1">
              <w:rPr>
                <w:rFonts w:cs="Arial"/>
              </w:rPr>
              <w:t>if</w:t>
            </w:r>
            <w:r w:rsidRPr="00B376E1">
              <w:rPr>
                <w:rFonts w:cs="Arial"/>
              </w:rPr>
              <w:t xml:space="preserve"> a revisit</w:t>
            </w:r>
            <w:r w:rsidR="006501B7" w:rsidRPr="00B376E1">
              <w:rPr>
                <w:rFonts w:cs="Arial"/>
              </w:rPr>
              <w:t xml:space="preserve"> may be needed</w:t>
            </w:r>
            <w:r w:rsidRPr="00B376E1">
              <w:rPr>
                <w:rFonts w:cs="Arial"/>
              </w:rPr>
              <w:t>.</w:t>
            </w:r>
          </w:p>
          <w:p w14:paraId="36171F2F" w14:textId="4F501799" w:rsidR="00C5338E" w:rsidRPr="00B376E1" w:rsidRDefault="00C5338E" w:rsidP="00C5338E">
            <w:pPr>
              <w:pStyle w:val="NoSpacing"/>
              <w:numPr>
                <w:ilvl w:val="0"/>
                <w:numId w:val="58"/>
              </w:numPr>
              <w:rPr>
                <w:rFonts w:cs="Arial"/>
              </w:rPr>
            </w:pPr>
            <w:r w:rsidRPr="00B376E1">
              <w:rPr>
                <w:rFonts w:cs="Arial"/>
                <w:b/>
                <w:bCs/>
              </w:rPr>
              <w:t>88. Others (specify):</w:t>
            </w:r>
            <w:r w:rsidRPr="00B376E1">
              <w:rPr>
                <w:rFonts w:cs="Arial"/>
              </w:rPr>
              <w:t xml:space="preserve"> Use this for reasons that do not fall under the predefined categories. Clearly document the specific reason in the space provided.</w:t>
            </w:r>
          </w:p>
          <w:p w14:paraId="3014230B" w14:textId="77777777" w:rsidR="00C5338E" w:rsidRPr="00B376E1" w:rsidRDefault="00C5338E" w:rsidP="00C5338E">
            <w:pPr>
              <w:pStyle w:val="NoSpacing"/>
              <w:rPr>
                <w:rFonts w:cs="Arial"/>
              </w:rPr>
            </w:pPr>
          </w:p>
          <w:p w14:paraId="3FEEC18E" w14:textId="415D0963" w:rsidR="00C5338E" w:rsidRPr="00B376E1" w:rsidRDefault="00C5338E" w:rsidP="00C5338E">
            <w:pPr>
              <w:pStyle w:val="NoSpacing"/>
              <w:rPr>
                <w:rFonts w:cs="Arial"/>
              </w:rPr>
            </w:pPr>
            <w:r w:rsidRPr="00B376E1">
              <w:rPr>
                <w:rFonts w:cs="Arial"/>
              </w:rPr>
              <w:t xml:space="preserve">Ensure all responses are recorded </w:t>
            </w:r>
            <w:r w:rsidR="004B1E38" w:rsidRPr="00B376E1">
              <w:rPr>
                <w:rFonts w:cs="Arial"/>
              </w:rPr>
              <w:t>accurately</w:t>
            </w:r>
            <w:r w:rsidRPr="00B376E1">
              <w:rPr>
                <w:rFonts w:cs="Arial"/>
              </w:rPr>
              <w:t xml:space="preserve"> and professional</w:t>
            </w:r>
            <w:r w:rsidR="004B1E38" w:rsidRPr="00B376E1">
              <w:rPr>
                <w:rFonts w:cs="Arial"/>
              </w:rPr>
              <w:t>ly</w:t>
            </w:r>
            <w:r w:rsidRPr="00B376E1">
              <w:rPr>
                <w:rFonts w:cs="Arial"/>
              </w:rPr>
              <w:t xml:space="preserve">. Include any additional details in the observations section </w:t>
            </w:r>
            <w:r w:rsidR="004B1E38" w:rsidRPr="00B376E1">
              <w:rPr>
                <w:rFonts w:cs="Arial"/>
              </w:rPr>
              <w:t>to</w:t>
            </w:r>
            <w:r w:rsidRPr="00B376E1">
              <w:rPr>
                <w:rFonts w:cs="Arial"/>
              </w:rPr>
              <w:t xml:space="preserve"> clarify the situation or assist with follow-ups. Always approach households with respect and courtesy, even in cases where the interview cannot be conducted.</w:t>
            </w:r>
          </w:p>
        </w:tc>
      </w:tr>
      <w:tr w:rsidR="00C5338E" w:rsidRPr="00B376E1" w14:paraId="1EFEF2E0" w14:textId="77777777" w:rsidTr="00E37592">
        <w:trPr>
          <w:trHeight w:val="304"/>
        </w:trPr>
        <w:tc>
          <w:tcPr>
            <w:tcW w:w="805" w:type="dxa"/>
          </w:tcPr>
          <w:p w14:paraId="6E563213" w14:textId="21AC3173" w:rsidR="00C5338E" w:rsidRPr="00B376E1" w:rsidRDefault="00C5338E" w:rsidP="00C5338E">
            <w:pPr>
              <w:pStyle w:val="NoSpacing"/>
              <w:rPr>
                <w:rFonts w:cs="Arial"/>
              </w:rPr>
            </w:pPr>
            <w:r w:rsidRPr="00B376E1">
              <w:rPr>
                <w:rFonts w:cs="Arial"/>
              </w:rPr>
              <w:lastRenderedPageBreak/>
              <w:t>Q.1</w:t>
            </w:r>
          </w:p>
        </w:tc>
        <w:tc>
          <w:tcPr>
            <w:tcW w:w="2160" w:type="dxa"/>
          </w:tcPr>
          <w:p w14:paraId="7BCC026D" w14:textId="58859FF6" w:rsidR="00C5338E" w:rsidRPr="00B376E1" w:rsidRDefault="00C5338E" w:rsidP="00C5338E">
            <w:pPr>
              <w:pStyle w:val="NoSpacing"/>
              <w:rPr>
                <w:rFonts w:cs="Arial"/>
              </w:rPr>
            </w:pPr>
            <w:r w:rsidRPr="00B376E1">
              <w:rPr>
                <w:rFonts w:cs="Arial"/>
              </w:rPr>
              <w:t>Dwelling/Bari Number</w:t>
            </w:r>
          </w:p>
        </w:tc>
        <w:tc>
          <w:tcPr>
            <w:tcW w:w="6054" w:type="dxa"/>
          </w:tcPr>
          <w:p w14:paraId="5C8615CB" w14:textId="257E5639" w:rsidR="00C5338E" w:rsidRPr="00B376E1" w:rsidRDefault="00C5338E" w:rsidP="00C5338E">
            <w:pPr>
              <w:pStyle w:val="NoSpacing"/>
              <w:rPr>
                <w:rFonts w:cs="Arial"/>
              </w:rPr>
            </w:pPr>
            <w:r w:rsidRPr="00B376E1">
              <w:rPr>
                <w:rFonts w:cs="Arial"/>
              </w:rPr>
              <w:t>Auto-generated. Use this ID consistently throughout the listing to refer to each dwelling/bari.</w:t>
            </w:r>
          </w:p>
        </w:tc>
      </w:tr>
      <w:tr w:rsidR="00C5338E" w:rsidRPr="00B376E1" w14:paraId="69FEE1AC" w14:textId="77777777" w:rsidTr="00E37592">
        <w:trPr>
          <w:trHeight w:val="304"/>
        </w:trPr>
        <w:tc>
          <w:tcPr>
            <w:tcW w:w="805" w:type="dxa"/>
          </w:tcPr>
          <w:p w14:paraId="35B844F5" w14:textId="69E5C1B2" w:rsidR="00C5338E" w:rsidRPr="00B376E1" w:rsidRDefault="00C5338E" w:rsidP="00C5338E">
            <w:pPr>
              <w:pStyle w:val="NoSpacing"/>
              <w:rPr>
                <w:rFonts w:cs="Arial"/>
              </w:rPr>
            </w:pPr>
            <w:r w:rsidRPr="00B376E1">
              <w:rPr>
                <w:rFonts w:cs="Arial"/>
              </w:rPr>
              <w:t>Q.2</w:t>
            </w:r>
          </w:p>
        </w:tc>
        <w:tc>
          <w:tcPr>
            <w:tcW w:w="2160" w:type="dxa"/>
          </w:tcPr>
          <w:p w14:paraId="793A2CB6" w14:textId="7ABE7E94" w:rsidR="00C5338E" w:rsidRPr="00B376E1" w:rsidRDefault="00C5338E" w:rsidP="00C5338E">
            <w:pPr>
              <w:pStyle w:val="NoSpacing"/>
              <w:rPr>
                <w:rFonts w:cs="Arial"/>
              </w:rPr>
            </w:pPr>
            <w:r w:rsidRPr="00B376E1">
              <w:rPr>
                <w:rFonts w:cs="Arial"/>
              </w:rPr>
              <w:t>Dwelling/Bari Name</w:t>
            </w:r>
          </w:p>
        </w:tc>
        <w:tc>
          <w:tcPr>
            <w:tcW w:w="6054" w:type="dxa"/>
            <w:vAlign w:val="center"/>
          </w:tcPr>
          <w:p w14:paraId="47D24DC9" w14:textId="790AE49B" w:rsidR="00C5338E" w:rsidRPr="00B376E1" w:rsidRDefault="00C5338E" w:rsidP="00C5338E">
            <w:pPr>
              <w:pStyle w:val="NoSpacing"/>
              <w:rPr>
                <w:rFonts w:cs="Arial"/>
              </w:rPr>
            </w:pPr>
            <w:r w:rsidRPr="00B376E1">
              <w:rPr>
                <w:rFonts w:cs="Arial"/>
              </w:rPr>
              <w:t>Enter a free-text name or description of the dwelling/bari if available.</w:t>
            </w:r>
          </w:p>
        </w:tc>
      </w:tr>
      <w:tr w:rsidR="00C5338E" w:rsidRPr="00B376E1" w14:paraId="42052216" w14:textId="77777777" w:rsidTr="00E37592">
        <w:trPr>
          <w:trHeight w:val="304"/>
        </w:trPr>
        <w:tc>
          <w:tcPr>
            <w:tcW w:w="805" w:type="dxa"/>
          </w:tcPr>
          <w:p w14:paraId="49EDB2D2" w14:textId="7EB253F9" w:rsidR="00C5338E" w:rsidRPr="00B376E1" w:rsidRDefault="00C5338E" w:rsidP="00C5338E">
            <w:pPr>
              <w:pStyle w:val="NoSpacing"/>
              <w:rPr>
                <w:rFonts w:cs="Arial"/>
              </w:rPr>
            </w:pPr>
            <w:r w:rsidRPr="00B376E1">
              <w:rPr>
                <w:rFonts w:cs="Arial"/>
              </w:rPr>
              <w:t>Q.3</w:t>
            </w:r>
          </w:p>
        </w:tc>
        <w:tc>
          <w:tcPr>
            <w:tcW w:w="2160" w:type="dxa"/>
          </w:tcPr>
          <w:p w14:paraId="3EF20425" w14:textId="49B72B11" w:rsidR="00C5338E" w:rsidRPr="00B376E1" w:rsidRDefault="00C5338E" w:rsidP="00C5338E">
            <w:pPr>
              <w:pStyle w:val="NoSpacing"/>
              <w:rPr>
                <w:rFonts w:cs="Arial"/>
              </w:rPr>
            </w:pPr>
            <w:r w:rsidRPr="00B376E1">
              <w:rPr>
                <w:rFonts w:cs="Arial"/>
              </w:rPr>
              <w:t>Address/Location of Dwelling</w:t>
            </w:r>
          </w:p>
        </w:tc>
        <w:tc>
          <w:tcPr>
            <w:tcW w:w="6054" w:type="dxa"/>
            <w:vAlign w:val="center"/>
          </w:tcPr>
          <w:p w14:paraId="6595E1D2" w14:textId="26E4566A" w:rsidR="00C5338E" w:rsidRPr="00B376E1" w:rsidRDefault="00C5338E" w:rsidP="00C5338E">
            <w:pPr>
              <w:pStyle w:val="NoSpacing"/>
              <w:rPr>
                <w:rFonts w:cs="Arial"/>
              </w:rPr>
            </w:pPr>
            <w:r w:rsidRPr="00B376E1">
              <w:rPr>
                <w:rFonts w:cs="Arial"/>
              </w:rPr>
              <w:t>Record the specific address or a clear location description using local landmarks or street names.</w:t>
            </w:r>
          </w:p>
        </w:tc>
      </w:tr>
      <w:tr w:rsidR="00C5338E" w:rsidRPr="00B376E1" w14:paraId="1F266FD3" w14:textId="77777777" w:rsidTr="00E37592">
        <w:trPr>
          <w:trHeight w:val="304"/>
        </w:trPr>
        <w:tc>
          <w:tcPr>
            <w:tcW w:w="805" w:type="dxa"/>
          </w:tcPr>
          <w:p w14:paraId="72247286" w14:textId="71899870" w:rsidR="00C5338E" w:rsidRPr="00B376E1" w:rsidRDefault="00C5338E" w:rsidP="00C5338E">
            <w:pPr>
              <w:pStyle w:val="NoSpacing"/>
              <w:rPr>
                <w:rFonts w:cs="Arial"/>
              </w:rPr>
            </w:pPr>
            <w:r w:rsidRPr="00B376E1">
              <w:rPr>
                <w:rFonts w:cs="Arial"/>
              </w:rPr>
              <w:t>Q.4</w:t>
            </w:r>
          </w:p>
        </w:tc>
        <w:tc>
          <w:tcPr>
            <w:tcW w:w="2160" w:type="dxa"/>
          </w:tcPr>
          <w:p w14:paraId="7B4A8639" w14:textId="77777777" w:rsidR="00C5338E" w:rsidRPr="00B376E1" w:rsidRDefault="00C5338E" w:rsidP="00C5338E">
            <w:pPr>
              <w:pStyle w:val="NoSpacing"/>
              <w:rPr>
                <w:rFonts w:cs="Arial"/>
              </w:rPr>
            </w:pPr>
            <w:r w:rsidRPr="00B376E1">
              <w:rPr>
                <w:rFonts w:cs="Arial"/>
              </w:rPr>
              <w:t>Type of Dwelling</w:t>
            </w:r>
          </w:p>
        </w:tc>
        <w:tc>
          <w:tcPr>
            <w:tcW w:w="6054" w:type="dxa"/>
          </w:tcPr>
          <w:p w14:paraId="5EBD9175" w14:textId="77777777" w:rsidR="00C5338E" w:rsidRPr="00B376E1" w:rsidRDefault="00C5338E" w:rsidP="00C5338E">
            <w:pPr>
              <w:pStyle w:val="NoSpacing"/>
              <w:rPr>
                <w:rFonts w:cs="Arial"/>
              </w:rPr>
            </w:pPr>
            <w:r w:rsidRPr="00B376E1">
              <w:rPr>
                <w:rFonts w:cs="Arial"/>
              </w:rPr>
              <w:t>The type of dwelling should be selected from the modified response options:</w:t>
            </w:r>
          </w:p>
          <w:p w14:paraId="58B8386A" w14:textId="77777777" w:rsidR="00C5338E" w:rsidRPr="00B376E1" w:rsidRDefault="00C5338E" w:rsidP="00C5338E">
            <w:pPr>
              <w:pStyle w:val="NoSpacing"/>
              <w:rPr>
                <w:rFonts w:cs="Arial"/>
              </w:rPr>
            </w:pPr>
          </w:p>
          <w:p w14:paraId="298216D6" w14:textId="378ADD69" w:rsidR="00C5338E" w:rsidRPr="00B376E1" w:rsidRDefault="00C5338E" w:rsidP="00C5338E">
            <w:pPr>
              <w:pStyle w:val="NoSpacing"/>
              <w:numPr>
                <w:ilvl w:val="0"/>
                <w:numId w:val="56"/>
              </w:numPr>
              <w:rPr>
                <w:rFonts w:cs="Arial"/>
              </w:rPr>
            </w:pPr>
            <w:r w:rsidRPr="00B376E1">
              <w:rPr>
                <w:rFonts w:cs="Arial"/>
                <w:b/>
                <w:bCs/>
              </w:rPr>
              <w:t>1. Single Household</w:t>
            </w:r>
            <w:r w:rsidRPr="00B376E1">
              <w:rPr>
                <w:rFonts w:cs="Arial"/>
              </w:rPr>
              <w:t>: Select this option if the dwelling is occupied by a single household.</w:t>
            </w:r>
          </w:p>
          <w:p w14:paraId="7EB2E7B4" w14:textId="58380DB3" w:rsidR="00C5338E" w:rsidRPr="00B376E1" w:rsidRDefault="00C5338E" w:rsidP="00C5338E">
            <w:pPr>
              <w:pStyle w:val="NoSpacing"/>
              <w:numPr>
                <w:ilvl w:val="0"/>
                <w:numId w:val="56"/>
              </w:numPr>
              <w:rPr>
                <w:rFonts w:cs="Arial"/>
              </w:rPr>
            </w:pPr>
            <w:r w:rsidRPr="00B376E1">
              <w:rPr>
                <w:rFonts w:cs="Arial"/>
                <w:b/>
                <w:bCs/>
              </w:rPr>
              <w:t>2. Multiple Households</w:t>
            </w:r>
            <w:r w:rsidRPr="00B376E1">
              <w:rPr>
                <w:rFonts w:cs="Arial"/>
              </w:rPr>
              <w:t>: Select this option if the dwelling is occupied by more than one household. For multiple households, the interviewer must list all households in the dwelling separately and ensure each household is accurately recorded in the listing.</w:t>
            </w:r>
          </w:p>
          <w:p w14:paraId="306FEE09" w14:textId="364620B6" w:rsidR="00C5338E" w:rsidRPr="00B376E1" w:rsidRDefault="00C5338E" w:rsidP="00C5338E">
            <w:pPr>
              <w:pStyle w:val="NoSpacing"/>
              <w:numPr>
                <w:ilvl w:val="0"/>
                <w:numId w:val="56"/>
              </w:numPr>
              <w:rPr>
                <w:rFonts w:cs="Arial"/>
              </w:rPr>
            </w:pPr>
            <w:r w:rsidRPr="00B376E1">
              <w:rPr>
                <w:rFonts w:cs="Arial"/>
                <w:b/>
                <w:bCs/>
              </w:rPr>
              <w:t>3. Dormitory/Hostel/Mess</w:t>
            </w:r>
            <w:r w:rsidRPr="00B376E1">
              <w:rPr>
                <w:rFonts w:cs="Arial"/>
              </w:rPr>
              <w:t>: Select this option if the dwelling is a shared accommodation such as a dormitory, hostel, or mess. If this option is selected, skip to the next dwelling and do not list individual households.</w:t>
            </w:r>
          </w:p>
          <w:p w14:paraId="26C7B3F2" w14:textId="77777777" w:rsidR="00C5338E" w:rsidRPr="00B376E1" w:rsidRDefault="00C5338E" w:rsidP="00C5338E">
            <w:pPr>
              <w:pStyle w:val="NoSpacing"/>
              <w:rPr>
                <w:rFonts w:cs="Arial"/>
              </w:rPr>
            </w:pPr>
          </w:p>
          <w:p w14:paraId="05797266" w14:textId="62ABF3E2" w:rsidR="00C5338E" w:rsidRPr="00B376E1" w:rsidRDefault="00C5338E" w:rsidP="00C5338E">
            <w:pPr>
              <w:pStyle w:val="NoSpacing"/>
              <w:rPr>
                <w:rFonts w:cs="Arial"/>
              </w:rPr>
            </w:pPr>
            <w:r w:rsidRPr="00B376E1">
              <w:rPr>
                <w:rFonts w:cs="Arial"/>
              </w:rPr>
              <w:t>If the type of dwelling is unclear, the interviewer</w:t>
            </w:r>
            <w:r w:rsidR="0075765E" w:rsidRPr="00B376E1">
              <w:rPr>
                <w:rFonts w:cs="Arial"/>
              </w:rPr>
              <w:t xml:space="preserve"> should</w:t>
            </w:r>
            <w:r w:rsidRPr="00B376E1">
              <w:rPr>
                <w:rFonts w:cs="Arial"/>
              </w:rPr>
              <w:t xml:space="preserve"> ask additional questions to confirm </w:t>
            </w:r>
            <w:r w:rsidR="0075765E" w:rsidRPr="00B376E1">
              <w:rPr>
                <w:rFonts w:cs="Arial"/>
              </w:rPr>
              <w:t>it</w:t>
            </w:r>
            <w:r w:rsidRPr="00B376E1">
              <w:rPr>
                <w:rFonts w:cs="Arial"/>
              </w:rPr>
              <w:t xml:space="preserve"> with the head of the household or a</w:t>
            </w:r>
            <w:r w:rsidR="0075765E" w:rsidRPr="00B376E1">
              <w:rPr>
                <w:rFonts w:cs="Arial"/>
              </w:rPr>
              <w:t>nother</w:t>
            </w:r>
            <w:r w:rsidRPr="00B376E1">
              <w:rPr>
                <w:rFonts w:cs="Arial"/>
              </w:rPr>
              <w:t xml:space="preserve"> knowledgeable person. Ensure the classification is accurate and consistent with the provided response options.</w:t>
            </w:r>
          </w:p>
        </w:tc>
      </w:tr>
      <w:tr w:rsidR="00C5338E" w:rsidRPr="00B376E1" w14:paraId="5C5C16BB" w14:textId="77777777" w:rsidTr="00E37592">
        <w:trPr>
          <w:trHeight w:val="304"/>
        </w:trPr>
        <w:tc>
          <w:tcPr>
            <w:tcW w:w="805" w:type="dxa"/>
          </w:tcPr>
          <w:p w14:paraId="6C49CD48" w14:textId="7D2DE8FE" w:rsidR="00C5338E" w:rsidRPr="00B376E1" w:rsidRDefault="00C5338E" w:rsidP="00C5338E">
            <w:pPr>
              <w:pStyle w:val="NoSpacing"/>
              <w:rPr>
                <w:rFonts w:cs="Arial"/>
              </w:rPr>
            </w:pPr>
            <w:r w:rsidRPr="00B376E1">
              <w:rPr>
                <w:rFonts w:cs="Arial"/>
              </w:rPr>
              <w:t>Q.5</w:t>
            </w:r>
          </w:p>
        </w:tc>
        <w:tc>
          <w:tcPr>
            <w:tcW w:w="2160" w:type="dxa"/>
            <w:vAlign w:val="center"/>
          </w:tcPr>
          <w:p w14:paraId="665546F4" w14:textId="5849795C" w:rsidR="00C5338E" w:rsidRPr="00B376E1" w:rsidRDefault="00C5338E" w:rsidP="00C5338E">
            <w:pPr>
              <w:pStyle w:val="NoSpacing"/>
              <w:rPr>
                <w:rFonts w:cs="Arial"/>
              </w:rPr>
            </w:pPr>
            <w:r w:rsidRPr="00B376E1">
              <w:rPr>
                <w:rFonts w:cs="Arial"/>
              </w:rPr>
              <w:t>Total Number of Households in the Dwelling/Bari</w:t>
            </w:r>
          </w:p>
        </w:tc>
        <w:tc>
          <w:tcPr>
            <w:tcW w:w="6054" w:type="dxa"/>
            <w:vAlign w:val="center"/>
          </w:tcPr>
          <w:p w14:paraId="708FEBF5" w14:textId="15C1B09E" w:rsidR="00C5338E" w:rsidRPr="00B376E1" w:rsidRDefault="00C5338E" w:rsidP="00C5338E">
            <w:pPr>
              <w:pStyle w:val="NoSpacing"/>
              <w:rPr>
                <w:rFonts w:cs="Arial"/>
              </w:rPr>
            </w:pPr>
            <w:r w:rsidRPr="00B376E1">
              <w:rPr>
                <w:rFonts w:cs="Arial"/>
              </w:rPr>
              <w:t>Enter the number of households residing within the dwelling/bari. For multiple households, repeat listing rows for each.</w:t>
            </w:r>
          </w:p>
        </w:tc>
      </w:tr>
      <w:tr w:rsidR="00C5338E" w:rsidRPr="00B376E1" w14:paraId="0CD70D7D" w14:textId="77777777" w:rsidTr="00E37592">
        <w:trPr>
          <w:trHeight w:val="304"/>
        </w:trPr>
        <w:tc>
          <w:tcPr>
            <w:tcW w:w="805" w:type="dxa"/>
          </w:tcPr>
          <w:p w14:paraId="209CB10B" w14:textId="245045CD" w:rsidR="00C5338E" w:rsidRPr="00B376E1" w:rsidRDefault="00C5338E" w:rsidP="00C5338E">
            <w:pPr>
              <w:pStyle w:val="NoSpacing"/>
              <w:rPr>
                <w:rFonts w:cs="Arial"/>
              </w:rPr>
            </w:pPr>
            <w:r w:rsidRPr="00B376E1">
              <w:rPr>
                <w:rFonts w:cs="Arial"/>
              </w:rPr>
              <w:t>Q.6</w:t>
            </w:r>
          </w:p>
        </w:tc>
        <w:tc>
          <w:tcPr>
            <w:tcW w:w="2160" w:type="dxa"/>
          </w:tcPr>
          <w:p w14:paraId="0C8F43A6" w14:textId="77777777" w:rsidR="00B01BB0" w:rsidRPr="00B376E1" w:rsidRDefault="00C5338E" w:rsidP="00C5338E">
            <w:pPr>
              <w:pStyle w:val="NoSpacing"/>
              <w:rPr>
                <w:rFonts w:cs="Arial"/>
              </w:rPr>
            </w:pPr>
            <w:r w:rsidRPr="00B376E1">
              <w:rPr>
                <w:rFonts w:cs="Arial"/>
              </w:rPr>
              <w:t xml:space="preserve">Household Number </w:t>
            </w:r>
          </w:p>
          <w:p w14:paraId="2B283A39" w14:textId="77777777" w:rsidR="00B01BB0" w:rsidRPr="00B376E1" w:rsidRDefault="00B01BB0" w:rsidP="00C5338E">
            <w:pPr>
              <w:pStyle w:val="NoSpacing"/>
              <w:rPr>
                <w:rFonts w:cs="Arial"/>
              </w:rPr>
            </w:pPr>
          </w:p>
          <w:p w14:paraId="3640C019" w14:textId="5F8F678B" w:rsidR="00C5338E" w:rsidRPr="00B376E1" w:rsidRDefault="00B01BB0" w:rsidP="00C5338E">
            <w:pPr>
              <w:pStyle w:val="NoSpacing"/>
              <w:rPr>
                <w:rFonts w:cs="Arial"/>
              </w:rPr>
            </w:pPr>
            <w:r w:rsidRPr="00B376E1">
              <w:rPr>
                <w:rFonts w:cs="Arial"/>
              </w:rPr>
              <w:t>[</w:t>
            </w:r>
            <w:r w:rsidR="00C5338E" w:rsidRPr="00B376E1">
              <w:rPr>
                <w:rFonts w:cs="Arial"/>
              </w:rPr>
              <w:t>Auto generated</w:t>
            </w:r>
            <w:r w:rsidRPr="00B376E1">
              <w:rPr>
                <w:rFonts w:cs="Arial"/>
              </w:rPr>
              <w:t>]</w:t>
            </w:r>
          </w:p>
        </w:tc>
        <w:tc>
          <w:tcPr>
            <w:tcW w:w="6054" w:type="dxa"/>
          </w:tcPr>
          <w:p w14:paraId="6D165566" w14:textId="05316716" w:rsidR="00C5338E" w:rsidRPr="00B376E1" w:rsidRDefault="00C5338E" w:rsidP="00C5338E">
            <w:pPr>
              <w:pStyle w:val="NoSpacing"/>
              <w:rPr>
                <w:rFonts w:cs="Arial"/>
              </w:rPr>
            </w:pPr>
            <w:r w:rsidRPr="00B376E1">
              <w:rPr>
                <w:rFonts w:cs="Arial"/>
              </w:rPr>
              <w:t>Auto-generated. Use this number to track individual households within each dwelling/bari.</w:t>
            </w:r>
          </w:p>
        </w:tc>
      </w:tr>
      <w:tr w:rsidR="00C5338E" w:rsidRPr="00B376E1" w14:paraId="59479F16" w14:textId="77777777" w:rsidTr="00E37592">
        <w:trPr>
          <w:trHeight w:val="304"/>
        </w:trPr>
        <w:tc>
          <w:tcPr>
            <w:tcW w:w="805" w:type="dxa"/>
          </w:tcPr>
          <w:p w14:paraId="312D2963" w14:textId="482CA113" w:rsidR="00C5338E" w:rsidRPr="00B376E1" w:rsidRDefault="00C5338E" w:rsidP="00C5338E">
            <w:pPr>
              <w:pStyle w:val="NoSpacing"/>
              <w:rPr>
                <w:rFonts w:cs="Arial"/>
              </w:rPr>
            </w:pPr>
            <w:r w:rsidRPr="00B376E1">
              <w:rPr>
                <w:rFonts w:cs="Arial"/>
              </w:rPr>
              <w:t>Q.7</w:t>
            </w:r>
          </w:p>
        </w:tc>
        <w:tc>
          <w:tcPr>
            <w:tcW w:w="2160" w:type="dxa"/>
          </w:tcPr>
          <w:p w14:paraId="3F0E28A0" w14:textId="77777777" w:rsidR="00D15503" w:rsidRPr="00B376E1" w:rsidRDefault="00C5338E" w:rsidP="00C5338E">
            <w:pPr>
              <w:pStyle w:val="NoSpacing"/>
              <w:rPr>
                <w:rFonts w:cs="Arial"/>
              </w:rPr>
            </w:pPr>
            <w:r w:rsidRPr="00B376E1">
              <w:rPr>
                <w:rFonts w:cs="Arial"/>
              </w:rPr>
              <w:t xml:space="preserve">Household Location </w:t>
            </w:r>
          </w:p>
          <w:p w14:paraId="3B08B5BC" w14:textId="77777777" w:rsidR="00D15503" w:rsidRPr="00B376E1" w:rsidRDefault="00D15503" w:rsidP="00C5338E">
            <w:pPr>
              <w:pStyle w:val="NoSpacing"/>
              <w:rPr>
                <w:rFonts w:cs="Arial"/>
              </w:rPr>
            </w:pPr>
          </w:p>
          <w:p w14:paraId="2C997E8D" w14:textId="1D3951ED" w:rsidR="00C5338E" w:rsidRPr="00B376E1" w:rsidRDefault="00D15503" w:rsidP="00C5338E">
            <w:pPr>
              <w:pStyle w:val="NoSpacing"/>
              <w:rPr>
                <w:rFonts w:cs="Arial"/>
              </w:rPr>
            </w:pPr>
            <w:r w:rsidRPr="00B376E1">
              <w:rPr>
                <w:rFonts w:cs="Arial"/>
              </w:rPr>
              <w:t>[F</w:t>
            </w:r>
            <w:r w:rsidR="00C5338E" w:rsidRPr="00B376E1">
              <w:rPr>
                <w:rFonts w:cs="Arial"/>
              </w:rPr>
              <w:t>or urban PSUs, apartment number and floor number, if applicable</w:t>
            </w:r>
            <w:r w:rsidRPr="00B376E1">
              <w:rPr>
                <w:rFonts w:cs="Arial"/>
              </w:rPr>
              <w:t>]</w:t>
            </w:r>
          </w:p>
        </w:tc>
        <w:tc>
          <w:tcPr>
            <w:tcW w:w="6054" w:type="dxa"/>
          </w:tcPr>
          <w:p w14:paraId="1798BAEC" w14:textId="57B932F2" w:rsidR="00C5338E" w:rsidRPr="00B376E1" w:rsidRDefault="00C5338E" w:rsidP="00C5338E">
            <w:pPr>
              <w:pStyle w:val="NoSpacing"/>
              <w:rPr>
                <w:rFonts w:cs="Arial"/>
              </w:rPr>
            </w:pPr>
            <w:r w:rsidRPr="00B376E1">
              <w:rPr>
                <w:rFonts w:cs="Arial"/>
              </w:rPr>
              <w:t>For urban areas only, the interviewer must specify the exact location of the household within the dwelling (e.g., apartment number, floor number, etc.). For rural areas, this field should be skipped.</w:t>
            </w:r>
          </w:p>
        </w:tc>
      </w:tr>
      <w:tr w:rsidR="00C5338E" w:rsidRPr="00B376E1" w14:paraId="7BAD0290" w14:textId="77777777" w:rsidTr="00E37592">
        <w:trPr>
          <w:trHeight w:val="304"/>
        </w:trPr>
        <w:tc>
          <w:tcPr>
            <w:tcW w:w="805" w:type="dxa"/>
          </w:tcPr>
          <w:p w14:paraId="2BAF0767" w14:textId="1BEE916E" w:rsidR="00C5338E" w:rsidRPr="00B376E1" w:rsidRDefault="00C5338E" w:rsidP="00C5338E">
            <w:pPr>
              <w:pStyle w:val="NoSpacing"/>
              <w:rPr>
                <w:rFonts w:cs="Arial"/>
              </w:rPr>
            </w:pPr>
            <w:r w:rsidRPr="00B376E1">
              <w:rPr>
                <w:rFonts w:cs="Arial"/>
              </w:rPr>
              <w:t>Q.8</w:t>
            </w:r>
          </w:p>
        </w:tc>
        <w:tc>
          <w:tcPr>
            <w:tcW w:w="2160" w:type="dxa"/>
          </w:tcPr>
          <w:p w14:paraId="74BBD048" w14:textId="77777777" w:rsidR="00C5338E" w:rsidRPr="00B376E1" w:rsidRDefault="00C5338E" w:rsidP="00C5338E">
            <w:pPr>
              <w:pStyle w:val="NoSpacing"/>
              <w:rPr>
                <w:rFonts w:cs="Arial"/>
              </w:rPr>
            </w:pPr>
            <w:r w:rsidRPr="00B376E1">
              <w:rPr>
                <w:rFonts w:cs="Arial"/>
              </w:rPr>
              <w:t>Residence</w:t>
            </w:r>
          </w:p>
        </w:tc>
        <w:tc>
          <w:tcPr>
            <w:tcW w:w="6054" w:type="dxa"/>
          </w:tcPr>
          <w:p w14:paraId="3E050AF8" w14:textId="77777777" w:rsidR="00C5338E" w:rsidRPr="00B376E1" w:rsidRDefault="00C5338E" w:rsidP="00C5338E">
            <w:pPr>
              <w:pStyle w:val="NoSpacing"/>
              <w:rPr>
                <w:rFonts w:cs="Arial"/>
              </w:rPr>
            </w:pPr>
            <w:r w:rsidRPr="00B376E1">
              <w:rPr>
                <w:rFonts w:cs="Arial"/>
              </w:rPr>
              <w:t>The interviewer should ask if this is the primary residence using the modified response options:</w:t>
            </w:r>
          </w:p>
          <w:p w14:paraId="340155E2" w14:textId="77777777" w:rsidR="00C5338E" w:rsidRPr="00B376E1" w:rsidRDefault="00C5338E" w:rsidP="00C5338E">
            <w:pPr>
              <w:pStyle w:val="NoSpacing"/>
              <w:rPr>
                <w:rFonts w:cs="Arial"/>
              </w:rPr>
            </w:pPr>
          </w:p>
          <w:p w14:paraId="62829645" w14:textId="4320CFD9" w:rsidR="00C5338E" w:rsidRPr="00B376E1" w:rsidRDefault="00C5338E" w:rsidP="00C5338E">
            <w:pPr>
              <w:pStyle w:val="NoSpacing"/>
              <w:numPr>
                <w:ilvl w:val="0"/>
                <w:numId w:val="57"/>
              </w:numPr>
              <w:rPr>
                <w:rFonts w:cs="Arial"/>
              </w:rPr>
            </w:pPr>
            <w:r w:rsidRPr="00B376E1">
              <w:rPr>
                <w:rFonts w:cs="Arial"/>
                <w:b/>
                <w:bCs/>
              </w:rPr>
              <w:lastRenderedPageBreak/>
              <w:t>1. No</w:t>
            </w:r>
            <w:r w:rsidRPr="00B376E1">
              <w:rPr>
                <w:rFonts w:cs="Arial"/>
              </w:rPr>
              <w:t>: Select this option if the household does not reside at this location. If "No" is selected, the interviewer must skip to the next household without recording further details.</w:t>
            </w:r>
          </w:p>
          <w:p w14:paraId="46CBCE86" w14:textId="3909540C" w:rsidR="00C5338E" w:rsidRPr="00B376E1" w:rsidRDefault="00C5338E" w:rsidP="00C5338E">
            <w:pPr>
              <w:pStyle w:val="NoSpacing"/>
              <w:numPr>
                <w:ilvl w:val="0"/>
                <w:numId w:val="57"/>
              </w:numPr>
              <w:rPr>
                <w:rFonts w:cs="Arial"/>
              </w:rPr>
            </w:pPr>
            <w:r w:rsidRPr="00B376E1">
              <w:rPr>
                <w:rFonts w:cs="Arial"/>
                <w:b/>
                <w:bCs/>
              </w:rPr>
              <w:t>2. Yes</w:t>
            </w:r>
            <w:r w:rsidRPr="00B376E1">
              <w:rPr>
                <w:rFonts w:cs="Arial"/>
              </w:rPr>
              <w:t>: Select this option if the household resides permanently at this location. Proceed with the remaining questions for this household.</w:t>
            </w:r>
          </w:p>
          <w:p w14:paraId="13BED561" w14:textId="5CD28289" w:rsidR="00C5338E" w:rsidRPr="00B376E1" w:rsidRDefault="00C5338E" w:rsidP="00C5338E">
            <w:pPr>
              <w:pStyle w:val="NoSpacing"/>
              <w:numPr>
                <w:ilvl w:val="0"/>
                <w:numId w:val="57"/>
              </w:numPr>
              <w:rPr>
                <w:rFonts w:cs="Arial"/>
              </w:rPr>
            </w:pPr>
            <w:r w:rsidRPr="00B376E1">
              <w:rPr>
                <w:rFonts w:cs="Arial"/>
                <w:b/>
                <w:bCs/>
              </w:rPr>
              <w:t>3. Yes, but dwelling locked</w:t>
            </w:r>
            <w:r w:rsidRPr="00B376E1">
              <w:rPr>
                <w:rFonts w:cs="Arial"/>
              </w:rPr>
              <w:t>: Select this option if the household resides at this location but the dwelling is currently locked, making it inaccessible for the interview. If this option is selected, skip to the next household.</w:t>
            </w:r>
          </w:p>
          <w:p w14:paraId="7B03CC5D" w14:textId="77777777" w:rsidR="00C5338E" w:rsidRPr="00B376E1" w:rsidRDefault="00C5338E" w:rsidP="00C5338E">
            <w:pPr>
              <w:pStyle w:val="NoSpacing"/>
              <w:rPr>
                <w:rFonts w:cs="Arial"/>
              </w:rPr>
            </w:pPr>
          </w:p>
          <w:p w14:paraId="64326080" w14:textId="270C0390" w:rsidR="00C5338E" w:rsidRPr="00B376E1" w:rsidRDefault="00C5338E" w:rsidP="00C5338E">
            <w:pPr>
              <w:pStyle w:val="NoSpacing"/>
              <w:rPr>
                <w:rFonts w:cs="Arial"/>
              </w:rPr>
            </w:pPr>
            <w:r w:rsidRPr="00B376E1">
              <w:rPr>
                <w:rFonts w:cs="Arial"/>
              </w:rPr>
              <w:t>The interviewer should confirm the residence status by speaking with a knowledgeable person at the location. For locked dwellings, note the status in the observations section and coordinate with the supervisor if a revisit is necessary. Always handle these situations with professionalism and courtesy.</w:t>
            </w:r>
          </w:p>
        </w:tc>
      </w:tr>
      <w:tr w:rsidR="00C5338E" w:rsidRPr="00B376E1" w14:paraId="183F71E0" w14:textId="77777777" w:rsidTr="00E37592">
        <w:trPr>
          <w:trHeight w:val="304"/>
        </w:trPr>
        <w:tc>
          <w:tcPr>
            <w:tcW w:w="805" w:type="dxa"/>
          </w:tcPr>
          <w:p w14:paraId="37483604" w14:textId="1E080ED4" w:rsidR="00C5338E" w:rsidRPr="00B376E1" w:rsidRDefault="00C5338E" w:rsidP="00C5338E">
            <w:pPr>
              <w:pStyle w:val="NoSpacing"/>
              <w:rPr>
                <w:rFonts w:cs="Arial"/>
              </w:rPr>
            </w:pPr>
            <w:r w:rsidRPr="00B376E1">
              <w:rPr>
                <w:rFonts w:cs="Arial"/>
              </w:rPr>
              <w:lastRenderedPageBreak/>
              <w:t>Q.9</w:t>
            </w:r>
          </w:p>
        </w:tc>
        <w:tc>
          <w:tcPr>
            <w:tcW w:w="2160" w:type="dxa"/>
          </w:tcPr>
          <w:p w14:paraId="684CF9EA" w14:textId="77777777" w:rsidR="00C5338E" w:rsidRPr="00B376E1" w:rsidRDefault="00C5338E" w:rsidP="00C5338E">
            <w:pPr>
              <w:pStyle w:val="NoSpacing"/>
              <w:rPr>
                <w:rFonts w:cs="Arial"/>
              </w:rPr>
            </w:pPr>
            <w:r w:rsidRPr="00B376E1">
              <w:rPr>
                <w:rFonts w:cs="Arial"/>
              </w:rPr>
              <w:t>Full Name of the Head of Household</w:t>
            </w:r>
          </w:p>
        </w:tc>
        <w:tc>
          <w:tcPr>
            <w:tcW w:w="6054" w:type="dxa"/>
          </w:tcPr>
          <w:p w14:paraId="6C1C6444" w14:textId="77777777" w:rsidR="00C5338E" w:rsidRPr="00B376E1" w:rsidRDefault="00C5338E" w:rsidP="00C5338E">
            <w:pPr>
              <w:pStyle w:val="NoSpacing"/>
              <w:rPr>
                <w:rFonts w:cs="Arial"/>
              </w:rPr>
            </w:pPr>
            <w:r w:rsidRPr="00B376E1">
              <w:rPr>
                <w:rFonts w:cs="Arial"/>
              </w:rPr>
              <w:t>The interviewer should record the full name of the head of the household, ensuring correct spelling and clarity. If the head is not present, another knowledgeable household member should provide this information.</w:t>
            </w:r>
          </w:p>
        </w:tc>
      </w:tr>
      <w:tr w:rsidR="00C5338E" w:rsidRPr="00B376E1" w14:paraId="3B5FC895" w14:textId="77777777" w:rsidTr="00E37592">
        <w:trPr>
          <w:trHeight w:val="304"/>
        </w:trPr>
        <w:tc>
          <w:tcPr>
            <w:tcW w:w="805" w:type="dxa"/>
          </w:tcPr>
          <w:p w14:paraId="55006AE0" w14:textId="057B3FD1" w:rsidR="00C5338E" w:rsidRPr="00B376E1" w:rsidRDefault="00C5338E" w:rsidP="00C5338E">
            <w:pPr>
              <w:pStyle w:val="NoSpacing"/>
              <w:rPr>
                <w:rFonts w:cs="Arial"/>
              </w:rPr>
            </w:pPr>
            <w:r w:rsidRPr="00B376E1">
              <w:rPr>
                <w:rFonts w:cs="Arial"/>
              </w:rPr>
              <w:t>Q.10</w:t>
            </w:r>
          </w:p>
        </w:tc>
        <w:tc>
          <w:tcPr>
            <w:tcW w:w="2160" w:type="dxa"/>
          </w:tcPr>
          <w:p w14:paraId="0C10FEAD" w14:textId="77777777" w:rsidR="00C5338E" w:rsidRPr="00B376E1" w:rsidRDefault="00C5338E" w:rsidP="00C5338E">
            <w:pPr>
              <w:pStyle w:val="NoSpacing"/>
              <w:rPr>
                <w:rFonts w:cs="Arial"/>
              </w:rPr>
            </w:pPr>
            <w:r w:rsidRPr="00B376E1">
              <w:rPr>
                <w:rFonts w:cs="Arial"/>
              </w:rPr>
              <w:t>Phone number of the Household Head</w:t>
            </w:r>
          </w:p>
        </w:tc>
        <w:tc>
          <w:tcPr>
            <w:tcW w:w="6054" w:type="dxa"/>
          </w:tcPr>
          <w:p w14:paraId="0306EA86" w14:textId="77777777" w:rsidR="00C5338E" w:rsidRPr="00B376E1" w:rsidRDefault="00C5338E" w:rsidP="00C5338E">
            <w:pPr>
              <w:pStyle w:val="NoSpacing"/>
              <w:rPr>
                <w:rFonts w:cs="Arial"/>
              </w:rPr>
            </w:pPr>
            <w:r w:rsidRPr="00B376E1">
              <w:rPr>
                <w:rFonts w:cs="Arial"/>
              </w:rPr>
              <w:t>If available, the interviewer must record the 11-digit phone number of the head of the household. If the head is not present, another knowledgeable household member should provide this information.</w:t>
            </w:r>
          </w:p>
        </w:tc>
      </w:tr>
      <w:tr w:rsidR="00C5338E" w:rsidRPr="00B376E1" w14:paraId="701DC309" w14:textId="77777777" w:rsidTr="00E37592">
        <w:trPr>
          <w:trHeight w:val="304"/>
        </w:trPr>
        <w:tc>
          <w:tcPr>
            <w:tcW w:w="805" w:type="dxa"/>
          </w:tcPr>
          <w:p w14:paraId="649ED4EB" w14:textId="03FE500A" w:rsidR="00C5338E" w:rsidRPr="00B376E1" w:rsidRDefault="00C5338E" w:rsidP="00C5338E">
            <w:pPr>
              <w:pStyle w:val="NoSpacing"/>
              <w:rPr>
                <w:rFonts w:cs="Arial"/>
              </w:rPr>
            </w:pPr>
            <w:r w:rsidRPr="00B376E1">
              <w:rPr>
                <w:rFonts w:cs="Arial"/>
              </w:rPr>
              <w:t>Q.11</w:t>
            </w:r>
          </w:p>
        </w:tc>
        <w:tc>
          <w:tcPr>
            <w:tcW w:w="2160" w:type="dxa"/>
          </w:tcPr>
          <w:p w14:paraId="3C5B3594" w14:textId="77777777" w:rsidR="00C5338E" w:rsidRPr="00B376E1" w:rsidRDefault="00C5338E" w:rsidP="00C5338E">
            <w:pPr>
              <w:pStyle w:val="NoSpacing"/>
              <w:rPr>
                <w:rFonts w:cs="Arial"/>
              </w:rPr>
            </w:pPr>
            <w:r w:rsidRPr="00B376E1">
              <w:rPr>
                <w:rFonts w:cs="Arial"/>
              </w:rPr>
              <w:t>Currently Pregnant Woman in Household</w:t>
            </w:r>
          </w:p>
        </w:tc>
        <w:tc>
          <w:tcPr>
            <w:tcW w:w="6054" w:type="dxa"/>
          </w:tcPr>
          <w:p w14:paraId="1223526C" w14:textId="550CCC2B" w:rsidR="00C5338E" w:rsidRPr="00B376E1" w:rsidRDefault="00C5338E" w:rsidP="00C5338E">
            <w:pPr>
              <w:pStyle w:val="NoSpacing"/>
              <w:rPr>
                <w:rFonts w:cs="Arial"/>
              </w:rPr>
            </w:pPr>
            <w:r w:rsidRPr="00B376E1">
              <w:rPr>
                <w:rFonts w:cs="Arial"/>
              </w:rPr>
              <w:t xml:space="preserve">The interviewer must ask if there is a currently pregnant woman in the household. If </w:t>
            </w:r>
            <w:r w:rsidR="00247571" w:rsidRPr="00B376E1">
              <w:rPr>
                <w:rFonts w:cs="Arial"/>
              </w:rPr>
              <w:t xml:space="preserve">the answer is </w:t>
            </w:r>
            <w:r w:rsidRPr="00B376E1">
              <w:rPr>
                <w:rFonts w:cs="Arial"/>
              </w:rPr>
              <w:t xml:space="preserve">“Yes,” proceed </w:t>
            </w:r>
            <w:r w:rsidR="00247571" w:rsidRPr="00B376E1">
              <w:rPr>
                <w:rFonts w:cs="Arial"/>
              </w:rPr>
              <w:t>to</w:t>
            </w:r>
            <w:r w:rsidRPr="00B376E1">
              <w:rPr>
                <w:rFonts w:cs="Arial"/>
              </w:rPr>
              <w:t xml:space="preserve"> record other details for this household.</w:t>
            </w:r>
          </w:p>
        </w:tc>
      </w:tr>
      <w:tr w:rsidR="00C5338E" w:rsidRPr="00B376E1" w14:paraId="52063D3E" w14:textId="77777777" w:rsidTr="00E37592">
        <w:trPr>
          <w:trHeight w:val="304"/>
        </w:trPr>
        <w:tc>
          <w:tcPr>
            <w:tcW w:w="805" w:type="dxa"/>
          </w:tcPr>
          <w:p w14:paraId="40D02D40" w14:textId="3124BBF7" w:rsidR="00C5338E" w:rsidRPr="00B376E1" w:rsidRDefault="00C5338E" w:rsidP="00C5338E">
            <w:pPr>
              <w:pStyle w:val="NoSpacing"/>
              <w:rPr>
                <w:rFonts w:cs="Arial"/>
              </w:rPr>
            </w:pPr>
            <w:r w:rsidRPr="00B376E1">
              <w:rPr>
                <w:rFonts w:cs="Arial"/>
              </w:rPr>
              <w:t>Q.12</w:t>
            </w:r>
          </w:p>
        </w:tc>
        <w:tc>
          <w:tcPr>
            <w:tcW w:w="2160" w:type="dxa"/>
          </w:tcPr>
          <w:p w14:paraId="4C1885EF" w14:textId="77777777" w:rsidR="00E610C3" w:rsidRPr="00B376E1" w:rsidRDefault="00C5338E" w:rsidP="00C5338E">
            <w:pPr>
              <w:pStyle w:val="NoSpacing"/>
              <w:rPr>
                <w:rFonts w:cs="Arial"/>
              </w:rPr>
            </w:pPr>
            <w:r w:rsidRPr="00B376E1">
              <w:rPr>
                <w:rFonts w:cs="Arial"/>
              </w:rPr>
              <w:t xml:space="preserve">GPS Coordinates </w:t>
            </w:r>
          </w:p>
          <w:p w14:paraId="478D50EF" w14:textId="77777777" w:rsidR="00E610C3" w:rsidRPr="00B376E1" w:rsidRDefault="00E610C3" w:rsidP="00C5338E">
            <w:pPr>
              <w:pStyle w:val="NoSpacing"/>
              <w:rPr>
                <w:rFonts w:cs="Arial"/>
              </w:rPr>
            </w:pPr>
          </w:p>
          <w:p w14:paraId="0D64C931" w14:textId="63D6EEA0" w:rsidR="00C5338E" w:rsidRPr="00B376E1" w:rsidRDefault="00C5338E" w:rsidP="00C5338E">
            <w:pPr>
              <w:pStyle w:val="NoSpacing"/>
              <w:rPr>
                <w:rFonts w:cs="Arial"/>
              </w:rPr>
            </w:pPr>
            <w:r w:rsidRPr="00B376E1">
              <w:rPr>
                <w:rFonts w:cs="Arial"/>
              </w:rPr>
              <w:t>(Latitude, Longitude, and Accuracy)</w:t>
            </w:r>
          </w:p>
        </w:tc>
        <w:tc>
          <w:tcPr>
            <w:tcW w:w="6054" w:type="dxa"/>
          </w:tcPr>
          <w:p w14:paraId="6E872794" w14:textId="46B7D8A6" w:rsidR="00C5338E" w:rsidRPr="00B376E1" w:rsidRDefault="00C5338E" w:rsidP="00C5338E">
            <w:pPr>
              <w:pStyle w:val="NoSpacing"/>
              <w:rPr>
                <w:rFonts w:cs="Arial"/>
              </w:rPr>
            </w:pPr>
            <w:r w:rsidRPr="00B376E1">
              <w:rPr>
                <w:rFonts w:cs="Arial"/>
              </w:rPr>
              <w:t>The interviewer must use a GPS device or the GPS functionality in the data collection tool to capture the</w:t>
            </w:r>
            <w:r w:rsidR="005D7D9C" w:rsidRPr="00B376E1">
              <w:rPr>
                <w:rFonts w:cs="Arial"/>
              </w:rPr>
              <w:t xml:space="preserve"> household’s</w:t>
            </w:r>
            <w:r w:rsidRPr="00B376E1">
              <w:rPr>
                <w:rFonts w:cs="Arial"/>
              </w:rPr>
              <w:t xml:space="preserve"> latitude, longitude, and accuracy. </w:t>
            </w:r>
            <w:r w:rsidR="005D7D9C" w:rsidRPr="00B376E1">
              <w:rPr>
                <w:rFonts w:cs="Arial"/>
              </w:rPr>
              <w:t>E</w:t>
            </w:r>
            <w:r w:rsidRPr="00B376E1">
              <w:rPr>
                <w:rFonts w:cs="Arial"/>
              </w:rPr>
              <w:t xml:space="preserve">nsure the accuracy level </w:t>
            </w:r>
            <w:r w:rsidR="005D7D9C" w:rsidRPr="00B376E1">
              <w:rPr>
                <w:rFonts w:cs="Arial"/>
              </w:rPr>
              <w:t>meets</w:t>
            </w:r>
            <w:r w:rsidRPr="00B376E1">
              <w:rPr>
                <w:rFonts w:cs="Arial"/>
              </w:rPr>
              <w:t xml:space="preserve"> survey guidelines and confirm the coordinates before saving.</w:t>
            </w:r>
          </w:p>
        </w:tc>
      </w:tr>
      <w:tr w:rsidR="00C5338E" w:rsidRPr="00B376E1" w14:paraId="6F23C2D7" w14:textId="77777777" w:rsidTr="00E37592">
        <w:trPr>
          <w:trHeight w:val="710"/>
        </w:trPr>
        <w:tc>
          <w:tcPr>
            <w:tcW w:w="805" w:type="dxa"/>
          </w:tcPr>
          <w:p w14:paraId="546863B1" w14:textId="421B6101" w:rsidR="00C5338E" w:rsidRPr="00B376E1" w:rsidRDefault="00C5338E" w:rsidP="00C5338E">
            <w:pPr>
              <w:pStyle w:val="NoSpacing"/>
              <w:rPr>
                <w:rFonts w:cs="Arial"/>
              </w:rPr>
            </w:pPr>
            <w:r w:rsidRPr="00B376E1">
              <w:rPr>
                <w:rFonts w:cs="Arial"/>
              </w:rPr>
              <w:t>Q.13</w:t>
            </w:r>
          </w:p>
        </w:tc>
        <w:tc>
          <w:tcPr>
            <w:tcW w:w="2160" w:type="dxa"/>
          </w:tcPr>
          <w:p w14:paraId="43C553EB" w14:textId="5BAA312F" w:rsidR="00C5338E" w:rsidRPr="00B376E1" w:rsidRDefault="00F218D9" w:rsidP="00C5338E">
            <w:pPr>
              <w:pStyle w:val="NoSpacing"/>
              <w:rPr>
                <w:rFonts w:cs="Arial"/>
              </w:rPr>
            </w:pPr>
            <w:r w:rsidRPr="00B376E1">
              <w:rPr>
                <w:rFonts w:cs="Arial"/>
              </w:rPr>
              <w:t>Comments</w:t>
            </w:r>
          </w:p>
        </w:tc>
        <w:tc>
          <w:tcPr>
            <w:tcW w:w="6054" w:type="dxa"/>
          </w:tcPr>
          <w:p w14:paraId="04313751" w14:textId="54FB7916" w:rsidR="00C5338E" w:rsidRPr="00B376E1" w:rsidRDefault="005D7D9C" w:rsidP="00C5338E">
            <w:pPr>
              <w:pStyle w:val="NoSpacing"/>
              <w:rPr>
                <w:rFonts w:cs="Arial"/>
              </w:rPr>
            </w:pPr>
            <w:r w:rsidRPr="00B376E1">
              <w:rPr>
                <w:rFonts w:cs="Arial"/>
              </w:rPr>
              <w:t>R</w:t>
            </w:r>
            <w:r w:rsidR="00C5338E" w:rsidRPr="00B376E1">
              <w:rPr>
                <w:rFonts w:cs="Arial"/>
              </w:rPr>
              <w:t xml:space="preserve">ecord any </w:t>
            </w:r>
            <w:r w:rsidR="00F218D9" w:rsidRPr="00B376E1">
              <w:rPr>
                <w:rFonts w:cs="Arial"/>
              </w:rPr>
              <w:t>comment</w:t>
            </w:r>
            <w:r w:rsidR="00C5338E" w:rsidRPr="00B376E1">
              <w:rPr>
                <w:rFonts w:cs="Arial"/>
              </w:rPr>
              <w:t xml:space="preserve">s about the household or dwelling that may be relevant to the survey. This could include physical accessibility issues, unusual household arrangements, or </w:t>
            </w:r>
            <w:r w:rsidRPr="00B376E1">
              <w:rPr>
                <w:rFonts w:cs="Arial"/>
              </w:rPr>
              <w:t>other</w:t>
            </w:r>
            <w:r w:rsidR="00C5338E" w:rsidRPr="00B376E1">
              <w:rPr>
                <w:rFonts w:cs="Arial"/>
              </w:rPr>
              <w:t xml:space="preserve"> information </w:t>
            </w:r>
            <w:r w:rsidRPr="00B376E1">
              <w:rPr>
                <w:rFonts w:cs="Arial"/>
              </w:rPr>
              <w:t>useful</w:t>
            </w:r>
            <w:r w:rsidR="00C5338E" w:rsidRPr="00B376E1">
              <w:rPr>
                <w:rFonts w:cs="Arial"/>
              </w:rPr>
              <w:t xml:space="preserve"> </w:t>
            </w:r>
            <w:r w:rsidRPr="00B376E1">
              <w:rPr>
                <w:rFonts w:cs="Arial"/>
              </w:rPr>
              <w:t>for</w:t>
            </w:r>
            <w:r w:rsidR="00C5338E" w:rsidRPr="00B376E1">
              <w:rPr>
                <w:rFonts w:cs="Arial"/>
              </w:rPr>
              <w:t xml:space="preserve"> follow-ups.</w:t>
            </w:r>
          </w:p>
        </w:tc>
      </w:tr>
    </w:tbl>
    <w:p w14:paraId="27986DD8" w14:textId="77777777" w:rsidR="007D7FA3" w:rsidRPr="00B376E1" w:rsidRDefault="007D7FA3" w:rsidP="003B546B">
      <w:pPr>
        <w:pStyle w:val="ListParagraph"/>
        <w:keepNext/>
        <w:keepLines/>
        <w:numPr>
          <w:ilvl w:val="0"/>
          <w:numId w:val="50"/>
        </w:numPr>
        <w:spacing w:before="160" w:after="80"/>
        <w:contextualSpacing w:val="0"/>
        <w:outlineLvl w:val="1"/>
        <w:rPr>
          <w:rFonts w:eastAsiaTheme="majorEastAsia"/>
          <w:b/>
          <w:vanish/>
          <w:color w:val="0F4761" w:themeColor="accent1" w:themeShade="BF"/>
          <w:szCs w:val="22"/>
        </w:rPr>
      </w:pPr>
      <w:bookmarkStart w:id="101" w:name="_Toc189395446"/>
      <w:bookmarkStart w:id="102" w:name="_Toc189395668"/>
      <w:bookmarkStart w:id="103" w:name="_Toc189395892"/>
      <w:bookmarkStart w:id="104" w:name="_Toc189396116"/>
      <w:bookmarkStart w:id="105" w:name="_Toc189396339"/>
      <w:bookmarkStart w:id="106" w:name="_Toc189396563"/>
      <w:bookmarkStart w:id="107" w:name="_Toc189402980"/>
      <w:bookmarkStart w:id="108" w:name="_Toc189403211"/>
      <w:bookmarkStart w:id="109" w:name="_Toc189492358"/>
      <w:bookmarkStart w:id="110" w:name="_Toc190866954"/>
      <w:bookmarkStart w:id="111" w:name="_Toc190867178"/>
      <w:bookmarkStart w:id="112" w:name="_Toc193896550"/>
      <w:bookmarkStart w:id="113" w:name="_Toc199409097"/>
      <w:bookmarkStart w:id="114" w:name="_Toc202196297"/>
      <w:bookmarkStart w:id="115" w:name="_Toc202258464"/>
      <w:bookmarkStart w:id="116" w:name="_Toc202863527"/>
      <w:bookmarkStart w:id="117" w:name="_Toc211790692"/>
      <w:bookmarkStart w:id="118" w:name="_Toc21394779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1ECC659D" w14:textId="77777777" w:rsidR="007D7FA3" w:rsidRPr="00B376E1" w:rsidRDefault="007D7FA3" w:rsidP="003B546B">
      <w:pPr>
        <w:pStyle w:val="ListParagraph"/>
        <w:keepNext/>
        <w:keepLines/>
        <w:numPr>
          <w:ilvl w:val="0"/>
          <w:numId w:val="50"/>
        </w:numPr>
        <w:spacing w:before="160" w:after="80"/>
        <w:contextualSpacing w:val="0"/>
        <w:outlineLvl w:val="1"/>
        <w:rPr>
          <w:rFonts w:eastAsiaTheme="majorEastAsia"/>
          <w:b/>
          <w:vanish/>
          <w:color w:val="0F4761" w:themeColor="accent1" w:themeShade="BF"/>
          <w:szCs w:val="22"/>
        </w:rPr>
      </w:pPr>
      <w:bookmarkStart w:id="119" w:name="_Toc189395447"/>
      <w:bookmarkStart w:id="120" w:name="_Toc189395669"/>
      <w:bookmarkStart w:id="121" w:name="_Toc189395893"/>
      <w:bookmarkStart w:id="122" w:name="_Toc189396117"/>
      <w:bookmarkStart w:id="123" w:name="_Toc189396340"/>
      <w:bookmarkStart w:id="124" w:name="_Toc189396564"/>
      <w:bookmarkStart w:id="125" w:name="_Toc189402981"/>
      <w:bookmarkStart w:id="126" w:name="_Toc189403212"/>
      <w:bookmarkStart w:id="127" w:name="_Toc189492359"/>
      <w:bookmarkStart w:id="128" w:name="_Toc190866955"/>
      <w:bookmarkStart w:id="129" w:name="_Toc190867179"/>
      <w:bookmarkStart w:id="130" w:name="_Toc193896551"/>
      <w:bookmarkStart w:id="131" w:name="_Toc199409098"/>
      <w:bookmarkStart w:id="132" w:name="_Toc202196298"/>
      <w:bookmarkStart w:id="133" w:name="_Toc202258465"/>
      <w:bookmarkStart w:id="134" w:name="_Toc202863528"/>
      <w:bookmarkStart w:id="135" w:name="_Toc211790693"/>
      <w:bookmarkStart w:id="136" w:name="_Toc213947796"/>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48452E83" w14:textId="77777777" w:rsidR="007D7FA3" w:rsidRPr="00B376E1" w:rsidRDefault="007D7FA3" w:rsidP="003B546B">
      <w:pPr>
        <w:pStyle w:val="ListParagraph"/>
        <w:keepNext/>
        <w:keepLines/>
        <w:numPr>
          <w:ilvl w:val="1"/>
          <w:numId w:val="50"/>
        </w:numPr>
        <w:spacing w:before="160" w:after="80"/>
        <w:contextualSpacing w:val="0"/>
        <w:outlineLvl w:val="1"/>
        <w:rPr>
          <w:rFonts w:eastAsiaTheme="majorEastAsia"/>
          <w:b/>
          <w:vanish/>
          <w:color w:val="0F4761" w:themeColor="accent1" w:themeShade="BF"/>
          <w:szCs w:val="22"/>
        </w:rPr>
      </w:pPr>
      <w:bookmarkStart w:id="137" w:name="_Toc189395448"/>
      <w:bookmarkStart w:id="138" w:name="_Toc189395670"/>
      <w:bookmarkStart w:id="139" w:name="_Toc189395894"/>
      <w:bookmarkStart w:id="140" w:name="_Toc189396118"/>
      <w:bookmarkStart w:id="141" w:name="_Toc189396341"/>
      <w:bookmarkStart w:id="142" w:name="_Toc189396565"/>
      <w:bookmarkStart w:id="143" w:name="_Toc189402982"/>
      <w:bookmarkStart w:id="144" w:name="_Toc189403213"/>
      <w:bookmarkStart w:id="145" w:name="_Toc189492360"/>
      <w:bookmarkStart w:id="146" w:name="_Toc190866956"/>
      <w:bookmarkStart w:id="147" w:name="_Toc190867180"/>
      <w:bookmarkStart w:id="148" w:name="_Toc193896552"/>
      <w:bookmarkStart w:id="149" w:name="_Toc199409099"/>
      <w:bookmarkStart w:id="150" w:name="_Toc202196299"/>
      <w:bookmarkStart w:id="151" w:name="_Toc202258466"/>
      <w:bookmarkStart w:id="152" w:name="_Toc202863529"/>
      <w:bookmarkStart w:id="153" w:name="_Toc211790694"/>
      <w:bookmarkStart w:id="154" w:name="_Toc213947797"/>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51B5206B" w14:textId="2262EDB0" w:rsidR="00B34F63" w:rsidRPr="00B376E1" w:rsidRDefault="00B34F63" w:rsidP="003B546B">
      <w:pPr>
        <w:pStyle w:val="Heading2"/>
        <w:numPr>
          <w:ilvl w:val="1"/>
          <w:numId w:val="50"/>
        </w:numPr>
        <w:rPr>
          <w:sz w:val="22"/>
          <w:szCs w:val="22"/>
        </w:rPr>
      </w:pPr>
      <w:bookmarkStart w:id="155" w:name="_Toc213947798"/>
      <w:r w:rsidRPr="00B376E1">
        <w:rPr>
          <w:sz w:val="22"/>
          <w:szCs w:val="22"/>
        </w:rPr>
        <w:t>Transferring Household Listing Data to the Server</w:t>
      </w:r>
      <w:bookmarkEnd w:id="155"/>
    </w:p>
    <w:p w14:paraId="050FCE1E" w14:textId="12EBFED4" w:rsidR="00B34F63" w:rsidRPr="00B376E1" w:rsidRDefault="00B34F63" w:rsidP="003B546B">
      <w:pPr>
        <w:pStyle w:val="ListParagraph"/>
        <w:numPr>
          <w:ilvl w:val="0"/>
          <w:numId w:val="51"/>
        </w:numPr>
        <w:rPr>
          <w:szCs w:val="22"/>
        </w:rPr>
      </w:pPr>
      <w:r w:rsidRPr="00B376E1">
        <w:rPr>
          <w:b/>
          <w:bCs/>
          <w:szCs w:val="22"/>
        </w:rPr>
        <w:t>Pre-Transfer Review by Enumerators</w:t>
      </w:r>
      <w:r w:rsidRPr="00B376E1">
        <w:rPr>
          <w:szCs w:val="22"/>
        </w:rPr>
        <w:t>:</w:t>
      </w:r>
    </w:p>
    <w:p w14:paraId="4A630394" w14:textId="10221934" w:rsidR="00B34F63" w:rsidRPr="00B376E1" w:rsidRDefault="00B34F63" w:rsidP="003B546B">
      <w:pPr>
        <w:numPr>
          <w:ilvl w:val="1"/>
          <w:numId w:val="51"/>
        </w:numPr>
        <w:rPr>
          <w:szCs w:val="22"/>
        </w:rPr>
      </w:pPr>
      <w:r w:rsidRPr="00B376E1">
        <w:rPr>
          <w:szCs w:val="22"/>
        </w:rPr>
        <w:t>After completing the household listing for an EA, each enumerator must thoroughly review the data entered into the household listing form on their device.</w:t>
      </w:r>
    </w:p>
    <w:p w14:paraId="538D24D3" w14:textId="506DAE68" w:rsidR="00B34F63" w:rsidRPr="00B376E1" w:rsidRDefault="00B34F63" w:rsidP="003B546B">
      <w:pPr>
        <w:numPr>
          <w:ilvl w:val="1"/>
          <w:numId w:val="51"/>
        </w:numPr>
        <w:rPr>
          <w:szCs w:val="22"/>
        </w:rPr>
      </w:pPr>
      <w:r w:rsidRPr="00B376E1">
        <w:rPr>
          <w:szCs w:val="22"/>
        </w:rPr>
        <w:t>Verify that all required fields</w:t>
      </w:r>
      <w:r w:rsidR="00B5019A" w:rsidRPr="00B376E1">
        <w:rPr>
          <w:szCs w:val="22"/>
        </w:rPr>
        <w:t>—</w:t>
      </w:r>
      <w:r w:rsidRPr="00B376E1">
        <w:rPr>
          <w:szCs w:val="22"/>
        </w:rPr>
        <w:t>household head’s name, dwelling type, GPS coordinates</w:t>
      </w:r>
      <w:r w:rsidR="00B5019A" w:rsidRPr="00B376E1">
        <w:rPr>
          <w:szCs w:val="22"/>
        </w:rPr>
        <w:t>—</w:t>
      </w:r>
      <w:r w:rsidRPr="00B376E1">
        <w:rPr>
          <w:szCs w:val="22"/>
        </w:rPr>
        <w:t>are accurately filled.</w:t>
      </w:r>
    </w:p>
    <w:p w14:paraId="68CA873F" w14:textId="77777777" w:rsidR="00B34F63" w:rsidRPr="00B376E1" w:rsidRDefault="00B34F63" w:rsidP="003B546B">
      <w:pPr>
        <w:numPr>
          <w:ilvl w:val="1"/>
          <w:numId w:val="51"/>
        </w:numPr>
        <w:rPr>
          <w:szCs w:val="22"/>
        </w:rPr>
      </w:pPr>
      <w:r w:rsidRPr="00B376E1">
        <w:rPr>
          <w:szCs w:val="22"/>
        </w:rPr>
        <w:t>Identify and correct any inconsistencies or missing information during this review phase.</w:t>
      </w:r>
    </w:p>
    <w:p w14:paraId="3CB35880" w14:textId="38524C8E" w:rsidR="00B34F63" w:rsidRPr="00B376E1" w:rsidRDefault="00B34F63" w:rsidP="003B546B">
      <w:pPr>
        <w:pStyle w:val="ListParagraph"/>
        <w:numPr>
          <w:ilvl w:val="0"/>
          <w:numId w:val="51"/>
        </w:numPr>
        <w:rPr>
          <w:szCs w:val="22"/>
        </w:rPr>
      </w:pPr>
      <w:r w:rsidRPr="00B376E1">
        <w:rPr>
          <w:b/>
          <w:bCs/>
          <w:szCs w:val="22"/>
        </w:rPr>
        <w:lastRenderedPageBreak/>
        <w:t>Supervisor Verification</w:t>
      </w:r>
      <w:r w:rsidRPr="00B376E1">
        <w:rPr>
          <w:szCs w:val="22"/>
        </w:rPr>
        <w:t>:</w:t>
      </w:r>
    </w:p>
    <w:p w14:paraId="4756ED75" w14:textId="77777777" w:rsidR="00B34F63" w:rsidRPr="00B376E1" w:rsidRDefault="00B34F63" w:rsidP="003B546B">
      <w:pPr>
        <w:numPr>
          <w:ilvl w:val="1"/>
          <w:numId w:val="51"/>
        </w:numPr>
        <w:rPr>
          <w:szCs w:val="22"/>
        </w:rPr>
      </w:pPr>
      <w:r w:rsidRPr="00B376E1">
        <w:rPr>
          <w:szCs w:val="22"/>
        </w:rPr>
        <w:t>Supervisors must validate the completeness and accuracy of the data submitted by all enumerators.</w:t>
      </w:r>
    </w:p>
    <w:p w14:paraId="6CE07BDD" w14:textId="77777777" w:rsidR="00B34F63" w:rsidRPr="00B376E1" w:rsidRDefault="00B34F63" w:rsidP="003B546B">
      <w:pPr>
        <w:numPr>
          <w:ilvl w:val="1"/>
          <w:numId w:val="51"/>
        </w:numPr>
        <w:rPr>
          <w:szCs w:val="22"/>
        </w:rPr>
      </w:pPr>
      <w:r w:rsidRPr="00B376E1">
        <w:rPr>
          <w:szCs w:val="22"/>
        </w:rPr>
        <w:t>Supervisors should cross-check the starting and ending points of the household listing for consistency with the EA boundaries.</w:t>
      </w:r>
    </w:p>
    <w:p w14:paraId="7AFCCFBB" w14:textId="77777777" w:rsidR="00B34F63" w:rsidRPr="00B376E1" w:rsidRDefault="00B34F63" w:rsidP="003B546B">
      <w:pPr>
        <w:numPr>
          <w:ilvl w:val="1"/>
          <w:numId w:val="51"/>
        </w:numPr>
        <w:rPr>
          <w:szCs w:val="22"/>
        </w:rPr>
      </w:pPr>
      <w:r w:rsidRPr="00B376E1">
        <w:rPr>
          <w:szCs w:val="22"/>
        </w:rPr>
        <w:t>Confirm that the total number of households listed matches the expectations based on prior estimates or mappings of the area.</w:t>
      </w:r>
    </w:p>
    <w:p w14:paraId="4FBA4247" w14:textId="3FF3356D" w:rsidR="00B34F63" w:rsidRPr="00B376E1" w:rsidRDefault="00B34F63" w:rsidP="003B546B">
      <w:pPr>
        <w:pStyle w:val="ListParagraph"/>
        <w:numPr>
          <w:ilvl w:val="0"/>
          <w:numId w:val="51"/>
        </w:numPr>
        <w:rPr>
          <w:szCs w:val="22"/>
        </w:rPr>
      </w:pPr>
      <w:r w:rsidRPr="00B376E1">
        <w:rPr>
          <w:b/>
          <w:bCs/>
          <w:szCs w:val="22"/>
        </w:rPr>
        <w:t>Informed Consent and Confidentiality</w:t>
      </w:r>
      <w:r w:rsidRPr="00B376E1">
        <w:rPr>
          <w:szCs w:val="22"/>
        </w:rPr>
        <w:t>:</w:t>
      </w:r>
    </w:p>
    <w:p w14:paraId="378D75AF" w14:textId="77777777" w:rsidR="00B34F63" w:rsidRPr="00B376E1" w:rsidRDefault="00B34F63" w:rsidP="003B546B">
      <w:pPr>
        <w:numPr>
          <w:ilvl w:val="1"/>
          <w:numId w:val="51"/>
        </w:numPr>
        <w:rPr>
          <w:szCs w:val="22"/>
        </w:rPr>
      </w:pPr>
      <w:r w:rsidRPr="00B376E1">
        <w:rPr>
          <w:szCs w:val="22"/>
        </w:rPr>
        <w:t>Ensure that informed consent has been obtained from all listed households before transferring data to the server.</w:t>
      </w:r>
    </w:p>
    <w:p w14:paraId="48E896E3" w14:textId="77777777" w:rsidR="00B34F63" w:rsidRPr="00B376E1" w:rsidRDefault="00B34F63" w:rsidP="003B546B">
      <w:pPr>
        <w:numPr>
          <w:ilvl w:val="1"/>
          <w:numId w:val="51"/>
        </w:numPr>
        <w:rPr>
          <w:szCs w:val="22"/>
        </w:rPr>
      </w:pPr>
      <w:r w:rsidRPr="00B376E1">
        <w:rPr>
          <w:szCs w:val="22"/>
        </w:rPr>
        <w:t>Verify that any personally identifiable information (PII) collected adheres to the established data protection protocols.</w:t>
      </w:r>
    </w:p>
    <w:p w14:paraId="1DF153EA" w14:textId="185A1831" w:rsidR="00B34F63" w:rsidRPr="00B376E1" w:rsidRDefault="00B34F63" w:rsidP="003B546B">
      <w:pPr>
        <w:pStyle w:val="ListParagraph"/>
        <w:numPr>
          <w:ilvl w:val="0"/>
          <w:numId w:val="51"/>
        </w:numPr>
        <w:rPr>
          <w:szCs w:val="22"/>
        </w:rPr>
      </w:pPr>
      <w:r w:rsidRPr="00B376E1">
        <w:rPr>
          <w:b/>
          <w:bCs/>
          <w:szCs w:val="22"/>
        </w:rPr>
        <w:t>Data Synchronization and Upload</w:t>
      </w:r>
      <w:r w:rsidRPr="00B376E1">
        <w:rPr>
          <w:szCs w:val="22"/>
        </w:rPr>
        <w:t>:</w:t>
      </w:r>
    </w:p>
    <w:p w14:paraId="4E2CFC7E" w14:textId="77777777" w:rsidR="00B34F63" w:rsidRPr="00B376E1" w:rsidRDefault="00B34F63" w:rsidP="003B546B">
      <w:pPr>
        <w:numPr>
          <w:ilvl w:val="1"/>
          <w:numId w:val="51"/>
        </w:numPr>
        <w:rPr>
          <w:szCs w:val="22"/>
        </w:rPr>
      </w:pPr>
      <w:r w:rsidRPr="00B376E1">
        <w:rPr>
          <w:szCs w:val="22"/>
        </w:rPr>
        <w:t>Enumerators must upload the reviewed household listing data to the server at the end of the listing day.</w:t>
      </w:r>
    </w:p>
    <w:p w14:paraId="2EDF485D" w14:textId="77777777" w:rsidR="00B34F63" w:rsidRPr="00B376E1" w:rsidRDefault="00B34F63" w:rsidP="003B546B">
      <w:pPr>
        <w:numPr>
          <w:ilvl w:val="1"/>
          <w:numId w:val="51"/>
        </w:numPr>
        <w:rPr>
          <w:szCs w:val="22"/>
        </w:rPr>
      </w:pPr>
      <w:r w:rsidRPr="00B376E1">
        <w:rPr>
          <w:szCs w:val="22"/>
        </w:rPr>
        <w:t>Each enumerator should ensure that the upload is completed and successfully synchronized with the central database.</w:t>
      </w:r>
    </w:p>
    <w:p w14:paraId="46E7E26A" w14:textId="6D1ECDA4" w:rsidR="00B34F63" w:rsidRPr="00B376E1" w:rsidRDefault="00B34F63" w:rsidP="003B546B">
      <w:pPr>
        <w:pStyle w:val="ListParagraph"/>
        <w:numPr>
          <w:ilvl w:val="0"/>
          <w:numId w:val="51"/>
        </w:numPr>
        <w:rPr>
          <w:szCs w:val="22"/>
        </w:rPr>
      </w:pPr>
      <w:r w:rsidRPr="00B376E1">
        <w:rPr>
          <w:b/>
          <w:bCs/>
          <w:szCs w:val="22"/>
        </w:rPr>
        <w:t>Supervisor Oversight</w:t>
      </w:r>
      <w:r w:rsidRPr="00B376E1">
        <w:rPr>
          <w:szCs w:val="22"/>
        </w:rPr>
        <w:t>:</w:t>
      </w:r>
    </w:p>
    <w:p w14:paraId="48E5D30D" w14:textId="77777777" w:rsidR="00B34F63" w:rsidRPr="00B376E1" w:rsidRDefault="00B34F63" w:rsidP="003B546B">
      <w:pPr>
        <w:numPr>
          <w:ilvl w:val="1"/>
          <w:numId w:val="51"/>
        </w:numPr>
        <w:rPr>
          <w:szCs w:val="22"/>
        </w:rPr>
      </w:pPr>
      <w:r w:rsidRPr="00B376E1">
        <w:rPr>
          <w:szCs w:val="22"/>
        </w:rPr>
        <w:t>The supervisor must confirm that all team members have uploaded their data.</w:t>
      </w:r>
    </w:p>
    <w:p w14:paraId="33DE6BB2" w14:textId="77777777" w:rsidR="00B34F63" w:rsidRPr="00B376E1" w:rsidRDefault="00B34F63" w:rsidP="003B546B">
      <w:pPr>
        <w:numPr>
          <w:ilvl w:val="1"/>
          <w:numId w:val="51"/>
        </w:numPr>
        <w:rPr>
          <w:szCs w:val="22"/>
        </w:rPr>
      </w:pPr>
      <w:r w:rsidRPr="00B376E1">
        <w:rPr>
          <w:szCs w:val="22"/>
        </w:rPr>
        <w:t>Perform a final check to ensure that no enumerator’s data is missing or incomplete.</w:t>
      </w:r>
    </w:p>
    <w:p w14:paraId="76D65A8F" w14:textId="77777777" w:rsidR="00B34F63" w:rsidRPr="00B376E1" w:rsidRDefault="00B34F63" w:rsidP="003B546B">
      <w:pPr>
        <w:numPr>
          <w:ilvl w:val="1"/>
          <w:numId w:val="51"/>
        </w:numPr>
        <w:rPr>
          <w:szCs w:val="22"/>
        </w:rPr>
      </w:pPr>
      <w:r w:rsidRPr="00B376E1">
        <w:rPr>
          <w:szCs w:val="22"/>
        </w:rPr>
        <w:t>Use the CAPI program to verify the successful transfer of all household listing data from the devices to the server.</w:t>
      </w:r>
    </w:p>
    <w:p w14:paraId="185D2A6B" w14:textId="1570EF0F" w:rsidR="00B34F63" w:rsidRPr="00B376E1" w:rsidRDefault="00B34F63" w:rsidP="003B546B">
      <w:pPr>
        <w:pStyle w:val="ListParagraph"/>
        <w:numPr>
          <w:ilvl w:val="0"/>
          <w:numId w:val="51"/>
        </w:numPr>
        <w:rPr>
          <w:szCs w:val="22"/>
        </w:rPr>
      </w:pPr>
      <w:r w:rsidRPr="00B376E1">
        <w:rPr>
          <w:b/>
          <w:bCs/>
          <w:szCs w:val="22"/>
        </w:rPr>
        <w:t>Post-Upload Verification</w:t>
      </w:r>
      <w:r w:rsidRPr="00B376E1">
        <w:rPr>
          <w:szCs w:val="22"/>
        </w:rPr>
        <w:t>:</w:t>
      </w:r>
    </w:p>
    <w:p w14:paraId="4931181F" w14:textId="77777777" w:rsidR="00B34F63" w:rsidRPr="00B376E1" w:rsidRDefault="00B34F63" w:rsidP="003B546B">
      <w:pPr>
        <w:numPr>
          <w:ilvl w:val="1"/>
          <w:numId w:val="51"/>
        </w:numPr>
        <w:rPr>
          <w:szCs w:val="22"/>
        </w:rPr>
      </w:pPr>
      <w:r w:rsidRPr="00B376E1">
        <w:rPr>
          <w:szCs w:val="22"/>
        </w:rPr>
        <w:t>Supervisors will download and review the uploaded data from the server for their respective EAs to ensure it has been correctly synchronized.</w:t>
      </w:r>
    </w:p>
    <w:p w14:paraId="7B774183" w14:textId="77777777" w:rsidR="00B34F63" w:rsidRPr="00B376E1" w:rsidRDefault="00B34F63" w:rsidP="003B546B">
      <w:pPr>
        <w:numPr>
          <w:ilvl w:val="1"/>
          <w:numId w:val="51"/>
        </w:numPr>
        <w:rPr>
          <w:szCs w:val="22"/>
        </w:rPr>
      </w:pPr>
      <w:r w:rsidRPr="00B376E1">
        <w:rPr>
          <w:szCs w:val="22"/>
        </w:rPr>
        <w:t>Confirm the integrity of the data, checking for missing households or mismatched information.</w:t>
      </w:r>
    </w:p>
    <w:p w14:paraId="29194025" w14:textId="0318738E" w:rsidR="00B34F63" w:rsidRPr="00B376E1" w:rsidRDefault="00B34F63" w:rsidP="003B546B">
      <w:pPr>
        <w:pStyle w:val="ListParagraph"/>
        <w:numPr>
          <w:ilvl w:val="0"/>
          <w:numId w:val="51"/>
        </w:numPr>
        <w:rPr>
          <w:szCs w:val="22"/>
        </w:rPr>
      </w:pPr>
      <w:r w:rsidRPr="00B376E1">
        <w:rPr>
          <w:b/>
          <w:bCs/>
          <w:szCs w:val="22"/>
        </w:rPr>
        <w:t>Secure Data Handling</w:t>
      </w:r>
      <w:r w:rsidRPr="00B376E1">
        <w:rPr>
          <w:szCs w:val="22"/>
        </w:rPr>
        <w:t>:</w:t>
      </w:r>
    </w:p>
    <w:p w14:paraId="48BE812A" w14:textId="77777777" w:rsidR="00B34F63" w:rsidRPr="00B376E1" w:rsidRDefault="00B34F63" w:rsidP="003B546B">
      <w:pPr>
        <w:numPr>
          <w:ilvl w:val="1"/>
          <w:numId w:val="51"/>
        </w:numPr>
        <w:rPr>
          <w:szCs w:val="22"/>
        </w:rPr>
      </w:pPr>
      <w:r w:rsidRPr="00B376E1">
        <w:rPr>
          <w:szCs w:val="22"/>
        </w:rPr>
        <w:t>All transferred data must be encrypted during transmission and stored in the designated secure server or repository.</w:t>
      </w:r>
    </w:p>
    <w:p w14:paraId="4F6E0B2A" w14:textId="77777777" w:rsidR="00B34F63" w:rsidRPr="00B376E1" w:rsidRDefault="00B34F63" w:rsidP="003B546B">
      <w:pPr>
        <w:numPr>
          <w:ilvl w:val="1"/>
          <w:numId w:val="51"/>
        </w:numPr>
        <w:rPr>
          <w:szCs w:val="22"/>
        </w:rPr>
      </w:pPr>
      <w:r w:rsidRPr="00B376E1">
        <w:rPr>
          <w:szCs w:val="22"/>
        </w:rPr>
        <w:t>Supervisors should report any technical issues or anomalies encountered during data transfer to the central team immediately.</w:t>
      </w:r>
    </w:p>
    <w:p w14:paraId="4BAF1B1B" w14:textId="5B399AAB" w:rsidR="00B34F63" w:rsidRPr="00B376E1" w:rsidRDefault="00B34F63" w:rsidP="003B546B">
      <w:pPr>
        <w:pStyle w:val="ListParagraph"/>
        <w:numPr>
          <w:ilvl w:val="0"/>
          <w:numId w:val="51"/>
        </w:numPr>
        <w:rPr>
          <w:szCs w:val="22"/>
        </w:rPr>
      </w:pPr>
      <w:r w:rsidRPr="00B376E1">
        <w:rPr>
          <w:b/>
          <w:bCs/>
          <w:szCs w:val="22"/>
        </w:rPr>
        <w:t>Documentation and Reporting</w:t>
      </w:r>
      <w:r w:rsidRPr="00B376E1">
        <w:rPr>
          <w:szCs w:val="22"/>
        </w:rPr>
        <w:t>:</w:t>
      </w:r>
    </w:p>
    <w:p w14:paraId="17AFB447" w14:textId="77777777" w:rsidR="00B34F63" w:rsidRPr="00B376E1" w:rsidRDefault="00B34F63" w:rsidP="003B546B">
      <w:pPr>
        <w:numPr>
          <w:ilvl w:val="1"/>
          <w:numId w:val="51"/>
        </w:numPr>
        <w:rPr>
          <w:szCs w:val="22"/>
        </w:rPr>
      </w:pPr>
      <w:r w:rsidRPr="00B376E1">
        <w:rPr>
          <w:szCs w:val="22"/>
        </w:rPr>
        <w:t>Document the completion of the household listing data transfer for each EA in the field logbook.</w:t>
      </w:r>
    </w:p>
    <w:p w14:paraId="4AA3B69F" w14:textId="77777777" w:rsidR="00B34F63" w:rsidRPr="00B376E1" w:rsidRDefault="00B34F63" w:rsidP="003B546B">
      <w:pPr>
        <w:numPr>
          <w:ilvl w:val="1"/>
          <w:numId w:val="51"/>
        </w:numPr>
        <w:rPr>
          <w:szCs w:val="22"/>
        </w:rPr>
      </w:pPr>
      <w:r w:rsidRPr="00B376E1">
        <w:rPr>
          <w:szCs w:val="22"/>
        </w:rPr>
        <w:t>Report the total number of households listed and any discrepancies or challenges faced during the data transfer process to the central team.</w:t>
      </w:r>
    </w:p>
    <w:p w14:paraId="05A1DFC3" w14:textId="5864610E" w:rsidR="00B34F63" w:rsidRPr="00B376E1" w:rsidRDefault="00B34F63" w:rsidP="003B546B">
      <w:pPr>
        <w:pStyle w:val="ListParagraph"/>
        <w:numPr>
          <w:ilvl w:val="0"/>
          <w:numId w:val="51"/>
        </w:numPr>
        <w:rPr>
          <w:szCs w:val="22"/>
        </w:rPr>
      </w:pPr>
      <w:r w:rsidRPr="00B376E1">
        <w:rPr>
          <w:b/>
          <w:bCs/>
          <w:szCs w:val="22"/>
        </w:rPr>
        <w:t>Backup Protocol</w:t>
      </w:r>
      <w:r w:rsidRPr="00B376E1">
        <w:rPr>
          <w:szCs w:val="22"/>
        </w:rPr>
        <w:t>:</w:t>
      </w:r>
    </w:p>
    <w:p w14:paraId="2E11E1D4" w14:textId="77777777" w:rsidR="00B34F63" w:rsidRPr="00B376E1" w:rsidRDefault="00B34F63" w:rsidP="003B546B">
      <w:pPr>
        <w:numPr>
          <w:ilvl w:val="1"/>
          <w:numId w:val="51"/>
        </w:numPr>
        <w:rPr>
          <w:szCs w:val="22"/>
        </w:rPr>
      </w:pPr>
      <w:r w:rsidRPr="00B376E1">
        <w:rPr>
          <w:szCs w:val="22"/>
        </w:rPr>
        <w:lastRenderedPageBreak/>
        <w:t>Ensure a local backup of the household listing data is maintained on each enumerator’s device until the central office confirms the data upload is successful.</w:t>
      </w:r>
    </w:p>
    <w:p w14:paraId="7F115F5F" w14:textId="77777777" w:rsidR="00B34F63" w:rsidRPr="00B376E1" w:rsidRDefault="00B34F63" w:rsidP="003B546B">
      <w:pPr>
        <w:numPr>
          <w:ilvl w:val="1"/>
          <w:numId w:val="51"/>
        </w:numPr>
        <w:rPr>
          <w:szCs w:val="22"/>
        </w:rPr>
      </w:pPr>
      <w:r w:rsidRPr="00B376E1">
        <w:rPr>
          <w:szCs w:val="22"/>
        </w:rPr>
        <w:t>Delete local backups only after receiving confirmation from the central team.</w:t>
      </w:r>
    </w:p>
    <w:p w14:paraId="5884CC27" w14:textId="58A0FEDF" w:rsidR="00B34F63" w:rsidRPr="00B376E1" w:rsidRDefault="00B34F63" w:rsidP="003B546B">
      <w:pPr>
        <w:pStyle w:val="ListParagraph"/>
        <w:numPr>
          <w:ilvl w:val="0"/>
          <w:numId w:val="51"/>
        </w:numPr>
        <w:rPr>
          <w:szCs w:val="22"/>
        </w:rPr>
      </w:pPr>
      <w:r w:rsidRPr="00B376E1">
        <w:rPr>
          <w:b/>
          <w:bCs/>
          <w:szCs w:val="22"/>
        </w:rPr>
        <w:t>Central Monitoring</w:t>
      </w:r>
      <w:r w:rsidRPr="00B376E1">
        <w:rPr>
          <w:szCs w:val="22"/>
        </w:rPr>
        <w:t>:</w:t>
      </w:r>
    </w:p>
    <w:p w14:paraId="7998CBC2" w14:textId="77777777" w:rsidR="00B34F63" w:rsidRPr="00B376E1" w:rsidRDefault="00B34F63" w:rsidP="003B546B">
      <w:pPr>
        <w:numPr>
          <w:ilvl w:val="1"/>
          <w:numId w:val="51"/>
        </w:numPr>
        <w:rPr>
          <w:szCs w:val="22"/>
        </w:rPr>
      </w:pPr>
      <w:r w:rsidRPr="00B376E1">
        <w:rPr>
          <w:szCs w:val="22"/>
        </w:rPr>
        <w:t>The central team in Dhaka will monitor data uploads daily to identify any missing or incomplete uploads promptly.</w:t>
      </w:r>
    </w:p>
    <w:p w14:paraId="04F37E37" w14:textId="11F08088" w:rsidR="00B34F63" w:rsidRPr="00B376E1" w:rsidRDefault="00B34F63" w:rsidP="003B546B">
      <w:pPr>
        <w:numPr>
          <w:ilvl w:val="1"/>
          <w:numId w:val="51"/>
        </w:numPr>
        <w:rPr>
          <w:szCs w:val="22"/>
        </w:rPr>
      </w:pPr>
      <w:r w:rsidRPr="00B376E1">
        <w:rPr>
          <w:szCs w:val="22"/>
        </w:rPr>
        <w:t>Follow up with field supervisors to resolve any issues detected during this monitoring process.</w:t>
      </w:r>
    </w:p>
    <w:p w14:paraId="29CB7B70" w14:textId="51B96DC6" w:rsidR="00FB43AB" w:rsidRPr="00B376E1" w:rsidRDefault="00524D4E" w:rsidP="003B546B">
      <w:pPr>
        <w:pStyle w:val="Heading2"/>
        <w:numPr>
          <w:ilvl w:val="1"/>
          <w:numId w:val="50"/>
        </w:numPr>
        <w:rPr>
          <w:sz w:val="22"/>
          <w:szCs w:val="22"/>
        </w:rPr>
      </w:pPr>
      <w:bookmarkStart w:id="156" w:name="_Toc213947799"/>
      <w:bookmarkStart w:id="157" w:name="_Toc213947800"/>
      <w:bookmarkEnd w:id="156"/>
      <w:r w:rsidRPr="00B376E1">
        <w:rPr>
          <w:sz w:val="22"/>
          <w:szCs w:val="22"/>
        </w:rPr>
        <w:t>Household questionnaire</w:t>
      </w:r>
      <w:bookmarkEnd w:id="157"/>
    </w:p>
    <w:p w14:paraId="3AD60B22" w14:textId="659A2B6E" w:rsidR="00234440" w:rsidRPr="00B376E1" w:rsidRDefault="001646E1" w:rsidP="003B546B">
      <w:pPr>
        <w:pStyle w:val="Heading3"/>
        <w:numPr>
          <w:ilvl w:val="2"/>
          <w:numId w:val="50"/>
        </w:numPr>
        <w:rPr>
          <w:sz w:val="22"/>
          <w:szCs w:val="22"/>
        </w:rPr>
      </w:pPr>
      <w:bookmarkStart w:id="158" w:name="_Toc125021940"/>
      <w:bookmarkStart w:id="159" w:name="_Toc171854694"/>
      <w:bookmarkStart w:id="160" w:name="_Toc213947801"/>
      <w:r w:rsidRPr="00B376E1">
        <w:rPr>
          <w:sz w:val="22"/>
          <w:szCs w:val="22"/>
        </w:rPr>
        <w:t xml:space="preserve">Module: </w:t>
      </w:r>
      <w:r w:rsidR="00324869" w:rsidRPr="00B376E1">
        <w:rPr>
          <w:sz w:val="22"/>
          <w:szCs w:val="22"/>
        </w:rPr>
        <w:t>Survey Information</w:t>
      </w:r>
      <w:bookmarkEnd w:id="158"/>
      <w:r w:rsidR="00324869" w:rsidRPr="00B376E1">
        <w:rPr>
          <w:sz w:val="22"/>
          <w:szCs w:val="22"/>
        </w:rPr>
        <w:t xml:space="preserve"> (SI)</w:t>
      </w:r>
      <w:bookmarkEnd w:id="159"/>
      <w:bookmarkEnd w:id="160"/>
    </w:p>
    <w:tbl>
      <w:tblPr>
        <w:tblStyle w:val="TableGrid"/>
        <w:tblW w:w="5000" w:type="pct"/>
        <w:shd w:val="clear" w:color="auto" w:fill="002060"/>
        <w:tblLook w:val="04A0" w:firstRow="1" w:lastRow="0" w:firstColumn="1" w:lastColumn="0" w:noHBand="0" w:noVBand="1"/>
      </w:tblPr>
      <w:tblGrid>
        <w:gridCol w:w="805"/>
        <w:gridCol w:w="2435"/>
        <w:gridCol w:w="5779"/>
      </w:tblGrid>
      <w:tr w:rsidR="00B00682" w:rsidRPr="00B376E1" w14:paraId="26C9B12F" w14:textId="77777777" w:rsidTr="00E37592">
        <w:trPr>
          <w:trHeight w:val="73"/>
          <w:tblHeader/>
        </w:trPr>
        <w:tc>
          <w:tcPr>
            <w:tcW w:w="446" w:type="pct"/>
            <w:tcBorders>
              <w:right w:val="single" w:sz="4" w:space="0" w:color="FFFFFF"/>
            </w:tcBorders>
            <w:shd w:val="clear" w:color="auto" w:fill="3E9698"/>
          </w:tcPr>
          <w:p w14:paraId="53D40EFA" w14:textId="6D0E90EE" w:rsidR="00B00682" w:rsidRPr="00B376E1" w:rsidRDefault="00B00682" w:rsidP="00B00682">
            <w:pPr>
              <w:pStyle w:val="NoSpacing"/>
              <w:rPr>
                <w:rFonts w:cs="Arial"/>
                <w:color w:val="FFFFFF" w:themeColor="background1"/>
                <w:lang w:val="en-IN" w:eastAsia="en-IN"/>
              </w:rPr>
            </w:pPr>
            <w:bookmarkStart w:id="161" w:name="_Hlk217214317"/>
            <w:r w:rsidRPr="00B376E1">
              <w:rPr>
                <w:rFonts w:cs="Arial"/>
                <w:color w:val="FFFFFF" w:themeColor="background1"/>
                <w:lang w:val="en-IN" w:eastAsia="en-IN"/>
              </w:rPr>
              <w:t>S. No.</w:t>
            </w:r>
          </w:p>
        </w:tc>
        <w:tc>
          <w:tcPr>
            <w:tcW w:w="1350" w:type="pct"/>
            <w:tcBorders>
              <w:left w:val="single" w:sz="4" w:space="0" w:color="FFFFFF"/>
              <w:right w:val="single" w:sz="4" w:space="0" w:color="FFFFFF"/>
            </w:tcBorders>
            <w:shd w:val="clear" w:color="auto" w:fill="3E9698"/>
          </w:tcPr>
          <w:p w14:paraId="094F7294" w14:textId="0592C04D" w:rsidR="00B00682" w:rsidRPr="00B376E1" w:rsidRDefault="00B00682" w:rsidP="00B00682">
            <w:pPr>
              <w:pStyle w:val="NoSpacing"/>
              <w:rPr>
                <w:rFonts w:cs="Arial"/>
                <w:lang w:val="en-IN" w:eastAsia="en-IN"/>
              </w:rPr>
            </w:pPr>
            <w:r w:rsidRPr="00B376E1">
              <w:rPr>
                <w:rFonts w:cs="Arial"/>
                <w:color w:val="FFFFFF" w:themeColor="background1"/>
                <w:lang w:val="en-IN" w:eastAsia="en-IN"/>
              </w:rPr>
              <w:t>Question</w:t>
            </w:r>
          </w:p>
        </w:tc>
        <w:tc>
          <w:tcPr>
            <w:tcW w:w="3204" w:type="pct"/>
            <w:tcBorders>
              <w:left w:val="single" w:sz="4" w:space="0" w:color="FFFFFF"/>
            </w:tcBorders>
            <w:shd w:val="clear" w:color="auto" w:fill="3E9698"/>
          </w:tcPr>
          <w:p w14:paraId="47EB3E81" w14:textId="01B13073" w:rsidR="00B00682" w:rsidRPr="00B376E1" w:rsidRDefault="00B00682" w:rsidP="00B00682">
            <w:pPr>
              <w:pStyle w:val="NoSpacing"/>
              <w:rPr>
                <w:rFonts w:cs="Arial"/>
                <w:lang w:val="en-IN" w:eastAsia="en-IN"/>
              </w:rPr>
            </w:pPr>
            <w:r w:rsidRPr="00B376E1">
              <w:rPr>
                <w:rFonts w:cs="Arial"/>
                <w:color w:val="FFFFFF" w:themeColor="background1"/>
                <w:lang w:val="en-IN" w:eastAsia="en-IN"/>
              </w:rPr>
              <w:t>Notes</w:t>
            </w:r>
          </w:p>
        </w:tc>
      </w:tr>
      <w:bookmarkEnd w:id="161"/>
      <w:tr w:rsidR="00F149F4" w:rsidRPr="00B376E1" w14:paraId="20BAAE3F" w14:textId="77777777" w:rsidTr="00CA5206">
        <w:trPr>
          <w:trHeight w:val="304"/>
          <w:tblHeader/>
        </w:trPr>
        <w:tc>
          <w:tcPr>
            <w:tcW w:w="446" w:type="pct"/>
          </w:tcPr>
          <w:p w14:paraId="3DDEBCFC" w14:textId="1C011E12" w:rsidR="00F149F4" w:rsidRPr="00B376E1" w:rsidRDefault="00F149F4" w:rsidP="003B67D3">
            <w:pPr>
              <w:pStyle w:val="NoSpacing"/>
              <w:rPr>
                <w:rFonts w:cs="Arial"/>
              </w:rPr>
            </w:pPr>
            <w:r w:rsidRPr="00B376E1">
              <w:rPr>
                <w:rFonts w:cs="Arial"/>
              </w:rPr>
              <w:t>SI.1</w:t>
            </w:r>
          </w:p>
        </w:tc>
        <w:tc>
          <w:tcPr>
            <w:tcW w:w="1350" w:type="pct"/>
          </w:tcPr>
          <w:p w14:paraId="2504E844" w14:textId="71EB61F7" w:rsidR="00F149F4" w:rsidRPr="00B376E1" w:rsidRDefault="00F149F4" w:rsidP="003B67D3">
            <w:pPr>
              <w:pStyle w:val="NoSpacing"/>
              <w:rPr>
                <w:rFonts w:cs="Arial"/>
              </w:rPr>
            </w:pPr>
            <w:r w:rsidRPr="00B376E1">
              <w:rPr>
                <w:rFonts w:cs="Arial"/>
              </w:rPr>
              <w:t>Interview Date</w:t>
            </w:r>
          </w:p>
        </w:tc>
        <w:tc>
          <w:tcPr>
            <w:tcW w:w="3204" w:type="pct"/>
          </w:tcPr>
          <w:p w14:paraId="484F2E94" w14:textId="3CA7C5B9" w:rsidR="00F149F4" w:rsidRPr="00B376E1" w:rsidRDefault="00F149F4" w:rsidP="003B67D3">
            <w:pPr>
              <w:pStyle w:val="NoSpacing"/>
              <w:rPr>
                <w:rFonts w:cs="Arial"/>
              </w:rPr>
            </w:pPr>
            <w:r w:rsidRPr="00B376E1">
              <w:rPr>
                <w:rFonts w:cs="Arial"/>
              </w:rPr>
              <w:t>Auto filled</w:t>
            </w:r>
            <w:r w:rsidR="00534778" w:rsidRPr="00B376E1">
              <w:rPr>
                <w:rFonts w:cs="Arial"/>
              </w:rPr>
              <w:t xml:space="preserve"> </w:t>
            </w:r>
          </w:p>
        </w:tc>
      </w:tr>
      <w:tr w:rsidR="00F149F4" w:rsidRPr="00B376E1" w14:paraId="034CE843" w14:textId="77777777" w:rsidTr="00CA5206">
        <w:trPr>
          <w:trHeight w:val="297"/>
          <w:tblHeader/>
        </w:trPr>
        <w:tc>
          <w:tcPr>
            <w:tcW w:w="446" w:type="pct"/>
          </w:tcPr>
          <w:p w14:paraId="1D59A0C4" w14:textId="3876F794" w:rsidR="00F149F4" w:rsidRPr="00B376E1" w:rsidRDefault="00F149F4" w:rsidP="003B67D3">
            <w:pPr>
              <w:pStyle w:val="NoSpacing"/>
              <w:rPr>
                <w:rFonts w:cs="Arial"/>
              </w:rPr>
            </w:pPr>
            <w:r w:rsidRPr="00B376E1">
              <w:rPr>
                <w:rFonts w:cs="Arial"/>
              </w:rPr>
              <w:t>SI.2</w:t>
            </w:r>
          </w:p>
        </w:tc>
        <w:tc>
          <w:tcPr>
            <w:tcW w:w="1350" w:type="pct"/>
          </w:tcPr>
          <w:p w14:paraId="12793228" w14:textId="4704CD2C" w:rsidR="00F149F4" w:rsidRPr="00B376E1" w:rsidRDefault="00F149F4" w:rsidP="003B67D3">
            <w:pPr>
              <w:pStyle w:val="NoSpacing"/>
              <w:rPr>
                <w:rFonts w:cs="Arial"/>
              </w:rPr>
            </w:pPr>
            <w:r w:rsidRPr="00B376E1">
              <w:rPr>
                <w:rFonts w:cs="Arial"/>
              </w:rPr>
              <w:t>Interview Start Time</w:t>
            </w:r>
          </w:p>
        </w:tc>
        <w:tc>
          <w:tcPr>
            <w:tcW w:w="3204" w:type="pct"/>
          </w:tcPr>
          <w:p w14:paraId="4E85EFCA" w14:textId="16A47368" w:rsidR="00F149F4" w:rsidRPr="00B376E1" w:rsidRDefault="00F149F4" w:rsidP="003B67D3">
            <w:pPr>
              <w:pStyle w:val="NoSpacing"/>
              <w:rPr>
                <w:rFonts w:cs="Arial"/>
              </w:rPr>
            </w:pPr>
            <w:r w:rsidRPr="00B376E1">
              <w:rPr>
                <w:rFonts w:cs="Arial"/>
              </w:rPr>
              <w:t>Auto filled</w:t>
            </w:r>
            <w:r w:rsidR="00534778" w:rsidRPr="00B376E1">
              <w:rPr>
                <w:rFonts w:cs="Arial"/>
              </w:rPr>
              <w:t xml:space="preserve"> </w:t>
            </w:r>
          </w:p>
        </w:tc>
      </w:tr>
      <w:tr w:rsidR="00F149F4" w:rsidRPr="00B376E1" w14:paraId="73367960" w14:textId="77777777" w:rsidTr="00CA5206">
        <w:trPr>
          <w:trHeight w:val="304"/>
          <w:tblHeader/>
        </w:trPr>
        <w:tc>
          <w:tcPr>
            <w:tcW w:w="446" w:type="pct"/>
          </w:tcPr>
          <w:p w14:paraId="3766A6B3" w14:textId="0BDB4B31" w:rsidR="00F149F4" w:rsidRPr="00B376E1" w:rsidRDefault="00F149F4" w:rsidP="003B67D3">
            <w:pPr>
              <w:pStyle w:val="NoSpacing"/>
              <w:rPr>
                <w:rFonts w:cs="Arial"/>
              </w:rPr>
            </w:pPr>
            <w:r w:rsidRPr="00B376E1">
              <w:rPr>
                <w:rFonts w:cs="Arial"/>
              </w:rPr>
              <w:t>SI.3</w:t>
            </w:r>
          </w:p>
        </w:tc>
        <w:tc>
          <w:tcPr>
            <w:tcW w:w="1350" w:type="pct"/>
          </w:tcPr>
          <w:p w14:paraId="7815E0CA" w14:textId="76E05F41" w:rsidR="00F149F4" w:rsidRPr="00B376E1" w:rsidRDefault="00F149F4" w:rsidP="003B67D3">
            <w:pPr>
              <w:pStyle w:val="NoSpacing"/>
              <w:rPr>
                <w:rFonts w:cs="Arial"/>
              </w:rPr>
            </w:pPr>
            <w:r w:rsidRPr="00B376E1">
              <w:rPr>
                <w:rFonts w:cs="Arial"/>
              </w:rPr>
              <w:t>Interview End Time</w:t>
            </w:r>
          </w:p>
        </w:tc>
        <w:tc>
          <w:tcPr>
            <w:tcW w:w="3204" w:type="pct"/>
          </w:tcPr>
          <w:p w14:paraId="7A5D9553" w14:textId="1B49096F" w:rsidR="00F149F4" w:rsidRPr="00B376E1" w:rsidRDefault="00F149F4" w:rsidP="003B67D3">
            <w:pPr>
              <w:pStyle w:val="NoSpacing"/>
              <w:rPr>
                <w:rFonts w:cs="Arial"/>
              </w:rPr>
            </w:pPr>
            <w:r w:rsidRPr="00B376E1">
              <w:rPr>
                <w:rFonts w:cs="Arial"/>
              </w:rPr>
              <w:t>Auto filled</w:t>
            </w:r>
          </w:p>
        </w:tc>
      </w:tr>
      <w:tr w:rsidR="003F7EA5" w:rsidRPr="00B376E1" w14:paraId="77393AC6" w14:textId="77777777" w:rsidTr="00CA5206">
        <w:trPr>
          <w:trHeight w:val="476"/>
          <w:tblHeader/>
        </w:trPr>
        <w:tc>
          <w:tcPr>
            <w:tcW w:w="446" w:type="pct"/>
          </w:tcPr>
          <w:p w14:paraId="5B40AAF1" w14:textId="6990C061" w:rsidR="003F7EA5" w:rsidRPr="00B376E1" w:rsidRDefault="003F7EA5" w:rsidP="003B67D3">
            <w:pPr>
              <w:pStyle w:val="NoSpacing"/>
              <w:rPr>
                <w:rFonts w:cs="Arial"/>
              </w:rPr>
            </w:pPr>
            <w:r w:rsidRPr="00B376E1">
              <w:rPr>
                <w:rFonts w:cs="Arial"/>
              </w:rPr>
              <w:t>SI.4</w:t>
            </w:r>
          </w:p>
        </w:tc>
        <w:tc>
          <w:tcPr>
            <w:tcW w:w="1350" w:type="pct"/>
          </w:tcPr>
          <w:p w14:paraId="618AEDA3" w14:textId="77777777" w:rsidR="003F7EA5" w:rsidRPr="00B376E1" w:rsidRDefault="003F7EA5" w:rsidP="003B67D3">
            <w:pPr>
              <w:pStyle w:val="NoSpacing"/>
              <w:rPr>
                <w:rFonts w:cs="Arial"/>
              </w:rPr>
            </w:pPr>
            <w:r w:rsidRPr="00B376E1">
              <w:rPr>
                <w:rFonts w:cs="Arial"/>
              </w:rPr>
              <w:t>Supervisor ID</w:t>
            </w:r>
          </w:p>
          <w:p w14:paraId="4D33CE67" w14:textId="77777777" w:rsidR="00076D85" w:rsidRPr="00B376E1" w:rsidRDefault="00076D85" w:rsidP="003B67D3">
            <w:pPr>
              <w:pStyle w:val="NoSpacing"/>
              <w:rPr>
                <w:rFonts w:cs="Arial"/>
              </w:rPr>
            </w:pPr>
          </w:p>
          <w:p w14:paraId="5AEAD32A" w14:textId="4B77C7AB" w:rsidR="003F7EA5" w:rsidRPr="00B376E1" w:rsidRDefault="003F7EA5" w:rsidP="003B67D3">
            <w:pPr>
              <w:pStyle w:val="NoSpacing"/>
              <w:rPr>
                <w:rFonts w:cs="Arial"/>
              </w:rPr>
            </w:pPr>
            <w:r w:rsidRPr="00B376E1">
              <w:rPr>
                <w:rFonts w:cs="Arial"/>
              </w:rPr>
              <w:t>[SINGLE SELECT]</w:t>
            </w:r>
          </w:p>
        </w:tc>
        <w:tc>
          <w:tcPr>
            <w:tcW w:w="3204" w:type="pct"/>
          </w:tcPr>
          <w:p w14:paraId="7DB3D682" w14:textId="0F73DB9A" w:rsidR="003F7EA5" w:rsidRPr="00B376E1" w:rsidRDefault="003F7EA5" w:rsidP="003B67D3">
            <w:pPr>
              <w:pStyle w:val="NoSpacing"/>
              <w:rPr>
                <w:rFonts w:cs="Arial"/>
              </w:rPr>
            </w:pPr>
            <w:r w:rsidRPr="00B376E1">
              <w:rPr>
                <w:rFonts w:cs="Arial"/>
              </w:rPr>
              <w:t xml:space="preserve">The </w:t>
            </w:r>
            <w:r w:rsidR="003F562C" w:rsidRPr="00B376E1">
              <w:rPr>
                <w:rFonts w:cs="Arial"/>
              </w:rPr>
              <w:t>interviewer</w:t>
            </w:r>
            <w:r w:rsidRPr="00B376E1">
              <w:rPr>
                <w:rFonts w:cs="Arial"/>
              </w:rPr>
              <w:t xml:space="preserve"> </w:t>
            </w:r>
            <w:r w:rsidR="00355685" w:rsidRPr="00B376E1">
              <w:rPr>
                <w:rFonts w:cs="Arial"/>
              </w:rPr>
              <w:t>should</w:t>
            </w:r>
            <w:r w:rsidRPr="00B376E1">
              <w:rPr>
                <w:rFonts w:cs="Arial"/>
              </w:rPr>
              <w:t xml:space="preserve"> select from drop-down list.</w:t>
            </w:r>
          </w:p>
        </w:tc>
      </w:tr>
      <w:tr w:rsidR="00355685" w:rsidRPr="00B376E1" w14:paraId="7B91872E" w14:textId="77777777" w:rsidTr="00CA5206">
        <w:trPr>
          <w:trHeight w:val="494"/>
          <w:tblHeader/>
        </w:trPr>
        <w:tc>
          <w:tcPr>
            <w:tcW w:w="446" w:type="pct"/>
          </w:tcPr>
          <w:p w14:paraId="7767480A" w14:textId="18FBE893" w:rsidR="00355685" w:rsidRPr="00B376E1" w:rsidRDefault="00355685" w:rsidP="00355685">
            <w:pPr>
              <w:pStyle w:val="NoSpacing"/>
              <w:rPr>
                <w:rFonts w:cs="Arial"/>
              </w:rPr>
            </w:pPr>
            <w:r w:rsidRPr="00B376E1">
              <w:rPr>
                <w:rFonts w:cs="Arial"/>
              </w:rPr>
              <w:t>SI.5</w:t>
            </w:r>
          </w:p>
        </w:tc>
        <w:tc>
          <w:tcPr>
            <w:tcW w:w="1350" w:type="pct"/>
          </w:tcPr>
          <w:p w14:paraId="1316026E" w14:textId="77777777" w:rsidR="00355685" w:rsidRPr="00B376E1" w:rsidRDefault="00355685" w:rsidP="00355685">
            <w:pPr>
              <w:pStyle w:val="NoSpacing"/>
              <w:rPr>
                <w:rFonts w:cs="Arial"/>
              </w:rPr>
            </w:pPr>
            <w:r w:rsidRPr="00B376E1">
              <w:rPr>
                <w:rFonts w:cs="Arial"/>
              </w:rPr>
              <w:t>Interviewer ID</w:t>
            </w:r>
          </w:p>
          <w:p w14:paraId="3415EE3F" w14:textId="77777777" w:rsidR="00355685" w:rsidRPr="00B376E1" w:rsidRDefault="00355685" w:rsidP="00355685">
            <w:pPr>
              <w:pStyle w:val="NoSpacing"/>
              <w:rPr>
                <w:rFonts w:cs="Arial"/>
              </w:rPr>
            </w:pPr>
          </w:p>
          <w:p w14:paraId="5043A2AA" w14:textId="578212BE" w:rsidR="00355685" w:rsidRPr="00B376E1" w:rsidRDefault="00355685" w:rsidP="00355685">
            <w:pPr>
              <w:pStyle w:val="NoSpacing"/>
              <w:rPr>
                <w:rFonts w:cs="Arial"/>
              </w:rPr>
            </w:pPr>
            <w:r w:rsidRPr="00B376E1">
              <w:rPr>
                <w:rFonts w:cs="Arial"/>
              </w:rPr>
              <w:t>[SINGLE SELECT]</w:t>
            </w:r>
          </w:p>
        </w:tc>
        <w:tc>
          <w:tcPr>
            <w:tcW w:w="3204" w:type="pct"/>
          </w:tcPr>
          <w:p w14:paraId="4DC4377D" w14:textId="09BE8506" w:rsidR="00355685" w:rsidRPr="00B376E1" w:rsidRDefault="00355685" w:rsidP="00355685">
            <w:pPr>
              <w:pStyle w:val="NoSpacing"/>
              <w:rPr>
                <w:rFonts w:cs="Arial"/>
              </w:rPr>
            </w:pPr>
            <w:r w:rsidRPr="00B376E1">
              <w:rPr>
                <w:rFonts w:cs="Arial"/>
              </w:rPr>
              <w:t xml:space="preserve">The </w:t>
            </w:r>
            <w:r w:rsidR="003F562C" w:rsidRPr="00B376E1">
              <w:rPr>
                <w:rFonts w:cs="Arial"/>
              </w:rPr>
              <w:t>interviewer</w:t>
            </w:r>
            <w:r w:rsidRPr="00B376E1">
              <w:rPr>
                <w:rFonts w:cs="Arial"/>
              </w:rPr>
              <w:t xml:space="preserve"> should select from drop-down list.</w:t>
            </w:r>
          </w:p>
        </w:tc>
      </w:tr>
      <w:tr w:rsidR="00F149F4" w:rsidRPr="00B376E1" w14:paraId="1BD789C4" w14:textId="77777777" w:rsidTr="00CA5206">
        <w:trPr>
          <w:trHeight w:val="1529"/>
          <w:tblHeader/>
        </w:trPr>
        <w:tc>
          <w:tcPr>
            <w:tcW w:w="446" w:type="pct"/>
          </w:tcPr>
          <w:p w14:paraId="53B89F4A" w14:textId="36CCD5F5" w:rsidR="00F149F4" w:rsidRPr="00B376E1" w:rsidRDefault="00F149F4" w:rsidP="003B67D3">
            <w:pPr>
              <w:pStyle w:val="NoSpacing"/>
              <w:rPr>
                <w:rFonts w:cs="Arial"/>
              </w:rPr>
            </w:pPr>
            <w:r w:rsidRPr="00B376E1">
              <w:rPr>
                <w:rFonts w:cs="Arial"/>
              </w:rPr>
              <w:t>SI.6</w:t>
            </w:r>
          </w:p>
        </w:tc>
        <w:tc>
          <w:tcPr>
            <w:tcW w:w="1350" w:type="pct"/>
          </w:tcPr>
          <w:p w14:paraId="6B38E2DB" w14:textId="66924BF7" w:rsidR="00F149F4" w:rsidRPr="00B376E1" w:rsidRDefault="00F149F4" w:rsidP="003B67D3">
            <w:pPr>
              <w:pStyle w:val="NoSpacing"/>
              <w:rPr>
                <w:rFonts w:cs="Arial"/>
              </w:rPr>
            </w:pPr>
            <w:r w:rsidRPr="00B376E1">
              <w:rPr>
                <w:rFonts w:cs="Arial"/>
              </w:rPr>
              <w:t xml:space="preserve">Number of visits to complete </w:t>
            </w:r>
            <w:r w:rsidR="005E5F23" w:rsidRPr="00B376E1">
              <w:rPr>
                <w:rFonts w:cs="Arial"/>
              </w:rPr>
              <w:t>q</w:t>
            </w:r>
            <w:r w:rsidRPr="00B376E1">
              <w:rPr>
                <w:rFonts w:cs="Arial"/>
              </w:rPr>
              <w:t>uestionnaire set at household</w:t>
            </w:r>
          </w:p>
          <w:p w14:paraId="68C11606" w14:textId="77777777" w:rsidR="00076D85" w:rsidRPr="00B376E1" w:rsidRDefault="00076D85" w:rsidP="003B67D3">
            <w:pPr>
              <w:pStyle w:val="NoSpacing"/>
              <w:rPr>
                <w:rFonts w:cs="Arial"/>
              </w:rPr>
            </w:pPr>
          </w:p>
          <w:p w14:paraId="6CC3CB52" w14:textId="4861BDF4" w:rsidR="00F149F4" w:rsidRPr="00B376E1" w:rsidRDefault="00F149F4" w:rsidP="003B67D3">
            <w:pPr>
              <w:pStyle w:val="NoSpacing"/>
              <w:rPr>
                <w:rFonts w:cs="Arial"/>
              </w:rPr>
            </w:pPr>
            <w:r w:rsidRPr="00B376E1">
              <w:rPr>
                <w:rFonts w:cs="Arial"/>
              </w:rPr>
              <w:t>[SINGLE SELECT]</w:t>
            </w:r>
          </w:p>
        </w:tc>
        <w:tc>
          <w:tcPr>
            <w:tcW w:w="3204" w:type="pct"/>
          </w:tcPr>
          <w:p w14:paraId="0CC942DA" w14:textId="00C17C1C" w:rsidR="00AA5FFA" w:rsidRPr="00B376E1" w:rsidRDefault="00AA5FFA" w:rsidP="003B67D3">
            <w:pPr>
              <w:pStyle w:val="NoSpacing"/>
              <w:rPr>
                <w:rFonts w:cs="Arial"/>
              </w:rPr>
            </w:pPr>
            <w:r w:rsidRPr="00B376E1">
              <w:rPr>
                <w:rFonts w:cs="Arial"/>
              </w:rPr>
              <w:t xml:space="preserve">This question allows the </w:t>
            </w:r>
            <w:r w:rsidR="003F562C" w:rsidRPr="00B376E1">
              <w:rPr>
                <w:rFonts w:cs="Arial"/>
              </w:rPr>
              <w:t>interviewer</w:t>
            </w:r>
            <w:r w:rsidRPr="00B376E1">
              <w:rPr>
                <w:rFonts w:cs="Arial"/>
              </w:rPr>
              <w:t xml:space="preserve"> to record the number of visits required to complete the entire questionnaire set at a household, with the following options:</w:t>
            </w:r>
          </w:p>
          <w:p w14:paraId="1DB94EDC" w14:textId="77777777" w:rsidR="00C77263" w:rsidRPr="00B376E1" w:rsidRDefault="00C77263" w:rsidP="003B67D3">
            <w:pPr>
              <w:pStyle w:val="NoSpacing"/>
              <w:rPr>
                <w:rFonts w:cs="Arial"/>
              </w:rPr>
            </w:pPr>
          </w:p>
          <w:p w14:paraId="2016663C" w14:textId="77777777" w:rsidR="00AA5FFA" w:rsidRPr="00B376E1" w:rsidRDefault="00AA5FFA" w:rsidP="003B546B">
            <w:pPr>
              <w:pStyle w:val="NoSpacing"/>
              <w:numPr>
                <w:ilvl w:val="0"/>
                <w:numId w:val="4"/>
              </w:numPr>
              <w:rPr>
                <w:rFonts w:cs="Arial"/>
              </w:rPr>
            </w:pPr>
            <w:r w:rsidRPr="00B376E1">
              <w:rPr>
                <w:rFonts w:cs="Arial"/>
              </w:rPr>
              <w:t>One visit</w:t>
            </w:r>
          </w:p>
          <w:p w14:paraId="165CD8C0" w14:textId="77777777" w:rsidR="00AA5FFA" w:rsidRPr="00B376E1" w:rsidRDefault="00AA5FFA" w:rsidP="003B546B">
            <w:pPr>
              <w:pStyle w:val="NoSpacing"/>
              <w:numPr>
                <w:ilvl w:val="0"/>
                <w:numId w:val="4"/>
              </w:numPr>
              <w:rPr>
                <w:rFonts w:cs="Arial"/>
              </w:rPr>
            </w:pPr>
            <w:r w:rsidRPr="00B376E1">
              <w:rPr>
                <w:rFonts w:cs="Arial"/>
              </w:rPr>
              <w:t>Two visits</w:t>
            </w:r>
          </w:p>
          <w:p w14:paraId="02F40623" w14:textId="77777777" w:rsidR="00AA5FFA" w:rsidRPr="00B376E1" w:rsidRDefault="00AA5FFA" w:rsidP="003B546B">
            <w:pPr>
              <w:pStyle w:val="NoSpacing"/>
              <w:numPr>
                <w:ilvl w:val="0"/>
                <w:numId w:val="4"/>
              </w:numPr>
              <w:rPr>
                <w:rFonts w:cs="Arial"/>
              </w:rPr>
            </w:pPr>
            <w:r w:rsidRPr="00B376E1">
              <w:rPr>
                <w:rFonts w:cs="Arial"/>
              </w:rPr>
              <w:t>Three visits</w:t>
            </w:r>
          </w:p>
          <w:p w14:paraId="2E5C0925" w14:textId="3AF9532C" w:rsidR="00F149F4" w:rsidRPr="00B376E1" w:rsidRDefault="00387689" w:rsidP="003B546B">
            <w:pPr>
              <w:pStyle w:val="ListParagraph"/>
              <w:numPr>
                <w:ilvl w:val="0"/>
                <w:numId w:val="4"/>
              </w:numPr>
              <w:spacing w:before="0" w:after="0"/>
              <w:rPr>
                <w:szCs w:val="22"/>
              </w:rPr>
            </w:pPr>
            <w:r w:rsidRPr="00B376E1">
              <w:rPr>
                <w:szCs w:val="22"/>
              </w:rPr>
              <w:t>Four or more visits</w:t>
            </w:r>
          </w:p>
        </w:tc>
      </w:tr>
    </w:tbl>
    <w:p w14:paraId="53695070" w14:textId="6BAE5D8E" w:rsidR="00E4056B" w:rsidRPr="00B376E1" w:rsidRDefault="0078354A" w:rsidP="003B546B">
      <w:pPr>
        <w:pStyle w:val="Heading3"/>
        <w:numPr>
          <w:ilvl w:val="2"/>
          <w:numId w:val="50"/>
        </w:numPr>
        <w:rPr>
          <w:sz w:val="22"/>
          <w:szCs w:val="22"/>
        </w:rPr>
      </w:pPr>
      <w:bookmarkStart w:id="162" w:name="_Toc213947802"/>
      <w:r w:rsidRPr="00B376E1">
        <w:rPr>
          <w:sz w:val="22"/>
          <w:szCs w:val="22"/>
        </w:rPr>
        <w:t xml:space="preserve">Module: </w:t>
      </w:r>
      <w:r w:rsidR="008544BE" w:rsidRPr="00B376E1">
        <w:rPr>
          <w:sz w:val="22"/>
          <w:szCs w:val="22"/>
        </w:rPr>
        <w:t>Household Identification (HI)</w:t>
      </w:r>
      <w:bookmarkEnd w:id="162"/>
    </w:p>
    <w:tbl>
      <w:tblPr>
        <w:tblStyle w:val="TableGrid"/>
        <w:tblW w:w="5000" w:type="pct"/>
        <w:shd w:val="clear" w:color="auto" w:fill="002060"/>
        <w:tblLook w:val="04A0" w:firstRow="1" w:lastRow="0" w:firstColumn="1" w:lastColumn="0" w:noHBand="0" w:noVBand="1"/>
      </w:tblPr>
      <w:tblGrid>
        <w:gridCol w:w="865"/>
        <w:gridCol w:w="2450"/>
        <w:gridCol w:w="5704"/>
      </w:tblGrid>
      <w:tr w:rsidR="006D4556" w:rsidRPr="00B376E1" w14:paraId="6B39F5C7" w14:textId="77777777" w:rsidTr="00E37592">
        <w:trPr>
          <w:trHeight w:val="73"/>
          <w:tblHeader/>
        </w:trPr>
        <w:tc>
          <w:tcPr>
            <w:tcW w:w="480" w:type="pct"/>
            <w:tcBorders>
              <w:right w:val="single" w:sz="4" w:space="0" w:color="FFFFFF"/>
            </w:tcBorders>
            <w:shd w:val="clear" w:color="auto" w:fill="3E9698"/>
          </w:tcPr>
          <w:p w14:paraId="5CBCEA16" w14:textId="115B0507" w:rsidR="006D4556" w:rsidRPr="00B376E1" w:rsidRDefault="006D4556" w:rsidP="006D4556">
            <w:pPr>
              <w:pStyle w:val="NoSpacing"/>
              <w:rPr>
                <w:rFonts w:cs="Arial"/>
                <w:lang w:val="en-IN" w:eastAsia="en-IN"/>
              </w:rPr>
            </w:pPr>
            <w:r w:rsidRPr="00B376E1">
              <w:rPr>
                <w:rFonts w:cs="Arial"/>
                <w:color w:val="FFFFFF" w:themeColor="background1"/>
                <w:lang w:val="en-IN" w:eastAsia="en-IN"/>
              </w:rPr>
              <w:t>S. No.</w:t>
            </w:r>
          </w:p>
        </w:tc>
        <w:tc>
          <w:tcPr>
            <w:tcW w:w="1358" w:type="pct"/>
            <w:tcBorders>
              <w:left w:val="single" w:sz="4" w:space="0" w:color="FFFFFF"/>
              <w:right w:val="single" w:sz="4" w:space="0" w:color="FFFFFF"/>
            </w:tcBorders>
            <w:shd w:val="clear" w:color="auto" w:fill="3E9698"/>
          </w:tcPr>
          <w:p w14:paraId="566D3F5C" w14:textId="6BDCA027" w:rsidR="006D4556" w:rsidRPr="00B376E1" w:rsidRDefault="006D4556" w:rsidP="006D4556">
            <w:pPr>
              <w:pStyle w:val="NoSpacing"/>
              <w:rPr>
                <w:rFonts w:cs="Arial"/>
                <w:lang w:val="en-IN" w:eastAsia="en-IN"/>
              </w:rPr>
            </w:pPr>
            <w:r w:rsidRPr="00B376E1">
              <w:rPr>
                <w:rFonts w:cs="Arial"/>
                <w:color w:val="FFFFFF" w:themeColor="background1"/>
                <w:lang w:val="en-IN" w:eastAsia="en-IN"/>
              </w:rPr>
              <w:t>Question</w:t>
            </w:r>
          </w:p>
        </w:tc>
        <w:tc>
          <w:tcPr>
            <w:tcW w:w="3162" w:type="pct"/>
            <w:tcBorders>
              <w:left w:val="single" w:sz="4" w:space="0" w:color="FFFFFF"/>
            </w:tcBorders>
            <w:shd w:val="clear" w:color="auto" w:fill="3E9698"/>
          </w:tcPr>
          <w:p w14:paraId="38247F71" w14:textId="09F8E45E" w:rsidR="006D4556" w:rsidRPr="00B376E1" w:rsidRDefault="006D4556" w:rsidP="006D4556">
            <w:pPr>
              <w:pStyle w:val="NoSpacing"/>
              <w:rPr>
                <w:rFonts w:cs="Arial"/>
                <w:lang w:val="en-IN" w:eastAsia="en-IN"/>
              </w:rPr>
            </w:pPr>
            <w:r w:rsidRPr="00B376E1">
              <w:rPr>
                <w:rFonts w:cs="Arial"/>
                <w:color w:val="FFFFFF" w:themeColor="background1"/>
                <w:lang w:val="en-IN" w:eastAsia="en-IN"/>
              </w:rPr>
              <w:t>Notes</w:t>
            </w:r>
          </w:p>
        </w:tc>
      </w:tr>
      <w:tr w:rsidR="001A5736" w:rsidRPr="00B376E1" w14:paraId="0E828055" w14:textId="77777777" w:rsidTr="00E37592">
        <w:trPr>
          <w:trHeight w:val="304"/>
        </w:trPr>
        <w:tc>
          <w:tcPr>
            <w:tcW w:w="480" w:type="pct"/>
          </w:tcPr>
          <w:p w14:paraId="2996CA6E" w14:textId="1A376348" w:rsidR="001A5736" w:rsidRPr="00B376E1" w:rsidRDefault="001A5736" w:rsidP="00132224">
            <w:pPr>
              <w:pStyle w:val="NoSpacing"/>
              <w:rPr>
                <w:rFonts w:cs="Arial"/>
              </w:rPr>
            </w:pPr>
            <w:r w:rsidRPr="00B376E1">
              <w:rPr>
                <w:rFonts w:cs="Arial"/>
              </w:rPr>
              <w:t>HI.1</w:t>
            </w:r>
          </w:p>
        </w:tc>
        <w:tc>
          <w:tcPr>
            <w:tcW w:w="1358" w:type="pct"/>
          </w:tcPr>
          <w:p w14:paraId="46D4DC42" w14:textId="77777777" w:rsidR="001A5736" w:rsidRPr="00B376E1" w:rsidRDefault="001A5736" w:rsidP="00132224">
            <w:pPr>
              <w:pStyle w:val="NoSpacing"/>
              <w:rPr>
                <w:rFonts w:cs="Arial"/>
              </w:rPr>
            </w:pPr>
            <w:r w:rsidRPr="00B376E1">
              <w:rPr>
                <w:rFonts w:cs="Arial"/>
              </w:rPr>
              <w:t>Administration Level 1 (Division)</w:t>
            </w:r>
          </w:p>
          <w:p w14:paraId="6F129A4E" w14:textId="77777777" w:rsidR="001A5736" w:rsidRPr="00B376E1" w:rsidRDefault="001A5736" w:rsidP="00132224">
            <w:pPr>
              <w:pStyle w:val="NoSpacing"/>
              <w:rPr>
                <w:rFonts w:cs="Arial"/>
              </w:rPr>
            </w:pPr>
          </w:p>
          <w:p w14:paraId="18E0B09C" w14:textId="37B6835E" w:rsidR="001A5736" w:rsidRPr="00B376E1" w:rsidRDefault="001A5736" w:rsidP="00132224">
            <w:pPr>
              <w:pStyle w:val="NoSpacing"/>
              <w:rPr>
                <w:rFonts w:cs="Arial"/>
              </w:rPr>
            </w:pPr>
            <w:r w:rsidRPr="00B376E1">
              <w:rPr>
                <w:rFonts w:cs="Arial"/>
              </w:rPr>
              <w:t>[SINGLE SELECT]</w:t>
            </w:r>
          </w:p>
        </w:tc>
        <w:tc>
          <w:tcPr>
            <w:tcW w:w="3162" w:type="pct"/>
          </w:tcPr>
          <w:p w14:paraId="1FF29E52" w14:textId="64619A22" w:rsidR="00337B87" w:rsidRPr="00B376E1" w:rsidRDefault="00337B87" w:rsidP="00132224">
            <w:pPr>
              <w:pStyle w:val="NoSpacing"/>
              <w:rPr>
                <w:rFonts w:cs="Arial"/>
              </w:rPr>
            </w:pPr>
            <w:r w:rsidRPr="00B376E1">
              <w:rPr>
                <w:rFonts w:cs="Arial"/>
              </w:rPr>
              <w:t xml:space="preserve">The </w:t>
            </w:r>
            <w:r w:rsidR="003F562C" w:rsidRPr="00B376E1">
              <w:rPr>
                <w:rFonts w:cs="Arial"/>
              </w:rPr>
              <w:t>interviewer</w:t>
            </w:r>
            <w:r w:rsidRPr="00B376E1">
              <w:rPr>
                <w:rFonts w:cs="Arial"/>
              </w:rPr>
              <w:t xml:space="preserve"> </w:t>
            </w:r>
            <w:r w:rsidR="00355685" w:rsidRPr="00B376E1">
              <w:rPr>
                <w:rFonts w:cs="Arial"/>
              </w:rPr>
              <w:t>should</w:t>
            </w:r>
            <w:r w:rsidRPr="00B376E1">
              <w:rPr>
                <w:rFonts w:cs="Arial"/>
              </w:rPr>
              <w:t xml:space="preserve"> record the division where the interview is taking place, selecting from the following options:</w:t>
            </w:r>
          </w:p>
          <w:p w14:paraId="3F362C5F" w14:textId="4A7B1552" w:rsidR="00337B87" w:rsidRPr="00B376E1" w:rsidRDefault="00337B87" w:rsidP="00132224">
            <w:pPr>
              <w:pStyle w:val="NoSpacing"/>
              <w:rPr>
                <w:rFonts w:cs="Arial"/>
              </w:rPr>
            </w:pPr>
          </w:p>
          <w:p w14:paraId="2915EC84" w14:textId="77777777" w:rsidR="00132224" w:rsidRPr="00B376E1" w:rsidRDefault="00132224" w:rsidP="00E53C47">
            <w:pPr>
              <w:pStyle w:val="ListParagraph"/>
              <w:numPr>
                <w:ilvl w:val="0"/>
                <w:numId w:val="132"/>
              </w:numPr>
              <w:spacing w:before="0" w:after="0"/>
              <w:rPr>
                <w:szCs w:val="22"/>
              </w:rPr>
            </w:pPr>
            <w:r w:rsidRPr="00B376E1">
              <w:rPr>
                <w:szCs w:val="22"/>
              </w:rPr>
              <w:t>Dhaka</w:t>
            </w:r>
          </w:p>
          <w:p w14:paraId="491F5F11" w14:textId="77777777" w:rsidR="00132224" w:rsidRPr="00B376E1" w:rsidRDefault="00132224" w:rsidP="00E53C47">
            <w:pPr>
              <w:pStyle w:val="ListParagraph"/>
              <w:numPr>
                <w:ilvl w:val="0"/>
                <w:numId w:val="132"/>
              </w:numPr>
              <w:spacing w:before="0" w:after="0"/>
              <w:rPr>
                <w:szCs w:val="22"/>
              </w:rPr>
            </w:pPr>
            <w:r w:rsidRPr="00B376E1">
              <w:rPr>
                <w:szCs w:val="22"/>
              </w:rPr>
              <w:t>Khulna</w:t>
            </w:r>
          </w:p>
          <w:p w14:paraId="538EE438" w14:textId="77777777" w:rsidR="00132224" w:rsidRPr="00B376E1" w:rsidRDefault="00132224" w:rsidP="00E53C47">
            <w:pPr>
              <w:pStyle w:val="ListParagraph"/>
              <w:numPr>
                <w:ilvl w:val="0"/>
                <w:numId w:val="132"/>
              </w:numPr>
              <w:spacing w:before="0" w:after="0"/>
              <w:rPr>
                <w:szCs w:val="22"/>
              </w:rPr>
            </w:pPr>
            <w:r w:rsidRPr="00B376E1">
              <w:rPr>
                <w:szCs w:val="22"/>
              </w:rPr>
              <w:t>Rangpur</w:t>
            </w:r>
          </w:p>
          <w:p w14:paraId="2BD18016" w14:textId="549E4EF5" w:rsidR="00132224" w:rsidRPr="00B376E1" w:rsidRDefault="00132224" w:rsidP="00E53C47">
            <w:pPr>
              <w:pStyle w:val="NoSpacing"/>
              <w:numPr>
                <w:ilvl w:val="0"/>
                <w:numId w:val="132"/>
              </w:numPr>
              <w:rPr>
                <w:rFonts w:cs="Arial"/>
              </w:rPr>
            </w:pPr>
            <w:r w:rsidRPr="00B376E1">
              <w:rPr>
                <w:rFonts w:cs="Arial"/>
              </w:rPr>
              <w:t>Shylet</w:t>
            </w:r>
          </w:p>
          <w:p w14:paraId="7EE4118E" w14:textId="30FC58EA" w:rsidR="001A5736" w:rsidRPr="00B376E1" w:rsidRDefault="001A5736" w:rsidP="00132224">
            <w:pPr>
              <w:pStyle w:val="NoSpacing"/>
              <w:rPr>
                <w:rFonts w:cs="Arial"/>
              </w:rPr>
            </w:pPr>
          </w:p>
        </w:tc>
      </w:tr>
      <w:tr w:rsidR="001A5736" w:rsidRPr="00B376E1" w14:paraId="6420CCB7" w14:textId="77777777" w:rsidTr="00E37592">
        <w:trPr>
          <w:trHeight w:val="1502"/>
        </w:trPr>
        <w:tc>
          <w:tcPr>
            <w:tcW w:w="480" w:type="pct"/>
          </w:tcPr>
          <w:p w14:paraId="3F81E737" w14:textId="35F1879C" w:rsidR="001A5736" w:rsidRPr="00B376E1" w:rsidRDefault="001A5736" w:rsidP="00132224">
            <w:pPr>
              <w:pStyle w:val="NoSpacing"/>
              <w:rPr>
                <w:rFonts w:cs="Arial"/>
              </w:rPr>
            </w:pPr>
            <w:r w:rsidRPr="00B376E1">
              <w:rPr>
                <w:rFonts w:cs="Arial"/>
              </w:rPr>
              <w:t>HI.2</w:t>
            </w:r>
          </w:p>
        </w:tc>
        <w:tc>
          <w:tcPr>
            <w:tcW w:w="1358" w:type="pct"/>
          </w:tcPr>
          <w:p w14:paraId="3995C265" w14:textId="77777777" w:rsidR="001A5736" w:rsidRPr="00B376E1" w:rsidRDefault="001A5736" w:rsidP="00132224">
            <w:pPr>
              <w:pStyle w:val="NoSpacing"/>
              <w:rPr>
                <w:rFonts w:cs="Arial"/>
              </w:rPr>
            </w:pPr>
            <w:r w:rsidRPr="00B376E1">
              <w:rPr>
                <w:rFonts w:cs="Arial"/>
              </w:rPr>
              <w:t>Administration Level 2 (District)</w:t>
            </w:r>
          </w:p>
          <w:p w14:paraId="209CEFEB" w14:textId="77777777" w:rsidR="001A5736" w:rsidRPr="00B376E1" w:rsidRDefault="001A5736" w:rsidP="00132224">
            <w:pPr>
              <w:pStyle w:val="NoSpacing"/>
              <w:rPr>
                <w:rFonts w:cs="Arial"/>
              </w:rPr>
            </w:pPr>
          </w:p>
          <w:p w14:paraId="758FF481" w14:textId="7C2B3CA6" w:rsidR="001A5736" w:rsidRPr="00B376E1" w:rsidRDefault="001A5736" w:rsidP="00132224">
            <w:pPr>
              <w:pStyle w:val="NoSpacing"/>
              <w:rPr>
                <w:rFonts w:cs="Arial"/>
              </w:rPr>
            </w:pPr>
            <w:r w:rsidRPr="00B376E1">
              <w:rPr>
                <w:rFonts w:cs="Arial"/>
              </w:rPr>
              <w:lastRenderedPageBreak/>
              <w:t>[SINGLE SELECT, CONDITIONED ON H</w:t>
            </w:r>
            <w:r w:rsidR="00387689" w:rsidRPr="00B376E1">
              <w:rPr>
                <w:rFonts w:cs="Arial"/>
              </w:rPr>
              <w:t>l</w:t>
            </w:r>
            <w:r w:rsidRPr="00B376E1">
              <w:rPr>
                <w:rFonts w:cs="Arial"/>
              </w:rPr>
              <w:t>.1]</w:t>
            </w:r>
          </w:p>
        </w:tc>
        <w:tc>
          <w:tcPr>
            <w:tcW w:w="3162" w:type="pct"/>
          </w:tcPr>
          <w:p w14:paraId="14999D59" w14:textId="64B71572" w:rsidR="009004D6" w:rsidRPr="00B376E1" w:rsidRDefault="009004D6" w:rsidP="00132224">
            <w:pPr>
              <w:pStyle w:val="NoSpacing"/>
              <w:rPr>
                <w:rFonts w:cs="Arial"/>
              </w:rPr>
            </w:pPr>
            <w:r w:rsidRPr="00B376E1">
              <w:rPr>
                <w:rFonts w:cs="Arial"/>
              </w:rPr>
              <w:lastRenderedPageBreak/>
              <w:t xml:space="preserve">The </w:t>
            </w:r>
            <w:r w:rsidR="003F562C" w:rsidRPr="00B376E1">
              <w:rPr>
                <w:rFonts w:cs="Arial"/>
              </w:rPr>
              <w:t>interviewer</w:t>
            </w:r>
            <w:r w:rsidRPr="00B376E1">
              <w:rPr>
                <w:rFonts w:cs="Arial"/>
              </w:rPr>
              <w:t xml:space="preserve"> </w:t>
            </w:r>
            <w:r w:rsidR="00355685" w:rsidRPr="00B376E1">
              <w:rPr>
                <w:rFonts w:cs="Arial"/>
              </w:rPr>
              <w:t>should</w:t>
            </w:r>
            <w:r w:rsidRPr="00B376E1">
              <w:rPr>
                <w:rFonts w:cs="Arial"/>
              </w:rPr>
              <w:t xml:space="preserve"> record the district where the interview is taking place, selecting from the following options:</w:t>
            </w:r>
          </w:p>
          <w:p w14:paraId="6F280B6B" w14:textId="5BEBD236" w:rsidR="00565654" w:rsidRPr="00B376E1" w:rsidRDefault="00565654" w:rsidP="00132224">
            <w:pPr>
              <w:pStyle w:val="NoSpacing"/>
              <w:rPr>
                <w:rFonts w:cs="Arial"/>
              </w:rPr>
            </w:pPr>
          </w:p>
          <w:p w14:paraId="51F4F81A" w14:textId="77777777" w:rsidR="00132224" w:rsidRPr="00B376E1" w:rsidRDefault="00132224" w:rsidP="00E53C47">
            <w:pPr>
              <w:pStyle w:val="ListParagraph"/>
              <w:numPr>
                <w:ilvl w:val="0"/>
                <w:numId w:val="133"/>
              </w:numPr>
              <w:spacing w:before="0" w:after="0"/>
              <w:rPr>
                <w:szCs w:val="22"/>
              </w:rPr>
            </w:pPr>
            <w:r w:rsidRPr="00B376E1">
              <w:rPr>
                <w:szCs w:val="22"/>
              </w:rPr>
              <w:t xml:space="preserve">Dhaka </w:t>
            </w:r>
          </w:p>
          <w:p w14:paraId="3DDEEA64" w14:textId="77777777" w:rsidR="00132224" w:rsidRPr="00B376E1" w:rsidRDefault="00132224" w:rsidP="00E53C47">
            <w:pPr>
              <w:pStyle w:val="ListParagraph"/>
              <w:numPr>
                <w:ilvl w:val="0"/>
                <w:numId w:val="133"/>
              </w:numPr>
              <w:spacing w:before="0" w:after="0"/>
              <w:rPr>
                <w:szCs w:val="22"/>
              </w:rPr>
            </w:pPr>
            <w:r w:rsidRPr="00B376E1">
              <w:rPr>
                <w:szCs w:val="22"/>
              </w:rPr>
              <w:lastRenderedPageBreak/>
              <w:t>Khulna</w:t>
            </w:r>
          </w:p>
          <w:p w14:paraId="2BD2DC37" w14:textId="77777777" w:rsidR="00132224" w:rsidRPr="00B376E1" w:rsidRDefault="00132224" w:rsidP="00E53C47">
            <w:pPr>
              <w:pStyle w:val="ListParagraph"/>
              <w:numPr>
                <w:ilvl w:val="0"/>
                <w:numId w:val="133"/>
              </w:numPr>
              <w:spacing w:before="0" w:after="0"/>
              <w:rPr>
                <w:szCs w:val="22"/>
              </w:rPr>
            </w:pPr>
            <w:r w:rsidRPr="00B376E1">
              <w:rPr>
                <w:szCs w:val="22"/>
              </w:rPr>
              <w:t>Rangpur</w:t>
            </w:r>
          </w:p>
          <w:p w14:paraId="2EA3FCAA" w14:textId="6D651371" w:rsidR="00076D85" w:rsidRPr="00B376E1" w:rsidRDefault="00132224" w:rsidP="00132224">
            <w:pPr>
              <w:pStyle w:val="ListParagraph"/>
              <w:numPr>
                <w:ilvl w:val="0"/>
                <w:numId w:val="133"/>
              </w:numPr>
              <w:spacing w:before="0" w:after="0"/>
              <w:rPr>
                <w:szCs w:val="22"/>
              </w:rPr>
            </w:pPr>
            <w:r w:rsidRPr="00B376E1">
              <w:rPr>
                <w:szCs w:val="22"/>
              </w:rPr>
              <w:t>Shylet</w:t>
            </w:r>
          </w:p>
        </w:tc>
      </w:tr>
      <w:tr w:rsidR="000F0F0E" w:rsidRPr="00B376E1" w14:paraId="2A6D689F" w14:textId="77777777" w:rsidTr="00E37592">
        <w:trPr>
          <w:trHeight w:val="304"/>
        </w:trPr>
        <w:tc>
          <w:tcPr>
            <w:tcW w:w="480" w:type="pct"/>
          </w:tcPr>
          <w:p w14:paraId="595A62D8" w14:textId="7453186F" w:rsidR="000F0F0E" w:rsidRPr="00B376E1" w:rsidRDefault="000F0F0E" w:rsidP="00132224">
            <w:pPr>
              <w:pStyle w:val="NoSpacing"/>
              <w:rPr>
                <w:rFonts w:cs="Arial"/>
              </w:rPr>
            </w:pPr>
            <w:r w:rsidRPr="00B376E1">
              <w:rPr>
                <w:rFonts w:cs="Arial"/>
              </w:rPr>
              <w:lastRenderedPageBreak/>
              <w:t>HI.3</w:t>
            </w:r>
          </w:p>
        </w:tc>
        <w:tc>
          <w:tcPr>
            <w:tcW w:w="1358" w:type="pct"/>
          </w:tcPr>
          <w:p w14:paraId="5E98AC04" w14:textId="77777777" w:rsidR="000F0F0E" w:rsidRPr="00B376E1" w:rsidRDefault="000F0F0E" w:rsidP="00132224">
            <w:pPr>
              <w:pStyle w:val="NoSpacing"/>
              <w:rPr>
                <w:rFonts w:eastAsia="Times New Roman" w:cs="Arial"/>
                <w:color w:val="000000"/>
              </w:rPr>
            </w:pPr>
            <w:r w:rsidRPr="00B376E1">
              <w:rPr>
                <w:rFonts w:eastAsia="Times New Roman" w:cs="Arial"/>
                <w:color w:val="000000"/>
              </w:rPr>
              <w:t>Administration Level 3 (City corporation)</w:t>
            </w:r>
          </w:p>
          <w:p w14:paraId="111EE8A5" w14:textId="77777777" w:rsidR="00387689" w:rsidRPr="00B376E1" w:rsidRDefault="00387689" w:rsidP="00132224">
            <w:pPr>
              <w:pStyle w:val="NoSpacing"/>
              <w:rPr>
                <w:rFonts w:eastAsia="Times New Roman" w:cs="Arial"/>
                <w:color w:val="000000"/>
              </w:rPr>
            </w:pPr>
          </w:p>
          <w:p w14:paraId="608F224C" w14:textId="2059E3AB" w:rsidR="00387689" w:rsidRPr="00B376E1" w:rsidRDefault="00387689" w:rsidP="00132224">
            <w:pPr>
              <w:pStyle w:val="NoSpacing"/>
              <w:rPr>
                <w:rFonts w:eastAsia="Times New Roman" w:cs="Arial"/>
                <w:color w:val="000000"/>
              </w:rPr>
            </w:pPr>
            <w:r w:rsidRPr="00B376E1">
              <w:rPr>
                <w:rFonts w:cs="Arial"/>
              </w:rPr>
              <w:t>[SINGLE SELECT, CONDITIONED ON Hl.2]</w:t>
            </w:r>
          </w:p>
          <w:p w14:paraId="7B8ED48D" w14:textId="32DD5CD0" w:rsidR="000F0F0E" w:rsidRPr="00B376E1" w:rsidRDefault="000F0F0E" w:rsidP="00132224">
            <w:pPr>
              <w:pStyle w:val="NoSpacing"/>
              <w:rPr>
                <w:rFonts w:cs="Arial"/>
              </w:rPr>
            </w:pPr>
          </w:p>
        </w:tc>
        <w:tc>
          <w:tcPr>
            <w:tcW w:w="3162" w:type="pct"/>
          </w:tcPr>
          <w:p w14:paraId="0CB13464" w14:textId="407F93C0" w:rsidR="00132224" w:rsidRPr="00B376E1" w:rsidRDefault="00132224" w:rsidP="00132224">
            <w:pPr>
              <w:pStyle w:val="NoSpacing"/>
              <w:rPr>
                <w:rFonts w:cs="Arial"/>
              </w:rPr>
            </w:pPr>
            <w:r w:rsidRPr="00B376E1">
              <w:rPr>
                <w:rFonts w:cs="Arial"/>
              </w:rPr>
              <w:t>The interviewer should record the city corporation where the interview is taking place, selecting from the following options:</w:t>
            </w:r>
          </w:p>
          <w:p w14:paraId="2899F0A0" w14:textId="51923719" w:rsidR="000F0F0E" w:rsidRPr="00B376E1" w:rsidRDefault="000F0F0E" w:rsidP="00132224">
            <w:pPr>
              <w:pStyle w:val="NoSpacing"/>
              <w:rPr>
                <w:rFonts w:cs="Arial"/>
              </w:rPr>
            </w:pPr>
          </w:p>
          <w:p w14:paraId="5338B54B" w14:textId="77777777" w:rsidR="00132224" w:rsidRPr="00B376E1" w:rsidRDefault="00132224" w:rsidP="00E53C47">
            <w:pPr>
              <w:pStyle w:val="ListParagraph"/>
              <w:numPr>
                <w:ilvl w:val="0"/>
                <w:numId w:val="134"/>
              </w:numPr>
              <w:spacing w:before="0" w:after="0"/>
              <w:rPr>
                <w:szCs w:val="22"/>
              </w:rPr>
            </w:pPr>
            <w:r w:rsidRPr="00B376E1">
              <w:rPr>
                <w:szCs w:val="22"/>
              </w:rPr>
              <w:t>Dhaka south city corporation</w:t>
            </w:r>
          </w:p>
          <w:p w14:paraId="418FF156" w14:textId="77777777" w:rsidR="00132224" w:rsidRPr="00B376E1" w:rsidRDefault="00132224" w:rsidP="00E53C47">
            <w:pPr>
              <w:widowControl/>
              <w:numPr>
                <w:ilvl w:val="0"/>
                <w:numId w:val="134"/>
              </w:numPr>
              <w:spacing w:before="0" w:after="0"/>
              <w:rPr>
                <w:szCs w:val="22"/>
              </w:rPr>
            </w:pPr>
            <w:r w:rsidRPr="00B376E1">
              <w:rPr>
                <w:szCs w:val="22"/>
              </w:rPr>
              <w:t>Dhaka north city corporation</w:t>
            </w:r>
          </w:p>
          <w:p w14:paraId="4A2A4A15" w14:textId="77777777" w:rsidR="00132224" w:rsidRPr="00B376E1" w:rsidRDefault="00132224" w:rsidP="00E53C47">
            <w:pPr>
              <w:widowControl/>
              <w:numPr>
                <w:ilvl w:val="0"/>
                <w:numId w:val="134"/>
              </w:numPr>
              <w:spacing w:before="0" w:after="0"/>
              <w:rPr>
                <w:szCs w:val="22"/>
              </w:rPr>
            </w:pPr>
            <w:r w:rsidRPr="00B376E1">
              <w:rPr>
                <w:szCs w:val="22"/>
              </w:rPr>
              <w:t>Khulna city corporation</w:t>
            </w:r>
          </w:p>
          <w:p w14:paraId="5368D94D" w14:textId="77777777" w:rsidR="00132224" w:rsidRPr="00B376E1" w:rsidRDefault="00132224" w:rsidP="00E53C47">
            <w:pPr>
              <w:widowControl/>
              <w:numPr>
                <w:ilvl w:val="0"/>
                <w:numId w:val="134"/>
              </w:numPr>
              <w:spacing w:before="0" w:after="0"/>
              <w:rPr>
                <w:szCs w:val="22"/>
              </w:rPr>
            </w:pPr>
            <w:r w:rsidRPr="00B376E1">
              <w:rPr>
                <w:szCs w:val="22"/>
              </w:rPr>
              <w:t>Sylhet city corporation</w:t>
            </w:r>
          </w:p>
          <w:p w14:paraId="7865385C" w14:textId="77777777" w:rsidR="00132224" w:rsidRPr="00B376E1" w:rsidRDefault="00132224" w:rsidP="00E53C47">
            <w:pPr>
              <w:widowControl/>
              <w:numPr>
                <w:ilvl w:val="0"/>
                <w:numId w:val="134"/>
              </w:numPr>
              <w:spacing w:before="0" w:after="0"/>
              <w:rPr>
                <w:szCs w:val="22"/>
              </w:rPr>
            </w:pPr>
            <w:r w:rsidRPr="00B376E1">
              <w:rPr>
                <w:szCs w:val="22"/>
              </w:rPr>
              <w:t>Rangpur city corporation</w:t>
            </w:r>
          </w:p>
          <w:p w14:paraId="317D2E7E" w14:textId="1EC01A2E" w:rsidR="00132224" w:rsidRPr="00B376E1" w:rsidRDefault="00132224" w:rsidP="00E53C47">
            <w:pPr>
              <w:widowControl/>
              <w:numPr>
                <w:ilvl w:val="0"/>
                <w:numId w:val="135"/>
              </w:numPr>
              <w:spacing w:before="0" w:after="0"/>
              <w:rPr>
                <w:szCs w:val="22"/>
              </w:rPr>
            </w:pPr>
            <w:r w:rsidRPr="00B376E1">
              <w:rPr>
                <w:szCs w:val="22"/>
              </w:rPr>
              <w:t>Other area</w:t>
            </w:r>
          </w:p>
        </w:tc>
      </w:tr>
      <w:tr w:rsidR="000F0F0E" w:rsidRPr="00B376E1" w14:paraId="29E41295" w14:textId="77777777" w:rsidTr="00E37592">
        <w:trPr>
          <w:trHeight w:val="476"/>
        </w:trPr>
        <w:tc>
          <w:tcPr>
            <w:tcW w:w="480" w:type="pct"/>
          </w:tcPr>
          <w:p w14:paraId="4253753A" w14:textId="7158AE4B" w:rsidR="000F0F0E" w:rsidRPr="00B376E1" w:rsidRDefault="000F0F0E" w:rsidP="00132224">
            <w:pPr>
              <w:pStyle w:val="NoSpacing"/>
              <w:rPr>
                <w:rFonts w:cs="Arial"/>
              </w:rPr>
            </w:pPr>
            <w:r w:rsidRPr="00B376E1">
              <w:rPr>
                <w:rFonts w:cs="Arial"/>
              </w:rPr>
              <w:t>HI.4</w:t>
            </w:r>
          </w:p>
        </w:tc>
        <w:tc>
          <w:tcPr>
            <w:tcW w:w="1358" w:type="pct"/>
          </w:tcPr>
          <w:p w14:paraId="40C7EC52" w14:textId="21C2A4CB" w:rsidR="000F0F0E" w:rsidRPr="00B376E1" w:rsidRDefault="000F0F0E" w:rsidP="00132224">
            <w:pPr>
              <w:pStyle w:val="NoSpacing"/>
              <w:rPr>
                <w:rFonts w:eastAsia="Times New Roman" w:cs="Arial"/>
                <w:color w:val="000000"/>
              </w:rPr>
            </w:pPr>
            <w:r w:rsidRPr="00B376E1">
              <w:rPr>
                <w:rFonts w:eastAsia="Times New Roman" w:cs="Arial"/>
                <w:color w:val="000000"/>
              </w:rPr>
              <w:t xml:space="preserve">Administration Level </w:t>
            </w:r>
            <w:r w:rsidR="00387689" w:rsidRPr="00B376E1">
              <w:rPr>
                <w:rFonts w:eastAsia="Times New Roman" w:cs="Arial"/>
                <w:color w:val="000000"/>
              </w:rPr>
              <w:t>4</w:t>
            </w:r>
            <w:r w:rsidRPr="00B376E1">
              <w:rPr>
                <w:rFonts w:eastAsia="Times New Roman" w:cs="Arial"/>
                <w:color w:val="000000"/>
              </w:rPr>
              <w:t xml:space="preserve"> (Upazila)</w:t>
            </w:r>
          </w:p>
          <w:p w14:paraId="7F1195F5" w14:textId="77777777" w:rsidR="00387689" w:rsidRPr="00B376E1" w:rsidRDefault="00387689" w:rsidP="00132224">
            <w:pPr>
              <w:pStyle w:val="NoSpacing"/>
              <w:rPr>
                <w:rFonts w:cs="Arial"/>
              </w:rPr>
            </w:pPr>
          </w:p>
          <w:p w14:paraId="1FB48356" w14:textId="71B35E34" w:rsidR="000F0F0E" w:rsidRPr="00B376E1" w:rsidRDefault="000F0F0E" w:rsidP="00132224">
            <w:pPr>
              <w:pStyle w:val="NoSpacing"/>
              <w:rPr>
                <w:rFonts w:cs="Arial"/>
              </w:rPr>
            </w:pPr>
            <w:r w:rsidRPr="00B376E1">
              <w:rPr>
                <w:rFonts w:cs="Arial"/>
              </w:rPr>
              <w:t xml:space="preserve">[SINGLE SELECT, CONDITIONED ON </w:t>
            </w:r>
            <w:r w:rsidR="00387689" w:rsidRPr="00B376E1">
              <w:rPr>
                <w:rFonts w:cs="Arial"/>
              </w:rPr>
              <w:t>Hl</w:t>
            </w:r>
            <w:r w:rsidRPr="00B376E1">
              <w:rPr>
                <w:rFonts w:cs="Arial"/>
              </w:rPr>
              <w:t>.</w:t>
            </w:r>
            <w:r w:rsidR="00387689" w:rsidRPr="00B376E1">
              <w:rPr>
                <w:rFonts w:cs="Arial"/>
              </w:rPr>
              <w:t>3</w:t>
            </w:r>
            <w:r w:rsidRPr="00B376E1">
              <w:rPr>
                <w:rFonts w:cs="Arial"/>
              </w:rPr>
              <w:t>]</w:t>
            </w:r>
          </w:p>
        </w:tc>
        <w:tc>
          <w:tcPr>
            <w:tcW w:w="3162" w:type="pct"/>
          </w:tcPr>
          <w:p w14:paraId="6B1F4698" w14:textId="6C5B6F9A" w:rsidR="000F0F0E" w:rsidRPr="00B376E1" w:rsidRDefault="00BB4577" w:rsidP="00132224">
            <w:pPr>
              <w:pStyle w:val="NoSpacing"/>
              <w:rPr>
                <w:rFonts w:cs="Arial"/>
              </w:rPr>
            </w:pPr>
            <w:r w:rsidRPr="00B376E1">
              <w:rPr>
                <w:rFonts w:cs="Arial"/>
              </w:rPr>
              <w:t>The interviewer should select the upazila from the drop-down list based on the sampling list, using the names and codes provided.</w:t>
            </w:r>
          </w:p>
        </w:tc>
      </w:tr>
      <w:tr w:rsidR="000F0F0E" w:rsidRPr="00B376E1" w14:paraId="03C6E13C" w14:textId="77777777" w:rsidTr="00E37592">
        <w:trPr>
          <w:trHeight w:val="494"/>
        </w:trPr>
        <w:tc>
          <w:tcPr>
            <w:tcW w:w="480" w:type="pct"/>
          </w:tcPr>
          <w:p w14:paraId="2DA99E32" w14:textId="0AD545E2" w:rsidR="000F0F0E" w:rsidRPr="00B376E1" w:rsidRDefault="000F0F0E" w:rsidP="00132224">
            <w:pPr>
              <w:pStyle w:val="NoSpacing"/>
              <w:rPr>
                <w:rFonts w:cs="Arial"/>
              </w:rPr>
            </w:pPr>
            <w:r w:rsidRPr="00B376E1">
              <w:rPr>
                <w:rFonts w:cs="Arial"/>
              </w:rPr>
              <w:t>HI.5</w:t>
            </w:r>
          </w:p>
        </w:tc>
        <w:tc>
          <w:tcPr>
            <w:tcW w:w="1358" w:type="pct"/>
          </w:tcPr>
          <w:p w14:paraId="2326568D" w14:textId="5A34CBE6" w:rsidR="000F0F0E" w:rsidRPr="00B376E1" w:rsidRDefault="000F0F0E" w:rsidP="00132224">
            <w:pPr>
              <w:pStyle w:val="NoSpacing"/>
              <w:rPr>
                <w:rFonts w:eastAsia="Times New Roman" w:cs="Arial"/>
                <w:color w:val="000000"/>
              </w:rPr>
            </w:pPr>
            <w:r w:rsidRPr="00B376E1">
              <w:rPr>
                <w:rFonts w:eastAsia="Times New Roman" w:cs="Arial"/>
                <w:color w:val="000000"/>
              </w:rPr>
              <w:t xml:space="preserve">Administration Level </w:t>
            </w:r>
            <w:r w:rsidR="00387689" w:rsidRPr="00B376E1">
              <w:rPr>
                <w:rFonts w:eastAsia="Times New Roman" w:cs="Arial"/>
                <w:color w:val="000000"/>
              </w:rPr>
              <w:t>5</w:t>
            </w:r>
            <w:r w:rsidRPr="00B376E1">
              <w:rPr>
                <w:rFonts w:eastAsia="Times New Roman" w:cs="Arial"/>
                <w:color w:val="000000"/>
              </w:rPr>
              <w:t xml:space="preserve"> (</w:t>
            </w:r>
            <w:r w:rsidR="00387689" w:rsidRPr="00B376E1">
              <w:rPr>
                <w:rFonts w:eastAsia="Times New Roman" w:cs="Arial"/>
                <w:color w:val="000000"/>
              </w:rPr>
              <w:t>Union</w:t>
            </w:r>
            <w:r w:rsidRPr="00B376E1">
              <w:rPr>
                <w:rFonts w:eastAsia="Times New Roman" w:cs="Arial"/>
                <w:color w:val="000000"/>
              </w:rPr>
              <w:t>)</w:t>
            </w:r>
          </w:p>
          <w:p w14:paraId="4B6BAA4B" w14:textId="77777777" w:rsidR="00387689" w:rsidRPr="00B376E1" w:rsidRDefault="00387689" w:rsidP="00132224">
            <w:pPr>
              <w:pStyle w:val="NoSpacing"/>
              <w:rPr>
                <w:rFonts w:cs="Arial"/>
              </w:rPr>
            </w:pPr>
          </w:p>
          <w:p w14:paraId="6851CC34" w14:textId="04625536" w:rsidR="000F0F0E" w:rsidRPr="00B376E1" w:rsidRDefault="000F0F0E" w:rsidP="00132224">
            <w:pPr>
              <w:pStyle w:val="NoSpacing"/>
              <w:rPr>
                <w:rFonts w:cs="Arial"/>
              </w:rPr>
            </w:pPr>
            <w:r w:rsidRPr="00B376E1">
              <w:rPr>
                <w:rFonts w:cs="Arial"/>
              </w:rPr>
              <w:t>[SINGLE SELECT, CONDITIONED ON H1.4]</w:t>
            </w:r>
          </w:p>
        </w:tc>
        <w:tc>
          <w:tcPr>
            <w:tcW w:w="3162" w:type="pct"/>
          </w:tcPr>
          <w:p w14:paraId="2513CDB2" w14:textId="367F15DD" w:rsidR="000F0F0E" w:rsidRPr="00B376E1" w:rsidRDefault="00BB4577" w:rsidP="00132224">
            <w:pPr>
              <w:pStyle w:val="NoSpacing"/>
              <w:rPr>
                <w:rFonts w:cs="Arial"/>
              </w:rPr>
            </w:pPr>
            <w:r w:rsidRPr="00B376E1">
              <w:rPr>
                <w:rFonts w:cs="Arial"/>
              </w:rPr>
              <w:t xml:space="preserve">The interviewer should select the </w:t>
            </w:r>
            <w:r w:rsidR="00387689" w:rsidRPr="00B376E1">
              <w:rPr>
                <w:rFonts w:cs="Arial"/>
              </w:rPr>
              <w:t xml:space="preserve">union </w:t>
            </w:r>
            <w:r w:rsidRPr="00B376E1">
              <w:rPr>
                <w:rFonts w:cs="Arial"/>
              </w:rPr>
              <w:t>from the drop-down list based on the sampling list, using the names and codes provided.</w:t>
            </w:r>
          </w:p>
        </w:tc>
      </w:tr>
      <w:tr w:rsidR="000F0F0E" w:rsidRPr="00B376E1" w14:paraId="667EBEC0" w14:textId="77777777" w:rsidTr="00E37592">
        <w:trPr>
          <w:trHeight w:val="647"/>
        </w:trPr>
        <w:tc>
          <w:tcPr>
            <w:tcW w:w="480" w:type="pct"/>
          </w:tcPr>
          <w:p w14:paraId="7FBB7DC7" w14:textId="0D2B33D3" w:rsidR="000F0F0E" w:rsidRPr="00B376E1" w:rsidRDefault="000F0F0E" w:rsidP="00132224">
            <w:pPr>
              <w:pStyle w:val="NoSpacing"/>
              <w:rPr>
                <w:rFonts w:cs="Arial"/>
              </w:rPr>
            </w:pPr>
            <w:r w:rsidRPr="00B376E1">
              <w:rPr>
                <w:rFonts w:cs="Arial"/>
              </w:rPr>
              <w:t>HI.6</w:t>
            </w:r>
          </w:p>
        </w:tc>
        <w:tc>
          <w:tcPr>
            <w:tcW w:w="1358" w:type="pct"/>
          </w:tcPr>
          <w:p w14:paraId="737CC1B7" w14:textId="15222F32" w:rsidR="000F0F0E" w:rsidRPr="00B376E1" w:rsidRDefault="000F0F0E" w:rsidP="00132224">
            <w:pPr>
              <w:pStyle w:val="NoSpacing"/>
              <w:rPr>
                <w:rFonts w:eastAsia="Times New Roman" w:cs="Arial"/>
                <w:color w:val="000000"/>
              </w:rPr>
            </w:pPr>
            <w:r w:rsidRPr="00B376E1">
              <w:rPr>
                <w:rFonts w:eastAsia="Times New Roman" w:cs="Arial"/>
                <w:color w:val="000000"/>
              </w:rPr>
              <w:t xml:space="preserve">Administration Level </w:t>
            </w:r>
            <w:r w:rsidR="00387689" w:rsidRPr="00B376E1">
              <w:rPr>
                <w:rFonts w:eastAsia="Times New Roman" w:cs="Arial"/>
                <w:color w:val="000000"/>
              </w:rPr>
              <w:t>6</w:t>
            </w:r>
            <w:r w:rsidRPr="00B376E1">
              <w:rPr>
                <w:rFonts w:eastAsia="Times New Roman" w:cs="Arial"/>
                <w:color w:val="000000"/>
              </w:rPr>
              <w:t xml:space="preserve"> (</w:t>
            </w:r>
            <w:r w:rsidR="00387689" w:rsidRPr="00B376E1">
              <w:rPr>
                <w:rFonts w:eastAsia="Times New Roman" w:cs="Arial"/>
                <w:color w:val="000000"/>
              </w:rPr>
              <w:t>Mouza</w:t>
            </w:r>
            <w:r w:rsidRPr="00B376E1">
              <w:rPr>
                <w:rFonts w:eastAsia="Times New Roman" w:cs="Arial"/>
                <w:color w:val="000000"/>
              </w:rPr>
              <w:t>)</w:t>
            </w:r>
          </w:p>
          <w:p w14:paraId="6CF672CE" w14:textId="77777777" w:rsidR="00387689" w:rsidRPr="00B376E1" w:rsidRDefault="00387689" w:rsidP="00132224">
            <w:pPr>
              <w:pStyle w:val="NoSpacing"/>
              <w:rPr>
                <w:rFonts w:cs="Arial"/>
              </w:rPr>
            </w:pPr>
          </w:p>
          <w:p w14:paraId="4F916F47" w14:textId="58A6BE17" w:rsidR="000F0F0E" w:rsidRPr="00B376E1" w:rsidRDefault="000F0F0E" w:rsidP="00132224">
            <w:pPr>
              <w:pStyle w:val="NoSpacing"/>
              <w:rPr>
                <w:rFonts w:cs="Arial"/>
              </w:rPr>
            </w:pPr>
            <w:r w:rsidRPr="00B376E1">
              <w:rPr>
                <w:rFonts w:cs="Arial"/>
              </w:rPr>
              <w:t xml:space="preserve">[SINGLE SELECT, CONDITIONED ON </w:t>
            </w:r>
            <w:r w:rsidR="00387689" w:rsidRPr="00B376E1">
              <w:rPr>
                <w:rFonts w:cs="Arial"/>
              </w:rPr>
              <w:t>Hl</w:t>
            </w:r>
            <w:r w:rsidRPr="00B376E1">
              <w:rPr>
                <w:rFonts w:cs="Arial"/>
              </w:rPr>
              <w:t>.</w:t>
            </w:r>
            <w:r w:rsidR="00387689" w:rsidRPr="00B376E1">
              <w:rPr>
                <w:rFonts w:cs="Arial"/>
              </w:rPr>
              <w:t>5</w:t>
            </w:r>
            <w:r w:rsidRPr="00B376E1">
              <w:rPr>
                <w:rFonts w:cs="Arial"/>
              </w:rPr>
              <w:t>]</w:t>
            </w:r>
          </w:p>
        </w:tc>
        <w:tc>
          <w:tcPr>
            <w:tcW w:w="3162" w:type="pct"/>
          </w:tcPr>
          <w:p w14:paraId="7E6AE922" w14:textId="0FD762AF" w:rsidR="000F0F0E" w:rsidRPr="00B376E1" w:rsidRDefault="00BB4577" w:rsidP="00132224">
            <w:pPr>
              <w:pStyle w:val="NoSpacing"/>
              <w:rPr>
                <w:rFonts w:cs="Arial"/>
              </w:rPr>
            </w:pPr>
            <w:r w:rsidRPr="00B376E1">
              <w:rPr>
                <w:rFonts w:cs="Arial"/>
              </w:rPr>
              <w:t xml:space="preserve">The interviewer should select the </w:t>
            </w:r>
            <w:r w:rsidR="00387689" w:rsidRPr="00B376E1">
              <w:rPr>
                <w:rFonts w:cs="Arial"/>
              </w:rPr>
              <w:t>mouza</w:t>
            </w:r>
            <w:r w:rsidRPr="00B376E1">
              <w:rPr>
                <w:rFonts w:cs="Arial"/>
              </w:rPr>
              <w:t xml:space="preserve"> from the drop-down list based on the sampling list, using the names and codes provided.</w:t>
            </w:r>
          </w:p>
        </w:tc>
      </w:tr>
      <w:tr w:rsidR="00387689" w:rsidRPr="00B376E1" w14:paraId="2F067945" w14:textId="77777777" w:rsidTr="00E37592">
        <w:trPr>
          <w:trHeight w:val="647"/>
        </w:trPr>
        <w:tc>
          <w:tcPr>
            <w:tcW w:w="480" w:type="pct"/>
          </w:tcPr>
          <w:p w14:paraId="225791CC" w14:textId="5DC86D94" w:rsidR="00387689" w:rsidRPr="00B376E1" w:rsidRDefault="00387689" w:rsidP="00387689">
            <w:pPr>
              <w:pStyle w:val="NoSpacing"/>
              <w:rPr>
                <w:rFonts w:cs="Arial"/>
              </w:rPr>
            </w:pPr>
            <w:r w:rsidRPr="00B376E1">
              <w:rPr>
                <w:rFonts w:cs="Arial"/>
              </w:rPr>
              <w:t>HI.7</w:t>
            </w:r>
          </w:p>
        </w:tc>
        <w:tc>
          <w:tcPr>
            <w:tcW w:w="1358" w:type="pct"/>
          </w:tcPr>
          <w:p w14:paraId="6D20A579" w14:textId="67C3F0D8" w:rsidR="00387689" w:rsidRPr="00B376E1" w:rsidRDefault="00387689" w:rsidP="002A33C7">
            <w:pPr>
              <w:pStyle w:val="NoSpacing"/>
              <w:rPr>
                <w:rFonts w:eastAsia="Times New Roman" w:cs="Arial"/>
                <w:color w:val="000000"/>
              </w:rPr>
            </w:pPr>
            <w:r w:rsidRPr="00B376E1">
              <w:rPr>
                <w:rFonts w:eastAsia="Times New Roman" w:cs="Arial"/>
                <w:color w:val="000000"/>
              </w:rPr>
              <w:t>Administration Level 7 (Village)</w:t>
            </w:r>
          </w:p>
          <w:p w14:paraId="319C8E41" w14:textId="77777777" w:rsidR="00387689" w:rsidRPr="00B376E1" w:rsidRDefault="00387689" w:rsidP="00387689">
            <w:pPr>
              <w:pStyle w:val="NoSpacing"/>
              <w:rPr>
                <w:rFonts w:cs="Arial"/>
              </w:rPr>
            </w:pPr>
          </w:p>
          <w:p w14:paraId="14810818" w14:textId="43E7E081" w:rsidR="00387689" w:rsidRPr="00B376E1" w:rsidRDefault="00387689" w:rsidP="00387689">
            <w:pPr>
              <w:pStyle w:val="NoSpacing"/>
              <w:rPr>
                <w:rFonts w:eastAsia="Times New Roman" w:cs="Arial"/>
                <w:color w:val="000000"/>
              </w:rPr>
            </w:pPr>
            <w:r w:rsidRPr="00B376E1">
              <w:rPr>
                <w:rFonts w:cs="Arial"/>
              </w:rPr>
              <w:t>[SINGLE SELECT, CONDITIONED ON Hl.6]</w:t>
            </w:r>
          </w:p>
        </w:tc>
        <w:tc>
          <w:tcPr>
            <w:tcW w:w="3162" w:type="pct"/>
          </w:tcPr>
          <w:p w14:paraId="3520310C" w14:textId="10119141" w:rsidR="00387689" w:rsidRPr="00B376E1" w:rsidRDefault="00387689" w:rsidP="00387689">
            <w:pPr>
              <w:pStyle w:val="NoSpacing"/>
              <w:rPr>
                <w:rFonts w:cs="Arial"/>
              </w:rPr>
            </w:pPr>
            <w:r w:rsidRPr="00B376E1">
              <w:rPr>
                <w:rFonts w:cs="Arial"/>
              </w:rPr>
              <w:t>The interviewer should select the village from the drop-down list based on the sampling list, using the names and codes provided.</w:t>
            </w:r>
          </w:p>
        </w:tc>
      </w:tr>
      <w:tr w:rsidR="00387689" w:rsidRPr="00B376E1" w14:paraId="45D624B3" w14:textId="77777777" w:rsidTr="00E37592">
        <w:trPr>
          <w:trHeight w:val="647"/>
        </w:trPr>
        <w:tc>
          <w:tcPr>
            <w:tcW w:w="480" w:type="pct"/>
          </w:tcPr>
          <w:p w14:paraId="0D0073EF" w14:textId="1E8A3185" w:rsidR="00387689" w:rsidRPr="00B376E1" w:rsidRDefault="00387689" w:rsidP="00387689">
            <w:pPr>
              <w:pStyle w:val="NoSpacing"/>
              <w:rPr>
                <w:rFonts w:cs="Arial"/>
              </w:rPr>
            </w:pPr>
            <w:r w:rsidRPr="00B376E1">
              <w:rPr>
                <w:rFonts w:cs="Arial"/>
              </w:rPr>
              <w:t>HI.8</w:t>
            </w:r>
          </w:p>
        </w:tc>
        <w:tc>
          <w:tcPr>
            <w:tcW w:w="1358" w:type="pct"/>
          </w:tcPr>
          <w:p w14:paraId="369A7B62" w14:textId="77777777" w:rsidR="00387689" w:rsidRPr="00B376E1" w:rsidRDefault="00387689" w:rsidP="002A33C7">
            <w:pPr>
              <w:pStyle w:val="NoSpacing"/>
              <w:rPr>
                <w:rFonts w:eastAsia="Times New Roman" w:cs="Arial"/>
                <w:color w:val="000000"/>
              </w:rPr>
            </w:pPr>
            <w:r w:rsidRPr="00B376E1">
              <w:rPr>
                <w:rFonts w:eastAsia="Times New Roman" w:cs="Arial"/>
                <w:color w:val="000000"/>
              </w:rPr>
              <w:t>Administration Level 8 (Enumeration Area)</w:t>
            </w:r>
          </w:p>
          <w:p w14:paraId="70CA9354" w14:textId="77777777" w:rsidR="004A2582" w:rsidRPr="00B376E1" w:rsidRDefault="004A2582" w:rsidP="00387689">
            <w:pPr>
              <w:pStyle w:val="NoSpacing"/>
              <w:rPr>
                <w:rFonts w:cs="Arial"/>
              </w:rPr>
            </w:pPr>
          </w:p>
          <w:p w14:paraId="656C5ACF" w14:textId="5577D245" w:rsidR="00387689" w:rsidRPr="00B376E1" w:rsidRDefault="00387689" w:rsidP="00387689">
            <w:pPr>
              <w:pStyle w:val="NoSpacing"/>
              <w:rPr>
                <w:rFonts w:eastAsia="Times New Roman" w:cs="Arial"/>
                <w:color w:val="000000"/>
              </w:rPr>
            </w:pPr>
            <w:r w:rsidRPr="00B376E1">
              <w:rPr>
                <w:rFonts w:cs="Arial"/>
              </w:rPr>
              <w:t>[SINGLE SELECT, CONDITIONED ON Hl.7]</w:t>
            </w:r>
          </w:p>
        </w:tc>
        <w:tc>
          <w:tcPr>
            <w:tcW w:w="3162" w:type="pct"/>
          </w:tcPr>
          <w:p w14:paraId="08E49FE1" w14:textId="170CA461" w:rsidR="00387689" w:rsidRPr="00B376E1" w:rsidRDefault="00387689" w:rsidP="00387689">
            <w:pPr>
              <w:pStyle w:val="NoSpacing"/>
              <w:rPr>
                <w:rFonts w:cs="Arial"/>
              </w:rPr>
            </w:pPr>
            <w:r w:rsidRPr="00B376E1">
              <w:rPr>
                <w:rFonts w:cs="Arial"/>
              </w:rPr>
              <w:t>The interviewer should select the enumeration area from the drop-down list based on the sampling list, using the names and codes provided.</w:t>
            </w:r>
          </w:p>
        </w:tc>
      </w:tr>
      <w:tr w:rsidR="00387689" w:rsidRPr="00B376E1" w14:paraId="084505AE" w14:textId="77777777" w:rsidTr="00E37592">
        <w:trPr>
          <w:trHeight w:val="647"/>
        </w:trPr>
        <w:tc>
          <w:tcPr>
            <w:tcW w:w="480" w:type="pct"/>
          </w:tcPr>
          <w:p w14:paraId="3036BB49" w14:textId="54F17D62" w:rsidR="00387689" w:rsidRPr="00B376E1" w:rsidRDefault="00387689" w:rsidP="00387689">
            <w:pPr>
              <w:pStyle w:val="NoSpacing"/>
              <w:rPr>
                <w:rFonts w:cs="Arial"/>
              </w:rPr>
            </w:pPr>
            <w:r w:rsidRPr="00B376E1">
              <w:rPr>
                <w:rFonts w:cs="Arial"/>
              </w:rPr>
              <w:t>HI.9</w:t>
            </w:r>
          </w:p>
        </w:tc>
        <w:tc>
          <w:tcPr>
            <w:tcW w:w="1358" w:type="pct"/>
          </w:tcPr>
          <w:p w14:paraId="3EBBA25B" w14:textId="6E9B8246" w:rsidR="00387689" w:rsidRPr="00B376E1" w:rsidRDefault="00387689" w:rsidP="00387689">
            <w:pPr>
              <w:pStyle w:val="NoSpacing"/>
              <w:rPr>
                <w:rFonts w:eastAsia="Times New Roman" w:cs="Arial"/>
                <w:color w:val="000000"/>
              </w:rPr>
            </w:pPr>
            <w:r w:rsidRPr="00B376E1">
              <w:rPr>
                <w:rFonts w:eastAsia="Times New Roman" w:cs="Arial"/>
                <w:color w:val="000000"/>
              </w:rPr>
              <w:t>Region of residence</w:t>
            </w:r>
          </w:p>
        </w:tc>
        <w:tc>
          <w:tcPr>
            <w:tcW w:w="3162" w:type="pct"/>
          </w:tcPr>
          <w:p w14:paraId="3F5057CC" w14:textId="745551A3" w:rsidR="00387689" w:rsidRPr="00B376E1" w:rsidDel="000F0F0E" w:rsidRDefault="00387689" w:rsidP="00387689">
            <w:pPr>
              <w:pStyle w:val="NoSpacing"/>
              <w:rPr>
                <w:rFonts w:cs="Arial"/>
              </w:rPr>
            </w:pPr>
            <w:r w:rsidRPr="00B376E1">
              <w:rPr>
                <w:rFonts w:cs="Arial"/>
              </w:rPr>
              <w:t xml:space="preserve">When asking the question, the interviewer should determine whether the respondent's household is located in a rural or urban area. The interviewer should clarify the definitions of rural and urban based on local guidelines if the respondent is unsure. Once the region is confirmed, select the appropriate response: </w:t>
            </w:r>
            <w:r w:rsidR="007E1F10" w:rsidRPr="00B376E1">
              <w:rPr>
                <w:rFonts w:cs="Arial"/>
              </w:rPr>
              <w:t>“</w:t>
            </w:r>
            <w:r w:rsidRPr="00B376E1">
              <w:rPr>
                <w:rFonts w:cs="Arial"/>
              </w:rPr>
              <w:t>1</w:t>
            </w:r>
            <w:r w:rsidR="007E1F10" w:rsidRPr="00B376E1">
              <w:rPr>
                <w:rFonts w:cs="Arial"/>
              </w:rPr>
              <w:t>”</w:t>
            </w:r>
            <w:r w:rsidRPr="00B376E1">
              <w:rPr>
                <w:rFonts w:cs="Arial"/>
              </w:rPr>
              <w:t xml:space="preserve"> for Rural or </w:t>
            </w:r>
            <w:r w:rsidR="007E1F10" w:rsidRPr="00B376E1">
              <w:rPr>
                <w:rFonts w:cs="Arial"/>
              </w:rPr>
              <w:t>“</w:t>
            </w:r>
            <w:r w:rsidRPr="00B376E1">
              <w:rPr>
                <w:rFonts w:cs="Arial"/>
              </w:rPr>
              <w:t>2</w:t>
            </w:r>
            <w:r w:rsidR="007E1F10" w:rsidRPr="00B376E1">
              <w:rPr>
                <w:rFonts w:cs="Arial"/>
              </w:rPr>
              <w:t>”</w:t>
            </w:r>
            <w:r w:rsidRPr="00B376E1">
              <w:rPr>
                <w:rFonts w:cs="Arial"/>
              </w:rPr>
              <w:t xml:space="preserve"> for Urban. Ensure the respondent </w:t>
            </w:r>
            <w:r w:rsidRPr="00B376E1">
              <w:rPr>
                <w:rFonts w:cs="Arial"/>
              </w:rPr>
              <w:lastRenderedPageBreak/>
              <w:t>understands the distinction and record the response accurately.</w:t>
            </w:r>
          </w:p>
        </w:tc>
      </w:tr>
      <w:tr w:rsidR="00387689" w:rsidRPr="00B376E1" w14:paraId="0FA7DBA3" w14:textId="77777777" w:rsidTr="00E37592">
        <w:trPr>
          <w:trHeight w:val="386"/>
        </w:trPr>
        <w:tc>
          <w:tcPr>
            <w:tcW w:w="480" w:type="pct"/>
          </w:tcPr>
          <w:p w14:paraId="213CE63F" w14:textId="4F640014" w:rsidR="00387689" w:rsidRPr="00B376E1" w:rsidRDefault="00387689" w:rsidP="00387689">
            <w:pPr>
              <w:pStyle w:val="NoSpacing"/>
              <w:rPr>
                <w:rFonts w:cs="Arial"/>
              </w:rPr>
            </w:pPr>
            <w:r w:rsidRPr="00B376E1">
              <w:rPr>
                <w:rFonts w:cs="Arial"/>
              </w:rPr>
              <w:lastRenderedPageBreak/>
              <w:t>HI.10</w:t>
            </w:r>
          </w:p>
        </w:tc>
        <w:tc>
          <w:tcPr>
            <w:tcW w:w="1358" w:type="pct"/>
          </w:tcPr>
          <w:p w14:paraId="3859BA15" w14:textId="1476D1CA" w:rsidR="00387689" w:rsidRPr="00B376E1" w:rsidRDefault="00387689" w:rsidP="00387689">
            <w:pPr>
              <w:pStyle w:val="NoSpacing"/>
              <w:rPr>
                <w:rFonts w:eastAsia="Times New Roman" w:cs="Arial"/>
                <w:color w:val="000000"/>
              </w:rPr>
            </w:pPr>
            <w:r w:rsidRPr="00B376E1">
              <w:rPr>
                <w:rFonts w:eastAsia="Times New Roman" w:cs="Arial"/>
                <w:color w:val="000000"/>
              </w:rPr>
              <w:t>Household Number</w:t>
            </w:r>
          </w:p>
        </w:tc>
        <w:tc>
          <w:tcPr>
            <w:tcW w:w="3162" w:type="pct"/>
          </w:tcPr>
          <w:p w14:paraId="65447E22" w14:textId="366A47E5" w:rsidR="00387689" w:rsidRPr="00B376E1" w:rsidDel="000F0F0E" w:rsidRDefault="00387689" w:rsidP="00387689">
            <w:pPr>
              <w:pStyle w:val="NoSpacing"/>
              <w:rPr>
                <w:rFonts w:cs="Arial"/>
              </w:rPr>
            </w:pPr>
            <w:r w:rsidRPr="00B376E1">
              <w:rPr>
                <w:rFonts w:cs="Arial"/>
              </w:rPr>
              <w:t>The interviewer should select the household number from the drop-down list. The household number will be a numeric integer ranging from 1 to 20.</w:t>
            </w:r>
          </w:p>
        </w:tc>
      </w:tr>
      <w:tr w:rsidR="00387689" w:rsidRPr="00B376E1" w14:paraId="5B2BA38A" w14:textId="77777777" w:rsidTr="00E37592">
        <w:trPr>
          <w:trHeight w:val="647"/>
        </w:trPr>
        <w:tc>
          <w:tcPr>
            <w:tcW w:w="480" w:type="pct"/>
          </w:tcPr>
          <w:p w14:paraId="6F80418D" w14:textId="4A63D32F" w:rsidR="00387689" w:rsidRPr="00B376E1" w:rsidRDefault="00387689" w:rsidP="00387689">
            <w:pPr>
              <w:pStyle w:val="NoSpacing"/>
              <w:rPr>
                <w:rFonts w:cs="Arial"/>
              </w:rPr>
            </w:pPr>
            <w:r w:rsidRPr="00B376E1">
              <w:rPr>
                <w:rFonts w:cs="Arial"/>
              </w:rPr>
              <w:t>HI.11</w:t>
            </w:r>
          </w:p>
        </w:tc>
        <w:tc>
          <w:tcPr>
            <w:tcW w:w="1358" w:type="pct"/>
          </w:tcPr>
          <w:p w14:paraId="17052E7F" w14:textId="77777777" w:rsidR="00387689" w:rsidRPr="00B376E1" w:rsidRDefault="00387689" w:rsidP="00387689">
            <w:pPr>
              <w:pStyle w:val="NoSpacing"/>
              <w:rPr>
                <w:rFonts w:eastAsia="Times New Roman" w:cs="Arial"/>
                <w:color w:val="000000"/>
              </w:rPr>
            </w:pPr>
            <w:r w:rsidRPr="00B376E1">
              <w:rPr>
                <w:rFonts w:eastAsia="Times New Roman" w:cs="Arial"/>
                <w:color w:val="000000"/>
              </w:rPr>
              <w:t>Is the household available for the interview?</w:t>
            </w:r>
          </w:p>
          <w:p w14:paraId="3CD57F53" w14:textId="77777777" w:rsidR="00387689" w:rsidRPr="00B376E1" w:rsidRDefault="00387689" w:rsidP="00387689">
            <w:pPr>
              <w:pStyle w:val="NoSpacing"/>
              <w:rPr>
                <w:rFonts w:eastAsia="Times New Roman" w:cs="Arial"/>
                <w:color w:val="000000"/>
              </w:rPr>
            </w:pPr>
          </w:p>
          <w:p w14:paraId="265FB4B0" w14:textId="65826E0A" w:rsidR="00387689" w:rsidRPr="00B376E1" w:rsidRDefault="00387689" w:rsidP="00387689">
            <w:pPr>
              <w:pStyle w:val="NoSpacing"/>
              <w:rPr>
                <w:rFonts w:eastAsia="Times New Roman" w:cs="Arial"/>
                <w:color w:val="000000"/>
              </w:rPr>
            </w:pPr>
            <w:r w:rsidRPr="00B376E1">
              <w:rPr>
                <w:rFonts w:cs="Arial"/>
              </w:rPr>
              <w:t>[SINGLE SELECT]</w:t>
            </w:r>
          </w:p>
        </w:tc>
        <w:tc>
          <w:tcPr>
            <w:tcW w:w="3162" w:type="pct"/>
          </w:tcPr>
          <w:p w14:paraId="40A37E28" w14:textId="0BE4D574" w:rsidR="00387689" w:rsidRPr="00B376E1" w:rsidDel="000F0F0E" w:rsidRDefault="00387689" w:rsidP="00387689">
            <w:pPr>
              <w:pStyle w:val="NoSpacing"/>
              <w:rPr>
                <w:rFonts w:cs="Arial"/>
              </w:rPr>
            </w:pPr>
            <w:r w:rsidRPr="00B376E1">
              <w:rPr>
                <w:rFonts w:cs="Arial"/>
              </w:rPr>
              <w:t xml:space="preserve">When asking this question, the interviewer should verify whether the respondent or any eligible household member is currently available to participate in the interview. If the response is "No," record </w:t>
            </w:r>
            <w:r w:rsidR="007E1F10" w:rsidRPr="00B376E1">
              <w:rPr>
                <w:rFonts w:cs="Arial"/>
              </w:rPr>
              <w:t>it</w:t>
            </w:r>
            <w:r w:rsidRPr="00B376E1">
              <w:rPr>
                <w:rFonts w:cs="Arial"/>
              </w:rPr>
              <w:t xml:space="preserve"> and proceed to the next </w:t>
            </w:r>
            <w:r w:rsidR="007E1F10" w:rsidRPr="00B376E1">
              <w:rPr>
                <w:rFonts w:cs="Arial"/>
              </w:rPr>
              <w:t>required</w:t>
            </w:r>
            <w:r w:rsidRPr="00B376E1">
              <w:rPr>
                <w:rFonts w:cs="Arial"/>
              </w:rPr>
              <w:t xml:space="preserve"> step. If the response is "Yes," skip to </w:t>
            </w:r>
            <w:r w:rsidR="002A33C7" w:rsidRPr="00B376E1">
              <w:rPr>
                <w:rFonts w:cs="Arial"/>
              </w:rPr>
              <w:t>the next module</w:t>
            </w:r>
            <w:r w:rsidRPr="00B376E1">
              <w:rPr>
                <w:rFonts w:cs="Arial"/>
              </w:rPr>
              <w:t xml:space="preserve">. </w:t>
            </w:r>
            <w:r w:rsidR="007E1F10" w:rsidRPr="00B376E1">
              <w:rPr>
                <w:rFonts w:cs="Arial"/>
              </w:rPr>
              <w:t>Confirm</w:t>
            </w:r>
            <w:r w:rsidRPr="00B376E1">
              <w:rPr>
                <w:rFonts w:cs="Arial"/>
              </w:rPr>
              <w:t xml:space="preserve"> the household’s availability clearly before proceeding and record the response accurately.</w:t>
            </w:r>
          </w:p>
        </w:tc>
      </w:tr>
      <w:tr w:rsidR="00387689" w:rsidRPr="00B376E1" w14:paraId="4CD6F885" w14:textId="77777777" w:rsidTr="00E37592">
        <w:trPr>
          <w:trHeight w:val="647"/>
        </w:trPr>
        <w:tc>
          <w:tcPr>
            <w:tcW w:w="480" w:type="pct"/>
          </w:tcPr>
          <w:p w14:paraId="70062586" w14:textId="6FED44B5" w:rsidR="00387689" w:rsidRPr="00B376E1" w:rsidRDefault="00387689" w:rsidP="00387689">
            <w:pPr>
              <w:pStyle w:val="NoSpacing"/>
              <w:rPr>
                <w:rFonts w:cs="Arial"/>
              </w:rPr>
            </w:pPr>
            <w:r w:rsidRPr="00B376E1">
              <w:rPr>
                <w:rFonts w:cs="Arial"/>
              </w:rPr>
              <w:t>HI.12</w:t>
            </w:r>
          </w:p>
        </w:tc>
        <w:tc>
          <w:tcPr>
            <w:tcW w:w="1358" w:type="pct"/>
          </w:tcPr>
          <w:p w14:paraId="230F70C6" w14:textId="77777777" w:rsidR="00387689" w:rsidRPr="00B376E1" w:rsidRDefault="00387689" w:rsidP="00387689">
            <w:pPr>
              <w:pStyle w:val="NoSpacing"/>
              <w:rPr>
                <w:rFonts w:eastAsia="Times New Roman" w:cs="Arial"/>
                <w:color w:val="000000"/>
              </w:rPr>
            </w:pPr>
            <w:r w:rsidRPr="00B376E1">
              <w:rPr>
                <w:rFonts w:eastAsia="Times New Roman" w:cs="Arial"/>
                <w:color w:val="000000"/>
              </w:rPr>
              <w:t>Why can’t the household be interviewed?</w:t>
            </w:r>
          </w:p>
          <w:p w14:paraId="22662F67" w14:textId="77777777" w:rsidR="00387689" w:rsidRPr="00B376E1" w:rsidRDefault="00387689" w:rsidP="00387689">
            <w:pPr>
              <w:pStyle w:val="NoSpacing"/>
              <w:rPr>
                <w:rFonts w:eastAsia="Times New Roman" w:cs="Arial"/>
                <w:color w:val="000000"/>
              </w:rPr>
            </w:pPr>
          </w:p>
          <w:p w14:paraId="4535433B" w14:textId="77777777" w:rsidR="00387689" w:rsidRPr="00B376E1" w:rsidRDefault="00387689" w:rsidP="00387689">
            <w:pPr>
              <w:pStyle w:val="NoSpacing"/>
              <w:rPr>
                <w:rFonts w:eastAsia="Times New Roman" w:cs="Arial"/>
                <w:color w:val="000000"/>
              </w:rPr>
            </w:pPr>
          </w:p>
          <w:p w14:paraId="27610CD8" w14:textId="77777777" w:rsidR="00387689" w:rsidRPr="00B376E1" w:rsidRDefault="00387689" w:rsidP="00387689">
            <w:pPr>
              <w:pStyle w:val="NoSpacing"/>
              <w:rPr>
                <w:rFonts w:cs="Arial"/>
              </w:rPr>
            </w:pPr>
            <w:r w:rsidRPr="00B376E1">
              <w:rPr>
                <w:rFonts w:cs="Arial"/>
              </w:rPr>
              <w:t>[SINGLE SELECT]</w:t>
            </w:r>
          </w:p>
          <w:p w14:paraId="583075B3" w14:textId="77777777" w:rsidR="00B42BAC" w:rsidRPr="00B376E1" w:rsidRDefault="00B42BAC" w:rsidP="00387689">
            <w:pPr>
              <w:pStyle w:val="NoSpacing"/>
              <w:rPr>
                <w:rFonts w:eastAsia="Times New Roman" w:cs="Arial"/>
                <w:color w:val="000000"/>
              </w:rPr>
            </w:pPr>
          </w:p>
          <w:p w14:paraId="36DA850F" w14:textId="5BB3726E" w:rsidR="00387689" w:rsidRPr="00B376E1" w:rsidRDefault="00387689" w:rsidP="00B42BAC">
            <w:pPr>
              <w:pStyle w:val="NoSpacing"/>
              <w:jc w:val="center"/>
              <w:rPr>
                <w:rFonts w:eastAsia="Times New Roman" w:cs="Arial"/>
                <w:b/>
                <w:bCs/>
                <w:color w:val="000000"/>
              </w:rPr>
            </w:pPr>
            <w:r w:rsidRPr="00B376E1">
              <w:rPr>
                <w:rFonts w:eastAsia="Times New Roman" w:cs="Arial"/>
                <w:b/>
                <w:bCs/>
                <w:color w:val="000000"/>
              </w:rPr>
              <w:t>END THE</w:t>
            </w:r>
            <w:r w:rsidR="00D320C8" w:rsidRPr="00B376E1">
              <w:rPr>
                <w:rFonts w:eastAsia="Times New Roman" w:cs="Arial"/>
                <w:b/>
                <w:bCs/>
                <w:color w:val="000000"/>
              </w:rPr>
              <w:t xml:space="preserve"> </w:t>
            </w:r>
            <w:r w:rsidRPr="00B376E1">
              <w:rPr>
                <w:rFonts w:eastAsia="Times New Roman" w:cs="Arial"/>
                <w:b/>
                <w:bCs/>
                <w:color w:val="000000"/>
              </w:rPr>
              <w:t>INTERVIEW</w:t>
            </w:r>
          </w:p>
        </w:tc>
        <w:tc>
          <w:tcPr>
            <w:tcW w:w="3162" w:type="pct"/>
          </w:tcPr>
          <w:p w14:paraId="782F6231" w14:textId="0C77DEB1" w:rsidR="00387689" w:rsidRPr="00B376E1" w:rsidDel="000F0F0E" w:rsidRDefault="00387689" w:rsidP="00387689">
            <w:pPr>
              <w:pStyle w:val="NoSpacing"/>
              <w:rPr>
                <w:rFonts w:cs="Arial"/>
              </w:rPr>
            </w:pPr>
            <w:r w:rsidRPr="00B376E1">
              <w:rPr>
                <w:rFonts w:cs="Arial"/>
              </w:rPr>
              <w:t xml:space="preserve">When asking this question, the interviewer should determine the specific reason the interview could not take place. </w:t>
            </w:r>
            <w:r w:rsidR="007E1F10" w:rsidRPr="00B376E1">
              <w:rPr>
                <w:rFonts w:cs="Arial"/>
              </w:rPr>
              <w:t>Select “1. Refused” i</w:t>
            </w:r>
            <w:r w:rsidRPr="00B376E1">
              <w:rPr>
                <w:rFonts w:cs="Arial"/>
              </w:rPr>
              <w:t>f the respondent or household</w:t>
            </w:r>
            <w:r w:rsidR="007E1F10" w:rsidRPr="00B376E1">
              <w:rPr>
                <w:rFonts w:cs="Arial"/>
              </w:rPr>
              <w:t xml:space="preserve"> declines.</w:t>
            </w:r>
            <w:r w:rsidRPr="00B376E1">
              <w:rPr>
                <w:rFonts w:cs="Arial"/>
              </w:rPr>
              <w:t xml:space="preserve"> </w:t>
            </w:r>
            <w:r w:rsidR="007E1F10" w:rsidRPr="00B376E1">
              <w:rPr>
                <w:rFonts w:cs="Arial"/>
              </w:rPr>
              <w:t>Select "2. Not at home (door locked)" i</w:t>
            </w:r>
            <w:r w:rsidRPr="00B376E1">
              <w:rPr>
                <w:rFonts w:cs="Arial"/>
              </w:rPr>
              <w:t xml:space="preserve">f </w:t>
            </w:r>
            <w:r w:rsidRPr="00B376E1">
              <w:rPr>
                <w:rFonts w:cs="Arial"/>
                <w:color w:val="000000" w:themeColor="text1"/>
              </w:rPr>
              <w:t>no</w:t>
            </w:r>
            <w:r w:rsidR="007E1F10" w:rsidRPr="00B376E1">
              <w:rPr>
                <w:rFonts w:cs="Arial"/>
                <w:color w:val="000000" w:themeColor="text1"/>
              </w:rPr>
              <w:t xml:space="preserve"> </w:t>
            </w:r>
            <w:r w:rsidRPr="00B376E1">
              <w:rPr>
                <w:rFonts w:cs="Arial"/>
                <w:color w:val="000000" w:themeColor="text1"/>
              </w:rPr>
              <w:t xml:space="preserve">one </w:t>
            </w:r>
            <w:r w:rsidRPr="00B376E1">
              <w:rPr>
                <w:rFonts w:cs="Arial"/>
              </w:rPr>
              <w:t>is home and the door is locked</w:t>
            </w:r>
            <w:r w:rsidR="007E1F10" w:rsidRPr="00B376E1">
              <w:rPr>
                <w:rFonts w:cs="Arial"/>
              </w:rPr>
              <w:t>.</w:t>
            </w:r>
            <w:r w:rsidRPr="00B376E1">
              <w:rPr>
                <w:rFonts w:cs="Arial"/>
              </w:rPr>
              <w:t xml:space="preserve"> </w:t>
            </w:r>
            <w:r w:rsidR="007E1F10" w:rsidRPr="00B376E1">
              <w:rPr>
                <w:rFonts w:cs="Arial"/>
              </w:rPr>
              <w:t>S</w:t>
            </w:r>
            <w:r w:rsidRPr="00B376E1">
              <w:rPr>
                <w:rFonts w:cs="Arial"/>
              </w:rPr>
              <w:t>elect "88. Other (specify),"</w:t>
            </w:r>
            <w:r w:rsidR="007E1F10" w:rsidRPr="00B376E1">
              <w:rPr>
                <w:rFonts w:cs="Arial"/>
              </w:rPr>
              <w:t xml:space="preserve"> if there is another reason</w:t>
            </w:r>
            <w:r w:rsidRPr="00B376E1">
              <w:rPr>
                <w:rFonts w:cs="Arial"/>
              </w:rPr>
              <w:t xml:space="preserve"> and clearly document the </w:t>
            </w:r>
            <w:r w:rsidR="007E1F10" w:rsidRPr="00B376E1">
              <w:rPr>
                <w:rFonts w:cs="Arial"/>
              </w:rPr>
              <w:t>explanation</w:t>
            </w:r>
            <w:r w:rsidRPr="00B376E1">
              <w:rPr>
                <w:rFonts w:cs="Arial"/>
              </w:rPr>
              <w:t>. After selecting the appropriate option, politely end the interview and ensure all responses are accurately recorded before concluding.</w:t>
            </w:r>
          </w:p>
        </w:tc>
      </w:tr>
      <w:tr w:rsidR="00387689" w:rsidRPr="00B376E1" w14:paraId="5D1C8DCE" w14:textId="77777777" w:rsidTr="00E37592">
        <w:trPr>
          <w:trHeight w:val="386"/>
        </w:trPr>
        <w:tc>
          <w:tcPr>
            <w:tcW w:w="480" w:type="pct"/>
          </w:tcPr>
          <w:p w14:paraId="06813BE7" w14:textId="7C71D141" w:rsidR="00387689" w:rsidRPr="00B376E1" w:rsidRDefault="00387689" w:rsidP="00387689">
            <w:pPr>
              <w:pStyle w:val="NoSpacing"/>
              <w:rPr>
                <w:rFonts w:cs="Arial"/>
              </w:rPr>
            </w:pPr>
            <w:r w:rsidRPr="00B376E1">
              <w:rPr>
                <w:rFonts w:cs="Arial"/>
              </w:rPr>
              <w:t>HI.1</w:t>
            </w:r>
            <w:r w:rsidR="002A33C7" w:rsidRPr="00B376E1">
              <w:rPr>
                <w:rFonts w:cs="Arial"/>
              </w:rPr>
              <w:t>3</w:t>
            </w:r>
          </w:p>
        </w:tc>
        <w:tc>
          <w:tcPr>
            <w:tcW w:w="1358" w:type="pct"/>
          </w:tcPr>
          <w:p w14:paraId="26E3B0E3" w14:textId="4C6A3156" w:rsidR="00387689" w:rsidRPr="00B376E1" w:rsidRDefault="00387689" w:rsidP="00387689">
            <w:pPr>
              <w:pStyle w:val="NoSpacing"/>
              <w:rPr>
                <w:rFonts w:eastAsia="Times New Roman" w:cs="Arial"/>
                <w:color w:val="000000"/>
              </w:rPr>
            </w:pPr>
            <w:r w:rsidRPr="00B376E1">
              <w:rPr>
                <w:rFonts w:eastAsia="Times New Roman" w:cs="Arial"/>
                <w:color w:val="000000"/>
              </w:rPr>
              <w:t>Unique Household ID</w:t>
            </w:r>
          </w:p>
        </w:tc>
        <w:tc>
          <w:tcPr>
            <w:tcW w:w="3162" w:type="pct"/>
          </w:tcPr>
          <w:p w14:paraId="0805AF23" w14:textId="0B9CB8B8" w:rsidR="00387689" w:rsidRPr="00B376E1" w:rsidDel="000F0F0E" w:rsidRDefault="00387689" w:rsidP="00387689">
            <w:pPr>
              <w:pStyle w:val="NoSpacing"/>
              <w:rPr>
                <w:rFonts w:cs="Arial"/>
              </w:rPr>
            </w:pPr>
            <w:r w:rsidRPr="00B376E1">
              <w:rPr>
                <w:rFonts w:cs="Arial"/>
              </w:rPr>
              <w:t xml:space="preserve">The unique household ID is created by concatenating Admin Levels 1 through </w:t>
            </w:r>
            <w:r w:rsidR="00592C9E" w:rsidRPr="00B376E1">
              <w:rPr>
                <w:rFonts w:cs="Arial"/>
              </w:rPr>
              <w:t>8</w:t>
            </w:r>
            <w:r w:rsidRPr="00B376E1">
              <w:rPr>
                <w:rFonts w:cs="Arial"/>
              </w:rPr>
              <w:t xml:space="preserve"> with the Household Number.</w:t>
            </w:r>
          </w:p>
        </w:tc>
      </w:tr>
    </w:tbl>
    <w:p w14:paraId="4321BD15" w14:textId="7E8E97F7" w:rsidR="00785C07" w:rsidRPr="00B376E1" w:rsidRDefault="00DD150F" w:rsidP="003B546B">
      <w:pPr>
        <w:pStyle w:val="Heading3"/>
        <w:numPr>
          <w:ilvl w:val="2"/>
          <w:numId w:val="50"/>
        </w:numPr>
        <w:rPr>
          <w:sz w:val="22"/>
          <w:szCs w:val="22"/>
        </w:rPr>
      </w:pPr>
      <w:bookmarkStart w:id="163" w:name="_Toc213947803"/>
      <w:bookmarkStart w:id="164" w:name="_Hlk175057147"/>
      <w:r w:rsidRPr="00B376E1">
        <w:rPr>
          <w:sz w:val="22"/>
          <w:szCs w:val="22"/>
        </w:rPr>
        <w:t xml:space="preserve">Module: </w:t>
      </w:r>
      <w:r w:rsidR="00F54FCF" w:rsidRPr="00B376E1">
        <w:rPr>
          <w:sz w:val="22"/>
          <w:szCs w:val="22"/>
        </w:rPr>
        <w:t>Household Head Consent (HE)</w:t>
      </w:r>
      <w:bookmarkEnd w:id="163"/>
    </w:p>
    <w:tbl>
      <w:tblPr>
        <w:tblStyle w:val="TableGrid"/>
        <w:tblW w:w="5000" w:type="pct"/>
        <w:shd w:val="clear" w:color="auto" w:fill="002060"/>
        <w:tblLook w:val="04A0" w:firstRow="1" w:lastRow="0" w:firstColumn="1" w:lastColumn="0" w:noHBand="0" w:noVBand="1"/>
      </w:tblPr>
      <w:tblGrid>
        <w:gridCol w:w="1200"/>
        <w:gridCol w:w="2462"/>
        <w:gridCol w:w="5357"/>
      </w:tblGrid>
      <w:tr w:rsidR="00B00682" w:rsidRPr="00B376E1" w14:paraId="5E62316B" w14:textId="77777777" w:rsidTr="00E37592">
        <w:trPr>
          <w:trHeight w:val="73"/>
        </w:trPr>
        <w:tc>
          <w:tcPr>
            <w:tcW w:w="665" w:type="pct"/>
            <w:tcBorders>
              <w:right w:val="single" w:sz="4" w:space="0" w:color="FFFFFF"/>
            </w:tcBorders>
            <w:shd w:val="clear" w:color="auto" w:fill="3E9698"/>
          </w:tcPr>
          <w:bookmarkEnd w:id="164"/>
          <w:p w14:paraId="219FE1BE" w14:textId="2A0F6DAF" w:rsidR="00B00682" w:rsidRPr="00B376E1" w:rsidRDefault="00B00682" w:rsidP="00B00682">
            <w:pPr>
              <w:pStyle w:val="NoSpacing"/>
              <w:rPr>
                <w:rFonts w:cs="Arial"/>
                <w:color w:val="FFFFFF" w:themeColor="background1"/>
                <w:lang w:val="en-IN" w:eastAsia="en-IN"/>
              </w:rPr>
            </w:pPr>
            <w:r w:rsidRPr="00B376E1">
              <w:rPr>
                <w:rFonts w:cs="Arial"/>
                <w:color w:val="FFFFFF" w:themeColor="background1"/>
                <w:lang w:val="en-IN" w:eastAsia="en-IN"/>
              </w:rPr>
              <w:t>S. No.</w:t>
            </w:r>
          </w:p>
        </w:tc>
        <w:tc>
          <w:tcPr>
            <w:tcW w:w="1365" w:type="pct"/>
            <w:tcBorders>
              <w:left w:val="single" w:sz="4" w:space="0" w:color="FFFFFF"/>
              <w:right w:val="single" w:sz="4" w:space="0" w:color="FFFFFF"/>
            </w:tcBorders>
            <w:shd w:val="clear" w:color="auto" w:fill="3E9698"/>
          </w:tcPr>
          <w:p w14:paraId="0DA402D4" w14:textId="7D4C8300" w:rsidR="00B00682" w:rsidRPr="00B376E1" w:rsidRDefault="00B00682" w:rsidP="00B00682">
            <w:pPr>
              <w:pStyle w:val="NoSpacing"/>
              <w:rPr>
                <w:rFonts w:cs="Arial"/>
                <w:color w:val="FFFFFF" w:themeColor="background1"/>
                <w:lang w:val="en-IN" w:eastAsia="en-IN"/>
              </w:rPr>
            </w:pPr>
            <w:r w:rsidRPr="00B376E1">
              <w:rPr>
                <w:rFonts w:cs="Arial"/>
                <w:color w:val="FFFFFF" w:themeColor="background1"/>
                <w:lang w:val="en-IN" w:eastAsia="en-IN"/>
              </w:rPr>
              <w:t>Question</w:t>
            </w:r>
          </w:p>
        </w:tc>
        <w:tc>
          <w:tcPr>
            <w:tcW w:w="2970" w:type="pct"/>
            <w:tcBorders>
              <w:left w:val="single" w:sz="4" w:space="0" w:color="FFFFFF"/>
            </w:tcBorders>
            <w:shd w:val="clear" w:color="auto" w:fill="3E9698"/>
          </w:tcPr>
          <w:p w14:paraId="680D3975" w14:textId="78C549FB" w:rsidR="00B00682" w:rsidRPr="00B376E1" w:rsidRDefault="00B00682" w:rsidP="00B00682">
            <w:pPr>
              <w:pStyle w:val="NoSpacing"/>
              <w:rPr>
                <w:rFonts w:cs="Arial"/>
                <w:color w:val="FFFFFF" w:themeColor="background1"/>
                <w:lang w:val="en-IN" w:eastAsia="en-IN"/>
              </w:rPr>
            </w:pPr>
            <w:r w:rsidRPr="00B376E1">
              <w:rPr>
                <w:rFonts w:cs="Arial"/>
                <w:color w:val="FFFFFF" w:themeColor="background1"/>
                <w:lang w:val="en-IN" w:eastAsia="en-IN"/>
              </w:rPr>
              <w:t>Notes</w:t>
            </w:r>
          </w:p>
        </w:tc>
      </w:tr>
      <w:tr w:rsidR="002E77B1" w:rsidRPr="00B376E1" w14:paraId="0EC4E85D" w14:textId="77777777" w:rsidTr="000E0E4D">
        <w:trPr>
          <w:trHeight w:val="304"/>
        </w:trPr>
        <w:tc>
          <w:tcPr>
            <w:tcW w:w="5000" w:type="pct"/>
            <w:gridSpan w:val="3"/>
          </w:tcPr>
          <w:p w14:paraId="59D30072" w14:textId="118F632A" w:rsidR="002E77B1" w:rsidRPr="00B376E1" w:rsidRDefault="002E77B1" w:rsidP="002E77B1">
            <w:pPr>
              <w:pStyle w:val="NoSpacing"/>
              <w:rPr>
                <w:rFonts w:cs="Arial"/>
              </w:rPr>
            </w:pPr>
            <w:r w:rsidRPr="00B376E1">
              <w:rPr>
                <w:rFonts w:eastAsiaTheme="majorEastAsia" w:cs="Arial"/>
                <w:b/>
                <w:bCs/>
              </w:rPr>
              <w:t xml:space="preserve">Respondent: </w:t>
            </w:r>
            <w:r w:rsidRPr="00B376E1">
              <w:rPr>
                <w:rFonts w:cs="Arial"/>
                <w:b/>
                <w:bCs/>
              </w:rPr>
              <w:t xml:space="preserve">Head of household </w:t>
            </w:r>
          </w:p>
        </w:tc>
      </w:tr>
      <w:tr w:rsidR="002E77B1" w:rsidRPr="00B376E1" w14:paraId="49A822EE" w14:textId="77777777" w:rsidTr="000E0E4D">
        <w:trPr>
          <w:trHeight w:val="297"/>
        </w:trPr>
        <w:tc>
          <w:tcPr>
            <w:tcW w:w="5000" w:type="pct"/>
            <w:gridSpan w:val="3"/>
          </w:tcPr>
          <w:p w14:paraId="20E343AE" w14:textId="7B697FA5" w:rsidR="002E77B1" w:rsidRPr="00B376E1" w:rsidRDefault="00EC2DB3" w:rsidP="002E77B1">
            <w:pPr>
              <w:pStyle w:val="NoSpacing"/>
              <w:rPr>
                <w:rFonts w:cs="Arial"/>
                <w:u w:val="single"/>
              </w:rPr>
            </w:pPr>
            <w:r w:rsidRPr="00B376E1">
              <w:rPr>
                <w:rFonts w:cs="Arial"/>
              </w:rPr>
              <w:t>INSTRUCTION: ASK TO SPEAK WITH THE HEAD OF HOUSEHOLD AND ADMINISTER THE FOLLOWING QUESTIONS TO THEM.</w:t>
            </w:r>
          </w:p>
        </w:tc>
      </w:tr>
      <w:tr w:rsidR="002E77B1" w:rsidRPr="00B376E1" w14:paraId="44813F37" w14:textId="77777777" w:rsidTr="00685E1A">
        <w:trPr>
          <w:trHeight w:val="304"/>
        </w:trPr>
        <w:tc>
          <w:tcPr>
            <w:tcW w:w="665" w:type="pct"/>
          </w:tcPr>
          <w:p w14:paraId="5250F18E" w14:textId="1D37302F" w:rsidR="002E77B1" w:rsidRPr="00B376E1" w:rsidRDefault="002E77B1" w:rsidP="002E77B1">
            <w:pPr>
              <w:pStyle w:val="NoSpacing"/>
              <w:rPr>
                <w:rFonts w:cs="Arial"/>
              </w:rPr>
            </w:pPr>
            <w:r w:rsidRPr="00B376E1">
              <w:rPr>
                <w:rFonts w:cs="Arial"/>
              </w:rPr>
              <w:t>HE.1</w:t>
            </w:r>
          </w:p>
        </w:tc>
        <w:tc>
          <w:tcPr>
            <w:tcW w:w="1365" w:type="pct"/>
          </w:tcPr>
          <w:p w14:paraId="69404C12" w14:textId="77777777" w:rsidR="002E77B1" w:rsidRPr="00B376E1" w:rsidRDefault="002E77B1" w:rsidP="002E77B1">
            <w:pPr>
              <w:pStyle w:val="NoSpacing"/>
              <w:rPr>
                <w:rFonts w:cs="Arial"/>
              </w:rPr>
            </w:pPr>
            <w:r w:rsidRPr="00B376E1">
              <w:rPr>
                <w:rFonts w:cs="Arial"/>
              </w:rPr>
              <w:t>Are you the head of the household?</w:t>
            </w:r>
          </w:p>
          <w:p w14:paraId="4A412506" w14:textId="77777777" w:rsidR="008E557A" w:rsidRPr="00B376E1" w:rsidRDefault="008E557A" w:rsidP="002E77B1">
            <w:pPr>
              <w:pStyle w:val="NoSpacing"/>
              <w:rPr>
                <w:rFonts w:cs="Arial"/>
              </w:rPr>
            </w:pPr>
          </w:p>
          <w:p w14:paraId="4BB9FE9A" w14:textId="6DA6F1E8" w:rsidR="0075279D" w:rsidRPr="00B376E1" w:rsidRDefault="008E557A" w:rsidP="0075279D">
            <w:pPr>
              <w:rPr>
                <w:szCs w:val="22"/>
              </w:rPr>
            </w:pPr>
            <w:r w:rsidRPr="00B376E1">
              <w:rPr>
                <w:color w:val="000000" w:themeColor="text1"/>
                <w:szCs w:val="22"/>
              </w:rPr>
              <w:t>By “head of the household</w:t>
            </w:r>
            <w:r w:rsidR="00AF326C" w:rsidRPr="00B376E1">
              <w:rPr>
                <w:color w:val="000000" w:themeColor="text1"/>
                <w:szCs w:val="22"/>
              </w:rPr>
              <w:t>,</w:t>
            </w:r>
            <w:r w:rsidRPr="00B376E1">
              <w:rPr>
                <w:color w:val="000000" w:themeColor="text1"/>
                <w:szCs w:val="22"/>
              </w:rPr>
              <w:t xml:space="preserve">” I mean a person who </w:t>
            </w:r>
            <w:r w:rsidRPr="00B376E1">
              <w:rPr>
                <w:szCs w:val="22"/>
              </w:rPr>
              <w:t>primarily makes decisions regarding household matters.</w:t>
            </w:r>
          </w:p>
          <w:p w14:paraId="064FC069" w14:textId="2BBA6389" w:rsidR="002E77B1" w:rsidRPr="00B376E1" w:rsidRDefault="002E77B1" w:rsidP="002E77B1">
            <w:pPr>
              <w:pStyle w:val="NoSpacing"/>
              <w:rPr>
                <w:rFonts w:cs="Arial"/>
              </w:rPr>
            </w:pPr>
          </w:p>
        </w:tc>
        <w:tc>
          <w:tcPr>
            <w:tcW w:w="2970" w:type="pct"/>
          </w:tcPr>
          <w:p w14:paraId="74D2E194" w14:textId="1205A876" w:rsidR="001C53F2" w:rsidRPr="00B376E1" w:rsidRDefault="001C53F2" w:rsidP="002E77B1">
            <w:pPr>
              <w:pStyle w:val="NoSpacing"/>
              <w:rPr>
                <w:rFonts w:cs="Arial"/>
                <w:b/>
                <w:bCs/>
                <w:i/>
                <w:iCs/>
              </w:rPr>
            </w:pPr>
            <w:r w:rsidRPr="00B376E1">
              <w:rPr>
                <w:rFonts w:cs="Arial"/>
              </w:rPr>
              <w:t>When asking this question, the interviewer should begin by determining whether the respondent is the head of the household. Explain that the head of household is the individual who primarily makes decisions about household matters. If the respondent answers "</w:t>
            </w:r>
            <w:r w:rsidR="0032477C" w:rsidRPr="00B376E1">
              <w:rPr>
                <w:rFonts w:cs="Arial"/>
              </w:rPr>
              <w:t>0</w:t>
            </w:r>
            <w:r w:rsidRPr="00B376E1">
              <w:rPr>
                <w:rFonts w:cs="Arial"/>
              </w:rPr>
              <w:t xml:space="preserve">. No," politely </w:t>
            </w:r>
            <w:r w:rsidR="00EF3CAB" w:rsidRPr="00B376E1">
              <w:rPr>
                <w:rFonts w:cs="Arial"/>
              </w:rPr>
              <w:t>ask</w:t>
            </w:r>
            <w:r w:rsidRPr="00B376E1">
              <w:rPr>
                <w:rFonts w:cs="Arial"/>
              </w:rPr>
              <w:t xml:space="preserve"> to speak with the head of the household. If the response is "</w:t>
            </w:r>
            <w:r w:rsidR="0032477C" w:rsidRPr="00B376E1">
              <w:rPr>
                <w:rFonts w:cs="Arial"/>
              </w:rPr>
              <w:t>1</w:t>
            </w:r>
            <w:r w:rsidRPr="00B376E1">
              <w:rPr>
                <w:rFonts w:cs="Arial"/>
              </w:rPr>
              <w:t>. Yes," proceed with the interview. If the respondent indicates "</w:t>
            </w:r>
            <w:r w:rsidR="00383DBF" w:rsidRPr="00B376E1">
              <w:rPr>
                <w:rFonts w:cs="Arial"/>
              </w:rPr>
              <w:t>2</w:t>
            </w:r>
            <w:r w:rsidRPr="00B376E1">
              <w:rPr>
                <w:rFonts w:cs="Arial"/>
              </w:rPr>
              <w:t>. Household head not available," identify another respondent who is knowledgeable about household matters to complete the interview. Record the response accurately based on the options provided</w:t>
            </w:r>
            <w:r w:rsidRPr="00B376E1">
              <w:rPr>
                <w:rFonts w:cs="Arial"/>
                <w:b/>
                <w:bCs/>
                <w:i/>
                <w:iCs/>
              </w:rPr>
              <w:t>.</w:t>
            </w:r>
          </w:p>
          <w:p w14:paraId="6EF4F936" w14:textId="77777777" w:rsidR="001C53F2" w:rsidRPr="00B376E1" w:rsidRDefault="001C53F2" w:rsidP="002E77B1">
            <w:pPr>
              <w:pStyle w:val="NoSpacing"/>
              <w:rPr>
                <w:rFonts w:cs="Arial"/>
                <w:b/>
                <w:bCs/>
                <w:i/>
                <w:iCs/>
              </w:rPr>
            </w:pPr>
          </w:p>
          <w:p w14:paraId="58C1BC86" w14:textId="2BA8348E" w:rsidR="00246773" w:rsidRPr="00B376E1" w:rsidRDefault="00246773" w:rsidP="002E77B1">
            <w:pPr>
              <w:pStyle w:val="NoSpacing"/>
              <w:rPr>
                <w:rFonts w:cs="Arial"/>
                <w:b/>
                <w:bCs/>
                <w:i/>
                <w:iCs/>
              </w:rPr>
            </w:pPr>
            <w:r w:rsidRPr="00B376E1">
              <w:rPr>
                <w:rFonts w:cs="Arial"/>
                <w:b/>
                <w:bCs/>
                <w:i/>
                <w:iCs/>
              </w:rPr>
              <w:t>Head of household – Definition:</w:t>
            </w:r>
          </w:p>
          <w:p w14:paraId="3C953E3B" w14:textId="4C37FF0A" w:rsidR="002E77B1" w:rsidRPr="00B376E1" w:rsidRDefault="00785C07" w:rsidP="002E77B1">
            <w:pPr>
              <w:pStyle w:val="NoSpacing"/>
              <w:rPr>
                <w:rFonts w:cs="Arial"/>
              </w:rPr>
            </w:pPr>
            <w:r w:rsidRPr="00B376E1">
              <w:rPr>
                <w:rFonts w:cs="Arial"/>
                <w:i/>
                <w:iCs/>
              </w:rPr>
              <w:t>The head of household is the person primarily responsible for making key decisions affecting the household and usually resides in the household. This person may be identified as the head based on factors such as age, sex, economic status (as the main provider), or other reasons</w:t>
            </w:r>
            <w:r w:rsidR="00246773" w:rsidRPr="00B376E1">
              <w:rPr>
                <w:rFonts w:cs="Arial"/>
                <w:i/>
                <w:iCs/>
              </w:rPr>
              <w:t>.</w:t>
            </w:r>
          </w:p>
        </w:tc>
      </w:tr>
      <w:tr w:rsidR="00DE5148" w:rsidRPr="00B376E1" w14:paraId="51C19DE3" w14:textId="77777777" w:rsidTr="000E0E4D">
        <w:trPr>
          <w:trHeight w:val="144"/>
        </w:trPr>
        <w:tc>
          <w:tcPr>
            <w:tcW w:w="5000" w:type="pct"/>
            <w:gridSpan w:val="3"/>
            <w:shd w:val="clear" w:color="auto" w:fill="E8E8E8" w:themeFill="background2"/>
          </w:tcPr>
          <w:p w14:paraId="5A15CDE3" w14:textId="77777777" w:rsidR="007C11EA" w:rsidRPr="00B376E1" w:rsidRDefault="007C11EA" w:rsidP="007C11EA">
            <w:pPr>
              <w:rPr>
                <w:b/>
                <w:bCs/>
                <w:szCs w:val="22"/>
              </w:rPr>
            </w:pPr>
            <w:r w:rsidRPr="00B376E1">
              <w:rPr>
                <w:b/>
                <w:bCs/>
                <w:szCs w:val="22"/>
              </w:rPr>
              <w:lastRenderedPageBreak/>
              <w:t>HOUSEHOLD QUESTIONNAIRE CONSENT</w:t>
            </w:r>
          </w:p>
          <w:p w14:paraId="11885A01" w14:textId="77777777" w:rsidR="007C11EA" w:rsidRPr="00B376E1" w:rsidRDefault="007C11EA" w:rsidP="007C11EA">
            <w:pPr>
              <w:jc w:val="both"/>
              <w:rPr>
                <w:b/>
                <w:szCs w:val="22"/>
                <w:u w:val="single"/>
              </w:rPr>
            </w:pPr>
            <w:r w:rsidRPr="00B376E1">
              <w:rPr>
                <w:b/>
                <w:szCs w:val="22"/>
                <w:u w:val="single"/>
              </w:rPr>
              <w:t>Purpose of the research</w:t>
            </w:r>
          </w:p>
          <w:p w14:paraId="36F1985A" w14:textId="22065422" w:rsidR="007C11EA" w:rsidRPr="00B376E1" w:rsidRDefault="007C11EA" w:rsidP="007C11EA">
            <w:pPr>
              <w:jc w:val="both"/>
              <w:rPr>
                <w:szCs w:val="22"/>
              </w:rPr>
            </w:pPr>
            <w:r w:rsidRPr="00B376E1">
              <w:rPr>
                <w:szCs w:val="22"/>
              </w:rPr>
              <w:t xml:space="preserve">Thank you for speaking with us today. My name is </w:t>
            </w:r>
            <w:r w:rsidR="000F0741" w:rsidRPr="00B376E1">
              <w:rPr>
                <w:szCs w:val="22"/>
              </w:rPr>
              <w:t>XXX</w:t>
            </w:r>
            <w:r w:rsidRPr="00B376E1">
              <w:rPr>
                <w:szCs w:val="22"/>
              </w:rPr>
              <w:t>. I am a member of a research firm named I am a member of a research firm named XXX. Together with XXX, we are studying health and nutrition programs for women and children in your district.</w:t>
            </w:r>
          </w:p>
          <w:p w14:paraId="6D6E932D" w14:textId="77777777" w:rsidR="007C11EA" w:rsidRPr="00B376E1" w:rsidRDefault="007C11EA" w:rsidP="007C11EA">
            <w:pPr>
              <w:jc w:val="both"/>
              <w:rPr>
                <w:szCs w:val="22"/>
              </w:rPr>
            </w:pPr>
            <w:r w:rsidRPr="00B376E1">
              <w:rPr>
                <w:b/>
                <w:szCs w:val="22"/>
                <w:u w:val="single"/>
              </w:rPr>
              <w:t xml:space="preserve">Background </w:t>
            </w:r>
          </w:p>
          <w:p w14:paraId="4611276C" w14:textId="212EC699" w:rsidR="007C11EA" w:rsidRPr="00B376E1" w:rsidRDefault="007C11EA" w:rsidP="007C11EA">
            <w:pPr>
              <w:jc w:val="both"/>
              <w:rPr>
                <w:szCs w:val="22"/>
              </w:rPr>
            </w:pPr>
            <w:r w:rsidRPr="00B376E1">
              <w:rPr>
                <w:szCs w:val="22"/>
              </w:rPr>
              <w:t>Despite significant progress in global nutrition efforts, malnutrition continues to be a major public health challenge, with high rates of stunting, wasting, and micronutrient deficiencies, particularly in low-income countries. The effectiveness of interventions designed to combat malnutrition is critical to achieving improved health outcomes. However, there is limited and inconsistent data on the coverage and co-coverage of nutrition interventions, which hinders effective decision-making. This survey aims to fill that gap by assessing the reach and impact of nutrition programs in Bangladesh.</w:t>
            </w:r>
          </w:p>
          <w:p w14:paraId="1B2240AA" w14:textId="192823DF" w:rsidR="007C11EA" w:rsidRPr="00B376E1" w:rsidRDefault="0022562F" w:rsidP="007C11EA">
            <w:pPr>
              <w:jc w:val="both"/>
              <w:rPr>
                <w:szCs w:val="22"/>
              </w:rPr>
            </w:pPr>
            <w:r w:rsidRPr="00B376E1">
              <w:rPr>
                <w:b/>
                <w:szCs w:val="22"/>
                <w:u w:val="single"/>
              </w:rPr>
              <w:t>Reason for inviting to participate in the study</w:t>
            </w:r>
            <w:r w:rsidR="007C11EA" w:rsidRPr="00B376E1">
              <w:rPr>
                <w:b/>
                <w:szCs w:val="22"/>
                <w:u w:val="single"/>
              </w:rPr>
              <w:t xml:space="preserve"> </w:t>
            </w:r>
          </w:p>
          <w:p w14:paraId="0C1778DA" w14:textId="77777777" w:rsidR="007C11EA" w:rsidRPr="00B376E1" w:rsidRDefault="007C11EA" w:rsidP="007C11EA">
            <w:pPr>
              <w:jc w:val="both"/>
              <w:rPr>
                <w:szCs w:val="22"/>
              </w:rPr>
            </w:pPr>
            <w:r w:rsidRPr="00B376E1">
              <w:rPr>
                <w:szCs w:val="22"/>
              </w:rPr>
              <w:t>I am here to speak with you as your household was identified as having a woman, young child, or adolescent.</w:t>
            </w:r>
          </w:p>
          <w:p w14:paraId="7B83F46B" w14:textId="77777777" w:rsidR="007C11EA" w:rsidRPr="00B376E1" w:rsidRDefault="007C11EA" w:rsidP="007C11EA">
            <w:pPr>
              <w:jc w:val="both"/>
              <w:rPr>
                <w:szCs w:val="22"/>
              </w:rPr>
            </w:pPr>
            <w:r w:rsidRPr="00B376E1">
              <w:rPr>
                <w:b/>
                <w:szCs w:val="22"/>
                <w:u w:val="single"/>
              </w:rPr>
              <w:t xml:space="preserve">Methods and procedures </w:t>
            </w:r>
          </w:p>
          <w:p w14:paraId="1044BA0A" w14:textId="4D0A4E92" w:rsidR="007C11EA" w:rsidRPr="00B376E1" w:rsidRDefault="007C11EA" w:rsidP="007C11EA">
            <w:pPr>
              <w:jc w:val="both"/>
              <w:rPr>
                <w:szCs w:val="22"/>
              </w:rPr>
            </w:pPr>
            <w:r w:rsidRPr="00B376E1">
              <w:rPr>
                <w:szCs w:val="22"/>
              </w:rPr>
              <w:t xml:space="preserve">If you agree to participate in this survey, we would like to ask you questions about your household and its members. We will ask questions about your household members, their age, schooling and occupation, your household's ownership of some belongings, access to food, and programs related to health and nutrition your household participates in. I will also observe your household for certain household features, such as the building material of the house and if there is a toilet, and I will test your salt for iodine content. </w:t>
            </w:r>
          </w:p>
          <w:p w14:paraId="37A1CD34" w14:textId="39ECE7D2" w:rsidR="007C11EA" w:rsidRPr="00B376E1" w:rsidRDefault="007C11EA" w:rsidP="007C11EA">
            <w:pPr>
              <w:jc w:val="both"/>
              <w:rPr>
                <w:szCs w:val="22"/>
              </w:rPr>
            </w:pPr>
            <w:r w:rsidRPr="00B376E1">
              <w:rPr>
                <w:szCs w:val="22"/>
              </w:rPr>
              <w:t>Your participation will be highly appreciated. The information you provide will be used to improve women's and children's nutrition through health, nutrition, and other programs in this community and across Bangladesh. The interview will last about 45 minutes.</w:t>
            </w:r>
          </w:p>
          <w:p w14:paraId="554A06E0" w14:textId="77777777" w:rsidR="007C11EA" w:rsidRPr="00B376E1" w:rsidRDefault="007C11EA" w:rsidP="007C11EA">
            <w:pPr>
              <w:jc w:val="both"/>
              <w:rPr>
                <w:szCs w:val="22"/>
              </w:rPr>
            </w:pPr>
            <w:r w:rsidRPr="00B376E1">
              <w:rPr>
                <w:b/>
                <w:szCs w:val="22"/>
                <w:u w:val="single"/>
              </w:rPr>
              <w:t>Risk and benefits</w:t>
            </w:r>
          </w:p>
          <w:p w14:paraId="13F6A80E" w14:textId="77777777" w:rsidR="007C11EA" w:rsidRPr="00B376E1" w:rsidRDefault="007C11EA" w:rsidP="007C11EA">
            <w:pPr>
              <w:jc w:val="both"/>
              <w:rPr>
                <w:szCs w:val="22"/>
              </w:rPr>
            </w:pPr>
            <w:r w:rsidRPr="00B376E1">
              <w:rPr>
                <w:szCs w:val="22"/>
              </w:rPr>
              <w:t xml:space="preserve">There are no risks involved in participating in this survey. However, some questions may be sensitive, and you may choose not to answer them if you wish. </w:t>
            </w:r>
          </w:p>
          <w:p w14:paraId="7899CB0B" w14:textId="77777777" w:rsidR="007C11EA" w:rsidRPr="00B376E1" w:rsidRDefault="007C11EA" w:rsidP="007C11EA">
            <w:pPr>
              <w:jc w:val="both"/>
              <w:rPr>
                <w:szCs w:val="22"/>
              </w:rPr>
            </w:pPr>
            <w:r w:rsidRPr="00B376E1">
              <w:rPr>
                <w:szCs w:val="22"/>
              </w:rPr>
              <w:t>There are no direct benefits to participating in this interview, although the information collected may help the government later decide how to improve the health and nutrition of children and women.</w:t>
            </w:r>
          </w:p>
          <w:p w14:paraId="3F0F5A69" w14:textId="77777777" w:rsidR="007C11EA" w:rsidRPr="00B376E1" w:rsidRDefault="007C11EA" w:rsidP="007C11EA">
            <w:pPr>
              <w:jc w:val="both"/>
              <w:rPr>
                <w:szCs w:val="22"/>
              </w:rPr>
            </w:pPr>
            <w:r w:rsidRPr="00B376E1">
              <w:rPr>
                <w:rFonts w:eastAsia="Tahoma"/>
                <w:b/>
                <w:szCs w:val="22"/>
                <w:u w:val="single"/>
              </w:rPr>
              <w:t>Privacy, anonymity and confidentiality</w:t>
            </w:r>
          </w:p>
          <w:p w14:paraId="4B0C39E6" w14:textId="77777777" w:rsidR="007C11EA" w:rsidRPr="00B376E1" w:rsidRDefault="007C11EA" w:rsidP="007C11EA">
            <w:pPr>
              <w:jc w:val="both"/>
              <w:rPr>
                <w:color w:val="000000" w:themeColor="text1"/>
                <w:szCs w:val="22"/>
              </w:rPr>
            </w:pPr>
            <w:r w:rsidRPr="00B376E1">
              <w:rPr>
                <w:szCs w:val="22"/>
              </w:rPr>
              <w:t>We assure you that privacy, anonymity, and confidentiality will be strictly maintained throughout the study. The information provided will be kept confidential and securely stored. Only authorized research staff will have access to the data, and no personal identifiers will be included in any publications or reports.</w:t>
            </w:r>
            <w:r w:rsidRPr="00B376E1">
              <w:rPr>
                <w:color w:val="FF0000"/>
                <w:szCs w:val="22"/>
              </w:rPr>
              <w:t xml:space="preserve"> </w:t>
            </w:r>
          </w:p>
          <w:p w14:paraId="2F15F889" w14:textId="77777777" w:rsidR="007C11EA" w:rsidRPr="00B376E1" w:rsidRDefault="007C11EA" w:rsidP="007C11EA">
            <w:pPr>
              <w:jc w:val="both"/>
              <w:rPr>
                <w:color w:val="000000" w:themeColor="text1"/>
                <w:szCs w:val="22"/>
              </w:rPr>
            </w:pPr>
            <w:r w:rsidRPr="00B376E1">
              <w:rPr>
                <w:b/>
                <w:szCs w:val="22"/>
                <w:u w:val="single"/>
              </w:rPr>
              <w:t>Future use of information</w:t>
            </w:r>
          </w:p>
          <w:p w14:paraId="78EC5A49" w14:textId="77777777" w:rsidR="007C11EA" w:rsidRPr="00B376E1" w:rsidRDefault="007C11EA" w:rsidP="007C11EA">
            <w:pPr>
              <w:jc w:val="both"/>
              <w:rPr>
                <w:color w:val="000000" w:themeColor="text1"/>
                <w:szCs w:val="22"/>
              </w:rPr>
            </w:pPr>
            <w:r w:rsidRPr="00B376E1">
              <w:rPr>
                <w:color w:val="000000" w:themeColor="text1"/>
                <w:szCs w:val="22"/>
              </w:rPr>
              <w:t xml:space="preserve">The data collected from study households like yours will be used for research purposes only. </w:t>
            </w:r>
            <w:r w:rsidRPr="00B376E1">
              <w:rPr>
                <w:szCs w:val="22"/>
              </w:rPr>
              <w:t>The data will be anonymized or aggregated to ensure your privacy is protected. No additional consent will be requested for such future use, as the data will not include identifying information.</w:t>
            </w:r>
          </w:p>
          <w:p w14:paraId="1E509D68" w14:textId="77777777" w:rsidR="007C11EA" w:rsidRPr="00B376E1" w:rsidRDefault="007C11EA" w:rsidP="007C11EA">
            <w:pPr>
              <w:jc w:val="both"/>
              <w:rPr>
                <w:b/>
                <w:szCs w:val="22"/>
                <w:u w:val="single"/>
              </w:rPr>
            </w:pPr>
            <w:r w:rsidRPr="00B376E1">
              <w:rPr>
                <w:b/>
                <w:szCs w:val="22"/>
                <w:u w:val="single"/>
              </w:rPr>
              <w:t>Right not to participate and withdraw</w:t>
            </w:r>
          </w:p>
          <w:p w14:paraId="15B34E10" w14:textId="77777777" w:rsidR="007C11EA" w:rsidRPr="00B376E1" w:rsidRDefault="007C11EA" w:rsidP="007C11EA">
            <w:pPr>
              <w:jc w:val="both"/>
              <w:rPr>
                <w:szCs w:val="22"/>
              </w:rPr>
            </w:pPr>
            <w:r w:rsidRPr="00B376E1">
              <w:rPr>
                <w:szCs w:val="22"/>
              </w:rPr>
              <w:t xml:space="preserve">Your participation in this survey is entirely voluntary. You have the right to choose not to participate or to withdraw from the study at any time, without any consequences. If you </w:t>
            </w:r>
            <w:r w:rsidRPr="00B376E1">
              <w:rPr>
                <w:szCs w:val="22"/>
              </w:rPr>
              <w:lastRenderedPageBreak/>
              <w:t>decide not to participate, or if you withdraw from the study at any point, you will still receive the same quality of care and services available to you.</w:t>
            </w:r>
          </w:p>
          <w:p w14:paraId="1AC686E5" w14:textId="77777777" w:rsidR="007C11EA" w:rsidRPr="00B376E1" w:rsidRDefault="007C11EA" w:rsidP="007C11EA">
            <w:pPr>
              <w:jc w:val="both"/>
              <w:rPr>
                <w:szCs w:val="22"/>
              </w:rPr>
            </w:pPr>
            <w:r w:rsidRPr="00B376E1">
              <w:rPr>
                <w:rFonts w:eastAsia="Tahoma"/>
                <w:b/>
                <w:szCs w:val="22"/>
                <w:u w:val="single"/>
              </w:rPr>
              <w:t xml:space="preserve">Principle of compensation </w:t>
            </w:r>
          </w:p>
          <w:p w14:paraId="4D31B2D1" w14:textId="571E9F6A" w:rsidR="007C11EA" w:rsidRPr="00B376E1" w:rsidRDefault="007C11EA" w:rsidP="007C11EA">
            <w:pPr>
              <w:jc w:val="both"/>
              <w:rPr>
                <w:szCs w:val="22"/>
              </w:rPr>
            </w:pPr>
            <w:r w:rsidRPr="00B376E1">
              <w:rPr>
                <w:szCs w:val="22"/>
              </w:rPr>
              <w:t>You will not incur any costs by participating in this study. As a token of appreciation for your time and effort, we will provide a gift for your household. This gift is intended to acknowledge your contribution to the research and does not pose any obligation on your part to answer specific questions or complete the study.</w:t>
            </w:r>
          </w:p>
          <w:p w14:paraId="06A5DB8A" w14:textId="77777777" w:rsidR="007C11EA" w:rsidRPr="00B376E1" w:rsidRDefault="007C11EA" w:rsidP="007C11EA">
            <w:pPr>
              <w:jc w:val="both"/>
              <w:rPr>
                <w:rFonts w:eastAsia="Tahoma"/>
                <w:b/>
                <w:szCs w:val="22"/>
                <w:u w:val="single"/>
              </w:rPr>
            </w:pPr>
            <w:r w:rsidRPr="00B376E1">
              <w:rPr>
                <w:szCs w:val="22"/>
              </w:rPr>
              <w:t>In addition, there is no risk of any study-related injuries. However, if you experience any discomfort or harm during the study, we will provide free-of-cost treatment and cover any medical expenses incurred. Referrals will be made to a hospital if needed, and the costs will be borne by the research team.</w:t>
            </w:r>
          </w:p>
          <w:p w14:paraId="23E3E7EB" w14:textId="7E1C8397" w:rsidR="007C11EA" w:rsidRPr="00B376E1" w:rsidRDefault="007C11EA" w:rsidP="007C11EA">
            <w:pPr>
              <w:jc w:val="both"/>
              <w:rPr>
                <w:rFonts w:eastAsia="Tahoma"/>
                <w:b/>
                <w:szCs w:val="22"/>
                <w:u w:val="single"/>
              </w:rPr>
            </w:pPr>
            <w:r w:rsidRPr="00B376E1">
              <w:rPr>
                <w:b/>
                <w:szCs w:val="22"/>
                <w:u w:val="single"/>
              </w:rPr>
              <w:t>Answering your questions/Contact persons</w:t>
            </w:r>
          </w:p>
          <w:p w14:paraId="7944F158" w14:textId="77777777" w:rsidR="007C11EA" w:rsidRPr="00B376E1" w:rsidRDefault="007C11EA" w:rsidP="007C11EA">
            <w:pPr>
              <w:jc w:val="both"/>
              <w:rPr>
                <w:szCs w:val="22"/>
              </w:rPr>
            </w:pPr>
            <w:r w:rsidRPr="00B376E1">
              <w:rPr>
                <w:szCs w:val="22"/>
              </w:rPr>
              <w:t>You are free to ask us questions about the study, if you have any. If you have additional questions later, you may contact XXX.</w:t>
            </w:r>
          </w:p>
          <w:p w14:paraId="64EBA80A" w14:textId="72A9C031" w:rsidR="007C11EA" w:rsidRPr="00B376E1" w:rsidRDefault="007C11EA" w:rsidP="007C11EA">
            <w:pPr>
              <w:jc w:val="both"/>
              <w:rPr>
                <w:szCs w:val="22"/>
              </w:rPr>
            </w:pPr>
            <w:r w:rsidRPr="00B376E1">
              <w:rPr>
                <w:szCs w:val="22"/>
              </w:rPr>
              <w:t>If you agree to our proposal of enrolling you/your household in our study, please indicate that by putting your signature or your left thumb impression at the specified space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0"/>
              <w:gridCol w:w="4773"/>
            </w:tblGrid>
            <w:tr w:rsidR="007C11EA" w:rsidRPr="00B376E1" w14:paraId="4E7A69CD" w14:textId="77777777" w:rsidTr="0018776F">
              <w:tc>
                <w:tcPr>
                  <w:tcW w:w="4066" w:type="dxa"/>
                </w:tcPr>
                <w:p w14:paraId="3F9A7734" w14:textId="77777777" w:rsidR="007C11EA" w:rsidRPr="00B376E1" w:rsidRDefault="007C11EA" w:rsidP="007C11EA">
                  <w:pPr>
                    <w:jc w:val="both"/>
                    <w:rPr>
                      <w:szCs w:val="22"/>
                    </w:rPr>
                  </w:pPr>
                </w:p>
                <w:p w14:paraId="23DBCB20" w14:textId="7855E152" w:rsidR="007C11EA" w:rsidRPr="00B376E1" w:rsidRDefault="007C11EA" w:rsidP="007C11EA">
                  <w:pPr>
                    <w:jc w:val="both"/>
                    <w:rPr>
                      <w:szCs w:val="22"/>
                    </w:rPr>
                  </w:pPr>
                  <w:r w:rsidRPr="00B376E1">
                    <w:rPr>
                      <w:szCs w:val="22"/>
                    </w:rPr>
                    <w:t>_______________________________</w:t>
                  </w:r>
                </w:p>
                <w:p w14:paraId="420C5E2C" w14:textId="1241E69F" w:rsidR="007C11EA" w:rsidRPr="00B376E1" w:rsidRDefault="007C11EA" w:rsidP="007C11EA">
                  <w:pPr>
                    <w:jc w:val="both"/>
                    <w:rPr>
                      <w:szCs w:val="22"/>
                    </w:rPr>
                  </w:pPr>
                  <w:r w:rsidRPr="00B376E1">
                    <w:rPr>
                      <w:szCs w:val="22"/>
                    </w:rPr>
                    <w:t>Signature or left thumb impression of participant</w:t>
                  </w:r>
                </w:p>
              </w:tc>
              <w:tc>
                <w:tcPr>
                  <w:tcW w:w="5070" w:type="dxa"/>
                </w:tcPr>
                <w:p w14:paraId="6F8585C3" w14:textId="77777777" w:rsidR="007C11EA" w:rsidRPr="00B376E1" w:rsidRDefault="007C11EA" w:rsidP="007C11EA">
                  <w:pPr>
                    <w:ind w:left="2420"/>
                    <w:jc w:val="center"/>
                    <w:rPr>
                      <w:szCs w:val="22"/>
                    </w:rPr>
                  </w:pPr>
                </w:p>
                <w:p w14:paraId="70698A7D" w14:textId="1D673002" w:rsidR="007C11EA" w:rsidRPr="00B376E1" w:rsidRDefault="007C11EA" w:rsidP="007C11EA">
                  <w:pPr>
                    <w:ind w:left="2420"/>
                    <w:jc w:val="center"/>
                    <w:rPr>
                      <w:szCs w:val="22"/>
                    </w:rPr>
                  </w:pPr>
                  <w:r w:rsidRPr="00B376E1">
                    <w:rPr>
                      <w:szCs w:val="22"/>
                    </w:rPr>
                    <w:t>________________</w:t>
                  </w:r>
                </w:p>
                <w:p w14:paraId="1BF2D8F8" w14:textId="77777777" w:rsidR="007C11EA" w:rsidRPr="00B376E1" w:rsidRDefault="007C11EA" w:rsidP="007C11EA">
                  <w:pPr>
                    <w:ind w:left="2420"/>
                    <w:jc w:val="center"/>
                    <w:rPr>
                      <w:szCs w:val="22"/>
                    </w:rPr>
                  </w:pPr>
                  <w:r w:rsidRPr="00B376E1">
                    <w:rPr>
                      <w:szCs w:val="22"/>
                    </w:rPr>
                    <w:t>Date</w:t>
                  </w:r>
                </w:p>
              </w:tc>
            </w:tr>
          </w:tbl>
          <w:p w14:paraId="4939B0CB" w14:textId="77777777" w:rsidR="007C11EA" w:rsidRPr="00B376E1" w:rsidRDefault="007C11EA" w:rsidP="007C11EA">
            <w:pPr>
              <w:jc w:val="both"/>
              <w:rPr>
                <w:szCs w:val="22"/>
              </w:rPr>
            </w:pPr>
            <w:r w:rsidRPr="00B376E1">
              <w:rPr>
                <w:szCs w:val="22"/>
              </w:rPr>
              <w:t>Thank you for your cooperation.</w:t>
            </w:r>
          </w:p>
          <w:p w14:paraId="454034FC" w14:textId="77777777" w:rsidR="007C11EA" w:rsidRPr="00B376E1" w:rsidRDefault="007C11EA" w:rsidP="007C11EA">
            <w:pPr>
              <w:jc w:val="both"/>
              <w:rPr>
                <w:rFonts w:eastAsia="Tahoma"/>
                <w:szCs w:val="22"/>
              </w:rPr>
            </w:pPr>
            <w:r w:rsidRPr="00B376E1">
              <w:rPr>
                <w:rFonts w:eastAsia="Tahoma"/>
                <w:b/>
                <w:szCs w:val="22"/>
              </w:rPr>
              <w:t>Communication</w:t>
            </w:r>
          </w:p>
          <w:p w14:paraId="68F25962" w14:textId="5414E1DD" w:rsidR="00080AD2" w:rsidRPr="00B376E1" w:rsidRDefault="007C11EA" w:rsidP="007C11EA">
            <w:pPr>
              <w:pStyle w:val="NoSpacing"/>
              <w:rPr>
                <w:rFonts w:cs="Arial"/>
              </w:rPr>
            </w:pPr>
            <w:r w:rsidRPr="00B376E1">
              <w:rPr>
                <w:rFonts w:eastAsia="Tahoma" w:cs="Arial"/>
              </w:rPr>
              <w:t xml:space="preserve">If you have any questions, you can ask me right now or at any time later on. If you want to know anything about rights and benefits for participation in this study, you can ask </w:t>
            </w:r>
            <w:r w:rsidRPr="00B376E1">
              <w:rPr>
                <w:rFonts w:cs="Arial"/>
              </w:rPr>
              <w:t>XXX</w:t>
            </w:r>
            <w:r w:rsidRPr="00B376E1">
              <w:rPr>
                <w:rFonts w:eastAsia="Tahoma" w:cs="Arial"/>
              </w:rPr>
              <w:t xml:space="preserve">, contact number: </w:t>
            </w:r>
            <w:r w:rsidRPr="00B376E1">
              <w:rPr>
                <w:rFonts w:cs="Arial"/>
              </w:rPr>
              <w:t>XXX, address: XXX.</w:t>
            </w:r>
          </w:p>
          <w:p w14:paraId="4615EA12" w14:textId="4B3D8E33" w:rsidR="0066333F" w:rsidRPr="00B376E1" w:rsidRDefault="0066333F" w:rsidP="007C11EA">
            <w:pPr>
              <w:pStyle w:val="NoSpacing"/>
              <w:rPr>
                <w:rFonts w:cs="Arial"/>
              </w:rPr>
            </w:pPr>
          </w:p>
        </w:tc>
      </w:tr>
      <w:tr w:rsidR="00DE5148" w:rsidRPr="00B376E1" w14:paraId="23BA1A71" w14:textId="77777777" w:rsidTr="00685E1A">
        <w:trPr>
          <w:trHeight w:val="647"/>
        </w:trPr>
        <w:tc>
          <w:tcPr>
            <w:tcW w:w="665" w:type="pct"/>
          </w:tcPr>
          <w:p w14:paraId="0BD2F625" w14:textId="7186EEF2" w:rsidR="00DE5148" w:rsidRPr="00B376E1" w:rsidRDefault="00DE5148" w:rsidP="00DE5148">
            <w:pPr>
              <w:pStyle w:val="NoSpacing"/>
              <w:rPr>
                <w:rFonts w:cs="Arial"/>
              </w:rPr>
            </w:pPr>
            <w:r w:rsidRPr="00B376E1">
              <w:rPr>
                <w:rFonts w:cs="Arial"/>
              </w:rPr>
              <w:lastRenderedPageBreak/>
              <w:t>HE.2</w:t>
            </w:r>
          </w:p>
        </w:tc>
        <w:tc>
          <w:tcPr>
            <w:tcW w:w="1365" w:type="pct"/>
          </w:tcPr>
          <w:p w14:paraId="36D8A578" w14:textId="6A0BA52F" w:rsidR="00DE5148" w:rsidRPr="00B376E1" w:rsidRDefault="00AA12F2" w:rsidP="00DE5148">
            <w:pPr>
              <w:pStyle w:val="NoSpacing"/>
              <w:rPr>
                <w:rFonts w:cs="Arial"/>
              </w:rPr>
            </w:pPr>
            <w:r w:rsidRPr="00B376E1">
              <w:rPr>
                <w:rFonts w:cs="Arial"/>
              </w:rPr>
              <w:t>Do you agree to participate in the study?</w:t>
            </w:r>
          </w:p>
        </w:tc>
        <w:tc>
          <w:tcPr>
            <w:tcW w:w="2970" w:type="pct"/>
          </w:tcPr>
          <w:p w14:paraId="17E775CC" w14:textId="08CCE109" w:rsidR="00DE5148" w:rsidRPr="00B376E1" w:rsidRDefault="00DE5148" w:rsidP="00DE5148">
            <w:pPr>
              <w:pStyle w:val="NoSpacing"/>
              <w:rPr>
                <w:rFonts w:cs="Arial"/>
              </w:rPr>
            </w:pPr>
            <w:r w:rsidRPr="00B376E1">
              <w:rPr>
                <w:rFonts w:cs="Arial"/>
              </w:rPr>
              <w:t xml:space="preserve">After introducing themselves, the interviewer should obtain the respondent’s consent to participate in the </w:t>
            </w:r>
            <w:r w:rsidR="00AA12F2" w:rsidRPr="00B376E1">
              <w:rPr>
                <w:rFonts w:cs="Arial"/>
              </w:rPr>
              <w:t>study</w:t>
            </w:r>
            <w:r w:rsidRPr="00B376E1">
              <w:rPr>
                <w:rFonts w:cs="Arial"/>
              </w:rPr>
              <w:t xml:space="preserve"> by reading the informed consent statement exactly as written. This statement outlines the purpose of the </w:t>
            </w:r>
            <w:r w:rsidR="007D53ED" w:rsidRPr="00B376E1">
              <w:rPr>
                <w:rFonts w:cs="Arial"/>
              </w:rPr>
              <w:t>study</w:t>
            </w:r>
            <w:r w:rsidRPr="00B376E1">
              <w:rPr>
                <w:rFonts w:cs="Arial"/>
              </w:rPr>
              <w:t xml:space="preserve"> and ensures the respondent that participation is entirely voluntary, with the option to skip questions or stop the interview at any time.</w:t>
            </w:r>
          </w:p>
          <w:p w14:paraId="3121F51B" w14:textId="77777777" w:rsidR="00DE5148" w:rsidRPr="00B376E1" w:rsidRDefault="00DE5148" w:rsidP="00DE5148">
            <w:pPr>
              <w:pStyle w:val="NoSpacing"/>
              <w:rPr>
                <w:rFonts w:cs="Arial"/>
              </w:rPr>
            </w:pPr>
          </w:p>
          <w:p w14:paraId="3050B846" w14:textId="635275C8" w:rsidR="00DE5148" w:rsidRPr="00B376E1" w:rsidRDefault="00DE5148" w:rsidP="00DE5148">
            <w:pPr>
              <w:pStyle w:val="NoSpacing"/>
              <w:rPr>
                <w:rFonts w:cs="Arial"/>
              </w:rPr>
            </w:pPr>
            <w:r w:rsidRPr="00B376E1">
              <w:rPr>
                <w:rFonts w:cs="Arial"/>
              </w:rPr>
              <w:t xml:space="preserve">Once the statement is read, the interviewer must confirm that it was presented to the respondent. In the case of a paper questionnaire, this is done by signing in the designated space, or for digital surveys, by selecting </w:t>
            </w:r>
            <w:r w:rsidR="00597448" w:rsidRPr="00B376E1">
              <w:rPr>
                <w:rFonts w:cs="Arial"/>
              </w:rPr>
              <w:t>“</w:t>
            </w:r>
            <w:r w:rsidRPr="00B376E1">
              <w:rPr>
                <w:rFonts w:cs="Arial"/>
              </w:rPr>
              <w:t>1</w:t>
            </w:r>
            <w:r w:rsidR="00597448" w:rsidRPr="00B376E1">
              <w:rPr>
                <w:rFonts w:cs="Arial"/>
              </w:rPr>
              <w:t>”</w:t>
            </w:r>
            <w:r w:rsidRPr="00B376E1">
              <w:rPr>
                <w:rFonts w:cs="Arial"/>
              </w:rPr>
              <w:t xml:space="preserve"> (Yes). </w:t>
            </w:r>
            <w:r w:rsidR="00B336BF" w:rsidRPr="00B376E1">
              <w:rPr>
                <w:rFonts w:cs="Arial"/>
              </w:rPr>
              <w:t>C</w:t>
            </w:r>
            <w:r w:rsidR="00E96B06" w:rsidRPr="00B376E1">
              <w:rPr>
                <w:rFonts w:cs="Arial"/>
              </w:rPr>
              <w:t xml:space="preserve">ontinue the interview by </w:t>
            </w:r>
            <w:r w:rsidR="00357EB8" w:rsidRPr="00B376E1">
              <w:rPr>
                <w:rFonts w:cs="Arial"/>
              </w:rPr>
              <w:t>skipping</w:t>
            </w:r>
            <w:r w:rsidR="00E96B06" w:rsidRPr="00B376E1">
              <w:rPr>
                <w:rFonts w:cs="Arial"/>
              </w:rPr>
              <w:t xml:space="preserve"> </w:t>
            </w:r>
            <w:r w:rsidR="00357EB8" w:rsidRPr="00B376E1">
              <w:rPr>
                <w:rFonts w:cs="Arial"/>
              </w:rPr>
              <w:t xml:space="preserve">to </w:t>
            </w:r>
            <w:r w:rsidR="00E96B06" w:rsidRPr="00B376E1">
              <w:rPr>
                <w:rFonts w:cs="Arial"/>
              </w:rPr>
              <w:t>HE.4</w:t>
            </w:r>
            <w:r w:rsidR="00B336BF" w:rsidRPr="00B376E1">
              <w:rPr>
                <w:rFonts w:cs="Arial"/>
              </w:rPr>
              <w:t>.</w:t>
            </w:r>
            <w:r w:rsidR="00E96B06" w:rsidRPr="00B376E1">
              <w:rPr>
                <w:rFonts w:cs="Arial"/>
              </w:rPr>
              <w:t xml:space="preserve"> </w:t>
            </w:r>
            <w:r w:rsidRPr="00B376E1">
              <w:rPr>
                <w:rFonts w:cs="Arial"/>
              </w:rPr>
              <w:t xml:space="preserve">If the respondent declines to participate, select </w:t>
            </w:r>
            <w:r w:rsidR="00597448" w:rsidRPr="00B376E1">
              <w:rPr>
                <w:rFonts w:cs="Arial"/>
              </w:rPr>
              <w:t>“</w:t>
            </w:r>
            <w:r w:rsidRPr="00B376E1">
              <w:rPr>
                <w:rFonts w:cs="Arial"/>
              </w:rPr>
              <w:t>0</w:t>
            </w:r>
            <w:r w:rsidR="00597448" w:rsidRPr="00B376E1">
              <w:rPr>
                <w:rFonts w:cs="Arial"/>
              </w:rPr>
              <w:t>”</w:t>
            </w:r>
            <w:r w:rsidRPr="00B376E1">
              <w:rPr>
                <w:rFonts w:cs="Arial"/>
              </w:rPr>
              <w:t xml:space="preserve"> and proceed to </w:t>
            </w:r>
            <w:r w:rsidR="00B336BF" w:rsidRPr="00B376E1">
              <w:rPr>
                <w:rFonts w:cs="Arial"/>
              </w:rPr>
              <w:t>HE.3</w:t>
            </w:r>
            <w:r w:rsidRPr="00B376E1">
              <w:rPr>
                <w:rFonts w:cs="Arial"/>
              </w:rPr>
              <w:t>, as per the survey protocol.</w:t>
            </w:r>
          </w:p>
        </w:tc>
      </w:tr>
      <w:tr w:rsidR="00116C70" w:rsidRPr="00B376E1" w14:paraId="4A4A0667" w14:textId="77777777" w:rsidTr="00685E1A">
        <w:trPr>
          <w:trHeight w:val="476"/>
        </w:trPr>
        <w:tc>
          <w:tcPr>
            <w:tcW w:w="665" w:type="pct"/>
          </w:tcPr>
          <w:p w14:paraId="452CB96B" w14:textId="54D7254D" w:rsidR="00116C70" w:rsidRPr="00B376E1" w:rsidRDefault="00116C70" w:rsidP="00116C70">
            <w:pPr>
              <w:pStyle w:val="NoSpacing"/>
              <w:rPr>
                <w:rFonts w:cs="Arial"/>
              </w:rPr>
            </w:pPr>
            <w:r w:rsidRPr="00B376E1">
              <w:rPr>
                <w:rFonts w:cs="Arial"/>
              </w:rPr>
              <w:t>HE.3</w:t>
            </w:r>
          </w:p>
        </w:tc>
        <w:tc>
          <w:tcPr>
            <w:tcW w:w="1365" w:type="pct"/>
          </w:tcPr>
          <w:p w14:paraId="5FD2244C" w14:textId="1CC1F2A1" w:rsidR="00116C70" w:rsidRPr="00B376E1" w:rsidRDefault="00116C70" w:rsidP="00116C70">
            <w:pPr>
              <w:pStyle w:val="NoSpacing"/>
              <w:rPr>
                <w:rFonts w:cs="Arial"/>
              </w:rPr>
            </w:pPr>
            <w:r w:rsidRPr="00B376E1">
              <w:rPr>
                <w:rFonts w:cs="Arial"/>
              </w:rPr>
              <w:t>Why can’t the household be interviewed?</w:t>
            </w:r>
          </w:p>
        </w:tc>
        <w:tc>
          <w:tcPr>
            <w:tcW w:w="2970" w:type="pct"/>
          </w:tcPr>
          <w:p w14:paraId="5785C348" w14:textId="0E22C29D" w:rsidR="00116C70" w:rsidRPr="00B376E1" w:rsidRDefault="00116C70" w:rsidP="00116C70">
            <w:pPr>
              <w:pStyle w:val="NoSpacing"/>
              <w:rPr>
                <w:rFonts w:cs="Arial"/>
              </w:rPr>
            </w:pPr>
            <w:r w:rsidRPr="00B376E1">
              <w:rPr>
                <w:rFonts w:cs="Arial"/>
              </w:rPr>
              <w:t xml:space="preserve">When asking this question, the interviewer should determine and accurately record the reason why the household cannot be interviewed and politely conclude the interview. Politely ask a knowledgeable person nearby or someone in the vicinity (if </w:t>
            </w:r>
            <w:r w:rsidRPr="00B376E1">
              <w:rPr>
                <w:rFonts w:cs="Arial"/>
              </w:rPr>
              <w:lastRenderedPageBreak/>
              <w:t>available) to understand the situation and select the most appropriate response option:</w:t>
            </w:r>
          </w:p>
          <w:p w14:paraId="54BEDF40" w14:textId="77777777" w:rsidR="00116C70" w:rsidRPr="00B376E1" w:rsidRDefault="00116C70" w:rsidP="00116C70">
            <w:pPr>
              <w:pStyle w:val="NoSpacing"/>
              <w:rPr>
                <w:rFonts w:cs="Arial"/>
              </w:rPr>
            </w:pPr>
          </w:p>
          <w:p w14:paraId="41A19538" w14:textId="77777777" w:rsidR="00116C70" w:rsidRPr="00B376E1" w:rsidRDefault="00116C70" w:rsidP="00116C70">
            <w:pPr>
              <w:pStyle w:val="NoSpacing"/>
              <w:numPr>
                <w:ilvl w:val="0"/>
                <w:numId w:val="129"/>
              </w:numPr>
              <w:rPr>
                <w:rFonts w:cs="Arial"/>
              </w:rPr>
            </w:pPr>
            <w:r w:rsidRPr="00B376E1">
              <w:rPr>
                <w:rFonts w:cs="Arial"/>
                <w:b/>
                <w:bCs/>
              </w:rPr>
              <w:t>1. Refused</w:t>
            </w:r>
            <w:r w:rsidRPr="00B376E1">
              <w:rPr>
                <w:rFonts w:cs="Arial"/>
              </w:rPr>
              <w:t>: Select this option if the household explicitly refuses to participate in the survey. Thank them courteously and make a note in the observation section that consent was declined.</w:t>
            </w:r>
          </w:p>
          <w:p w14:paraId="6EE66D0B" w14:textId="77777777" w:rsidR="00116C70" w:rsidRPr="00B376E1" w:rsidRDefault="00116C70" w:rsidP="00116C70">
            <w:pPr>
              <w:pStyle w:val="NoSpacing"/>
              <w:numPr>
                <w:ilvl w:val="0"/>
                <w:numId w:val="129"/>
              </w:numPr>
              <w:rPr>
                <w:rFonts w:cs="Arial"/>
              </w:rPr>
            </w:pPr>
            <w:r w:rsidRPr="00B376E1">
              <w:rPr>
                <w:rFonts w:cs="Arial"/>
                <w:b/>
                <w:bCs/>
              </w:rPr>
              <w:t>2. Permanently moved</w:t>
            </w:r>
            <w:r w:rsidRPr="00B376E1">
              <w:rPr>
                <w:rFonts w:cs="Arial"/>
              </w:rPr>
              <w:t>: Choose this option if it is confirmed that the household has permanently relocated and is no longer residing at the address.</w:t>
            </w:r>
          </w:p>
          <w:p w14:paraId="18F227D3" w14:textId="7FAAB642" w:rsidR="00116C70" w:rsidRPr="00B376E1" w:rsidRDefault="00116C70" w:rsidP="00116C70">
            <w:pPr>
              <w:pStyle w:val="NoSpacing"/>
              <w:numPr>
                <w:ilvl w:val="0"/>
                <w:numId w:val="129"/>
              </w:numPr>
              <w:rPr>
                <w:rFonts w:cs="Arial"/>
              </w:rPr>
            </w:pPr>
            <w:r w:rsidRPr="00B376E1">
              <w:rPr>
                <w:rFonts w:cs="Arial"/>
                <w:b/>
                <w:bCs/>
              </w:rPr>
              <w:t>3. Not available at home</w:t>
            </w:r>
            <w:r w:rsidRPr="00B376E1">
              <w:rPr>
                <w:rFonts w:cs="Arial"/>
              </w:rPr>
              <w:t>: Use this option if the household is currently not present</w:t>
            </w:r>
            <w:r w:rsidR="001F018E" w:rsidRPr="00B376E1">
              <w:rPr>
                <w:rFonts w:cs="Arial"/>
              </w:rPr>
              <w:t>—if</w:t>
            </w:r>
            <w:r w:rsidRPr="00B376E1">
              <w:rPr>
                <w:rFonts w:cs="Arial"/>
              </w:rPr>
              <w:t xml:space="preserve"> the house is locked or no one is home. </w:t>
            </w:r>
            <w:r w:rsidR="001F018E" w:rsidRPr="00B376E1">
              <w:rPr>
                <w:rFonts w:cs="Arial"/>
              </w:rPr>
              <w:t>N</w:t>
            </w:r>
            <w:r w:rsidRPr="00B376E1">
              <w:rPr>
                <w:rFonts w:cs="Arial"/>
              </w:rPr>
              <w:t>ote the situation and inform your supervisor if a revisit is needed.</w:t>
            </w:r>
          </w:p>
          <w:p w14:paraId="1CEE81A0" w14:textId="77777777" w:rsidR="00116C70" w:rsidRPr="00B376E1" w:rsidRDefault="00116C70" w:rsidP="00116C70">
            <w:pPr>
              <w:pStyle w:val="NoSpacing"/>
              <w:numPr>
                <w:ilvl w:val="0"/>
                <w:numId w:val="129"/>
              </w:numPr>
              <w:rPr>
                <w:rFonts w:cs="Arial"/>
              </w:rPr>
            </w:pPr>
            <w:r w:rsidRPr="00B376E1">
              <w:rPr>
                <w:rFonts w:cs="Arial"/>
                <w:b/>
                <w:bCs/>
              </w:rPr>
              <w:t>88. Other (specify)</w:t>
            </w:r>
            <w:r w:rsidRPr="00B376E1">
              <w:rPr>
                <w:rFonts w:cs="Arial"/>
              </w:rPr>
              <w:t>: If the reason does not fit any of the above, select this option and clearly specify the reason in the space provided.</w:t>
            </w:r>
          </w:p>
          <w:p w14:paraId="04EFA4E8" w14:textId="77777777" w:rsidR="00116C70" w:rsidRPr="00B376E1" w:rsidRDefault="00116C70" w:rsidP="00116C70">
            <w:pPr>
              <w:pStyle w:val="NoSpacing"/>
              <w:rPr>
                <w:rFonts w:cs="Arial"/>
              </w:rPr>
            </w:pPr>
          </w:p>
          <w:p w14:paraId="1BC75D11" w14:textId="7895FA38" w:rsidR="00116C70" w:rsidRPr="00B376E1" w:rsidRDefault="00116C70" w:rsidP="00116C70">
            <w:pPr>
              <w:pStyle w:val="NoSpacing"/>
              <w:rPr>
                <w:rFonts w:cs="Arial"/>
              </w:rPr>
            </w:pPr>
            <w:r w:rsidRPr="00B376E1">
              <w:rPr>
                <w:rFonts w:cs="Arial"/>
              </w:rPr>
              <w:t>Record the response carefully and include any relevant details in the observation section. Always maintain a respectful and professional demeanor while handling such situations.</w:t>
            </w:r>
          </w:p>
        </w:tc>
      </w:tr>
      <w:tr w:rsidR="00116C70" w:rsidRPr="00B376E1" w14:paraId="151C92FC" w14:textId="77777777" w:rsidTr="00685E1A">
        <w:trPr>
          <w:trHeight w:val="476"/>
        </w:trPr>
        <w:tc>
          <w:tcPr>
            <w:tcW w:w="665" w:type="pct"/>
          </w:tcPr>
          <w:p w14:paraId="4084D489" w14:textId="5EF72E3C" w:rsidR="00116C70" w:rsidRPr="00B376E1" w:rsidRDefault="00116C70" w:rsidP="00116C70">
            <w:pPr>
              <w:pStyle w:val="NoSpacing"/>
              <w:rPr>
                <w:rFonts w:cs="Arial"/>
              </w:rPr>
            </w:pPr>
            <w:r w:rsidRPr="00B376E1">
              <w:rPr>
                <w:rFonts w:cs="Arial"/>
              </w:rPr>
              <w:lastRenderedPageBreak/>
              <w:t>HE.4</w:t>
            </w:r>
          </w:p>
        </w:tc>
        <w:tc>
          <w:tcPr>
            <w:tcW w:w="1365" w:type="pct"/>
          </w:tcPr>
          <w:p w14:paraId="42DA63CF" w14:textId="77777777" w:rsidR="00116C70" w:rsidRPr="00B376E1" w:rsidRDefault="00116C70" w:rsidP="00116C70">
            <w:pPr>
              <w:pStyle w:val="NoSpacing"/>
              <w:rPr>
                <w:rFonts w:cs="Arial"/>
              </w:rPr>
            </w:pPr>
            <w:r w:rsidRPr="00B376E1">
              <w:rPr>
                <w:rFonts w:cs="Arial"/>
              </w:rPr>
              <w:t>Respondent Name</w:t>
            </w:r>
          </w:p>
        </w:tc>
        <w:tc>
          <w:tcPr>
            <w:tcW w:w="2970" w:type="pct"/>
          </w:tcPr>
          <w:p w14:paraId="4F33E672" w14:textId="59D7C7B1" w:rsidR="00116C70" w:rsidRPr="00B376E1" w:rsidRDefault="00116C70" w:rsidP="00116C70">
            <w:pPr>
              <w:pStyle w:val="NoSpacing"/>
              <w:rPr>
                <w:rFonts w:cs="Arial"/>
              </w:rPr>
            </w:pPr>
            <w:r w:rsidRPr="00B376E1">
              <w:rPr>
                <w:rFonts w:cs="Arial"/>
              </w:rPr>
              <w:t>The interviewer should record the respondent or household head's name in response to this question.</w:t>
            </w:r>
          </w:p>
        </w:tc>
      </w:tr>
    </w:tbl>
    <w:p w14:paraId="2B7147B6" w14:textId="77777777" w:rsidR="00AA44F0" w:rsidRPr="00B376E1" w:rsidRDefault="00AA44F0" w:rsidP="00AA44F0">
      <w:pPr>
        <w:pStyle w:val="ListParagraph"/>
        <w:keepNext/>
        <w:keepLines/>
        <w:numPr>
          <w:ilvl w:val="0"/>
          <w:numId w:val="148"/>
        </w:numPr>
        <w:spacing w:before="160" w:after="80"/>
        <w:contextualSpacing w:val="0"/>
        <w:outlineLvl w:val="2"/>
        <w:rPr>
          <w:rFonts w:eastAsiaTheme="majorEastAsia"/>
          <w:b/>
          <w:vanish/>
          <w:color w:val="0F4761" w:themeColor="accent1" w:themeShade="BF"/>
          <w:szCs w:val="22"/>
        </w:rPr>
      </w:pPr>
      <w:bookmarkStart w:id="165" w:name="_Toc213947804"/>
      <w:bookmarkEnd w:id="165"/>
    </w:p>
    <w:p w14:paraId="21D1E0AA" w14:textId="77777777" w:rsidR="00AA44F0" w:rsidRPr="00B376E1" w:rsidRDefault="00AA44F0" w:rsidP="00AA44F0">
      <w:pPr>
        <w:pStyle w:val="ListParagraph"/>
        <w:keepNext/>
        <w:keepLines/>
        <w:numPr>
          <w:ilvl w:val="0"/>
          <w:numId w:val="148"/>
        </w:numPr>
        <w:spacing w:before="160" w:after="80"/>
        <w:contextualSpacing w:val="0"/>
        <w:outlineLvl w:val="2"/>
        <w:rPr>
          <w:rFonts w:eastAsiaTheme="majorEastAsia"/>
          <w:b/>
          <w:vanish/>
          <w:color w:val="0F4761" w:themeColor="accent1" w:themeShade="BF"/>
          <w:szCs w:val="22"/>
        </w:rPr>
      </w:pPr>
      <w:bookmarkStart w:id="166" w:name="_Toc213947805"/>
      <w:bookmarkEnd w:id="166"/>
    </w:p>
    <w:p w14:paraId="443AF7EA" w14:textId="77777777" w:rsidR="00AA44F0" w:rsidRPr="00B376E1" w:rsidRDefault="00AA44F0" w:rsidP="00AA44F0">
      <w:pPr>
        <w:pStyle w:val="ListParagraph"/>
        <w:keepNext/>
        <w:keepLines/>
        <w:numPr>
          <w:ilvl w:val="1"/>
          <w:numId w:val="148"/>
        </w:numPr>
        <w:spacing w:before="160" w:after="80"/>
        <w:contextualSpacing w:val="0"/>
        <w:outlineLvl w:val="2"/>
        <w:rPr>
          <w:rFonts w:eastAsiaTheme="majorEastAsia"/>
          <w:b/>
          <w:vanish/>
          <w:color w:val="0F4761" w:themeColor="accent1" w:themeShade="BF"/>
          <w:szCs w:val="22"/>
        </w:rPr>
      </w:pPr>
      <w:bookmarkStart w:id="167" w:name="_Toc213947806"/>
      <w:bookmarkEnd w:id="167"/>
    </w:p>
    <w:p w14:paraId="7D56F7B9" w14:textId="77777777" w:rsidR="00AA44F0" w:rsidRPr="00B376E1" w:rsidRDefault="00AA44F0" w:rsidP="00AA44F0">
      <w:pPr>
        <w:pStyle w:val="ListParagraph"/>
        <w:keepNext/>
        <w:keepLines/>
        <w:numPr>
          <w:ilvl w:val="1"/>
          <w:numId w:val="148"/>
        </w:numPr>
        <w:spacing w:before="160" w:after="80"/>
        <w:contextualSpacing w:val="0"/>
        <w:outlineLvl w:val="2"/>
        <w:rPr>
          <w:rFonts w:eastAsiaTheme="majorEastAsia"/>
          <w:b/>
          <w:vanish/>
          <w:color w:val="0F4761" w:themeColor="accent1" w:themeShade="BF"/>
          <w:szCs w:val="22"/>
        </w:rPr>
      </w:pPr>
      <w:bookmarkStart w:id="168" w:name="_Toc213947807"/>
      <w:bookmarkEnd w:id="168"/>
    </w:p>
    <w:p w14:paraId="6A5439A6" w14:textId="77777777" w:rsidR="00AA44F0" w:rsidRPr="00B376E1" w:rsidRDefault="00AA44F0" w:rsidP="00AA44F0">
      <w:pPr>
        <w:pStyle w:val="ListParagraph"/>
        <w:keepNext/>
        <w:keepLines/>
        <w:numPr>
          <w:ilvl w:val="1"/>
          <w:numId w:val="148"/>
        </w:numPr>
        <w:spacing w:before="160" w:after="80"/>
        <w:contextualSpacing w:val="0"/>
        <w:outlineLvl w:val="2"/>
        <w:rPr>
          <w:rFonts w:eastAsiaTheme="majorEastAsia"/>
          <w:b/>
          <w:vanish/>
          <w:color w:val="0F4761" w:themeColor="accent1" w:themeShade="BF"/>
          <w:szCs w:val="22"/>
        </w:rPr>
      </w:pPr>
      <w:bookmarkStart w:id="169" w:name="_Toc213947808"/>
      <w:bookmarkEnd w:id="169"/>
    </w:p>
    <w:p w14:paraId="46222760" w14:textId="77777777" w:rsidR="00AA44F0" w:rsidRPr="00B376E1" w:rsidRDefault="00AA44F0" w:rsidP="00AA44F0">
      <w:pPr>
        <w:pStyle w:val="ListParagraph"/>
        <w:keepNext/>
        <w:keepLines/>
        <w:numPr>
          <w:ilvl w:val="2"/>
          <w:numId w:val="148"/>
        </w:numPr>
        <w:spacing w:before="160" w:after="80"/>
        <w:contextualSpacing w:val="0"/>
        <w:outlineLvl w:val="2"/>
        <w:rPr>
          <w:rFonts w:eastAsiaTheme="majorEastAsia"/>
          <w:b/>
          <w:vanish/>
          <w:color w:val="0F4761" w:themeColor="accent1" w:themeShade="BF"/>
          <w:szCs w:val="22"/>
        </w:rPr>
      </w:pPr>
      <w:bookmarkStart w:id="170" w:name="_Toc213947809"/>
      <w:bookmarkEnd w:id="170"/>
    </w:p>
    <w:p w14:paraId="606DFF31" w14:textId="77777777" w:rsidR="00AA44F0" w:rsidRPr="00B376E1" w:rsidRDefault="00AA44F0" w:rsidP="00AA44F0">
      <w:pPr>
        <w:pStyle w:val="ListParagraph"/>
        <w:keepNext/>
        <w:keepLines/>
        <w:numPr>
          <w:ilvl w:val="2"/>
          <w:numId w:val="148"/>
        </w:numPr>
        <w:spacing w:before="160" w:after="80"/>
        <w:contextualSpacing w:val="0"/>
        <w:outlineLvl w:val="2"/>
        <w:rPr>
          <w:rFonts w:eastAsiaTheme="majorEastAsia"/>
          <w:b/>
          <w:vanish/>
          <w:color w:val="0F4761" w:themeColor="accent1" w:themeShade="BF"/>
          <w:szCs w:val="22"/>
        </w:rPr>
      </w:pPr>
      <w:bookmarkStart w:id="171" w:name="_Toc213947810"/>
      <w:bookmarkEnd w:id="171"/>
    </w:p>
    <w:p w14:paraId="218059CA" w14:textId="77777777" w:rsidR="00AA44F0" w:rsidRPr="00B376E1" w:rsidRDefault="00AA44F0" w:rsidP="00AA44F0">
      <w:pPr>
        <w:pStyle w:val="ListParagraph"/>
        <w:keepNext/>
        <w:keepLines/>
        <w:numPr>
          <w:ilvl w:val="2"/>
          <w:numId w:val="148"/>
        </w:numPr>
        <w:spacing w:before="160" w:after="80"/>
        <w:contextualSpacing w:val="0"/>
        <w:outlineLvl w:val="2"/>
        <w:rPr>
          <w:rFonts w:eastAsiaTheme="majorEastAsia"/>
          <w:b/>
          <w:vanish/>
          <w:color w:val="0F4761" w:themeColor="accent1" w:themeShade="BF"/>
          <w:szCs w:val="22"/>
        </w:rPr>
      </w:pPr>
      <w:bookmarkStart w:id="172" w:name="_Toc213947811"/>
      <w:bookmarkEnd w:id="172"/>
    </w:p>
    <w:p w14:paraId="616094FA" w14:textId="7642AB5B" w:rsidR="008A1C9A" w:rsidRPr="00B376E1" w:rsidRDefault="008A1C9A" w:rsidP="00AA44F0">
      <w:pPr>
        <w:pStyle w:val="Heading3"/>
        <w:numPr>
          <w:ilvl w:val="2"/>
          <w:numId w:val="148"/>
        </w:numPr>
        <w:rPr>
          <w:sz w:val="22"/>
          <w:szCs w:val="22"/>
        </w:rPr>
      </w:pPr>
      <w:bookmarkStart w:id="173" w:name="_Toc213947812"/>
      <w:r w:rsidRPr="00B376E1">
        <w:rPr>
          <w:sz w:val="22"/>
          <w:szCs w:val="22"/>
        </w:rPr>
        <w:t xml:space="preserve">Module: Household Head </w:t>
      </w:r>
      <w:r w:rsidR="00AA44F0" w:rsidRPr="00B376E1">
        <w:rPr>
          <w:sz w:val="22"/>
          <w:szCs w:val="22"/>
        </w:rPr>
        <w:t>Information</w:t>
      </w:r>
      <w:bookmarkEnd w:id="173"/>
      <w:r w:rsidR="00982055" w:rsidRPr="00B376E1">
        <w:rPr>
          <w:sz w:val="22"/>
          <w:szCs w:val="22"/>
        </w:rPr>
        <w:t xml:space="preserve"> (HI)</w:t>
      </w:r>
    </w:p>
    <w:tbl>
      <w:tblPr>
        <w:tblStyle w:val="TableGrid"/>
        <w:tblW w:w="5000" w:type="pct"/>
        <w:shd w:val="clear" w:color="auto" w:fill="002060"/>
        <w:tblLook w:val="04A0" w:firstRow="1" w:lastRow="0" w:firstColumn="1" w:lastColumn="0" w:noHBand="0" w:noVBand="1"/>
      </w:tblPr>
      <w:tblGrid>
        <w:gridCol w:w="1195"/>
        <w:gridCol w:w="2368"/>
        <w:gridCol w:w="5456"/>
      </w:tblGrid>
      <w:tr w:rsidR="004E1250" w:rsidRPr="00B376E1" w14:paraId="6FC46BE6" w14:textId="77777777" w:rsidTr="00E37592">
        <w:trPr>
          <w:trHeight w:val="224"/>
        </w:trPr>
        <w:tc>
          <w:tcPr>
            <w:tcW w:w="662" w:type="pct"/>
            <w:tcBorders>
              <w:right w:val="single" w:sz="4" w:space="0" w:color="FFFFFF" w:themeColor="background1"/>
            </w:tcBorders>
            <w:shd w:val="clear" w:color="auto" w:fill="3E9698"/>
          </w:tcPr>
          <w:p w14:paraId="30036E70" w14:textId="09DB5AAA" w:rsidR="004E1250" w:rsidRPr="00B376E1" w:rsidRDefault="004E1250" w:rsidP="004E1250">
            <w:pPr>
              <w:pStyle w:val="NoSpacing"/>
              <w:rPr>
                <w:rFonts w:cs="Arial"/>
                <w:color w:val="FFFFFF" w:themeColor="background1"/>
              </w:rPr>
            </w:pPr>
            <w:r w:rsidRPr="00B376E1">
              <w:rPr>
                <w:rFonts w:cs="Arial"/>
                <w:color w:val="FFFFFF" w:themeColor="background1"/>
                <w:lang w:val="en-IN" w:eastAsia="en-IN"/>
              </w:rPr>
              <w:t>S. No.</w:t>
            </w:r>
          </w:p>
        </w:tc>
        <w:tc>
          <w:tcPr>
            <w:tcW w:w="1313" w:type="pct"/>
            <w:tcBorders>
              <w:left w:val="single" w:sz="4" w:space="0" w:color="FFFFFF" w:themeColor="background1"/>
              <w:right w:val="single" w:sz="4" w:space="0" w:color="FFFFFF" w:themeColor="background1"/>
            </w:tcBorders>
            <w:shd w:val="clear" w:color="auto" w:fill="3E9698"/>
          </w:tcPr>
          <w:p w14:paraId="0EB099E1" w14:textId="3F31F2F1" w:rsidR="004E1250" w:rsidRPr="00B376E1" w:rsidRDefault="004E1250" w:rsidP="004E1250">
            <w:pPr>
              <w:pStyle w:val="NoSpacing"/>
              <w:rPr>
                <w:rFonts w:cs="Arial"/>
                <w:color w:val="FFFFFF" w:themeColor="background1"/>
              </w:rPr>
            </w:pPr>
            <w:r w:rsidRPr="00B376E1">
              <w:rPr>
                <w:rFonts w:cs="Arial"/>
                <w:color w:val="FFFFFF" w:themeColor="background1"/>
                <w:lang w:val="en-IN" w:eastAsia="en-IN"/>
              </w:rPr>
              <w:t>Question</w:t>
            </w:r>
          </w:p>
        </w:tc>
        <w:tc>
          <w:tcPr>
            <w:tcW w:w="3025" w:type="pct"/>
            <w:tcBorders>
              <w:left w:val="single" w:sz="4" w:space="0" w:color="FFFFFF" w:themeColor="background1"/>
            </w:tcBorders>
            <w:shd w:val="clear" w:color="auto" w:fill="3E9698"/>
          </w:tcPr>
          <w:p w14:paraId="280C0264" w14:textId="7A41D074" w:rsidR="004E1250" w:rsidRPr="00B376E1" w:rsidRDefault="004E1250" w:rsidP="004E1250">
            <w:pPr>
              <w:pStyle w:val="NoSpacing"/>
              <w:rPr>
                <w:rFonts w:cs="Arial"/>
                <w:color w:val="FFFFFF" w:themeColor="background1"/>
              </w:rPr>
            </w:pPr>
            <w:r w:rsidRPr="00B376E1">
              <w:rPr>
                <w:rFonts w:cs="Arial"/>
                <w:color w:val="FFFFFF" w:themeColor="background1"/>
                <w:lang w:val="en-IN" w:eastAsia="en-IN"/>
              </w:rPr>
              <w:t>Notes</w:t>
            </w:r>
          </w:p>
        </w:tc>
      </w:tr>
      <w:tr w:rsidR="004E1250" w:rsidRPr="00B376E1" w14:paraId="53FF65DE" w14:textId="77777777" w:rsidTr="004E1250">
        <w:trPr>
          <w:trHeight w:val="386"/>
        </w:trPr>
        <w:tc>
          <w:tcPr>
            <w:tcW w:w="5000" w:type="pct"/>
            <w:gridSpan w:val="3"/>
          </w:tcPr>
          <w:p w14:paraId="465C0A2E" w14:textId="47F6E546" w:rsidR="004E1250" w:rsidRPr="00B376E1" w:rsidRDefault="004E1250" w:rsidP="004E1250">
            <w:pPr>
              <w:pStyle w:val="NoSpacing"/>
              <w:rPr>
                <w:rFonts w:cs="Arial"/>
              </w:rPr>
            </w:pPr>
            <w:r w:rsidRPr="00B376E1">
              <w:rPr>
                <w:rFonts w:eastAsiaTheme="majorEastAsia" w:cs="Arial"/>
                <w:b/>
                <w:bCs/>
              </w:rPr>
              <w:t>Respondent: Head of household</w:t>
            </w:r>
          </w:p>
        </w:tc>
      </w:tr>
      <w:tr w:rsidR="004E1250" w:rsidRPr="00B376E1" w14:paraId="5AFDB72A" w14:textId="77777777" w:rsidTr="00685E1A">
        <w:trPr>
          <w:trHeight w:val="386"/>
        </w:trPr>
        <w:tc>
          <w:tcPr>
            <w:tcW w:w="662" w:type="pct"/>
          </w:tcPr>
          <w:p w14:paraId="3F3A44F0" w14:textId="131A7282" w:rsidR="004E1250" w:rsidRPr="00B376E1" w:rsidRDefault="004E1250" w:rsidP="004E1250">
            <w:pPr>
              <w:pStyle w:val="NoSpacing"/>
              <w:rPr>
                <w:rFonts w:cs="Arial"/>
              </w:rPr>
            </w:pPr>
            <w:r w:rsidRPr="00B376E1">
              <w:rPr>
                <w:rFonts w:cs="Arial"/>
              </w:rPr>
              <w:t>H</w:t>
            </w:r>
            <w:r w:rsidR="00982055" w:rsidRPr="00B376E1">
              <w:rPr>
                <w:rFonts w:cs="Arial"/>
              </w:rPr>
              <w:t>I</w:t>
            </w:r>
            <w:r w:rsidRPr="00B376E1">
              <w:rPr>
                <w:rFonts w:cs="Arial"/>
              </w:rPr>
              <w:t>.</w:t>
            </w:r>
            <w:r w:rsidR="00982055" w:rsidRPr="00B376E1">
              <w:rPr>
                <w:rFonts w:cs="Arial"/>
              </w:rPr>
              <w:t>1</w:t>
            </w:r>
          </w:p>
        </w:tc>
        <w:tc>
          <w:tcPr>
            <w:tcW w:w="1313" w:type="pct"/>
          </w:tcPr>
          <w:p w14:paraId="70A7FD4F" w14:textId="77777777" w:rsidR="004E1250" w:rsidRPr="00B376E1" w:rsidRDefault="004E1250" w:rsidP="004E1250">
            <w:pPr>
              <w:pStyle w:val="NoSpacing"/>
              <w:rPr>
                <w:rFonts w:cs="Arial"/>
              </w:rPr>
            </w:pPr>
            <w:r w:rsidRPr="00B376E1">
              <w:rPr>
                <w:rFonts w:cs="Arial"/>
              </w:rPr>
              <w:t>What is your religion?</w:t>
            </w:r>
          </w:p>
          <w:p w14:paraId="427D18BA" w14:textId="77777777" w:rsidR="004E1250" w:rsidRPr="00B376E1" w:rsidRDefault="004E1250" w:rsidP="004E1250">
            <w:pPr>
              <w:pStyle w:val="NoSpacing"/>
              <w:rPr>
                <w:rFonts w:cs="Arial"/>
              </w:rPr>
            </w:pPr>
          </w:p>
          <w:p w14:paraId="397385DA" w14:textId="54B2C060" w:rsidR="004E1250" w:rsidRPr="00B376E1" w:rsidRDefault="004E1250" w:rsidP="004E1250">
            <w:pPr>
              <w:pStyle w:val="NoSpacing"/>
              <w:rPr>
                <w:rFonts w:cs="Arial"/>
              </w:rPr>
            </w:pPr>
            <w:r w:rsidRPr="00B376E1">
              <w:rPr>
                <w:rFonts w:cs="Arial"/>
              </w:rPr>
              <w:t>[SINGLE SELECT]</w:t>
            </w:r>
          </w:p>
        </w:tc>
        <w:tc>
          <w:tcPr>
            <w:tcW w:w="3025" w:type="pct"/>
          </w:tcPr>
          <w:p w14:paraId="1FE2CDCB" w14:textId="531EF4B1" w:rsidR="004E1250" w:rsidRPr="00B376E1" w:rsidRDefault="004E1250" w:rsidP="004E1250">
            <w:pPr>
              <w:pStyle w:val="NoSpacing"/>
              <w:rPr>
                <w:rFonts w:cs="Arial"/>
              </w:rPr>
            </w:pPr>
            <w:r w:rsidRPr="00B376E1">
              <w:rPr>
                <w:rFonts w:cs="Arial"/>
              </w:rPr>
              <w:t>When asking this question, ensure that the respondent feels comfortable answering the question. If the respondent identifies with a religion not listed, select "88. Other" and ask them to specify. If the respondent is unsure or prefers not to disclose their religion, select "98. Don’t know/Don’t want to disclose." Be sure to ask the question in a neutral and respectful manner, and record the response accurately based on the options provided.</w:t>
            </w:r>
          </w:p>
        </w:tc>
      </w:tr>
      <w:tr w:rsidR="004E1250" w:rsidRPr="00B376E1" w14:paraId="1EB7F7A1" w14:textId="77777777" w:rsidTr="00685E1A">
        <w:trPr>
          <w:trHeight w:val="386"/>
        </w:trPr>
        <w:tc>
          <w:tcPr>
            <w:tcW w:w="662" w:type="pct"/>
          </w:tcPr>
          <w:p w14:paraId="5268BEF7" w14:textId="78A793FB" w:rsidR="004E1250" w:rsidRPr="00B376E1" w:rsidRDefault="004E1250" w:rsidP="004E1250">
            <w:pPr>
              <w:pStyle w:val="NoSpacing"/>
              <w:rPr>
                <w:rFonts w:cs="Arial"/>
              </w:rPr>
            </w:pPr>
            <w:r w:rsidRPr="00B376E1">
              <w:rPr>
                <w:rFonts w:cs="Arial"/>
              </w:rPr>
              <w:t>H</w:t>
            </w:r>
            <w:r w:rsidR="00982055" w:rsidRPr="00B376E1">
              <w:rPr>
                <w:rFonts w:cs="Arial"/>
              </w:rPr>
              <w:t>I</w:t>
            </w:r>
            <w:r w:rsidRPr="00B376E1">
              <w:rPr>
                <w:rFonts w:cs="Arial"/>
              </w:rPr>
              <w:t>.</w:t>
            </w:r>
            <w:r w:rsidR="00982055" w:rsidRPr="00B376E1">
              <w:rPr>
                <w:rFonts w:cs="Arial"/>
              </w:rPr>
              <w:t>2</w:t>
            </w:r>
          </w:p>
        </w:tc>
        <w:tc>
          <w:tcPr>
            <w:tcW w:w="1313" w:type="pct"/>
          </w:tcPr>
          <w:p w14:paraId="1772FB79" w14:textId="7BE28462" w:rsidR="004E1250" w:rsidRPr="00B376E1" w:rsidRDefault="004E1250" w:rsidP="004E1250">
            <w:pPr>
              <w:pStyle w:val="NoSpacing"/>
              <w:rPr>
                <w:rFonts w:cs="Arial"/>
              </w:rPr>
            </w:pPr>
            <w:r w:rsidRPr="00B376E1">
              <w:rPr>
                <w:rFonts w:cs="Arial"/>
              </w:rPr>
              <w:t>What is your ethnic group?</w:t>
            </w:r>
          </w:p>
        </w:tc>
        <w:tc>
          <w:tcPr>
            <w:tcW w:w="3025" w:type="pct"/>
          </w:tcPr>
          <w:p w14:paraId="31262075" w14:textId="1E14549F" w:rsidR="004E1250" w:rsidRPr="00B376E1" w:rsidRDefault="004E1250" w:rsidP="004E1250">
            <w:pPr>
              <w:pStyle w:val="NoSpacing"/>
              <w:rPr>
                <w:rFonts w:cs="Arial"/>
              </w:rPr>
            </w:pPr>
            <w:r w:rsidRPr="00B376E1">
              <w:rPr>
                <w:rFonts w:cs="Arial"/>
              </w:rPr>
              <w:t>When asking this question, the interviewer should give the respondent time to identify their ethnic group. If the respondent identifies with an ethnic group not listed, select "88. Other" and ask them to specify. Ensure the respondent understands that the question is about their ethnic identity and that they can choose the group they identify with most closely. Record the response accurately based on the provided options and handle the question respectfully and neutrally.</w:t>
            </w:r>
          </w:p>
        </w:tc>
      </w:tr>
      <w:tr w:rsidR="004E1250" w:rsidRPr="00B376E1" w14:paraId="6AB90D6A" w14:textId="77777777" w:rsidTr="00B64249">
        <w:trPr>
          <w:trHeight w:val="1380"/>
        </w:trPr>
        <w:tc>
          <w:tcPr>
            <w:tcW w:w="662" w:type="pct"/>
          </w:tcPr>
          <w:p w14:paraId="09037C0F" w14:textId="4FE4EB36" w:rsidR="004E1250" w:rsidRPr="00B376E1" w:rsidRDefault="004E1250" w:rsidP="004E1250">
            <w:pPr>
              <w:pStyle w:val="NoSpacing"/>
              <w:rPr>
                <w:rFonts w:cs="Arial"/>
              </w:rPr>
            </w:pPr>
            <w:r w:rsidRPr="00B376E1">
              <w:rPr>
                <w:rFonts w:cs="Arial"/>
              </w:rPr>
              <w:lastRenderedPageBreak/>
              <w:t>H</w:t>
            </w:r>
            <w:r w:rsidR="00982055" w:rsidRPr="00B376E1">
              <w:rPr>
                <w:rFonts w:cs="Arial"/>
              </w:rPr>
              <w:t>I</w:t>
            </w:r>
            <w:r w:rsidRPr="00B376E1">
              <w:rPr>
                <w:rFonts w:cs="Arial"/>
              </w:rPr>
              <w:t>.</w:t>
            </w:r>
            <w:r w:rsidR="00982055" w:rsidRPr="00B376E1">
              <w:rPr>
                <w:rFonts w:cs="Arial"/>
              </w:rPr>
              <w:t>3</w:t>
            </w:r>
          </w:p>
        </w:tc>
        <w:tc>
          <w:tcPr>
            <w:tcW w:w="1313" w:type="pct"/>
          </w:tcPr>
          <w:p w14:paraId="45ED5D0E" w14:textId="77777777" w:rsidR="004E1250" w:rsidRPr="00B376E1" w:rsidRDefault="004E1250" w:rsidP="00685E1A">
            <w:pPr>
              <w:pStyle w:val="NoSpacing"/>
              <w:rPr>
                <w:rFonts w:cs="Arial"/>
              </w:rPr>
            </w:pPr>
            <w:r w:rsidRPr="00B376E1">
              <w:rPr>
                <w:rFonts w:cs="Arial"/>
              </w:rPr>
              <w:t>May I have your phone number in case we need to reach you?</w:t>
            </w:r>
          </w:p>
          <w:p w14:paraId="3E17CAE9" w14:textId="77777777" w:rsidR="004E1250" w:rsidRPr="00B376E1" w:rsidRDefault="004E1250" w:rsidP="00685E1A">
            <w:pPr>
              <w:pStyle w:val="NoSpacing"/>
              <w:rPr>
                <w:rFonts w:cs="Arial"/>
              </w:rPr>
            </w:pPr>
          </w:p>
          <w:p w14:paraId="65BAF196" w14:textId="1C20472B" w:rsidR="004E1250" w:rsidRPr="00B376E1" w:rsidRDefault="004E1250" w:rsidP="004E1250">
            <w:pPr>
              <w:pStyle w:val="NoSpacing"/>
              <w:rPr>
                <w:rFonts w:cs="Arial"/>
              </w:rPr>
            </w:pPr>
          </w:p>
        </w:tc>
        <w:tc>
          <w:tcPr>
            <w:tcW w:w="3025" w:type="pct"/>
          </w:tcPr>
          <w:p w14:paraId="4FD2F2CA" w14:textId="659E07BC" w:rsidR="004E1250" w:rsidRPr="00B376E1" w:rsidRDefault="004E1250" w:rsidP="004E1250">
            <w:pPr>
              <w:pStyle w:val="NoSpacing"/>
              <w:rPr>
                <w:rFonts w:cs="Arial"/>
              </w:rPr>
            </w:pPr>
            <w:r w:rsidRPr="00B376E1">
              <w:rPr>
                <w:rFonts w:cs="Arial"/>
              </w:rPr>
              <w:t xml:space="preserve">The interviewer should record the </w:t>
            </w:r>
            <w:r w:rsidR="001F018E" w:rsidRPr="00B376E1">
              <w:rPr>
                <w:rFonts w:cs="Arial"/>
              </w:rPr>
              <w:t xml:space="preserve">respondent’s </w:t>
            </w:r>
            <w:r w:rsidRPr="00B376E1">
              <w:rPr>
                <w:rFonts w:cs="Arial"/>
              </w:rPr>
              <w:t>11-digit contact number.</w:t>
            </w:r>
          </w:p>
        </w:tc>
      </w:tr>
      <w:tr w:rsidR="004E1250" w:rsidRPr="00B376E1" w14:paraId="1E18F73C" w14:textId="77777777" w:rsidTr="00685E1A">
        <w:trPr>
          <w:trHeight w:val="647"/>
        </w:trPr>
        <w:tc>
          <w:tcPr>
            <w:tcW w:w="662" w:type="pct"/>
          </w:tcPr>
          <w:p w14:paraId="5AC2E977" w14:textId="1D56FA37" w:rsidR="004E1250" w:rsidRPr="00B376E1" w:rsidRDefault="004E1250" w:rsidP="004E1250">
            <w:pPr>
              <w:pStyle w:val="NoSpacing"/>
              <w:rPr>
                <w:rFonts w:cs="Arial"/>
              </w:rPr>
            </w:pPr>
            <w:r w:rsidRPr="00B376E1">
              <w:rPr>
                <w:rFonts w:cs="Arial"/>
              </w:rPr>
              <w:t>H</w:t>
            </w:r>
            <w:r w:rsidR="00982055" w:rsidRPr="00B376E1">
              <w:rPr>
                <w:rFonts w:cs="Arial"/>
              </w:rPr>
              <w:t>I</w:t>
            </w:r>
            <w:r w:rsidRPr="00B376E1">
              <w:rPr>
                <w:rFonts w:cs="Arial"/>
              </w:rPr>
              <w:t>.</w:t>
            </w:r>
            <w:r w:rsidR="00982055" w:rsidRPr="00B376E1">
              <w:rPr>
                <w:rFonts w:cs="Arial"/>
              </w:rPr>
              <w:t>4</w:t>
            </w:r>
          </w:p>
        </w:tc>
        <w:tc>
          <w:tcPr>
            <w:tcW w:w="1313" w:type="pct"/>
          </w:tcPr>
          <w:p w14:paraId="1A0ACD17" w14:textId="77777777" w:rsidR="004E1250" w:rsidRPr="00B376E1" w:rsidRDefault="004E1250" w:rsidP="00685E1A">
            <w:pPr>
              <w:pStyle w:val="NoSpacing"/>
              <w:rPr>
                <w:rFonts w:cs="Arial"/>
              </w:rPr>
            </w:pPr>
            <w:r w:rsidRPr="00B376E1">
              <w:rPr>
                <w:rFonts w:cs="Arial"/>
              </w:rPr>
              <w:t xml:space="preserve">May I have an alternative phone number in case this number is unreachable? </w:t>
            </w:r>
          </w:p>
          <w:p w14:paraId="02835D84" w14:textId="2CC9CF4C" w:rsidR="004E1250" w:rsidRPr="00B376E1" w:rsidRDefault="004E1250" w:rsidP="004E1250">
            <w:pPr>
              <w:pStyle w:val="NoSpacing"/>
              <w:rPr>
                <w:rFonts w:cs="Arial"/>
              </w:rPr>
            </w:pPr>
          </w:p>
        </w:tc>
        <w:tc>
          <w:tcPr>
            <w:tcW w:w="3025" w:type="pct"/>
          </w:tcPr>
          <w:p w14:paraId="04A737EB" w14:textId="40043BE4" w:rsidR="004E1250" w:rsidRPr="00B376E1" w:rsidRDefault="004E1250" w:rsidP="004E1250">
            <w:pPr>
              <w:pStyle w:val="NoSpacing"/>
              <w:rPr>
                <w:rFonts w:cs="Arial"/>
              </w:rPr>
            </w:pPr>
            <w:r w:rsidRPr="00B376E1">
              <w:rPr>
                <w:rFonts w:cs="Arial"/>
              </w:rPr>
              <w:t xml:space="preserve">The interviewer should record an alternative 11-digit contact number </w:t>
            </w:r>
            <w:r w:rsidR="001F018E" w:rsidRPr="00B376E1">
              <w:rPr>
                <w:rFonts w:cs="Arial"/>
              </w:rPr>
              <w:t>for</w:t>
            </w:r>
            <w:r w:rsidRPr="00B376E1">
              <w:rPr>
                <w:rFonts w:cs="Arial"/>
              </w:rPr>
              <w:t xml:space="preserve"> the respondent.</w:t>
            </w:r>
          </w:p>
        </w:tc>
      </w:tr>
    </w:tbl>
    <w:p w14:paraId="2C304BAE" w14:textId="224CBF77" w:rsidR="00CD3592" w:rsidRPr="00B376E1" w:rsidRDefault="00CA5206" w:rsidP="008A1C9A">
      <w:pPr>
        <w:pStyle w:val="Heading3"/>
        <w:numPr>
          <w:ilvl w:val="2"/>
          <w:numId w:val="148"/>
        </w:numPr>
        <w:rPr>
          <w:sz w:val="22"/>
          <w:szCs w:val="22"/>
        </w:rPr>
      </w:pPr>
      <w:bookmarkStart w:id="174" w:name="_Toc213947813"/>
      <w:r w:rsidRPr="00B376E1">
        <w:rPr>
          <w:sz w:val="22"/>
          <w:szCs w:val="22"/>
        </w:rPr>
        <w:t xml:space="preserve">Module: Household </w:t>
      </w:r>
      <w:r w:rsidR="00287DD8" w:rsidRPr="00B376E1">
        <w:rPr>
          <w:sz w:val="22"/>
          <w:szCs w:val="22"/>
        </w:rPr>
        <w:t xml:space="preserve">Roster </w:t>
      </w:r>
      <w:r w:rsidRPr="00B376E1">
        <w:rPr>
          <w:sz w:val="22"/>
          <w:szCs w:val="22"/>
        </w:rPr>
        <w:t xml:space="preserve">and </w:t>
      </w:r>
      <w:r w:rsidR="00287DD8" w:rsidRPr="00B376E1">
        <w:rPr>
          <w:sz w:val="22"/>
          <w:szCs w:val="22"/>
        </w:rPr>
        <w:t xml:space="preserve">Demographics </w:t>
      </w:r>
      <w:r w:rsidRPr="00B376E1">
        <w:rPr>
          <w:sz w:val="22"/>
          <w:szCs w:val="22"/>
        </w:rPr>
        <w:t>(H</w:t>
      </w:r>
      <w:r w:rsidR="00845B48" w:rsidRPr="00B376E1">
        <w:rPr>
          <w:sz w:val="22"/>
          <w:szCs w:val="22"/>
        </w:rPr>
        <w:t>R</w:t>
      </w:r>
      <w:r w:rsidRPr="00B376E1">
        <w:rPr>
          <w:sz w:val="22"/>
          <w:szCs w:val="22"/>
        </w:rPr>
        <w:t>)</w:t>
      </w:r>
      <w:bookmarkEnd w:id="174"/>
    </w:p>
    <w:tbl>
      <w:tblPr>
        <w:tblStyle w:val="TableGrid"/>
        <w:tblW w:w="5001" w:type="pct"/>
        <w:shd w:val="clear" w:color="auto" w:fill="002060"/>
        <w:tblLook w:val="04A0" w:firstRow="1" w:lastRow="0" w:firstColumn="1" w:lastColumn="0" w:noHBand="0" w:noVBand="1"/>
      </w:tblPr>
      <w:tblGrid>
        <w:gridCol w:w="840"/>
        <w:gridCol w:w="2463"/>
        <w:gridCol w:w="5718"/>
      </w:tblGrid>
      <w:tr w:rsidR="00B00682" w:rsidRPr="00B376E1" w14:paraId="4957E77C" w14:textId="77777777" w:rsidTr="00E37592">
        <w:trPr>
          <w:trHeight w:val="73"/>
          <w:tblHeader/>
        </w:trPr>
        <w:tc>
          <w:tcPr>
            <w:tcW w:w="396" w:type="pct"/>
            <w:tcBorders>
              <w:right w:val="single" w:sz="4" w:space="0" w:color="FFFFFF"/>
            </w:tcBorders>
            <w:shd w:val="clear" w:color="auto" w:fill="3E9698"/>
          </w:tcPr>
          <w:p w14:paraId="006D8769" w14:textId="64320D81" w:rsidR="00B00682" w:rsidRPr="00B376E1" w:rsidRDefault="00B00682" w:rsidP="00B00682">
            <w:pPr>
              <w:pStyle w:val="NoSpacing"/>
              <w:rPr>
                <w:rFonts w:cs="Arial"/>
                <w:color w:val="FFFFFF" w:themeColor="background1"/>
                <w:lang w:val="en-IN" w:eastAsia="en-IN"/>
              </w:rPr>
            </w:pPr>
            <w:r w:rsidRPr="00B376E1">
              <w:rPr>
                <w:rFonts w:cs="Arial"/>
                <w:color w:val="FFFFFF" w:themeColor="background1"/>
                <w:lang w:val="en-IN" w:eastAsia="en-IN"/>
              </w:rPr>
              <w:t>S. No.</w:t>
            </w:r>
          </w:p>
        </w:tc>
        <w:tc>
          <w:tcPr>
            <w:tcW w:w="1400" w:type="pct"/>
            <w:tcBorders>
              <w:left w:val="single" w:sz="4" w:space="0" w:color="FFFFFF"/>
              <w:right w:val="single" w:sz="4" w:space="0" w:color="FFFFFF"/>
            </w:tcBorders>
            <w:shd w:val="clear" w:color="auto" w:fill="3E9698"/>
          </w:tcPr>
          <w:p w14:paraId="04F06EC9" w14:textId="12070E3C" w:rsidR="00B00682" w:rsidRPr="00B376E1" w:rsidRDefault="00B00682" w:rsidP="00B00682">
            <w:pPr>
              <w:pStyle w:val="NoSpacing"/>
              <w:rPr>
                <w:rFonts w:cs="Arial"/>
                <w:lang w:val="en-IN" w:eastAsia="en-IN"/>
              </w:rPr>
            </w:pPr>
            <w:r w:rsidRPr="00B376E1">
              <w:rPr>
                <w:rFonts w:cs="Arial"/>
                <w:color w:val="FFFFFF" w:themeColor="background1"/>
                <w:lang w:val="en-IN" w:eastAsia="en-IN"/>
              </w:rPr>
              <w:t>Question</w:t>
            </w:r>
          </w:p>
        </w:tc>
        <w:tc>
          <w:tcPr>
            <w:tcW w:w="3204" w:type="pct"/>
            <w:tcBorders>
              <w:left w:val="single" w:sz="4" w:space="0" w:color="FFFFFF"/>
            </w:tcBorders>
            <w:shd w:val="clear" w:color="auto" w:fill="3E9698"/>
          </w:tcPr>
          <w:p w14:paraId="16D6CBDF" w14:textId="7894A04E" w:rsidR="00B00682" w:rsidRPr="00B376E1" w:rsidRDefault="00B00682" w:rsidP="00B00682">
            <w:pPr>
              <w:pStyle w:val="NoSpacing"/>
              <w:rPr>
                <w:rFonts w:cs="Arial"/>
                <w:lang w:val="en-IN" w:eastAsia="en-IN"/>
              </w:rPr>
            </w:pPr>
            <w:r w:rsidRPr="00B376E1">
              <w:rPr>
                <w:rFonts w:cs="Arial"/>
                <w:color w:val="FFFFFF" w:themeColor="background1"/>
                <w:lang w:val="en-IN" w:eastAsia="en-IN"/>
              </w:rPr>
              <w:t>Notes</w:t>
            </w:r>
          </w:p>
        </w:tc>
      </w:tr>
      <w:tr w:rsidR="00FB3E83" w:rsidRPr="00B376E1" w14:paraId="714D8B04" w14:textId="77777777" w:rsidTr="00703AF0">
        <w:trPr>
          <w:trHeight w:val="304"/>
        </w:trPr>
        <w:tc>
          <w:tcPr>
            <w:tcW w:w="5000" w:type="pct"/>
            <w:gridSpan w:val="3"/>
          </w:tcPr>
          <w:p w14:paraId="3C2EFA85" w14:textId="37800A22" w:rsidR="00FB3E83" w:rsidRPr="00B376E1" w:rsidRDefault="00FB3E83" w:rsidP="00E257A4">
            <w:pPr>
              <w:pStyle w:val="NoSpacing"/>
              <w:rPr>
                <w:rFonts w:cs="Arial"/>
              </w:rPr>
            </w:pPr>
            <w:r w:rsidRPr="00B376E1">
              <w:rPr>
                <w:rFonts w:eastAsiaTheme="majorEastAsia" w:cs="Arial"/>
                <w:b/>
                <w:bCs/>
              </w:rPr>
              <w:t xml:space="preserve">Respondent: </w:t>
            </w:r>
            <w:r w:rsidRPr="00B376E1">
              <w:rPr>
                <w:rFonts w:cs="Arial"/>
                <w:b/>
                <w:bCs/>
              </w:rPr>
              <w:t>Head of household</w:t>
            </w:r>
          </w:p>
        </w:tc>
      </w:tr>
      <w:tr w:rsidR="008314F6" w:rsidRPr="00B376E1" w14:paraId="4018C2C4" w14:textId="77777777" w:rsidTr="00703AF0">
        <w:trPr>
          <w:trHeight w:val="304"/>
        </w:trPr>
        <w:tc>
          <w:tcPr>
            <w:tcW w:w="5000" w:type="pct"/>
            <w:gridSpan w:val="3"/>
          </w:tcPr>
          <w:p w14:paraId="76D83EC7" w14:textId="77777777" w:rsidR="00A64803" w:rsidRPr="00B376E1" w:rsidRDefault="00A64803" w:rsidP="00A64803">
            <w:pPr>
              <w:pStyle w:val="NoSpacing"/>
              <w:rPr>
                <w:rFonts w:cs="Arial"/>
                <w:b/>
                <w:bCs/>
                <w:u w:val="single"/>
              </w:rPr>
            </w:pPr>
            <w:r w:rsidRPr="00B376E1">
              <w:rPr>
                <w:rFonts w:cs="Arial"/>
                <w:b/>
                <w:bCs/>
                <w:u w:val="single"/>
              </w:rPr>
              <w:t>INSTRUCTION:</w:t>
            </w:r>
          </w:p>
          <w:p w14:paraId="375CA89B" w14:textId="77777777" w:rsidR="00A64803" w:rsidRPr="00B376E1" w:rsidRDefault="00A64803" w:rsidP="00A64803">
            <w:pPr>
              <w:pStyle w:val="NoSpacing"/>
              <w:rPr>
                <w:rFonts w:cs="Arial"/>
                <w:b/>
                <w:bCs/>
              </w:rPr>
            </w:pPr>
          </w:p>
          <w:p w14:paraId="4332EEDF" w14:textId="5E7186D2" w:rsidR="00A64803" w:rsidRPr="00B376E1" w:rsidRDefault="00A64803" w:rsidP="00A64803">
            <w:pPr>
              <w:pStyle w:val="NoSpacing"/>
              <w:rPr>
                <w:rFonts w:cs="Arial"/>
              </w:rPr>
            </w:pPr>
            <w:r w:rsidRPr="00B376E1">
              <w:rPr>
                <w:rFonts w:cs="Arial"/>
                <w:b/>
                <w:bCs/>
              </w:rPr>
              <w:t>Description of a household:</w:t>
            </w:r>
            <w:r w:rsidRPr="00B376E1">
              <w:rPr>
                <w:rFonts w:cs="Arial"/>
              </w:rPr>
              <w:t xml:space="preserve"> In this survey, a household is </w:t>
            </w:r>
            <w:r w:rsidR="008F24DA" w:rsidRPr="00B376E1">
              <w:rPr>
                <w:rFonts w:cs="Arial"/>
              </w:rPr>
              <w:t xml:space="preserve">defined as </w:t>
            </w:r>
            <w:r w:rsidRPr="00B376E1">
              <w:rPr>
                <w:rFonts w:cs="Arial"/>
              </w:rPr>
              <w:t xml:space="preserve">a person or a group of persons who usually live and eat together. This is not the same as a family. A family only includes people who are related, </w:t>
            </w:r>
            <w:r w:rsidR="008F24DA" w:rsidRPr="00B376E1">
              <w:rPr>
                <w:rFonts w:cs="Arial"/>
              </w:rPr>
              <w:t>while</w:t>
            </w:r>
            <w:r w:rsidRPr="00B376E1">
              <w:rPr>
                <w:rFonts w:cs="Arial"/>
              </w:rPr>
              <w:t xml:space="preserve"> a household includes any people who live together</w:t>
            </w:r>
            <w:r w:rsidR="008F24DA" w:rsidRPr="00B376E1">
              <w:rPr>
                <w:rFonts w:cs="Arial"/>
              </w:rPr>
              <w:t>, whether or not they are related</w:t>
            </w:r>
            <w:r w:rsidRPr="00B376E1">
              <w:rPr>
                <w:rFonts w:cs="Arial"/>
              </w:rPr>
              <w:t xml:space="preserve">. For example, three unrelated people </w:t>
            </w:r>
            <w:r w:rsidR="008F24DA" w:rsidRPr="00B376E1">
              <w:rPr>
                <w:rFonts w:cs="Arial"/>
              </w:rPr>
              <w:t xml:space="preserve">who </w:t>
            </w:r>
            <w:r w:rsidRPr="00B376E1">
              <w:rPr>
                <w:rFonts w:cs="Arial"/>
              </w:rPr>
              <w:t xml:space="preserve">live and cook meals together </w:t>
            </w:r>
            <w:r w:rsidR="008F24DA" w:rsidRPr="00B376E1">
              <w:rPr>
                <w:rFonts w:cs="Arial"/>
              </w:rPr>
              <w:t>are not</w:t>
            </w:r>
            <w:r w:rsidRPr="00B376E1">
              <w:rPr>
                <w:rFonts w:cs="Arial"/>
              </w:rPr>
              <w:t xml:space="preserve"> considered </w:t>
            </w:r>
            <w:r w:rsidR="008F24DA" w:rsidRPr="00B376E1">
              <w:rPr>
                <w:rFonts w:cs="Arial"/>
              </w:rPr>
              <w:t xml:space="preserve">a </w:t>
            </w:r>
            <w:r w:rsidRPr="00B376E1">
              <w:rPr>
                <w:rFonts w:cs="Arial"/>
              </w:rPr>
              <w:t xml:space="preserve">family but </w:t>
            </w:r>
            <w:r w:rsidR="008F24DA" w:rsidRPr="00B376E1">
              <w:rPr>
                <w:rFonts w:cs="Arial"/>
              </w:rPr>
              <w:t>are part of</w:t>
            </w:r>
            <w:r w:rsidRPr="00B376E1">
              <w:rPr>
                <w:rFonts w:cs="Arial"/>
              </w:rPr>
              <w:t xml:space="preserve"> the same household. </w:t>
            </w:r>
          </w:p>
          <w:p w14:paraId="3CBAA9A9" w14:textId="77777777" w:rsidR="00C07B92" w:rsidRPr="00B376E1" w:rsidRDefault="00C07B92" w:rsidP="00A64803">
            <w:pPr>
              <w:pStyle w:val="NoSpacing"/>
              <w:rPr>
                <w:rFonts w:cs="Arial"/>
              </w:rPr>
            </w:pPr>
          </w:p>
          <w:p w14:paraId="72F0C9AE" w14:textId="7F06080E" w:rsidR="00A64803" w:rsidRPr="00B376E1" w:rsidRDefault="008F24DA" w:rsidP="00A64803">
            <w:pPr>
              <w:pStyle w:val="NoSpacing"/>
              <w:rPr>
                <w:rFonts w:cs="Arial"/>
              </w:rPr>
            </w:pPr>
            <w:r w:rsidRPr="00B376E1">
              <w:rPr>
                <w:rFonts w:cs="Arial"/>
              </w:rPr>
              <w:t>P</w:t>
            </w:r>
            <w:r w:rsidR="00A64803" w:rsidRPr="00B376E1">
              <w:rPr>
                <w:rFonts w:cs="Arial"/>
              </w:rPr>
              <w:t xml:space="preserve">ersons who are not blood relations (such as servants, lodgers, or agricultural laborers) are members of the household if they </w:t>
            </w:r>
            <w:r w:rsidRPr="00B376E1">
              <w:rPr>
                <w:rFonts w:cs="Arial"/>
              </w:rPr>
              <w:t>reside in the household</w:t>
            </w:r>
            <w:r w:rsidR="00A64803" w:rsidRPr="00B376E1">
              <w:rPr>
                <w:rFonts w:cs="Arial"/>
              </w:rPr>
              <w:t xml:space="preserve">. </w:t>
            </w:r>
          </w:p>
          <w:p w14:paraId="1A761186" w14:textId="77777777" w:rsidR="00A64803" w:rsidRPr="00B376E1" w:rsidRDefault="00A64803" w:rsidP="00A64803">
            <w:pPr>
              <w:pStyle w:val="NoSpacing"/>
              <w:rPr>
                <w:rFonts w:cs="Arial"/>
              </w:rPr>
            </w:pPr>
          </w:p>
          <w:p w14:paraId="3E8AF827" w14:textId="77777777" w:rsidR="00A64803" w:rsidRPr="00B376E1" w:rsidRDefault="00A64803" w:rsidP="00A64803">
            <w:pPr>
              <w:pStyle w:val="NoSpacing"/>
              <w:rPr>
                <w:rFonts w:cs="Arial"/>
              </w:rPr>
            </w:pPr>
            <w:r w:rsidRPr="00B376E1">
              <w:rPr>
                <w:rFonts w:cs="Arial"/>
              </w:rPr>
              <w:t xml:space="preserve">Consider the following when listing household members. </w:t>
            </w:r>
          </w:p>
          <w:p w14:paraId="745ECC07" w14:textId="77777777" w:rsidR="00A64803" w:rsidRPr="00B376E1" w:rsidRDefault="00A64803" w:rsidP="00A64803">
            <w:pPr>
              <w:pStyle w:val="NoSpacing"/>
              <w:rPr>
                <w:rFonts w:cs="Arial"/>
              </w:rPr>
            </w:pPr>
          </w:p>
          <w:p w14:paraId="73C61CE7" w14:textId="2B968616" w:rsidR="00A64803" w:rsidRPr="00B376E1" w:rsidRDefault="00B805FB" w:rsidP="003B546B">
            <w:pPr>
              <w:pStyle w:val="NoSpacing"/>
              <w:numPr>
                <w:ilvl w:val="0"/>
                <w:numId w:val="43"/>
              </w:numPr>
              <w:rPr>
                <w:rFonts w:cs="Arial"/>
              </w:rPr>
            </w:pPr>
            <w:r w:rsidRPr="00B376E1">
              <w:rPr>
                <w:rFonts w:cs="Arial"/>
              </w:rPr>
              <w:t>If a</w:t>
            </w:r>
            <w:r w:rsidR="00A64803" w:rsidRPr="00B376E1">
              <w:rPr>
                <w:rFonts w:cs="Arial"/>
              </w:rPr>
              <w:t xml:space="preserve"> woman lists her husband as </w:t>
            </w:r>
            <w:r w:rsidR="005814B5" w:rsidRPr="00B376E1">
              <w:rPr>
                <w:rFonts w:cs="Arial"/>
              </w:rPr>
              <w:t xml:space="preserve">the </w:t>
            </w:r>
            <w:r w:rsidR="00A64803" w:rsidRPr="00B376E1">
              <w:rPr>
                <w:rFonts w:cs="Arial"/>
              </w:rPr>
              <w:t xml:space="preserve">head of household but he lives </w:t>
            </w:r>
            <w:r w:rsidRPr="00B376E1">
              <w:rPr>
                <w:rFonts w:cs="Arial"/>
              </w:rPr>
              <w:t>elsewhere, he should not be included in the listing if</w:t>
            </w:r>
            <w:r w:rsidR="00A64803" w:rsidRPr="00B376E1">
              <w:rPr>
                <w:rFonts w:cs="Arial"/>
              </w:rPr>
              <w:t xml:space="preserve"> he does not usually live in the household and did not stay there </w:t>
            </w:r>
            <w:r w:rsidR="00535CF4" w:rsidRPr="00B376E1">
              <w:rPr>
                <w:rFonts w:cs="Arial"/>
              </w:rPr>
              <w:t xml:space="preserve">the </w:t>
            </w:r>
            <w:r w:rsidR="00A64803" w:rsidRPr="00B376E1">
              <w:rPr>
                <w:rFonts w:cs="Arial"/>
              </w:rPr>
              <w:t>previous night.</w:t>
            </w:r>
          </w:p>
          <w:p w14:paraId="124FCD92" w14:textId="189A0793" w:rsidR="00A64803" w:rsidRPr="00B376E1" w:rsidRDefault="00A64803" w:rsidP="003B546B">
            <w:pPr>
              <w:pStyle w:val="NoSpacing"/>
              <w:numPr>
                <w:ilvl w:val="0"/>
                <w:numId w:val="43"/>
              </w:numPr>
              <w:rPr>
                <w:rFonts w:cs="Arial"/>
              </w:rPr>
            </w:pPr>
            <w:r w:rsidRPr="00B376E1">
              <w:rPr>
                <w:rFonts w:cs="Arial"/>
              </w:rPr>
              <w:t>If a person eats in one household and sleeps in another, consider the</w:t>
            </w:r>
            <w:r w:rsidR="008F4681" w:rsidRPr="00B376E1">
              <w:rPr>
                <w:rFonts w:cs="Arial"/>
              </w:rPr>
              <w:t>m</w:t>
            </w:r>
            <w:r w:rsidRPr="00B376E1">
              <w:rPr>
                <w:rFonts w:cs="Arial"/>
              </w:rPr>
              <w:t xml:space="preserve"> </w:t>
            </w:r>
            <w:r w:rsidR="008F4681" w:rsidRPr="00B376E1">
              <w:rPr>
                <w:rFonts w:cs="Arial"/>
              </w:rPr>
              <w:t>a member of</w:t>
            </w:r>
            <w:r w:rsidRPr="00B376E1">
              <w:rPr>
                <w:rFonts w:cs="Arial"/>
              </w:rPr>
              <w:t xml:space="preserve"> the household where </w:t>
            </w:r>
            <w:r w:rsidR="008F4681" w:rsidRPr="00B376E1">
              <w:rPr>
                <w:rFonts w:cs="Arial"/>
              </w:rPr>
              <w:t>they</w:t>
            </w:r>
            <w:r w:rsidRPr="00B376E1">
              <w:rPr>
                <w:rFonts w:cs="Arial"/>
              </w:rPr>
              <w:t xml:space="preserve"> sleep.</w:t>
            </w:r>
          </w:p>
          <w:p w14:paraId="1A8E1310" w14:textId="3A6C1D97" w:rsidR="00A64803" w:rsidRPr="00B376E1" w:rsidRDefault="00A64803" w:rsidP="003B546B">
            <w:pPr>
              <w:pStyle w:val="NoSpacing"/>
              <w:numPr>
                <w:ilvl w:val="0"/>
                <w:numId w:val="43"/>
              </w:numPr>
              <w:rPr>
                <w:rFonts w:cs="Arial"/>
              </w:rPr>
            </w:pPr>
            <w:r w:rsidRPr="00B376E1">
              <w:rPr>
                <w:rFonts w:cs="Arial"/>
              </w:rPr>
              <w:t xml:space="preserve">A person living alone is </w:t>
            </w:r>
            <w:r w:rsidR="009F624F" w:rsidRPr="00B376E1">
              <w:rPr>
                <w:rFonts w:cs="Arial"/>
              </w:rPr>
              <w:t xml:space="preserve">considered </w:t>
            </w:r>
            <w:r w:rsidRPr="00B376E1">
              <w:rPr>
                <w:rFonts w:cs="Arial"/>
              </w:rPr>
              <w:t>a household.</w:t>
            </w:r>
          </w:p>
          <w:p w14:paraId="577E090E" w14:textId="494540F6" w:rsidR="00A64803" w:rsidRPr="00B376E1" w:rsidRDefault="00A64803" w:rsidP="003B546B">
            <w:pPr>
              <w:pStyle w:val="NoSpacing"/>
              <w:numPr>
                <w:ilvl w:val="0"/>
                <w:numId w:val="43"/>
              </w:numPr>
              <w:rPr>
                <w:rFonts w:cs="Arial"/>
              </w:rPr>
            </w:pPr>
            <w:r w:rsidRPr="00B376E1">
              <w:rPr>
                <w:rFonts w:cs="Arial"/>
              </w:rPr>
              <w:t xml:space="preserve">A domestic worker is a </w:t>
            </w:r>
            <w:r w:rsidR="009F624F" w:rsidRPr="00B376E1">
              <w:rPr>
                <w:rFonts w:cs="Arial"/>
              </w:rPr>
              <w:t xml:space="preserve">household </w:t>
            </w:r>
            <w:r w:rsidRPr="00B376E1">
              <w:rPr>
                <w:rFonts w:cs="Arial"/>
              </w:rPr>
              <w:t>member if</w:t>
            </w:r>
            <w:r w:rsidR="009F624F" w:rsidRPr="00B376E1">
              <w:rPr>
                <w:rFonts w:cs="Arial"/>
              </w:rPr>
              <w:t xml:space="preserve"> they</w:t>
            </w:r>
            <w:r w:rsidRPr="00B376E1">
              <w:rPr>
                <w:rFonts w:cs="Arial"/>
              </w:rPr>
              <w:t xml:space="preserve"> usually live in the household.</w:t>
            </w:r>
          </w:p>
          <w:p w14:paraId="192E396D" w14:textId="65624C18" w:rsidR="00A64803" w:rsidRPr="00B376E1" w:rsidRDefault="00A64803" w:rsidP="003B546B">
            <w:pPr>
              <w:pStyle w:val="NoSpacing"/>
              <w:numPr>
                <w:ilvl w:val="0"/>
                <w:numId w:val="43"/>
              </w:numPr>
              <w:rPr>
                <w:rFonts w:cs="Arial"/>
              </w:rPr>
            </w:pPr>
            <w:r w:rsidRPr="00B376E1">
              <w:rPr>
                <w:rFonts w:cs="Arial"/>
              </w:rPr>
              <w:t xml:space="preserve">A visitor is not a usual </w:t>
            </w:r>
            <w:r w:rsidR="009F624F" w:rsidRPr="00B376E1">
              <w:rPr>
                <w:rFonts w:cs="Arial"/>
              </w:rPr>
              <w:t xml:space="preserve">household </w:t>
            </w:r>
            <w:r w:rsidRPr="00B376E1">
              <w:rPr>
                <w:rFonts w:cs="Arial"/>
              </w:rPr>
              <w:t>member</w:t>
            </w:r>
            <w:r w:rsidR="009F624F" w:rsidRPr="00B376E1">
              <w:rPr>
                <w:rFonts w:cs="Arial"/>
              </w:rPr>
              <w:t>,</w:t>
            </w:r>
            <w:r w:rsidRPr="00B376E1">
              <w:rPr>
                <w:rFonts w:cs="Arial"/>
              </w:rPr>
              <w:t xml:space="preserve"> but</w:t>
            </w:r>
            <w:r w:rsidR="009F624F" w:rsidRPr="00B376E1">
              <w:rPr>
                <w:rFonts w:cs="Arial"/>
              </w:rPr>
              <w:t xml:space="preserve"> anyone</w:t>
            </w:r>
            <w:r w:rsidRPr="00B376E1">
              <w:rPr>
                <w:rFonts w:cs="Arial"/>
              </w:rPr>
              <w:t xml:space="preserve"> who stayed in the household the </w:t>
            </w:r>
            <w:r w:rsidR="009F624F" w:rsidRPr="00B376E1">
              <w:rPr>
                <w:rFonts w:cs="Arial"/>
              </w:rPr>
              <w:t xml:space="preserve">previous </w:t>
            </w:r>
            <w:r w:rsidRPr="00B376E1">
              <w:rPr>
                <w:rFonts w:cs="Arial"/>
              </w:rPr>
              <w:t xml:space="preserve">night </w:t>
            </w:r>
            <w:r w:rsidR="009F624F" w:rsidRPr="00B376E1">
              <w:rPr>
                <w:rFonts w:cs="Arial"/>
              </w:rPr>
              <w:t>should be listed</w:t>
            </w:r>
            <w:r w:rsidRPr="00B376E1">
              <w:rPr>
                <w:rFonts w:cs="Arial"/>
              </w:rPr>
              <w:t>. This include</w:t>
            </w:r>
            <w:r w:rsidR="009F624F" w:rsidRPr="00B376E1">
              <w:rPr>
                <w:rFonts w:cs="Arial"/>
              </w:rPr>
              <w:t>s, for example,</w:t>
            </w:r>
            <w:r w:rsidRPr="00B376E1">
              <w:rPr>
                <w:rFonts w:cs="Arial"/>
              </w:rPr>
              <w:t xml:space="preserve"> a woman who has recently given birth and is </w:t>
            </w:r>
            <w:r w:rsidR="009F624F" w:rsidRPr="00B376E1">
              <w:rPr>
                <w:rFonts w:cs="Arial"/>
              </w:rPr>
              <w:t>temporarily</w:t>
            </w:r>
            <w:r w:rsidRPr="00B376E1">
              <w:rPr>
                <w:rFonts w:cs="Arial"/>
              </w:rPr>
              <w:t xml:space="preserve"> staying in her pre-marital home.</w:t>
            </w:r>
          </w:p>
          <w:p w14:paraId="775B4566" w14:textId="47CCDECF" w:rsidR="00D47AC3" w:rsidRPr="00B376E1" w:rsidRDefault="00D47AC3" w:rsidP="003B546B">
            <w:pPr>
              <w:pStyle w:val="ListParagraph"/>
              <w:numPr>
                <w:ilvl w:val="0"/>
                <w:numId w:val="43"/>
              </w:numPr>
              <w:spacing w:before="0" w:after="0"/>
              <w:rPr>
                <w:szCs w:val="22"/>
              </w:rPr>
            </w:pPr>
            <w:r w:rsidRPr="00B376E1">
              <w:rPr>
                <w:b/>
                <w:bCs/>
                <w:szCs w:val="22"/>
              </w:rPr>
              <w:t>For situations where there may be multiple wives:</w:t>
            </w:r>
            <w:r w:rsidRPr="00B376E1">
              <w:rPr>
                <w:szCs w:val="22"/>
              </w:rPr>
              <w:t xml:space="preserve"> If a husband has multiple wives, household classification depends on their living arrangements and financial support. If all wives and their families live together and meet the household definition, they should be counted as one household, with all women and children included. If they live separately, each should be listed as a distinct household, even if they share the same household head. The husband’s inclusion as a household member depends on where he usually resides and meets the household membership criteria. Enumerators must note such cases in the observation column.</w:t>
            </w:r>
          </w:p>
          <w:p w14:paraId="58423A49" w14:textId="198C80D8" w:rsidR="00DD448B" w:rsidRPr="00B376E1" w:rsidRDefault="00D47AC3" w:rsidP="003B546B">
            <w:pPr>
              <w:pStyle w:val="ListParagraph"/>
              <w:numPr>
                <w:ilvl w:val="0"/>
                <w:numId w:val="43"/>
              </w:numPr>
              <w:spacing w:before="0" w:after="0"/>
              <w:rPr>
                <w:szCs w:val="22"/>
              </w:rPr>
            </w:pPr>
            <w:r w:rsidRPr="00B376E1">
              <w:rPr>
                <w:b/>
                <w:bCs/>
                <w:szCs w:val="22"/>
              </w:rPr>
              <w:t>For traditional doctors who host many patients in their home:</w:t>
            </w:r>
            <w:r w:rsidRPr="00B376E1">
              <w:rPr>
                <w:szCs w:val="22"/>
              </w:rPr>
              <w:t xml:space="preserve"> For traditional doctors who host many patients in their home, only those who usually live there—such as the doctor, their family members, and any non-patient visitors—should be </w:t>
            </w:r>
            <w:r w:rsidRPr="00B376E1">
              <w:rPr>
                <w:szCs w:val="22"/>
              </w:rPr>
              <w:lastRenderedPageBreak/>
              <w:t>registered as part of the household. Patients staying temporarily for treatment should not be included in the household listing.</w:t>
            </w:r>
          </w:p>
          <w:p w14:paraId="261D67E1" w14:textId="4633BD5D" w:rsidR="006433F9" w:rsidRPr="00B376E1" w:rsidRDefault="006433F9" w:rsidP="003B546B">
            <w:pPr>
              <w:pStyle w:val="ListParagraph"/>
              <w:numPr>
                <w:ilvl w:val="0"/>
                <w:numId w:val="43"/>
              </w:numPr>
              <w:spacing w:before="0" w:after="0"/>
              <w:rPr>
                <w:szCs w:val="22"/>
              </w:rPr>
            </w:pPr>
            <w:r w:rsidRPr="00B376E1">
              <w:rPr>
                <w:b/>
                <w:bCs/>
                <w:szCs w:val="22"/>
              </w:rPr>
              <w:t xml:space="preserve">For </w:t>
            </w:r>
            <w:r w:rsidRPr="00B376E1">
              <w:rPr>
                <w:b/>
                <w:bCs/>
                <w:color w:val="000000" w:themeColor="text1"/>
                <w:szCs w:val="22"/>
              </w:rPr>
              <w:t>stepchildren</w:t>
            </w:r>
            <w:r w:rsidRPr="00B376E1">
              <w:rPr>
                <w:b/>
                <w:bCs/>
                <w:color w:val="00B050"/>
                <w:szCs w:val="22"/>
              </w:rPr>
              <w:t xml:space="preserve"> </w:t>
            </w:r>
            <w:r w:rsidRPr="00B376E1">
              <w:rPr>
                <w:b/>
                <w:bCs/>
                <w:szCs w:val="22"/>
              </w:rPr>
              <w:t>in the household:</w:t>
            </w:r>
            <w:r w:rsidRPr="00B376E1">
              <w:rPr>
                <w:szCs w:val="22"/>
              </w:rPr>
              <w:t xml:space="preserve"> If a household head (HHH) has a stepchild whose biological mother is absent, the child should still be listed as a biological child of the household head. The stepmother (if present) becomes the primary caregiver. If the child is the stepchild of a male household head, the child is still considered a regular household member, and the biological mother (if present) remains the child's mother in the listing.</w:t>
            </w:r>
          </w:p>
          <w:p w14:paraId="1D5DCE2F" w14:textId="787039D8" w:rsidR="00A64803" w:rsidRPr="00B376E1" w:rsidRDefault="006433F9" w:rsidP="003B546B">
            <w:pPr>
              <w:pStyle w:val="ListParagraph"/>
              <w:numPr>
                <w:ilvl w:val="0"/>
                <w:numId w:val="43"/>
              </w:numPr>
              <w:spacing w:before="0" w:after="0"/>
              <w:rPr>
                <w:szCs w:val="22"/>
              </w:rPr>
            </w:pPr>
            <w:r w:rsidRPr="00B376E1">
              <w:rPr>
                <w:b/>
                <w:bCs/>
                <w:szCs w:val="22"/>
              </w:rPr>
              <w:t>For children with caregivers living outside the household:</w:t>
            </w:r>
            <w:r w:rsidRPr="00B376E1">
              <w:rPr>
                <w:szCs w:val="22"/>
              </w:rPr>
              <w:t xml:space="preserve"> If a child’s biological mother is deceased or not a household member, and the primary caregiver (e.g., a grandmother) resides in a separate household nearby, the child should still be listed as a member of the current household. The household head (HHH) of the child’s residence remains the primary caregiver for the purposes of household listing.</w:t>
            </w:r>
          </w:p>
          <w:p w14:paraId="474AFA47" w14:textId="77777777" w:rsidR="00E576BE" w:rsidRPr="00B376E1" w:rsidRDefault="00E576BE" w:rsidP="00A64803">
            <w:pPr>
              <w:pStyle w:val="NoSpacing"/>
              <w:rPr>
                <w:rFonts w:cs="Arial"/>
                <w:color w:val="000000"/>
              </w:rPr>
            </w:pPr>
          </w:p>
          <w:p w14:paraId="08585746" w14:textId="7EB855AF" w:rsidR="00E65761" w:rsidRPr="00B376E1" w:rsidRDefault="00A64803" w:rsidP="00A64803">
            <w:pPr>
              <w:pStyle w:val="NoSpacing"/>
              <w:rPr>
                <w:rFonts w:cs="Arial"/>
                <w:color w:val="000000"/>
              </w:rPr>
            </w:pPr>
            <w:r w:rsidRPr="00B376E1">
              <w:rPr>
                <w:rFonts w:cs="Arial"/>
                <w:color w:val="000000"/>
              </w:rPr>
              <w:t xml:space="preserve">This definition of the household is very important. The criteria </w:t>
            </w:r>
            <w:r w:rsidR="00F53A00" w:rsidRPr="00B376E1">
              <w:rPr>
                <w:rFonts w:cs="Arial"/>
                <w:color w:val="000000"/>
              </w:rPr>
              <w:t>may</w:t>
            </w:r>
            <w:r w:rsidRPr="00B376E1">
              <w:rPr>
                <w:rFonts w:cs="Arial"/>
                <w:color w:val="000000"/>
              </w:rPr>
              <w:t xml:space="preserve"> differ</w:t>
            </w:r>
            <w:r w:rsidR="00F53A00" w:rsidRPr="00B376E1">
              <w:rPr>
                <w:rFonts w:cs="Arial"/>
                <w:color w:val="000000"/>
              </w:rPr>
              <w:t xml:space="preserve"> </w:t>
            </w:r>
            <w:r w:rsidRPr="00B376E1">
              <w:rPr>
                <w:rFonts w:cs="Arial"/>
                <w:color w:val="000000"/>
              </w:rPr>
              <w:t xml:space="preserve">from </w:t>
            </w:r>
            <w:r w:rsidR="00F53A00" w:rsidRPr="00B376E1">
              <w:rPr>
                <w:rFonts w:cs="Arial"/>
                <w:color w:val="000000"/>
              </w:rPr>
              <w:t xml:space="preserve">those used in </w:t>
            </w:r>
            <w:r w:rsidRPr="00B376E1">
              <w:rPr>
                <w:rFonts w:cs="Arial"/>
                <w:color w:val="000000"/>
              </w:rPr>
              <w:t xml:space="preserve">other studies, but you should not include </w:t>
            </w:r>
            <w:r w:rsidR="00F53A00" w:rsidRPr="00B376E1">
              <w:rPr>
                <w:rFonts w:cs="Arial"/>
                <w:color w:val="000000"/>
              </w:rPr>
              <w:t>anyone</w:t>
            </w:r>
            <w:r w:rsidRPr="00B376E1">
              <w:rPr>
                <w:rFonts w:cs="Arial"/>
                <w:color w:val="000000"/>
              </w:rPr>
              <w:t xml:space="preserve"> who do</w:t>
            </w:r>
            <w:r w:rsidR="00F53A00" w:rsidRPr="00B376E1">
              <w:rPr>
                <w:rFonts w:cs="Arial"/>
                <w:color w:val="000000"/>
              </w:rPr>
              <w:t>es</w:t>
            </w:r>
            <w:r w:rsidRPr="00B376E1">
              <w:rPr>
                <w:rFonts w:cs="Arial"/>
                <w:color w:val="000000"/>
              </w:rPr>
              <w:t xml:space="preserve"> not meet these </w:t>
            </w:r>
            <w:r w:rsidR="00F53A00" w:rsidRPr="00B376E1">
              <w:rPr>
                <w:rFonts w:cs="Arial"/>
                <w:color w:val="000000"/>
              </w:rPr>
              <w:t>requirements</w:t>
            </w:r>
            <w:r w:rsidRPr="00B376E1">
              <w:rPr>
                <w:rFonts w:cs="Arial"/>
                <w:color w:val="000000"/>
              </w:rPr>
              <w:t>. Please discuss any questions with your supervisor.</w:t>
            </w:r>
          </w:p>
        </w:tc>
      </w:tr>
      <w:tr w:rsidR="00F27BE7" w:rsidRPr="00B376E1" w14:paraId="3E5733F2" w14:textId="77777777" w:rsidTr="00703AF0">
        <w:trPr>
          <w:trHeight w:val="297"/>
        </w:trPr>
        <w:tc>
          <w:tcPr>
            <w:tcW w:w="5000" w:type="pct"/>
            <w:gridSpan w:val="3"/>
          </w:tcPr>
          <w:p w14:paraId="21E6B567" w14:textId="00BC0E7E" w:rsidR="0074358D" w:rsidRPr="00B376E1" w:rsidRDefault="0074358D" w:rsidP="0074358D">
            <w:pPr>
              <w:pStyle w:val="NoSpacing"/>
              <w:rPr>
                <w:rFonts w:cs="Arial"/>
              </w:rPr>
            </w:pPr>
            <w:r w:rsidRPr="00B376E1">
              <w:rPr>
                <w:rFonts w:cs="Arial"/>
              </w:rPr>
              <w:lastRenderedPageBreak/>
              <w:t>I</w:t>
            </w:r>
            <w:r w:rsidR="00E5751C" w:rsidRPr="00B376E1">
              <w:rPr>
                <w:rFonts w:cs="Arial"/>
              </w:rPr>
              <w:t xml:space="preserve">’d </w:t>
            </w:r>
            <w:r w:rsidRPr="00B376E1">
              <w:rPr>
                <w:rFonts w:cs="Arial"/>
              </w:rPr>
              <w:t>like to ask you some questions about all the members of your household. I will describe what we mean by a household member in this survey.</w:t>
            </w:r>
          </w:p>
          <w:p w14:paraId="2AC9FFC5" w14:textId="77777777" w:rsidR="0074358D" w:rsidRPr="00B376E1" w:rsidRDefault="0074358D" w:rsidP="0074358D">
            <w:pPr>
              <w:pStyle w:val="NoSpacing"/>
              <w:rPr>
                <w:rFonts w:cs="Arial"/>
              </w:rPr>
            </w:pPr>
          </w:p>
          <w:p w14:paraId="2265E9C2" w14:textId="7F1D188C" w:rsidR="0074358D" w:rsidRPr="00B376E1" w:rsidRDefault="0074358D" w:rsidP="0074358D">
            <w:pPr>
              <w:pStyle w:val="NoSpacing"/>
              <w:rPr>
                <w:rFonts w:cs="Arial"/>
              </w:rPr>
            </w:pPr>
            <w:r w:rsidRPr="00B376E1">
              <w:rPr>
                <w:rFonts w:cs="Arial"/>
              </w:rPr>
              <w:t xml:space="preserve">In </w:t>
            </w:r>
            <w:r w:rsidR="00915018" w:rsidRPr="00B376E1">
              <w:rPr>
                <w:rFonts w:cs="Arial"/>
              </w:rPr>
              <w:t>this</w:t>
            </w:r>
            <w:r w:rsidRPr="00B376E1">
              <w:rPr>
                <w:rFonts w:cs="Arial"/>
              </w:rPr>
              <w:t xml:space="preserve"> survey, a household is </w:t>
            </w:r>
            <w:r w:rsidR="00F53A00" w:rsidRPr="00B376E1">
              <w:rPr>
                <w:rFonts w:cs="Arial"/>
              </w:rPr>
              <w:t xml:space="preserve">defined as </w:t>
            </w:r>
            <w:r w:rsidRPr="00B376E1">
              <w:rPr>
                <w:rFonts w:cs="Arial"/>
              </w:rPr>
              <w:t xml:space="preserve">a person or a group of persons who usually live and eat together. This is </w:t>
            </w:r>
            <w:r w:rsidR="00915018" w:rsidRPr="00B376E1">
              <w:rPr>
                <w:rFonts w:cs="Arial"/>
              </w:rPr>
              <w:t>different from</w:t>
            </w:r>
            <w:r w:rsidRPr="00B376E1">
              <w:rPr>
                <w:rFonts w:cs="Arial"/>
              </w:rPr>
              <w:t xml:space="preserve"> a family. A family includes</w:t>
            </w:r>
            <w:r w:rsidR="00915018" w:rsidRPr="00B376E1">
              <w:rPr>
                <w:rFonts w:cs="Arial"/>
              </w:rPr>
              <w:t xml:space="preserve"> only</w:t>
            </w:r>
            <w:r w:rsidRPr="00B376E1">
              <w:rPr>
                <w:rFonts w:cs="Arial"/>
              </w:rPr>
              <w:t xml:space="preserve"> people who are related, </w:t>
            </w:r>
            <w:r w:rsidR="00915018" w:rsidRPr="00B376E1">
              <w:rPr>
                <w:rFonts w:cs="Arial"/>
              </w:rPr>
              <w:t>while</w:t>
            </w:r>
            <w:r w:rsidRPr="00B376E1">
              <w:rPr>
                <w:rFonts w:cs="Arial"/>
              </w:rPr>
              <w:t xml:space="preserve"> a household includes any</w:t>
            </w:r>
            <w:r w:rsidR="00915018" w:rsidRPr="00B376E1">
              <w:rPr>
                <w:rFonts w:cs="Arial"/>
              </w:rPr>
              <w:t>one</w:t>
            </w:r>
            <w:r w:rsidRPr="00B376E1">
              <w:rPr>
                <w:rFonts w:cs="Arial"/>
              </w:rPr>
              <w:t xml:space="preserve"> li</w:t>
            </w:r>
            <w:r w:rsidR="00915018" w:rsidRPr="00B376E1">
              <w:rPr>
                <w:rFonts w:cs="Arial"/>
              </w:rPr>
              <w:t>ving</w:t>
            </w:r>
            <w:r w:rsidRPr="00B376E1">
              <w:rPr>
                <w:rFonts w:cs="Arial"/>
              </w:rPr>
              <w:t xml:space="preserve"> together</w:t>
            </w:r>
            <w:r w:rsidR="00915018" w:rsidRPr="00B376E1">
              <w:rPr>
                <w:rFonts w:cs="Arial"/>
              </w:rPr>
              <w:t>,</w:t>
            </w:r>
            <w:r w:rsidRPr="00B376E1">
              <w:rPr>
                <w:rFonts w:cs="Arial"/>
              </w:rPr>
              <w:t xml:space="preserve"> whether or not they are related. For example, three unrelated people </w:t>
            </w:r>
            <w:r w:rsidR="00915018" w:rsidRPr="00B376E1">
              <w:rPr>
                <w:rFonts w:cs="Arial"/>
              </w:rPr>
              <w:t xml:space="preserve">who </w:t>
            </w:r>
            <w:r w:rsidRPr="00B376E1">
              <w:rPr>
                <w:rFonts w:cs="Arial"/>
              </w:rPr>
              <w:t>live and cook meals together</w:t>
            </w:r>
            <w:r w:rsidR="00915018" w:rsidRPr="00B376E1">
              <w:rPr>
                <w:rFonts w:cs="Arial"/>
              </w:rPr>
              <w:t xml:space="preserve"> are</w:t>
            </w:r>
            <w:r w:rsidRPr="00B376E1">
              <w:rPr>
                <w:rFonts w:cs="Arial"/>
              </w:rPr>
              <w:t xml:space="preserve"> not considered</w:t>
            </w:r>
            <w:r w:rsidR="00915018" w:rsidRPr="00B376E1">
              <w:rPr>
                <w:rFonts w:cs="Arial"/>
              </w:rPr>
              <w:t xml:space="preserve"> a</w:t>
            </w:r>
            <w:r w:rsidRPr="00B376E1">
              <w:rPr>
                <w:rFonts w:cs="Arial"/>
              </w:rPr>
              <w:t xml:space="preserve"> family but </w:t>
            </w:r>
            <w:r w:rsidR="00915018" w:rsidRPr="00B376E1">
              <w:rPr>
                <w:rFonts w:cs="Arial"/>
              </w:rPr>
              <w:t>are part of</w:t>
            </w:r>
            <w:r w:rsidRPr="00B376E1">
              <w:rPr>
                <w:rFonts w:cs="Arial"/>
              </w:rPr>
              <w:t xml:space="preserve"> the same household. </w:t>
            </w:r>
          </w:p>
          <w:p w14:paraId="3AC56C00" w14:textId="77777777" w:rsidR="0074358D" w:rsidRPr="00B376E1" w:rsidRDefault="0074358D" w:rsidP="0074358D">
            <w:pPr>
              <w:pStyle w:val="NoSpacing"/>
              <w:rPr>
                <w:rFonts w:cs="Arial"/>
              </w:rPr>
            </w:pPr>
          </w:p>
          <w:p w14:paraId="283451F8" w14:textId="4E292270" w:rsidR="00F27BE7" w:rsidRPr="00B376E1" w:rsidRDefault="00915018" w:rsidP="00E257A4">
            <w:pPr>
              <w:pStyle w:val="NoSpacing"/>
              <w:rPr>
                <w:rFonts w:cs="Arial"/>
              </w:rPr>
            </w:pPr>
            <w:r w:rsidRPr="00B376E1">
              <w:rPr>
                <w:rFonts w:cs="Arial"/>
              </w:rPr>
              <w:t>P</w:t>
            </w:r>
            <w:r w:rsidR="0074358D" w:rsidRPr="00B376E1">
              <w:rPr>
                <w:rFonts w:cs="Arial"/>
              </w:rPr>
              <w:t>ersons who are not blood relations</w:t>
            </w:r>
            <w:r w:rsidRPr="00B376E1">
              <w:rPr>
                <w:rFonts w:cs="Arial"/>
              </w:rPr>
              <w:t>—</w:t>
            </w:r>
            <w:r w:rsidR="0074358D" w:rsidRPr="00B376E1">
              <w:rPr>
                <w:rFonts w:cs="Arial"/>
              </w:rPr>
              <w:t>such as servants, lodgers, or agricultural laborers</w:t>
            </w:r>
            <w:r w:rsidRPr="00B376E1">
              <w:rPr>
                <w:rFonts w:cs="Arial"/>
              </w:rPr>
              <w:t>—</w:t>
            </w:r>
            <w:r w:rsidR="0074358D" w:rsidRPr="00B376E1">
              <w:rPr>
                <w:rFonts w:cs="Arial"/>
              </w:rPr>
              <w:t xml:space="preserve"> are </w:t>
            </w:r>
            <w:r w:rsidRPr="00B376E1">
              <w:rPr>
                <w:rFonts w:cs="Arial"/>
              </w:rPr>
              <w:t xml:space="preserve">considered household </w:t>
            </w:r>
            <w:r w:rsidR="0074358D" w:rsidRPr="00B376E1">
              <w:rPr>
                <w:rFonts w:cs="Arial"/>
              </w:rPr>
              <w:t xml:space="preserve">members </w:t>
            </w:r>
            <w:r w:rsidRPr="00B376E1">
              <w:rPr>
                <w:rFonts w:cs="Arial"/>
              </w:rPr>
              <w:t>if they reside in the household</w:t>
            </w:r>
            <w:r w:rsidR="0074358D" w:rsidRPr="00B376E1">
              <w:rPr>
                <w:rFonts w:cs="Arial"/>
              </w:rPr>
              <w:t xml:space="preserve">. Please also tell us about </w:t>
            </w:r>
            <w:r w:rsidRPr="00B376E1">
              <w:rPr>
                <w:rFonts w:cs="Arial"/>
              </w:rPr>
              <w:t xml:space="preserve">any </w:t>
            </w:r>
            <w:r w:rsidR="0074358D" w:rsidRPr="00B376E1">
              <w:rPr>
                <w:rFonts w:cs="Arial"/>
              </w:rPr>
              <w:t xml:space="preserve">visitors who stayed in your house the night before. </w:t>
            </w:r>
            <w:r w:rsidRPr="00B376E1">
              <w:rPr>
                <w:rFonts w:cs="Arial"/>
              </w:rPr>
              <w:t>Anyone who did</w:t>
            </w:r>
            <w:r w:rsidR="0074358D" w:rsidRPr="00B376E1">
              <w:rPr>
                <w:rFonts w:cs="Arial"/>
              </w:rPr>
              <w:t xml:space="preserve"> not sleep in th</w:t>
            </w:r>
            <w:r w:rsidRPr="00B376E1">
              <w:rPr>
                <w:rFonts w:cs="Arial"/>
              </w:rPr>
              <w:t>e</w:t>
            </w:r>
            <w:r w:rsidR="0074358D" w:rsidRPr="00B376E1">
              <w:rPr>
                <w:rFonts w:cs="Arial"/>
              </w:rPr>
              <w:t xml:space="preserve"> household</w:t>
            </w:r>
            <w:r w:rsidRPr="00B376E1">
              <w:rPr>
                <w:rFonts w:cs="Arial"/>
              </w:rPr>
              <w:t xml:space="preserve"> is</w:t>
            </w:r>
            <w:r w:rsidR="0074358D" w:rsidRPr="00B376E1">
              <w:rPr>
                <w:rFonts w:cs="Arial"/>
              </w:rPr>
              <w:t xml:space="preserve"> not considered a household member.</w:t>
            </w:r>
          </w:p>
          <w:p w14:paraId="38C37B1F" w14:textId="4261B527" w:rsidR="00A417B0" w:rsidRPr="00B376E1" w:rsidRDefault="00A417B0" w:rsidP="00E257A4">
            <w:pPr>
              <w:pStyle w:val="NoSpacing"/>
              <w:rPr>
                <w:rFonts w:cs="Arial"/>
              </w:rPr>
            </w:pPr>
          </w:p>
        </w:tc>
      </w:tr>
      <w:tr w:rsidR="00DC18B6" w:rsidRPr="00B376E1" w14:paraId="070CE20C" w14:textId="77777777" w:rsidTr="00703AF0">
        <w:trPr>
          <w:trHeight w:val="304"/>
        </w:trPr>
        <w:tc>
          <w:tcPr>
            <w:tcW w:w="396" w:type="pct"/>
          </w:tcPr>
          <w:p w14:paraId="4C5866D4" w14:textId="5F331A6E" w:rsidR="00DC18B6" w:rsidRPr="00B376E1" w:rsidRDefault="00DC18B6" w:rsidP="00E257A4">
            <w:pPr>
              <w:pStyle w:val="NoSpacing"/>
              <w:rPr>
                <w:rFonts w:cs="Arial"/>
              </w:rPr>
            </w:pPr>
            <w:r w:rsidRPr="00B376E1">
              <w:rPr>
                <w:rFonts w:cs="Arial"/>
              </w:rPr>
              <w:t>H</w:t>
            </w:r>
            <w:r w:rsidR="00A15E84" w:rsidRPr="00B376E1">
              <w:rPr>
                <w:rFonts w:cs="Arial"/>
              </w:rPr>
              <w:t>R</w:t>
            </w:r>
            <w:r w:rsidRPr="00B376E1">
              <w:rPr>
                <w:rFonts w:cs="Arial"/>
              </w:rPr>
              <w:t>.1</w:t>
            </w:r>
          </w:p>
        </w:tc>
        <w:tc>
          <w:tcPr>
            <w:tcW w:w="1400" w:type="pct"/>
          </w:tcPr>
          <w:p w14:paraId="498A0E9C" w14:textId="0B76B568" w:rsidR="00DC18B6" w:rsidRPr="00B376E1" w:rsidRDefault="00DC18B6" w:rsidP="00E257A4">
            <w:pPr>
              <w:pStyle w:val="NoSpacing"/>
              <w:rPr>
                <w:rFonts w:cs="Arial"/>
              </w:rPr>
            </w:pPr>
            <w:r w:rsidRPr="00B376E1">
              <w:rPr>
                <w:rFonts w:eastAsia="Times New Roman" w:cs="Arial"/>
                <w:color w:val="000000"/>
              </w:rPr>
              <w:t>How many people (including yourself) live in this house?</w:t>
            </w:r>
          </w:p>
        </w:tc>
        <w:tc>
          <w:tcPr>
            <w:tcW w:w="3204" w:type="pct"/>
          </w:tcPr>
          <w:p w14:paraId="2CDBCB24" w14:textId="6BA9AF27" w:rsidR="00DC18B6" w:rsidRPr="00B376E1" w:rsidRDefault="000F5068" w:rsidP="00E257A4">
            <w:pPr>
              <w:pStyle w:val="NoSpacing"/>
              <w:rPr>
                <w:rFonts w:cs="Arial"/>
              </w:rPr>
            </w:pPr>
            <w:r w:rsidRPr="00B376E1">
              <w:rPr>
                <w:rFonts w:cs="Arial"/>
              </w:rPr>
              <w:t xml:space="preserve">The </w:t>
            </w:r>
            <w:r w:rsidR="003F562C" w:rsidRPr="00B376E1">
              <w:rPr>
                <w:rFonts w:cs="Arial"/>
              </w:rPr>
              <w:t>interviewer</w:t>
            </w:r>
            <w:r w:rsidRPr="00B376E1">
              <w:rPr>
                <w:rFonts w:cs="Arial"/>
              </w:rPr>
              <w:t xml:space="preserve"> should record the total number of household members, as defined by the household member criteria, in response to this question.</w:t>
            </w:r>
          </w:p>
        </w:tc>
      </w:tr>
      <w:tr w:rsidR="004818D3" w:rsidRPr="00B376E1" w14:paraId="4D9EBEAA" w14:textId="77777777" w:rsidTr="004818D3">
        <w:trPr>
          <w:trHeight w:val="278"/>
        </w:trPr>
        <w:tc>
          <w:tcPr>
            <w:tcW w:w="5000" w:type="pct"/>
            <w:gridSpan w:val="3"/>
          </w:tcPr>
          <w:p w14:paraId="188A060D" w14:textId="2D93EF1B" w:rsidR="00F34177" w:rsidRPr="00B376E1" w:rsidRDefault="00F34177" w:rsidP="00F34177">
            <w:pPr>
              <w:rPr>
                <w:szCs w:val="22"/>
              </w:rPr>
            </w:pPr>
            <w:r w:rsidRPr="00B376E1">
              <w:rPr>
                <w:szCs w:val="22"/>
              </w:rPr>
              <w:t xml:space="preserve">Please </w:t>
            </w:r>
            <w:r w:rsidR="009D7817" w:rsidRPr="00B376E1">
              <w:rPr>
                <w:szCs w:val="22"/>
              </w:rPr>
              <w:t>provide</w:t>
            </w:r>
            <w:r w:rsidRPr="00B376E1">
              <w:rPr>
                <w:szCs w:val="22"/>
              </w:rPr>
              <w:t xml:space="preserve"> the names of the persons who usually live in your household</w:t>
            </w:r>
            <w:r w:rsidR="009D7817" w:rsidRPr="00B376E1">
              <w:rPr>
                <w:szCs w:val="22"/>
              </w:rPr>
              <w:t>, as well as any</w:t>
            </w:r>
            <w:r w:rsidRPr="00B376E1">
              <w:rPr>
                <w:szCs w:val="22"/>
              </w:rPr>
              <w:t xml:space="preserve"> guests who stayed here last night. </w:t>
            </w:r>
            <w:r w:rsidR="009D7817" w:rsidRPr="00B376E1">
              <w:rPr>
                <w:szCs w:val="22"/>
              </w:rPr>
              <w:t>Begin</w:t>
            </w:r>
            <w:r w:rsidRPr="00B376E1">
              <w:rPr>
                <w:szCs w:val="22"/>
              </w:rPr>
              <w:t xml:space="preserve"> with the head of the household</w:t>
            </w:r>
            <w:r w:rsidR="009D7817" w:rsidRPr="00B376E1">
              <w:rPr>
                <w:szCs w:val="22"/>
              </w:rPr>
              <w:t>—</w:t>
            </w:r>
            <w:r w:rsidRPr="00B376E1">
              <w:rPr>
                <w:szCs w:val="22"/>
              </w:rPr>
              <w:t>the person who primarily makes decisions regarding household matters</w:t>
            </w:r>
            <w:r w:rsidR="005814B5" w:rsidRPr="00B376E1">
              <w:rPr>
                <w:szCs w:val="22"/>
              </w:rPr>
              <w:t>. Then</w:t>
            </w:r>
            <w:r w:rsidRPr="00B376E1">
              <w:rPr>
                <w:szCs w:val="22"/>
              </w:rPr>
              <w:t xml:space="preserve"> list the spouse of the household head, followed by their children. </w:t>
            </w:r>
            <w:r w:rsidR="009D7817" w:rsidRPr="00B376E1">
              <w:rPr>
                <w:szCs w:val="22"/>
              </w:rPr>
              <w:t>After that</w:t>
            </w:r>
            <w:r w:rsidRPr="00B376E1">
              <w:rPr>
                <w:szCs w:val="22"/>
              </w:rPr>
              <w:t xml:space="preserve">, include other members, such as servants or guests. In a joint family where the household head has multiple children, along with their spouses and children, list the family of the eldest child first (eldest child, their spouse, and their children) after the household head and spouse. Then proceed with the families of the other children in order of age. Finally, include </w:t>
            </w:r>
            <w:r w:rsidR="009D7817" w:rsidRPr="00B376E1">
              <w:rPr>
                <w:szCs w:val="22"/>
              </w:rPr>
              <w:t xml:space="preserve">any </w:t>
            </w:r>
            <w:r w:rsidRPr="00B376E1">
              <w:rPr>
                <w:szCs w:val="22"/>
              </w:rPr>
              <w:t>other members, such as servants or guests.</w:t>
            </w:r>
          </w:p>
          <w:p w14:paraId="44080376" w14:textId="6C33C143" w:rsidR="004818D3" w:rsidRPr="00B376E1" w:rsidRDefault="004818D3" w:rsidP="00E257A4">
            <w:pPr>
              <w:pStyle w:val="NoSpacing"/>
              <w:rPr>
                <w:rFonts w:cs="Arial"/>
              </w:rPr>
            </w:pPr>
          </w:p>
          <w:p w14:paraId="2634AB5C" w14:textId="096620E7" w:rsidR="00A417B0" w:rsidRPr="00B376E1" w:rsidRDefault="00A417B0" w:rsidP="00E257A4">
            <w:pPr>
              <w:pStyle w:val="NoSpacing"/>
              <w:rPr>
                <w:rFonts w:cs="Arial"/>
              </w:rPr>
            </w:pPr>
          </w:p>
        </w:tc>
      </w:tr>
      <w:tr w:rsidR="00DC18B6" w:rsidRPr="00B376E1" w14:paraId="1EA601D7" w14:textId="77777777" w:rsidTr="00703AF0">
        <w:trPr>
          <w:trHeight w:val="278"/>
        </w:trPr>
        <w:tc>
          <w:tcPr>
            <w:tcW w:w="396" w:type="pct"/>
          </w:tcPr>
          <w:p w14:paraId="3CDFCFC3" w14:textId="7791F904" w:rsidR="00DC18B6" w:rsidRPr="00B376E1" w:rsidRDefault="00DC18B6" w:rsidP="00E257A4">
            <w:pPr>
              <w:pStyle w:val="NoSpacing"/>
              <w:rPr>
                <w:rFonts w:cs="Arial"/>
              </w:rPr>
            </w:pPr>
            <w:r w:rsidRPr="00B376E1">
              <w:rPr>
                <w:rFonts w:cs="Arial"/>
              </w:rPr>
              <w:t>H</w:t>
            </w:r>
            <w:r w:rsidR="00A15E84" w:rsidRPr="00B376E1">
              <w:rPr>
                <w:rFonts w:cs="Arial"/>
              </w:rPr>
              <w:t>R</w:t>
            </w:r>
            <w:r w:rsidRPr="00B376E1">
              <w:rPr>
                <w:rFonts w:cs="Arial"/>
              </w:rPr>
              <w:t>.3</w:t>
            </w:r>
          </w:p>
        </w:tc>
        <w:tc>
          <w:tcPr>
            <w:tcW w:w="1400" w:type="pct"/>
          </w:tcPr>
          <w:p w14:paraId="71325124" w14:textId="02E9C6AE" w:rsidR="00DC18B6" w:rsidRPr="00B376E1" w:rsidRDefault="00DC18B6" w:rsidP="00E257A4">
            <w:pPr>
              <w:pStyle w:val="NoSpacing"/>
              <w:rPr>
                <w:rFonts w:cs="Arial"/>
              </w:rPr>
            </w:pPr>
            <w:r w:rsidRPr="00B376E1">
              <w:rPr>
                <w:rFonts w:eastAsia="Times New Roman" w:cs="Arial"/>
                <w:color w:val="000000"/>
              </w:rPr>
              <w:t>Member Name</w:t>
            </w:r>
          </w:p>
        </w:tc>
        <w:tc>
          <w:tcPr>
            <w:tcW w:w="3204" w:type="pct"/>
          </w:tcPr>
          <w:p w14:paraId="325FC219" w14:textId="19744FA9" w:rsidR="00DC18B6" w:rsidRPr="00B376E1" w:rsidRDefault="00841D67" w:rsidP="00E257A4">
            <w:pPr>
              <w:pStyle w:val="NoSpacing"/>
              <w:rPr>
                <w:rFonts w:cs="Arial"/>
              </w:rPr>
            </w:pPr>
            <w:r w:rsidRPr="00B376E1">
              <w:rPr>
                <w:rFonts w:cs="Arial"/>
              </w:rPr>
              <w:t xml:space="preserve">The </w:t>
            </w:r>
            <w:r w:rsidR="003F562C" w:rsidRPr="00B376E1">
              <w:rPr>
                <w:rFonts w:cs="Arial"/>
              </w:rPr>
              <w:t>interviewer</w:t>
            </w:r>
            <w:r w:rsidRPr="00B376E1">
              <w:rPr>
                <w:rFonts w:cs="Arial"/>
              </w:rPr>
              <w:t xml:space="preserve"> should record the names of all household members in response to this question, beginning with the household head.</w:t>
            </w:r>
          </w:p>
        </w:tc>
      </w:tr>
      <w:tr w:rsidR="004818D3" w:rsidRPr="00B376E1" w14:paraId="34B0A6B3" w14:textId="77777777" w:rsidTr="00703AF0">
        <w:trPr>
          <w:trHeight w:val="494"/>
        </w:trPr>
        <w:tc>
          <w:tcPr>
            <w:tcW w:w="396" w:type="pct"/>
          </w:tcPr>
          <w:p w14:paraId="689C2150" w14:textId="360B1387" w:rsidR="004818D3" w:rsidRPr="00B376E1" w:rsidRDefault="004818D3" w:rsidP="001E5EDE">
            <w:pPr>
              <w:pStyle w:val="NoSpacing"/>
              <w:rPr>
                <w:rFonts w:cs="Arial"/>
              </w:rPr>
            </w:pPr>
            <w:r w:rsidRPr="00B376E1">
              <w:rPr>
                <w:rFonts w:cs="Arial"/>
              </w:rPr>
              <w:t>H</w:t>
            </w:r>
            <w:r w:rsidR="00A15E84" w:rsidRPr="00B376E1">
              <w:rPr>
                <w:rFonts w:cs="Arial"/>
              </w:rPr>
              <w:t>R</w:t>
            </w:r>
            <w:r w:rsidRPr="00B376E1">
              <w:rPr>
                <w:rFonts w:cs="Arial"/>
              </w:rPr>
              <w:t>.4</w:t>
            </w:r>
          </w:p>
        </w:tc>
        <w:tc>
          <w:tcPr>
            <w:tcW w:w="1400" w:type="pct"/>
          </w:tcPr>
          <w:p w14:paraId="0ED9C8DA" w14:textId="61F8EC4C" w:rsidR="00A15E84" w:rsidRPr="00B376E1" w:rsidRDefault="00F74151" w:rsidP="00480734">
            <w:pPr>
              <w:pStyle w:val="NoSpacing"/>
              <w:rPr>
                <w:rFonts w:eastAsia="Times New Roman" w:cs="Arial"/>
                <w:color w:val="000000"/>
              </w:rPr>
            </w:pPr>
            <w:r w:rsidRPr="00B376E1">
              <w:rPr>
                <w:rFonts w:eastAsia="Times New Roman" w:cs="Arial"/>
                <w:color w:val="000000"/>
              </w:rPr>
              <w:t>Does</w:t>
            </w:r>
            <w:r w:rsidR="00A15E84" w:rsidRPr="00B376E1">
              <w:rPr>
                <w:rFonts w:eastAsia="Times New Roman" w:cs="Arial"/>
                <w:color w:val="000000"/>
              </w:rPr>
              <w:t xml:space="preserve"> [NAME] usually live in this household?</w:t>
            </w:r>
          </w:p>
          <w:p w14:paraId="48B6F060" w14:textId="258DF9AD" w:rsidR="004818D3" w:rsidRPr="00B376E1" w:rsidRDefault="004818D3" w:rsidP="001E5EDE">
            <w:pPr>
              <w:pStyle w:val="NoSpacing"/>
              <w:rPr>
                <w:rFonts w:eastAsia="Times New Roman" w:cs="Arial"/>
                <w:color w:val="000000"/>
              </w:rPr>
            </w:pPr>
          </w:p>
        </w:tc>
        <w:tc>
          <w:tcPr>
            <w:tcW w:w="3204" w:type="pct"/>
          </w:tcPr>
          <w:p w14:paraId="67514ADF" w14:textId="069DBD05" w:rsidR="004818D3" w:rsidRPr="00B376E1" w:rsidRDefault="00634519" w:rsidP="004818D3">
            <w:pPr>
              <w:pStyle w:val="NoSpacing"/>
              <w:rPr>
                <w:rFonts w:cs="Arial"/>
              </w:rPr>
            </w:pPr>
            <w:r w:rsidRPr="00B376E1">
              <w:rPr>
                <w:rFonts w:cs="Arial"/>
              </w:rPr>
              <w:t xml:space="preserve">When asking this question, the interviewer should clarify that a usual resident is someone who regularly lives in the household, while a visitor is someone who is not </w:t>
            </w:r>
            <w:r w:rsidRPr="00B376E1">
              <w:rPr>
                <w:rFonts w:cs="Arial"/>
              </w:rPr>
              <w:lastRenderedPageBreak/>
              <w:t>typically part of the household but stayed there the night before the interview. If an individual stayed in the household the previous night, they should be included in the household listing</w:t>
            </w:r>
            <w:r w:rsidR="00091F8E" w:rsidRPr="00B376E1">
              <w:rPr>
                <w:rFonts w:cs="Arial"/>
              </w:rPr>
              <w:t>. However,</w:t>
            </w:r>
            <w:r w:rsidR="00A15E84" w:rsidRPr="00B376E1">
              <w:rPr>
                <w:rFonts w:cs="Arial"/>
              </w:rPr>
              <w:t xml:space="preserve"> they may not usually live in the household </w:t>
            </w:r>
            <w:r w:rsidR="00091F8E" w:rsidRPr="00B376E1">
              <w:rPr>
                <w:rFonts w:cs="Arial"/>
              </w:rPr>
              <w:t xml:space="preserve">and </w:t>
            </w:r>
            <w:r w:rsidR="00A15E84" w:rsidRPr="00B376E1">
              <w:rPr>
                <w:rFonts w:cs="Arial"/>
              </w:rPr>
              <w:t xml:space="preserve">therefore the response for this question would be </w:t>
            </w:r>
            <w:r w:rsidR="009D7817" w:rsidRPr="00B376E1">
              <w:rPr>
                <w:rFonts w:cs="Arial"/>
              </w:rPr>
              <w:t>“</w:t>
            </w:r>
            <w:r w:rsidR="00A15E84" w:rsidRPr="00B376E1">
              <w:rPr>
                <w:rFonts w:cs="Arial"/>
              </w:rPr>
              <w:t>No</w:t>
            </w:r>
            <w:r w:rsidR="009D7817" w:rsidRPr="00B376E1">
              <w:rPr>
                <w:rFonts w:cs="Arial"/>
              </w:rPr>
              <w:t>.”</w:t>
            </w:r>
            <w:r w:rsidR="00A15E84" w:rsidRPr="00B376E1">
              <w:rPr>
                <w:rFonts w:cs="Arial"/>
              </w:rPr>
              <w:t xml:space="preserve"> For example, </w:t>
            </w:r>
            <w:r w:rsidRPr="00B376E1">
              <w:rPr>
                <w:rFonts w:cs="Arial"/>
              </w:rPr>
              <w:t xml:space="preserve">a woman temporarily staying at her pre-marital home after </w:t>
            </w:r>
            <w:r w:rsidR="00A15E84" w:rsidRPr="00B376E1">
              <w:rPr>
                <w:rFonts w:cs="Arial"/>
              </w:rPr>
              <w:t xml:space="preserve">or before </w:t>
            </w:r>
            <w:r w:rsidRPr="00B376E1">
              <w:rPr>
                <w:rFonts w:cs="Arial"/>
              </w:rPr>
              <w:t>childbirth. Record the response accurately based on the definition provided.</w:t>
            </w:r>
          </w:p>
          <w:p w14:paraId="797FBD85" w14:textId="77777777" w:rsidR="00A15E84" w:rsidRPr="00B376E1" w:rsidRDefault="00A15E84" w:rsidP="00A15E84">
            <w:pPr>
              <w:pStyle w:val="Default"/>
              <w:rPr>
                <w:sz w:val="22"/>
                <w:szCs w:val="22"/>
              </w:rPr>
            </w:pPr>
          </w:p>
          <w:p w14:paraId="2D306573" w14:textId="19270722" w:rsidR="00A15E84" w:rsidRPr="00B376E1" w:rsidRDefault="00A15E84" w:rsidP="00480734">
            <w:pPr>
              <w:pStyle w:val="Default"/>
              <w:rPr>
                <w:sz w:val="22"/>
                <w:szCs w:val="22"/>
              </w:rPr>
            </w:pPr>
            <w:r w:rsidRPr="00B376E1">
              <w:rPr>
                <w:sz w:val="22"/>
                <w:szCs w:val="22"/>
              </w:rPr>
              <w:t>Member of the household</w:t>
            </w:r>
            <w:r w:rsidR="00E72C01" w:rsidRPr="00B376E1">
              <w:rPr>
                <w:sz w:val="22"/>
                <w:szCs w:val="22"/>
              </w:rPr>
              <w:t>.</w:t>
            </w:r>
            <w:r w:rsidRPr="00B376E1">
              <w:rPr>
                <w:sz w:val="22"/>
                <w:szCs w:val="22"/>
              </w:rPr>
              <w:t xml:space="preserve"> A household may be one person or a group of persons who usually live and eat together. This is not the same as a family. A family </w:t>
            </w:r>
            <w:r w:rsidR="009D7817" w:rsidRPr="00B376E1">
              <w:rPr>
                <w:sz w:val="22"/>
                <w:szCs w:val="22"/>
              </w:rPr>
              <w:t xml:space="preserve">only </w:t>
            </w:r>
            <w:r w:rsidRPr="00B376E1">
              <w:rPr>
                <w:sz w:val="22"/>
                <w:szCs w:val="22"/>
              </w:rPr>
              <w:t xml:space="preserve">includes people who are related, </w:t>
            </w:r>
            <w:r w:rsidR="009D7817" w:rsidRPr="00B376E1">
              <w:rPr>
                <w:sz w:val="22"/>
                <w:szCs w:val="22"/>
              </w:rPr>
              <w:t>while</w:t>
            </w:r>
            <w:r w:rsidRPr="00B376E1">
              <w:rPr>
                <w:sz w:val="22"/>
                <w:szCs w:val="22"/>
              </w:rPr>
              <w:t xml:space="preserve"> a household includes any people who live together, whether or not they are related. </w:t>
            </w:r>
          </w:p>
        </w:tc>
      </w:tr>
      <w:tr w:rsidR="00A15E84" w:rsidRPr="00B376E1" w14:paraId="181550EC" w14:textId="77777777" w:rsidTr="00703AF0">
        <w:trPr>
          <w:trHeight w:val="494"/>
        </w:trPr>
        <w:tc>
          <w:tcPr>
            <w:tcW w:w="396" w:type="pct"/>
          </w:tcPr>
          <w:p w14:paraId="716C7ECF" w14:textId="74477F7A" w:rsidR="00A15E84" w:rsidRPr="00B376E1" w:rsidRDefault="00A15E84" w:rsidP="001E5EDE">
            <w:pPr>
              <w:pStyle w:val="NoSpacing"/>
              <w:rPr>
                <w:rFonts w:cs="Arial"/>
              </w:rPr>
            </w:pPr>
            <w:r w:rsidRPr="00B376E1">
              <w:rPr>
                <w:rFonts w:cs="Arial"/>
              </w:rPr>
              <w:lastRenderedPageBreak/>
              <w:t>HR. 4.1</w:t>
            </w:r>
          </w:p>
        </w:tc>
        <w:tc>
          <w:tcPr>
            <w:tcW w:w="1400" w:type="pct"/>
          </w:tcPr>
          <w:p w14:paraId="6A49B752" w14:textId="5E660011" w:rsidR="00A15E84" w:rsidRPr="00B376E1" w:rsidRDefault="00A15E84" w:rsidP="00480734">
            <w:pPr>
              <w:pStyle w:val="NoSpacing"/>
              <w:rPr>
                <w:rFonts w:eastAsia="Times New Roman" w:cs="Arial"/>
                <w:color w:val="000000"/>
              </w:rPr>
            </w:pPr>
            <w:r w:rsidRPr="00B376E1">
              <w:rPr>
                <w:rFonts w:eastAsia="Times New Roman" w:cs="Arial"/>
                <w:color w:val="000000"/>
              </w:rPr>
              <w:t>Did (NAME) stay here last night?</w:t>
            </w:r>
          </w:p>
        </w:tc>
        <w:tc>
          <w:tcPr>
            <w:tcW w:w="3204" w:type="pct"/>
          </w:tcPr>
          <w:p w14:paraId="2AC42ABE" w14:textId="7B8F40C5" w:rsidR="00A15E84" w:rsidRPr="00B376E1" w:rsidRDefault="00A15E84" w:rsidP="004818D3">
            <w:pPr>
              <w:pStyle w:val="NoSpacing"/>
              <w:rPr>
                <w:rFonts w:cs="Arial"/>
              </w:rPr>
            </w:pPr>
            <w:r w:rsidRPr="00B376E1">
              <w:rPr>
                <w:rFonts w:cs="Arial"/>
              </w:rPr>
              <w:t xml:space="preserve">When asking this question, we </w:t>
            </w:r>
            <w:r w:rsidR="00E72C01" w:rsidRPr="00B376E1">
              <w:rPr>
                <w:rFonts w:cs="Arial"/>
              </w:rPr>
              <w:t xml:space="preserve">are </w:t>
            </w:r>
            <w:r w:rsidRPr="00B376E1">
              <w:rPr>
                <w:rFonts w:cs="Arial"/>
              </w:rPr>
              <w:t xml:space="preserve">asking specifically if each person slept in the household the previous night or not. Someone might be included in the household listing </w:t>
            </w:r>
            <w:r w:rsidR="001F52B8" w:rsidRPr="00B376E1">
              <w:rPr>
                <w:rFonts w:cs="Arial"/>
              </w:rPr>
              <w:t>who</w:t>
            </w:r>
            <w:r w:rsidRPr="00B376E1">
              <w:rPr>
                <w:rFonts w:cs="Arial"/>
              </w:rPr>
              <w:t xml:space="preserve"> does not usually live there but stayed in the household last night. Th</w:t>
            </w:r>
            <w:r w:rsidR="001F52B8" w:rsidRPr="00B376E1">
              <w:rPr>
                <w:rFonts w:cs="Arial"/>
              </w:rPr>
              <w:t>is</w:t>
            </w:r>
            <w:r w:rsidRPr="00B376E1">
              <w:rPr>
                <w:rFonts w:cs="Arial"/>
              </w:rPr>
              <w:t xml:space="preserve"> question</w:t>
            </w:r>
            <w:r w:rsidR="001F52B8" w:rsidRPr="00B376E1">
              <w:rPr>
                <w:rFonts w:cs="Arial"/>
              </w:rPr>
              <w:t xml:space="preserve"> aims </w:t>
            </w:r>
            <w:r w:rsidRPr="00B376E1">
              <w:rPr>
                <w:rFonts w:cs="Arial"/>
              </w:rPr>
              <w:t>to identify if the person is a usual resident or visitor.</w:t>
            </w:r>
          </w:p>
          <w:p w14:paraId="2C0E621A" w14:textId="77777777" w:rsidR="00A15E84" w:rsidRPr="00B376E1" w:rsidRDefault="00A15E84" w:rsidP="00A15E84">
            <w:pPr>
              <w:pStyle w:val="Default"/>
              <w:rPr>
                <w:sz w:val="22"/>
                <w:szCs w:val="22"/>
              </w:rPr>
            </w:pPr>
          </w:p>
          <w:p w14:paraId="290AA2D3" w14:textId="28602471" w:rsidR="00A15E84" w:rsidRPr="00B376E1" w:rsidRDefault="00A15E84" w:rsidP="00480734">
            <w:pPr>
              <w:pStyle w:val="Default"/>
              <w:rPr>
                <w:sz w:val="22"/>
                <w:szCs w:val="22"/>
              </w:rPr>
            </w:pPr>
            <w:r w:rsidRPr="00B376E1">
              <w:rPr>
                <w:sz w:val="22"/>
                <w:szCs w:val="22"/>
              </w:rPr>
              <w:t xml:space="preserve">Visitor. A visitor is someone who is not a usual member of the household but who stayed in the household the </w:t>
            </w:r>
            <w:r w:rsidR="001F52B8" w:rsidRPr="00B376E1">
              <w:rPr>
                <w:sz w:val="22"/>
                <w:szCs w:val="22"/>
              </w:rPr>
              <w:t xml:space="preserve">previous </w:t>
            </w:r>
            <w:r w:rsidRPr="00B376E1">
              <w:rPr>
                <w:sz w:val="22"/>
                <w:szCs w:val="22"/>
              </w:rPr>
              <w:t xml:space="preserve">night. </w:t>
            </w:r>
            <w:r w:rsidR="001F52B8" w:rsidRPr="00B376E1">
              <w:rPr>
                <w:sz w:val="22"/>
                <w:szCs w:val="22"/>
              </w:rPr>
              <w:t>Anyone who</w:t>
            </w:r>
            <w:r w:rsidRPr="00B376E1">
              <w:rPr>
                <w:sz w:val="22"/>
                <w:szCs w:val="22"/>
              </w:rPr>
              <w:t xml:space="preserve"> stayed in the household the previous night</w:t>
            </w:r>
            <w:r w:rsidR="001F52B8" w:rsidRPr="00B376E1">
              <w:rPr>
                <w:sz w:val="22"/>
                <w:szCs w:val="22"/>
              </w:rPr>
              <w:t xml:space="preserve"> </w:t>
            </w:r>
            <w:r w:rsidRPr="00B376E1">
              <w:rPr>
                <w:sz w:val="22"/>
                <w:szCs w:val="22"/>
              </w:rPr>
              <w:t>should be listed on the Household Schedule.</w:t>
            </w:r>
          </w:p>
        </w:tc>
      </w:tr>
      <w:tr w:rsidR="004818D3" w:rsidRPr="00B376E1" w14:paraId="03C6E53E" w14:textId="77777777" w:rsidTr="00703AF0">
        <w:trPr>
          <w:trHeight w:val="494"/>
        </w:trPr>
        <w:tc>
          <w:tcPr>
            <w:tcW w:w="396" w:type="pct"/>
          </w:tcPr>
          <w:p w14:paraId="61A156E4" w14:textId="7D59212F" w:rsidR="004818D3" w:rsidRPr="00B376E1" w:rsidRDefault="00DC4B7A" w:rsidP="004818D3">
            <w:pPr>
              <w:pStyle w:val="NoSpacing"/>
              <w:rPr>
                <w:rFonts w:cs="Arial"/>
              </w:rPr>
            </w:pPr>
            <w:r w:rsidRPr="00B376E1">
              <w:rPr>
                <w:rFonts w:cs="Arial"/>
              </w:rPr>
              <w:t>HR.</w:t>
            </w:r>
            <w:r w:rsidR="004818D3" w:rsidRPr="00B376E1">
              <w:rPr>
                <w:rFonts w:cs="Arial"/>
              </w:rPr>
              <w:t>5</w:t>
            </w:r>
          </w:p>
        </w:tc>
        <w:tc>
          <w:tcPr>
            <w:tcW w:w="1400" w:type="pct"/>
          </w:tcPr>
          <w:p w14:paraId="55E7676F" w14:textId="77777777" w:rsidR="008E2B42" w:rsidRPr="00B376E1" w:rsidRDefault="008E2B42" w:rsidP="008E2B42">
            <w:pPr>
              <w:pStyle w:val="NoSpacing"/>
              <w:rPr>
                <w:rFonts w:eastAsia="Times New Roman" w:cs="Arial"/>
                <w:color w:val="000000"/>
              </w:rPr>
            </w:pPr>
            <w:r w:rsidRPr="00B376E1">
              <w:rPr>
                <w:rFonts w:eastAsia="Times New Roman" w:cs="Arial"/>
                <w:color w:val="000000"/>
              </w:rPr>
              <w:t>How old is [NAME]?</w:t>
            </w:r>
          </w:p>
          <w:p w14:paraId="2977E465" w14:textId="77777777" w:rsidR="008E2B42" w:rsidRPr="00B376E1" w:rsidRDefault="008E2B42" w:rsidP="008E2B42">
            <w:pPr>
              <w:pStyle w:val="NoSpacing"/>
              <w:rPr>
                <w:rFonts w:eastAsia="Times New Roman" w:cs="Arial"/>
                <w:color w:val="000000"/>
              </w:rPr>
            </w:pPr>
          </w:p>
          <w:p w14:paraId="7781ACB6" w14:textId="37452F43" w:rsidR="008E2B42" w:rsidRPr="00B376E1" w:rsidRDefault="008E2B42" w:rsidP="008E2B42">
            <w:pPr>
              <w:pStyle w:val="NoSpacing"/>
              <w:rPr>
                <w:rFonts w:eastAsia="Times New Roman" w:cs="Arial"/>
                <w:color w:val="000000"/>
              </w:rPr>
            </w:pPr>
            <w:r w:rsidRPr="00B376E1">
              <w:rPr>
                <w:rFonts w:eastAsia="Times New Roman" w:cs="Arial"/>
                <w:color w:val="000000"/>
              </w:rPr>
              <w:t>W</w:t>
            </w:r>
            <w:r w:rsidR="00091F8E" w:rsidRPr="00B376E1">
              <w:rPr>
                <w:rFonts w:eastAsia="Times New Roman" w:cs="Arial"/>
                <w:color w:val="000000"/>
              </w:rPr>
              <w:t>rite</w:t>
            </w:r>
            <w:r w:rsidRPr="00B376E1">
              <w:rPr>
                <w:rFonts w:eastAsia="Times New Roman" w:cs="Arial"/>
                <w:color w:val="000000"/>
              </w:rPr>
              <w:t xml:space="preserve"> </w:t>
            </w:r>
            <w:r w:rsidR="00091F8E" w:rsidRPr="00B376E1">
              <w:rPr>
                <w:rFonts w:eastAsia="Times New Roman" w:cs="Arial"/>
                <w:color w:val="000000"/>
              </w:rPr>
              <w:t>in</w:t>
            </w:r>
            <w:r w:rsidRPr="00B376E1">
              <w:rPr>
                <w:rFonts w:eastAsia="Times New Roman" w:cs="Arial"/>
                <w:color w:val="000000"/>
              </w:rPr>
              <w:t xml:space="preserve"> </w:t>
            </w:r>
            <w:r w:rsidR="00091F8E" w:rsidRPr="00B376E1">
              <w:rPr>
                <w:rFonts w:eastAsia="Times New Roman" w:cs="Arial"/>
                <w:color w:val="000000"/>
              </w:rPr>
              <w:t>completed</w:t>
            </w:r>
            <w:r w:rsidRPr="00B376E1">
              <w:rPr>
                <w:rFonts w:eastAsia="Times New Roman" w:cs="Arial"/>
                <w:color w:val="000000"/>
              </w:rPr>
              <w:t xml:space="preserve"> </w:t>
            </w:r>
            <w:r w:rsidR="00091F8E" w:rsidRPr="00B376E1">
              <w:rPr>
                <w:rFonts w:eastAsia="Times New Roman" w:cs="Arial"/>
                <w:color w:val="000000"/>
              </w:rPr>
              <w:t>years</w:t>
            </w:r>
          </w:p>
          <w:p w14:paraId="44CBC0E5" w14:textId="7432EA70" w:rsidR="008E2B42" w:rsidRPr="00B376E1" w:rsidRDefault="008E2B42" w:rsidP="008E2B42">
            <w:pPr>
              <w:pStyle w:val="NoSpacing"/>
              <w:rPr>
                <w:rFonts w:eastAsia="Times New Roman" w:cs="Arial"/>
                <w:color w:val="000000"/>
              </w:rPr>
            </w:pPr>
            <w:r w:rsidRPr="00B376E1">
              <w:rPr>
                <w:rFonts w:eastAsia="Times New Roman" w:cs="Arial"/>
                <w:color w:val="000000"/>
              </w:rPr>
              <w:t>(0</w:t>
            </w:r>
            <w:r w:rsidR="00091F8E" w:rsidRPr="00B376E1">
              <w:rPr>
                <w:rFonts w:eastAsia="Times New Roman" w:cs="Arial"/>
                <w:color w:val="000000"/>
              </w:rPr>
              <w:t>–</w:t>
            </w:r>
            <w:r w:rsidRPr="00B376E1">
              <w:rPr>
                <w:rFonts w:eastAsia="Times New Roman" w:cs="Arial"/>
                <w:color w:val="000000"/>
              </w:rPr>
              <w:t>99 years)</w:t>
            </w:r>
          </w:p>
          <w:p w14:paraId="57B3F7EB" w14:textId="77777777" w:rsidR="008E2B42" w:rsidRPr="00B376E1" w:rsidRDefault="008E2B42" w:rsidP="008E2B42">
            <w:pPr>
              <w:pStyle w:val="NoSpacing"/>
              <w:rPr>
                <w:rFonts w:eastAsia="Times New Roman" w:cs="Arial"/>
                <w:color w:val="000000"/>
              </w:rPr>
            </w:pPr>
          </w:p>
          <w:p w14:paraId="058F551A" w14:textId="06AE8BDE" w:rsidR="004818D3" w:rsidRPr="00B376E1" w:rsidRDefault="008E2B42" w:rsidP="008E2B42">
            <w:pPr>
              <w:pStyle w:val="NoSpacing"/>
              <w:rPr>
                <w:rFonts w:cs="Arial"/>
              </w:rPr>
            </w:pPr>
            <w:r w:rsidRPr="00B376E1">
              <w:rPr>
                <w:rFonts w:eastAsia="Times New Roman" w:cs="Arial"/>
                <w:color w:val="000000"/>
              </w:rPr>
              <w:t>I</w:t>
            </w:r>
            <w:r w:rsidR="00091F8E" w:rsidRPr="00B376E1">
              <w:rPr>
                <w:rFonts w:eastAsia="Times New Roman" w:cs="Arial"/>
                <w:color w:val="000000"/>
              </w:rPr>
              <w:t>nstruction</w:t>
            </w:r>
            <w:r w:rsidRPr="00B376E1">
              <w:rPr>
                <w:rFonts w:eastAsia="Times New Roman" w:cs="Arial"/>
                <w:color w:val="000000"/>
              </w:rPr>
              <w:t>: I</w:t>
            </w:r>
            <w:r w:rsidR="00091F8E" w:rsidRPr="00B376E1">
              <w:rPr>
                <w:rFonts w:eastAsia="Times New Roman" w:cs="Arial"/>
                <w:color w:val="000000"/>
              </w:rPr>
              <w:t>f less</w:t>
            </w:r>
            <w:r w:rsidRPr="00B376E1">
              <w:rPr>
                <w:rFonts w:eastAsia="Times New Roman" w:cs="Arial"/>
                <w:color w:val="000000"/>
              </w:rPr>
              <w:t xml:space="preserve"> </w:t>
            </w:r>
            <w:r w:rsidR="00091F8E" w:rsidRPr="00B376E1">
              <w:rPr>
                <w:rFonts w:eastAsia="Times New Roman" w:cs="Arial"/>
                <w:color w:val="000000"/>
              </w:rPr>
              <w:t>than</w:t>
            </w:r>
            <w:r w:rsidRPr="00B376E1">
              <w:rPr>
                <w:rFonts w:eastAsia="Times New Roman" w:cs="Arial"/>
                <w:color w:val="000000"/>
              </w:rPr>
              <w:t xml:space="preserve"> 12 </w:t>
            </w:r>
            <w:r w:rsidR="00091F8E" w:rsidRPr="00B376E1">
              <w:rPr>
                <w:rFonts w:eastAsia="Times New Roman" w:cs="Arial"/>
                <w:color w:val="000000"/>
              </w:rPr>
              <w:t>months</w:t>
            </w:r>
            <w:r w:rsidRPr="00B376E1">
              <w:rPr>
                <w:rFonts w:eastAsia="Times New Roman" w:cs="Arial"/>
                <w:color w:val="000000"/>
              </w:rPr>
              <w:t xml:space="preserve">, </w:t>
            </w:r>
            <w:r w:rsidR="00091F8E" w:rsidRPr="00B376E1">
              <w:rPr>
                <w:rFonts w:eastAsia="Times New Roman" w:cs="Arial"/>
                <w:color w:val="000000"/>
              </w:rPr>
              <w:t>then record</w:t>
            </w:r>
            <w:r w:rsidR="001F52B8" w:rsidRPr="00B376E1">
              <w:rPr>
                <w:rFonts w:eastAsia="Times New Roman" w:cs="Arial"/>
                <w:color w:val="000000"/>
              </w:rPr>
              <w:t xml:space="preserve"> “</w:t>
            </w:r>
            <w:r w:rsidRPr="00B376E1">
              <w:rPr>
                <w:rFonts w:eastAsia="Times New Roman" w:cs="Arial"/>
                <w:color w:val="000000"/>
              </w:rPr>
              <w:t>00</w:t>
            </w:r>
            <w:r w:rsidR="001F52B8" w:rsidRPr="00B376E1">
              <w:rPr>
                <w:rFonts w:eastAsia="Times New Roman" w:cs="Arial"/>
                <w:color w:val="000000"/>
              </w:rPr>
              <w:t>.”</w:t>
            </w:r>
          </w:p>
        </w:tc>
        <w:tc>
          <w:tcPr>
            <w:tcW w:w="3204" w:type="pct"/>
          </w:tcPr>
          <w:p w14:paraId="36749117" w14:textId="6CCEA068" w:rsidR="004818D3" w:rsidRPr="00B376E1" w:rsidRDefault="004818D3" w:rsidP="004818D3">
            <w:pPr>
              <w:pStyle w:val="NoSpacing"/>
              <w:rPr>
                <w:rFonts w:cs="Arial"/>
              </w:rPr>
            </w:pPr>
            <w:r w:rsidRPr="00B376E1">
              <w:rPr>
                <w:rFonts w:cs="Arial"/>
              </w:rPr>
              <w:t xml:space="preserve">The interviewer should record the </w:t>
            </w:r>
            <w:r w:rsidRPr="00B376E1">
              <w:rPr>
                <w:rFonts w:cs="Arial"/>
                <w:u w:val="single"/>
              </w:rPr>
              <w:t>age (in completed year)</w:t>
            </w:r>
            <w:r w:rsidRPr="00B376E1">
              <w:rPr>
                <w:rFonts w:cs="Arial"/>
              </w:rPr>
              <w:t xml:space="preserve"> of each household member in response to this question, beginning with the household head. </w:t>
            </w:r>
          </w:p>
          <w:p w14:paraId="58682107" w14:textId="77777777" w:rsidR="004818D3" w:rsidRPr="00B376E1" w:rsidRDefault="004818D3" w:rsidP="004818D3">
            <w:pPr>
              <w:pStyle w:val="NoSpacing"/>
              <w:rPr>
                <w:rFonts w:cs="Arial"/>
              </w:rPr>
            </w:pPr>
          </w:p>
          <w:p w14:paraId="66C08BFA" w14:textId="7414B9AE" w:rsidR="004818D3" w:rsidRPr="00B376E1" w:rsidRDefault="004818D3" w:rsidP="004818D3">
            <w:pPr>
              <w:pStyle w:val="NoSpacing"/>
              <w:rPr>
                <w:rFonts w:cs="Arial"/>
              </w:rPr>
            </w:pPr>
            <w:r w:rsidRPr="00B376E1">
              <w:rPr>
                <w:rFonts w:cs="Arial"/>
              </w:rPr>
              <w:t xml:space="preserve">If a household member is less than 12 months old, record </w:t>
            </w:r>
            <w:r w:rsidR="001F52B8" w:rsidRPr="00B376E1">
              <w:rPr>
                <w:rFonts w:cs="Arial"/>
              </w:rPr>
              <w:t>“</w:t>
            </w:r>
            <w:r w:rsidRPr="00B376E1">
              <w:rPr>
                <w:rFonts w:cs="Arial"/>
              </w:rPr>
              <w:t>0</w:t>
            </w:r>
            <w:r w:rsidR="008E2B42" w:rsidRPr="00B376E1">
              <w:rPr>
                <w:rFonts w:cs="Arial"/>
              </w:rPr>
              <w:t>0</w:t>
            </w:r>
            <w:r w:rsidR="001F52B8" w:rsidRPr="00B376E1">
              <w:rPr>
                <w:rFonts w:cs="Arial"/>
              </w:rPr>
              <w:t>”</w:t>
            </w:r>
            <w:r w:rsidRPr="00B376E1">
              <w:rPr>
                <w:rFonts w:cs="Arial"/>
              </w:rPr>
              <w:t xml:space="preserve"> as the response to this question.</w:t>
            </w:r>
          </w:p>
        </w:tc>
      </w:tr>
      <w:tr w:rsidR="004818D3" w:rsidRPr="00B376E1" w14:paraId="4DEB373D" w14:textId="77777777" w:rsidTr="00480734">
        <w:trPr>
          <w:trHeight w:val="800"/>
        </w:trPr>
        <w:tc>
          <w:tcPr>
            <w:tcW w:w="396" w:type="pct"/>
          </w:tcPr>
          <w:p w14:paraId="005532D3" w14:textId="5F5B14F0" w:rsidR="004818D3" w:rsidRPr="00B376E1" w:rsidRDefault="00DC4B7A" w:rsidP="004818D3">
            <w:pPr>
              <w:pStyle w:val="NoSpacing"/>
              <w:rPr>
                <w:rFonts w:cs="Arial"/>
              </w:rPr>
            </w:pPr>
            <w:r w:rsidRPr="00B376E1">
              <w:rPr>
                <w:rFonts w:cs="Arial"/>
              </w:rPr>
              <w:t>HR.</w:t>
            </w:r>
            <w:r w:rsidR="004818D3" w:rsidRPr="00B376E1">
              <w:rPr>
                <w:rFonts w:cs="Arial"/>
              </w:rPr>
              <w:t>6</w:t>
            </w:r>
          </w:p>
        </w:tc>
        <w:tc>
          <w:tcPr>
            <w:tcW w:w="1400" w:type="pct"/>
          </w:tcPr>
          <w:p w14:paraId="5C0C6EAC" w14:textId="77777777" w:rsidR="004818D3" w:rsidRPr="00B376E1" w:rsidRDefault="004818D3" w:rsidP="004818D3">
            <w:pPr>
              <w:pStyle w:val="NoSpacing"/>
              <w:rPr>
                <w:rFonts w:eastAsia="Times New Roman" w:cs="Arial"/>
                <w:color w:val="000000"/>
              </w:rPr>
            </w:pPr>
            <w:r w:rsidRPr="00B376E1">
              <w:rPr>
                <w:rFonts w:eastAsia="Times New Roman" w:cs="Arial"/>
                <w:color w:val="000000"/>
              </w:rPr>
              <w:t xml:space="preserve">What is </w:t>
            </w:r>
            <w:r w:rsidRPr="00B376E1">
              <w:rPr>
                <w:rFonts w:cs="Arial"/>
              </w:rPr>
              <w:t xml:space="preserve">[NAME’s] </w:t>
            </w:r>
            <w:r w:rsidRPr="00B376E1">
              <w:rPr>
                <w:rFonts w:eastAsia="Times New Roman" w:cs="Arial"/>
                <w:color w:val="000000"/>
              </w:rPr>
              <w:t>gender</w:t>
            </w:r>
            <w:r w:rsidRPr="00B376E1">
              <w:rPr>
                <w:rFonts w:cs="Arial"/>
              </w:rPr>
              <w:t>?</w:t>
            </w:r>
          </w:p>
          <w:p w14:paraId="6154DEB2" w14:textId="77777777" w:rsidR="00B977F7" w:rsidRPr="00B376E1" w:rsidRDefault="00B977F7" w:rsidP="004818D3">
            <w:pPr>
              <w:pStyle w:val="NoSpacing"/>
              <w:rPr>
                <w:rFonts w:cs="Arial"/>
              </w:rPr>
            </w:pPr>
          </w:p>
          <w:p w14:paraId="49C32F54" w14:textId="3F880C83" w:rsidR="004818D3" w:rsidRPr="00B376E1" w:rsidRDefault="004818D3" w:rsidP="004818D3">
            <w:pPr>
              <w:pStyle w:val="NoSpacing"/>
              <w:rPr>
                <w:rFonts w:cs="Arial"/>
              </w:rPr>
            </w:pPr>
            <w:r w:rsidRPr="00B376E1">
              <w:rPr>
                <w:rFonts w:cs="Arial"/>
              </w:rPr>
              <w:t>[SINGLE SELECT]</w:t>
            </w:r>
          </w:p>
        </w:tc>
        <w:tc>
          <w:tcPr>
            <w:tcW w:w="3204" w:type="pct"/>
          </w:tcPr>
          <w:p w14:paraId="5FFB7CAF" w14:textId="5B783396" w:rsidR="004818D3" w:rsidRPr="00B376E1" w:rsidRDefault="004818D3" w:rsidP="004818D3">
            <w:pPr>
              <w:pStyle w:val="NoSpacing"/>
              <w:rPr>
                <w:rFonts w:cs="Arial"/>
              </w:rPr>
            </w:pPr>
            <w:r w:rsidRPr="00B376E1">
              <w:rPr>
                <w:rFonts w:cs="Arial"/>
              </w:rPr>
              <w:t>The interviewer should record the sex of each household member. Always verify the sex of an individual before recording it.</w:t>
            </w:r>
          </w:p>
        </w:tc>
      </w:tr>
      <w:tr w:rsidR="004818D3" w:rsidRPr="00B376E1" w14:paraId="30B02F9A" w14:textId="77777777" w:rsidTr="00703AF0">
        <w:trPr>
          <w:trHeight w:val="647"/>
        </w:trPr>
        <w:tc>
          <w:tcPr>
            <w:tcW w:w="396" w:type="pct"/>
          </w:tcPr>
          <w:p w14:paraId="5F8A99B6" w14:textId="45DF5F24" w:rsidR="004818D3" w:rsidRPr="00B376E1" w:rsidRDefault="00DC4B7A" w:rsidP="004818D3">
            <w:pPr>
              <w:pStyle w:val="NoSpacing"/>
              <w:rPr>
                <w:rFonts w:cs="Arial"/>
              </w:rPr>
            </w:pPr>
            <w:r w:rsidRPr="00B376E1">
              <w:rPr>
                <w:rFonts w:cs="Arial"/>
              </w:rPr>
              <w:t>HR.</w:t>
            </w:r>
            <w:r w:rsidR="004818D3" w:rsidRPr="00B376E1">
              <w:rPr>
                <w:rFonts w:cs="Arial"/>
              </w:rPr>
              <w:t>7</w:t>
            </w:r>
          </w:p>
        </w:tc>
        <w:tc>
          <w:tcPr>
            <w:tcW w:w="1400" w:type="pct"/>
          </w:tcPr>
          <w:p w14:paraId="276013DF" w14:textId="77777777" w:rsidR="004818D3" w:rsidRPr="00B376E1" w:rsidRDefault="004818D3" w:rsidP="004818D3">
            <w:pPr>
              <w:pStyle w:val="NoSpacing"/>
              <w:rPr>
                <w:rFonts w:eastAsia="Times New Roman" w:cs="Arial"/>
                <w:color w:val="000000"/>
              </w:rPr>
            </w:pPr>
            <w:r w:rsidRPr="00B376E1">
              <w:rPr>
                <w:rFonts w:eastAsia="Times New Roman" w:cs="Arial"/>
                <w:color w:val="000000"/>
              </w:rPr>
              <w:t xml:space="preserve">How is </w:t>
            </w:r>
            <w:r w:rsidRPr="00B376E1">
              <w:rPr>
                <w:rFonts w:cs="Arial"/>
              </w:rPr>
              <w:t>[NAME]</w:t>
            </w:r>
            <w:r w:rsidRPr="00B376E1">
              <w:rPr>
                <w:rFonts w:eastAsia="Times New Roman" w:cs="Arial"/>
                <w:color w:val="000000"/>
              </w:rPr>
              <w:t xml:space="preserve"> related to the [Name of Head of the Household]?</w:t>
            </w:r>
          </w:p>
          <w:p w14:paraId="67B05209" w14:textId="77777777" w:rsidR="00B977F7" w:rsidRPr="00B376E1" w:rsidRDefault="00B977F7" w:rsidP="004818D3">
            <w:pPr>
              <w:pStyle w:val="NoSpacing"/>
              <w:rPr>
                <w:rFonts w:cs="Arial"/>
              </w:rPr>
            </w:pPr>
          </w:p>
          <w:p w14:paraId="6337BAE0" w14:textId="56933049" w:rsidR="004818D3" w:rsidRPr="00B376E1" w:rsidRDefault="004818D3" w:rsidP="004818D3">
            <w:pPr>
              <w:pStyle w:val="NoSpacing"/>
              <w:rPr>
                <w:rFonts w:eastAsia="Times New Roman" w:cs="Arial"/>
                <w:color w:val="000000"/>
              </w:rPr>
            </w:pPr>
            <w:r w:rsidRPr="00B376E1">
              <w:rPr>
                <w:rFonts w:cs="Arial"/>
              </w:rPr>
              <w:t>[SINGLE SELECT]</w:t>
            </w:r>
          </w:p>
        </w:tc>
        <w:tc>
          <w:tcPr>
            <w:tcW w:w="3204" w:type="pct"/>
          </w:tcPr>
          <w:p w14:paraId="6C090275" w14:textId="1AD1068E" w:rsidR="00427781" w:rsidRPr="00B376E1" w:rsidRDefault="004818D3" w:rsidP="00427781">
            <w:pPr>
              <w:pStyle w:val="NoSpacing"/>
              <w:rPr>
                <w:rFonts w:cs="Arial"/>
              </w:rPr>
            </w:pPr>
            <w:r w:rsidRPr="00B376E1">
              <w:rPr>
                <w:rFonts w:cs="Arial"/>
              </w:rPr>
              <w:t>The interviewer should record how each household member is related to the head of the household, ensuring that the relationship is noted in relation to the household head, not vice versa.</w:t>
            </w:r>
          </w:p>
        </w:tc>
      </w:tr>
      <w:tr w:rsidR="004818D3" w:rsidRPr="00B376E1" w14:paraId="0D4483F9" w14:textId="77777777" w:rsidTr="00703AF0">
        <w:trPr>
          <w:trHeight w:val="647"/>
        </w:trPr>
        <w:tc>
          <w:tcPr>
            <w:tcW w:w="396" w:type="pct"/>
          </w:tcPr>
          <w:p w14:paraId="3888C4B1" w14:textId="4E88CF06" w:rsidR="004818D3" w:rsidRPr="00B376E1" w:rsidRDefault="00DC4B7A" w:rsidP="004818D3">
            <w:pPr>
              <w:pStyle w:val="NoSpacing"/>
              <w:rPr>
                <w:rFonts w:cs="Arial"/>
              </w:rPr>
            </w:pPr>
            <w:r w:rsidRPr="00B376E1">
              <w:rPr>
                <w:rFonts w:cs="Arial"/>
              </w:rPr>
              <w:t>HR.</w:t>
            </w:r>
            <w:r w:rsidR="004818D3" w:rsidRPr="00B376E1">
              <w:rPr>
                <w:rFonts w:cs="Arial"/>
              </w:rPr>
              <w:t>8</w:t>
            </w:r>
          </w:p>
        </w:tc>
        <w:tc>
          <w:tcPr>
            <w:tcW w:w="1400" w:type="pct"/>
          </w:tcPr>
          <w:p w14:paraId="237549D6" w14:textId="77777777" w:rsidR="004818D3" w:rsidRPr="00B376E1" w:rsidRDefault="004818D3" w:rsidP="004818D3">
            <w:pPr>
              <w:pStyle w:val="NoSpacing"/>
              <w:rPr>
                <w:rFonts w:eastAsia="Times New Roman" w:cs="Arial"/>
                <w:color w:val="000000"/>
              </w:rPr>
            </w:pPr>
            <w:r w:rsidRPr="00B376E1">
              <w:rPr>
                <w:rFonts w:eastAsia="Times New Roman" w:cs="Arial"/>
                <w:color w:val="000000"/>
              </w:rPr>
              <w:t xml:space="preserve">What is the highest education level or grade completed by </w:t>
            </w:r>
            <w:r w:rsidRPr="00B376E1">
              <w:rPr>
                <w:rFonts w:cs="Arial"/>
              </w:rPr>
              <w:t>[NAME]?</w:t>
            </w:r>
          </w:p>
          <w:p w14:paraId="2F95B134" w14:textId="77777777" w:rsidR="00B977F7" w:rsidRPr="00B376E1" w:rsidRDefault="00B977F7" w:rsidP="004818D3">
            <w:pPr>
              <w:pStyle w:val="NoSpacing"/>
              <w:rPr>
                <w:rFonts w:cs="Arial"/>
              </w:rPr>
            </w:pPr>
          </w:p>
          <w:p w14:paraId="71EE81DB" w14:textId="2204DCC2" w:rsidR="004818D3" w:rsidRPr="00B376E1" w:rsidRDefault="004818D3" w:rsidP="004818D3">
            <w:pPr>
              <w:pStyle w:val="NoSpacing"/>
              <w:rPr>
                <w:rFonts w:cs="Arial"/>
              </w:rPr>
            </w:pPr>
            <w:r w:rsidRPr="00B376E1">
              <w:rPr>
                <w:rFonts w:cs="Arial"/>
              </w:rPr>
              <w:t>[SINGLE SELECT]</w:t>
            </w:r>
          </w:p>
        </w:tc>
        <w:tc>
          <w:tcPr>
            <w:tcW w:w="3204" w:type="pct"/>
          </w:tcPr>
          <w:p w14:paraId="770F0F0A" w14:textId="6F876C7B" w:rsidR="004818D3" w:rsidRPr="00B376E1" w:rsidRDefault="004818D3" w:rsidP="004818D3">
            <w:pPr>
              <w:pStyle w:val="NoSpacing"/>
              <w:rPr>
                <w:rFonts w:cs="Arial"/>
              </w:rPr>
            </w:pPr>
            <w:r w:rsidRPr="00B376E1">
              <w:rPr>
                <w:rFonts w:cs="Arial"/>
              </w:rPr>
              <w:t xml:space="preserve">The interviewer should record the highest educational level or grade </w:t>
            </w:r>
            <w:r w:rsidR="001F52B8" w:rsidRPr="00B376E1">
              <w:rPr>
                <w:rFonts w:cs="Arial"/>
              </w:rPr>
              <w:t xml:space="preserve">the household member has </w:t>
            </w:r>
            <w:r w:rsidRPr="00B376E1">
              <w:rPr>
                <w:rFonts w:cs="Arial"/>
              </w:rPr>
              <w:t xml:space="preserve">successfully completed or passed. </w:t>
            </w:r>
            <w:r w:rsidR="001F52B8" w:rsidRPr="00B376E1">
              <w:rPr>
                <w:rFonts w:cs="Arial"/>
              </w:rPr>
              <w:t>Make sure</w:t>
            </w:r>
            <w:r w:rsidRPr="00B376E1">
              <w:rPr>
                <w:rFonts w:cs="Arial"/>
              </w:rPr>
              <w:t xml:space="preserve"> the recorded information reflects the level or grade already completed, not the level or grade the household member is </w:t>
            </w:r>
            <w:r w:rsidR="001F52B8" w:rsidRPr="00B376E1">
              <w:rPr>
                <w:rFonts w:cs="Arial"/>
              </w:rPr>
              <w:t xml:space="preserve">currently </w:t>
            </w:r>
            <w:r w:rsidRPr="00B376E1">
              <w:rPr>
                <w:rFonts w:cs="Arial"/>
              </w:rPr>
              <w:t>attending.</w:t>
            </w:r>
          </w:p>
          <w:p w14:paraId="6BA2081D" w14:textId="77777777" w:rsidR="004818D3" w:rsidRPr="00B376E1" w:rsidRDefault="004818D3" w:rsidP="004818D3">
            <w:pPr>
              <w:pStyle w:val="NoSpacing"/>
              <w:rPr>
                <w:rFonts w:cs="Arial"/>
              </w:rPr>
            </w:pPr>
          </w:p>
          <w:p w14:paraId="17C0E1FB" w14:textId="3D3A7807" w:rsidR="004818D3" w:rsidRPr="00B376E1" w:rsidRDefault="004818D3" w:rsidP="004818D3">
            <w:pPr>
              <w:pStyle w:val="NoSpacing"/>
              <w:rPr>
                <w:rFonts w:cs="Arial"/>
              </w:rPr>
            </w:pPr>
            <w:r w:rsidRPr="00B376E1">
              <w:rPr>
                <w:rFonts w:cs="Arial"/>
              </w:rPr>
              <w:lastRenderedPageBreak/>
              <w:t xml:space="preserve">For household members under </w:t>
            </w:r>
            <w:r w:rsidR="000B2D8A" w:rsidRPr="00B376E1">
              <w:rPr>
                <w:rFonts w:cs="Arial"/>
              </w:rPr>
              <w:t xml:space="preserve">3 </w:t>
            </w:r>
            <w:r w:rsidRPr="00B376E1">
              <w:rPr>
                <w:rFonts w:cs="Arial"/>
              </w:rPr>
              <w:t xml:space="preserve">years of age, the response should be recorded as </w:t>
            </w:r>
            <w:r w:rsidR="006959F4" w:rsidRPr="00B376E1">
              <w:rPr>
                <w:rFonts w:cs="Arial"/>
              </w:rPr>
              <w:t>“</w:t>
            </w:r>
            <w:r w:rsidRPr="00B376E1">
              <w:rPr>
                <w:rFonts w:cs="Arial"/>
              </w:rPr>
              <w:t>99 (Not applicable).</w:t>
            </w:r>
            <w:r w:rsidR="006959F4" w:rsidRPr="00B376E1">
              <w:rPr>
                <w:rFonts w:cs="Arial"/>
              </w:rPr>
              <w:t>”</w:t>
            </w:r>
          </w:p>
          <w:p w14:paraId="1C679C76" w14:textId="77777777" w:rsidR="004818D3" w:rsidRPr="00B376E1" w:rsidRDefault="004818D3" w:rsidP="004818D3">
            <w:pPr>
              <w:pStyle w:val="NoSpacing"/>
              <w:rPr>
                <w:rFonts w:cs="Arial"/>
              </w:rPr>
            </w:pPr>
          </w:p>
          <w:p w14:paraId="36278276" w14:textId="058B0BC4" w:rsidR="004818D3" w:rsidRPr="00B376E1" w:rsidRDefault="004818D3" w:rsidP="004818D3">
            <w:pPr>
              <w:pStyle w:val="NoSpacing"/>
              <w:rPr>
                <w:rFonts w:cs="Arial"/>
              </w:rPr>
            </w:pPr>
            <w:r w:rsidRPr="00B376E1">
              <w:rPr>
                <w:rFonts w:cs="Arial"/>
                <w:b/>
                <w:bCs/>
                <w:i/>
                <w:iCs/>
              </w:rPr>
              <w:t>School – Definition</w:t>
            </w:r>
            <w:r w:rsidRPr="00B376E1">
              <w:rPr>
                <w:rFonts w:cs="Arial"/>
              </w:rPr>
              <w:t>: The term "school" refers to formal education, encompassing primary, secondary, and post-secondary schooling, as well as any intermediate levels within the formal education system.</w:t>
            </w:r>
          </w:p>
          <w:p w14:paraId="1879401B" w14:textId="77777777" w:rsidR="004818D3" w:rsidRPr="00B376E1" w:rsidRDefault="004818D3" w:rsidP="004818D3">
            <w:pPr>
              <w:pStyle w:val="NoSpacing"/>
              <w:rPr>
                <w:rFonts w:cs="Arial"/>
              </w:rPr>
            </w:pPr>
          </w:p>
          <w:p w14:paraId="65F89A4E" w14:textId="608BD419" w:rsidR="004818D3" w:rsidRPr="00B376E1" w:rsidRDefault="004818D3" w:rsidP="004818D3">
            <w:pPr>
              <w:pStyle w:val="NoSpacing"/>
              <w:rPr>
                <w:rFonts w:cs="Arial"/>
              </w:rPr>
            </w:pPr>
            <w:r w:rsidRPr="00B376E1">
              <w:rPr>
                <w:rFonts w:cs="Arial"/>
                <w:i/>
                <w:iCs/>
              </w:rPr>
              <w:t xml:space="preserve">For example, if a mother attended Class 6 of secondary school but left before completing the year, record </w:t>
            </w:r>
            <w:r w:rsidR="006959F4" w:rsidRPr="00B376E1">
              <w:rPr>
                <w:rFonts w:cs="Arial"/>
                <w:i/>
                <w:iCs/>
              </w:rPr>
              <w:t>“</w:t>
            </w:r>
            <w:r w:rsidR="00224EFC" w:rsidRPr="00B376E1">
              <w:rPr>
                <w:rFonts w:cs="Arial"/>
                <w:i/>
                <w:iCs/>
              </w:rPr>
              <w:t xml:space="preserve">8 </w:t>
            </w:r>
            <w:r w:rsidRPr="00B376E1">
              <w:rPr>
                <w:rFonts w:cs="Arial"/>
                <w:i/>
                <w:iCs/>
              </w:rPr>
              <w:t>(Class 5 completed).</w:t>
            </w:r>
            <w:r w:rsidR="006959F4" w:rsidRPr="00B376E1">
              <w:rPr>
                <w:rFonts w:cs="Arial"/>
                <w:i/>
                <w:iCs/>
              </w:rPr>
              <w:t>”</w:t>
            </w:r>
            <w:r w:rsidRPr="00B376E1">
              <w:rPr>
                <w:rFonts w:cs="Arial"/>
                <w:i/>
                <w:iCs/>
              </w:rPr>
              <w:t xml:space="preserve"> </w:t>
            </w:r>
            <w:r w:rsidR="006959F4" w:rsidRPr="00B376E1">
              <w:rPr>
                <w:rFonts w:cs="Arial"/>
                <w:i/>
                <w:iCs/>
              </w:rPr>
              <w:t>Al</w:t>
            </w:r>
            <w:r w:rsidRPr="00B376E1">
              <w:rPr>
                <w:rFonts w:cs="Arial"/>
                <w:i/>
                <w:iCs/>
              </w:rPr>
              <w:t xml:space="preserve">though </w:t>
            </w:r>
            <w:r w:rsidR="00915C2B" w:rsidRPr="00B376E1">
              <w:rPr>
                <w:rFonts w:cs="Arial"/>
                <w:i/>
                <w:iCs/>
              </w:rPr>
              <w:t xml:space="preserve">Class </w:t>
            </w:r>
            <w:r w:rsidRPr="00B376E1">
              <w:rPr>
                <w:rFonts w:cs="Arial"/>
                <w:i/>
                <w:iCs/>
              </w:rPr>
              <w:t>6 was the highest level she attended,</w:t>
            </w:r>
            <w:r w:rsidR="006959F4" w:rsidRPr="00B376E1">
              <w:rPr>
                <w:rFonts w:cs="Arial"/>
                <w:i/>
                <w:iCs/>
              </w:rPr>
              <w:t xml:space="preserve"> Class 5 is the highest level</w:t>
            </w:r>
            <w:r w:rsidRPr="00B376E1">
              <w:rPr>
                <w:rFonts w:cs="Arial"/>
                <w:i/>
                <w:iCs/>
              </w:rPr>
              <w:t xml:space="preserve"> she successfully completed.</w:t>
            </w:r>
          </w:p>
        </w:tc>
      </w:tr>
      <w:tr w:rsidR="004818D3" w:rsidRPr="00B376E1" w14:paraId="3C3D33B3" w14:textId="77777777" w:rsidTr="00683131">
        <w:trPr>
          <w:trHeight w:val="1304"/>
        </w:trPr>
        <w:tc>
          <w:tcPr>
            <w:tcW w:w="396" w:type="pct"/>
          </w:tcPr>
          <w:p w14:paraId="228090BE" w14:textId="3FA077F8" w:rsidR="004818D3" w:rsidRPr="00B376E1" w:rsidRDefault="00DC4B7A" w:rsidP="004818D3">
            <w:pPr>
              <w:pStyle w:val="NoSpacing"/>
              <w:rPr>
                <w:rFonts w:cs="Arial"/>
              </w:rPr>
            </w:pPr>
            <w:r w:rsidRPr="00B376E1">
              <w:rPr>
                <w:rFonts w:cs="Arial"/>
              </w:rPr>
              <w:lastRenderedPageBreak/>
              <w:t>HR.</w:t>
            </w:r>
            <w:r w:rsidR="004818D3" w:rsidRPr="00B376E1">
              <w:rPr>
                <w:rFonts w:cs="Arial"/>
              </w:rPr>
              <w:t>9</w:t>
            </w:r>
          </w:p>
        </w:tc>
        <w:tc>
          <w:tcPr>
            <w:tcW w:w="1400" w:type="pct"/>
          </w:tcPr>
          <w:p w14:paraId="49CFF13A" w14:textId="77777777" w:rsidR="004818D3" w:rsidRPr="00B376E1" w:rsidRDefault="004818D3" w:rsidP="004818D3">
            <w:pPr>
              <w:pStyle w:val="NoSpacing"/>
              <w:rPr>
                <w:rFonts w:eastAsia="Times New Roman" w:cs="Arial"/>
                <w:color w:val="000000"/>
              </w:rPr>
            </w:pPr>
            <w:r w:rsidRPr="00B376E1">
              <w:rPr>
                <w:rFonts w:eastAsia="Times New Roman" w:cs="Arial"/>
                <w:color w:val="000000"/>
              </w:rPr>
              <w:t xml:space="preserve">What is </w:t>
            </w:r>
            <w:r w:rsidRPr="00B376E1">
              <w:rPr>
                <w:rFonts w:cs="Arial"/>
              </w:rPr>
              <w:t xml:space="preserve">[NAME’s] </w:t>
            </w:r>
            <w:r w:rsidRPr="00B376E1">
              <w:rPr>
                <w:rFonts w:eastAsia="Times New Roman" w:cs="Arial"/>
                <w:color w:val="000000"/>
              </w:rPr>
              <w:t>marital status?</w:t>
            </w:r>
          </w:p>
          <w:p w14:paraId="1F6D00AD" w14:textId="77777777" w:rsidR="0074394C" w:rsidRPr="00B376E1" w:rsidRDefault="0074394C" w:rsidP="004818D3">
            <w:pPr>
              <w:pStyle w:val="NoSpacing"/>
              <w:rPr>
                <w:rFonts w:cs="Arial"/>
              </w:rPr>
            </w:pPr>
          </w:p>
          <w:p w14:paraId="393D9394" w14:textId="579F903B" w:rsidR="004818D3" w:rsidRPr="00B376E1" w:rsidRDefault="004818D3" w:rsidP="004818D3">
            <w:pPr>
              <w:pStyle w:val="NoSpacing"/>
              <w:rPr>
                <w:rFonts w:eastAsia="Times New Roman" w:cs="Arial"/>
                <w:color w:val="000000"/>
              </w:rPr>
            </w:pPr>
            <w:r w:rsidRPr="00B376E1">
              <w:rPr>
                <w:rFonts w:cs="Arial"/>
              </w:rPr>
              <w:t>[SINGLE SELECT]</w:t>
            </w:r>
          </w:p>
        </w:tc>
        <w:tc>
          <w:tcPr>
            <w:tcW w:w="3204" w:type="pct"/>
          </w:tcPr>
          <w:p w14:paraId="28E063D3" w14:textId="39EF3EED" w:rsidR="004818D3" w:rsidRPr="00B376E1" w:rsidRDefault="004818D3" w:rsidP="004818D3">
            <w:pPr>
              <w:pStyle w:val="NoSpacing"/>
              <w:rPr>
                <w:rFonts w:cs="Arial"/>
              </w:rPr>
            </w:pPr>
            <w:r w:rsidRPr="00B376E1">
              <w:rPr>
                <w:rFonts w:cs="Arial"/>
              </w:rPr>
              <w:t>The interviewer should record the current marital status of each household member in response to this question.</w:t>
            </w:r>
          </w:p>
          <w:p w14:paraId="1ECFA077" w14:textId="77777777" w:rsidR="004818D3" w:rsidRPr="00B376E1" w:rsidRDefault="004818D3" w:rsidP="004818D3">
            <w:pPr>
              <w:pStyle w:val="NoSpacing"/>
              <w:rPr>
                <w:rFonts w:cs="Arial"/>
              </w:rPr>
            </w:pPr>
          </w:p>
          <w:p w14:paraId="00EE90C7" w14:textId="27FC38B0" w:rsidR="004818D3" w:rsidRPr="00B376E1" w:rsidRDefault="004818D3" w:rsidP="004818D3">
            <w:pPr>
              <w:pStyle w:val="NoSpacing"/>
              <w:rPr>
                <w:rFonts w:cs="Arial"/>
              </w:rPr>
            </w:pPr>
            <w:r w:rsidRPr="00B376E1">
              <w:rPr>
                <w:rFonts w:cs="Arial"/>
              </w:rPr>
              <w:t>If the respondent indicates that a household member is "single," the interviewer should probe further to</w:t>
            </w:r>
            <w:r w:rsidR="00543A48" w:rsidRPr="00B376E1">
              <w:rPr>
                <w:rFonts w:cs="Arial"/>
              </w:rPr>
              <w:t xml:space="preserve"> determine whether</w:t>
            </w:r>
            <w:r w:rsidRPr="00B376E1">
              <w:rPr>
                <w:rFonts w:cs="Arial"/>
              </w:rPr>
              <w:t xml:space="preserve"> the</w:t>
            </w:r>
            <w:r w:rsidR="00543A48" w:rsidRPr="00B376E1">
              <w:rPr>
                <w:rFonts w:cs="Arial"/>
              </w:rPr>
              <w:t xml:space="preserve"> person is actually</w:t>
            </w:r>
            <w:r w:rsidRPr="00B376E1">
              <w:rPr>
                <w:rFonts w:cs="Arial"/>
              </w:rPr>
              <w:t xml:space="preserve"> divorced</w:t>
            </w:r>
            <w:r w:rsidR="00543A48" w:rsidRPr="00B376E1">
              <w:rPr>
                <w:rFonts w:cs="Arial"/>
              </w:rPr>
              <w:t xml:space="preserve"> or </w:t>
            </w:r>
            <w:r w:rsidRPr="00B376E1">
              <w:rPr>
                <w:rFonts w:cs="Arial"/>
              </w:rPr>
              <w:t>separated or widowed</w:t>
            </w:r>
            <w:r w:rsidR="00543A48" w:rsidRPr="00B376E1">
              <w:rPr>
                <w:rFonts w:cs="Arial"/>
              </w:rPr>
              <w:t>,</w:t>
            </w:r>
            <w:r w:rsidRPr="00B376E1">
              <w:rPr>
                <w:rFonts w:cs="Arial"/>
              </w:rPr>
              <w:t xml:space="preserve"> if applicable.</w:t>
            </w:r>
          </w:p>
          <w:p w14:paraId="1F4AD9F2" w14:textId="77777777" w:rsidR="00B161DA" w:rsidRPr="00B376E1" w:rsidRDefault="00B161DA" w:rsidP="004818D3">
            <w:pPr>
              <w:pStyle w:val="NoSpacing"/>
              <w:rPr>
                <w:rFonts w:cs="Arial"/>
              </w:rPr>
            </w:pPr>
          </w:p>
          <w:p w14:paraId="0A536458" w14:textId="12177BAD" w:rsidR="00B161DA" w:rsidRPr="00B376E1" w:rsidRDefault="00B161DA" w:rsidP="004818D3">
            <w:pPr>
              <w:pStyle w:val="NoSpacing"/>
              <w:rPr>
                <w:rFonts w:cs="Arial"/>
              </w:rPr>
            </w:pPr>
            <w:r w:rsidRPr="00B376E1">
              <w:rPr>
                <w:rFonts w:cs="Arial"/>
              </w:rPr>
              <w:t>This question should only be asked of household members older than 10 years. For members age 10 years or younger, skip this question and proceed to the next applicable item in the questionnaire.</w:t>
            </w:r>
          </w:p>
        </w:tc>
      </w:tr>
      <w:tr w:rsidR="004818D3" w:rsidRPr="00B376E1" w14:paraId="388C96C8" w14:textId="77777777" w:rsidTr="00A0777E">
        <w:trPr>
          <w:trHeight w:val="1061"/>
        </w:trPr>
        <w:tc>
          <w:tcPr>
            <w:tcW w:w="396" w:type="pct"/>
          </w:tcPr>
          <w:p w14:paraId="1A76BE13" w14:textId="25358406" w:rsidR="004818D3" w:rsidRPr="00B376E1" w:rsidRDefault="00EC24CC" w:rsidP="004818D3">
            <w:pPr>
              <w:pStyle w:val="NoSpacing"/>
              <w:rPr>
                <w:rFonts w:cs="Arial"/>
              </w:rPr>
            </w:pPr>
            <w:r w:rsidRPr="00B376E1">
              <w:rPr>
                <w:rFonts w:cs="Arial"/>
              </w:rPr>
              <w:t>HR.10</w:t>
            </w:r>
          </w:p>
        </w:tc>
        <w:tc>
          <w:tcPr>
            <w:tcW w:w="1400" w:type="pct"/>
          </w:tcPr>
          <w:p w14:paraId="7124DC5B" w14:textId="77777777" w:rsidR="004818D3" w:rsidRPr="00B376E1" w:rsidRDefault="004818D3" w:rsidP="004818D3">
            <w:pPr>
              <w:pStyle w:val="NoSpacing"/>
              <w:rPr>
                <w:rFonts w:eastAsia="Times New Roman" w:cs="Arial"/>
                <w:color w:val="000000"/>
              </w:rPr>
            </w:pPr>
            <w:r w:rsidRPr="00B376E1">
              <w:rPr>
                <w:rFonts w:eastAsia="Times New Roman" w:cs="Arial"/>
                <w:color w:val="000000"/>
              </w:rPr>
              <w:t xml:space="preserve">What is </w:t>
            </w:r>
            <w:r w:rsidRPr="00B376E1">
              <w:rPr>
                <w:rFonts w:cs="Arial"/>
              </w:rPr>
              <w:t xml:space="preserve">[NAME’s] </w:t>
            </w:r>
            <w:r w:rsidRPr="00B376E1">
              <w:rPr>
                <w:rFonts w:eastAsia="Times New Roman" w:cs="Arial"/>
                <w:color w:val="000000"/>
              </w:rPr>
              <w:t xml:space="preserve">primary occupation in the last 12 months? </w:t>
            </w:r>
          </w:p>
          <w:p w14:paraId="2E268838" w14:textId="77777777" w:rsidR="004818D3" w:rsidRPr="00B376E1" w:rsidRDefault="004818D3" w:rsidP="004818D3">
            <w:pPr>
              <w:pStyle w:val="NoSpacing"/>
              <w:rPr>
                <w:rFonts w:eastAsia="Times New Roman" w:cs="Arial"/>
                <w:color w:val="000000"/>
              </w:rPr>
            </w:pPr>
            <w:r w:rsidRPr="00B376E1">
              <w:rPr>
                <w:rFonts w:cs="Arial"/>
              </w:rPr>
              <w:t>[SINGLE SELECT]</w:t>
            </w:r>
          </w:p>
          <w:p w14:paraId="5866AD47" w14:textId="081B7D15" w:rsidR="004818D3" w:rsidRPr="00B376E1" w:rsidRDefault="004818D3" w:rsidP="004818D3">
            <w:pPr>
              <w:pStyle w:val="NoSpacing"/>
              <w:rPr>
                <w:rFonts w:eastAsia="Times New Roman" w:cs="Arial"/>
                <w:color w:val="000000"/>
              </w:rPr>
            </w:pPr>
          </w:p>
        </w:tc>
        <w:tc>
          <w:tcPr>
            <w:tcW w:w="3204" w:type="pct"/>
          </w:tcPr>
          <w:p w14:paraId="19CAC29B" w14:textId="489B20AC" w:rsidR="004818D3" w:rsidRPr="00B376E1" w:rsidRDefault="004818D3" w:rsidP="004818D3">
            <w:pPr>
              <w:pStyle w:val="NoSpacing"/>
              <w:rPr>
                <w:rFonts w:cs="Arial"/>
              </w:rPr>
            </w:pPr>
            <w:r w:rsidRPr="00B376E1">
              <w:rPr>
                <w:rFonts w:cs="Arial"/>
                <w:b/>
                <w:bCs/>
                <w:i/>
                <w:iCs/>
              </w:rPr>
              <w:t>Primary occupation – Definition:</w:t>
            </w:r>
            <w:r w:rsidRPr="00B376E1">
              <w:rPr>
                <w:rFonts w:cs="Arial"/>
              </w:rPr>
              <w:t xml:space="preserve"> The primary occupation refers to the activity </w:t>
            </w:r>
            <w:r w:rsidR="00DC383B" w:rsidRPr="00B376E1">
              <w:rPr>
                <w:rFonts w:cs="Arial"/>
              </w:rPr>
              <w:t>on which</w:t>
            </w:r>
            <w:r w:rsidRPr="00B376E1">
              <w:rPr>
                <w:rFonts w:cs="Arial"/>
              </w:rPr>
              <w:t xml:space="preserve"> the person </w:t>
            </w:r>
            <w:r w:rsidRPr="00B376E1">
              <w:rPr>
                <w:rFonts w:cs="Arial"/>
                <w:u w:val="single"/>
              </w:rPr>
              <w:t>spent the most time</w:t>
            </w:r>
            <w:r w:rsidRPr="00B376E1">
              <w:rPr>
                <w:rFonts w:cs="Arial"/>
              </w:rPr>
              <w:t xml:space="preserve"> during the </w:t>
            </w:r>
            <w:r w:rsidR="00FF3B37" w:rsidRPr="00B376E1">
              <w:rPr>
                <w:rFonts w:cs="Arial"/>
              </w:rPr>
              <w:t>past 365 days</w:t>
            </w:r>
            <w:r w:rsidRPr="00B376E1">
              <w:rPr>
                <w:rFonts w:cs="Arial"/>
              </w:rPr>
              <w:t>.</w:t>
            </w:r>
          </w:p>
          <w:p w14:paraId="72AF10D6" w14:textId="77777777" w:rsidR="004818D3" w:rsidRPr="00B376E1" w:rsidRDefault="004818D3" w:rsidP="004818D3">
            <w:pPr>
              <w:pStyle w:val="NoSpacing"/>
              <w:rPr>
                <w:rFonts w:cs="Arial"/>
              </w:rPr>
            </w:pPr>
          </w:p>
          <w:p w14:paraId="12C33E5C" w14:textId="7CE2B694" w:rsidR="009C5F52" w:rsidRPr="00B376E1" w:rsidRDefault="004818D3" w:rsidP="004818D3">
            <w:pPr>
              <w:pStyle w:val="NoSpacing"/>
              <w:rPr>
                <w:rFonts w:cs="Arial"/>
              </w:rPr>
            </w:pPr>
            <w:r w:rsidRPr="00B376E1">
              <w:rPr>
                <w:rFonts w:cs="Arial"/>
              </w:rPr>
              <w:t>The interviewer should record the primary occupation of each household member in response to this question:</w:t>
            </w:r>
          </w:p>
          <w:p w14:paraId="07A2BBB4" w14:textId="77777777" w:rsidR="0084316D" w:rsidRPr="00B376E1" w:rsidRDefault="0084316D" w:rsidP="004818D3">
            <w:pPr>
              <w:pStyle w:val="NoSpacing"/>
              <w:rPr>
                <w:rFonts w:cs="Arial"/>
              </w:rPr>
            </w:pPr>
          </w:p>
          <w:p w14:paraId="2D64BB5A" w14:textId="004C1D94" w:rsidR="009C5F52" w:rsidRPr="00B376E1" w:rsidRDefault="009C5F52" w:rsidP="003B546B">
            <w:pPr>
              <w:pStyle w:val="NoSpacing"/>
              <w:numPr>
                <w:ilvl w:val="0"/>
                <w:numId w:val="93"/>
              </w:numPr>
              <w:rPr>
                <w:rFonts w:cs="Arial"/>
              </w:rPr>
            </w:pPr>
            <w:r w:rsidRPr="00B376E1">
              <w:rPr>
                <w:rFonts w:cs="Arial"/>
                <w:b/>
                <w:bCs/>
              </w:rPr>
              <w:t>Unemployed (1):</w:t>
            </w:r>
            <w:r w:rsidRPr="00B376E1">
              <w:rPr>
                <w:rFonts w:cs="Arial"/>
              </w:rPr>
              <w:t xml:space="preserve"> If a household member is not engaged in any income-generating work or primary household responsibilities, select "1. Unemployed."</w:t>
            </w:r>
          </w:p>
          <w:p w14:paraId="0C743055" w14:textId="31D29B0A" w:rsidR="009C5F52" w:rsidRPr="00B376E1" w:rsidRDefault="009C5F52" w:rsidP="003B546B">
            <w:pPr>
              <w:pStyle w:val="NoSpacing"/>
              <w:numPr>
                <w:ilvl w:val="0"/>
                <w:numId w:val="93"/>
              </w:numPr>
              <w:rPr>
                <w:rFonts w:cs="Arial"/>
              </w:rPr>
            </w:pPr>
            <w:r w:rsidRPr="00B376E1">
              <w:rPr>
                <w:rFonts w:cs="Arial"/>
                <w:b/>
                <w:bCs/>
              </w:rPr>
              <w:t>Unpaid Household Work (2):</w:t>
            </w:r>
            <w:r w:rsidRPr="00B376E1">
              <w:rPr>
                <w:rFonts w:cs="Arial"/>
              </w:rPr>
              <w:t xml:space="preserve"> If a household member is primarily engaged in unpaid household activities, such as cooking, cleaning, and caring for family members, select "2. Unpaid Household Work."</w:t>
            </w:r>
          </w:p>
          <w:p w14:paraId="606EEF0A" w14:textId="4C6A55C9" w:rsidR="009C5F52" w:rsidRPr="00B376E1" w:rsidRDefault="009C5F52" w:rsidP="003B546B">
            <w:pPr>
              <w:pStyle w:val="NoSpacing"/>
              <w:numPr>
                <w:ilvl w:val="0"/>
                <w:numId w:val="93"/>
              </w:numPr>
              <w:rPr>
                <w:rFonts w:cs="Arial"/>
              </w:rPr>
            </w:pPr>
            <w:r w:rsidRPr="00B376E1">
              <w:rPr>
                <w:rFonts w:cs="Arial"/>
                <w:b/>
                <w:bCs/>
              </w:rPr>
              <w:t>Own Enterprise/Business (3):</w:t>
            </w:r>
            <w:r w:rsidRPr="00B376E1">
              <w:rPr>
                <w:rFonts w:cs="Arial"/>
              </w:rPr>
              <w:t xml:space="preserve"> If a household member owns and operates a business, such as entrepreneurship, land ownership, shopkeeping, tailoring, or small cottage industries, select "3. Own Enterprise/Business."</w:t>
            </w:r>
          </w:p>
          <w:p w14:paraId="1AD53B63" w14:textId="474D4DC8" w:rsidR="009C5F52" w:rsidRPr="00B376E1" w:rsidRDefault="009C5F52" w:rsidP="003B546B">
            <w:pPr>
              <w:pStyle w:val="NoSpacing"/>
              <w:numPr>
                <w:ilvl w:val="0"/>
                <w:numId w:val="93"/>
              </w:numPr>
              <w:rPr>
                <w:rFonts w:cs="Arial"/>
              </w:rPr>
            </w:pPr>
            <w:r w:rsidRPr="00B376E1">
              <w:rPr>
                <w:rFonts w:cs="Arial"/>
                <w:b/>
                <w:bCs/>
              </w:rPr>
              <w:t>Farmer/Fisherman (4):</w:t>
            </w:r>
            <w:r w:rsidRPr="00B376E1">
              <w:rPr>
                <w:rFonts w:cs="Arial"/>
              </w:rPr>
              <w:t xml:space="preserve"> If a household member is primarily engaged in </w:t>
            </w:r>
            <w:r w:rsidRPr="00B376E1">
              <w:rPr>
                <w:rFonts w:cs="Arial"/>
                <w:b/>
                <w:bCs/>
              </w:rPr>
              <w:t>crop cultivation, livestock farming, or aquaculture (fish farming)</w:t>
            </w:r>
            <w:r w:rsidRPr="00B376E1">
              <w:rPr>
                <w:rFonts w:cs="Arial"/>
              </w:rPr>
              <w:t xml:space="preserve"> on their own land or as a primary livelihood, select "4. Farmer/Fisherman."</w:t>
            </w:r>
          </w:p>
          <w:p w14:paraId="0153F5E6" w14:textId="55871741" w:rsidR="009C5F52" w:rsidRPr="00B376E1" w:rsidRDefault="009C5F52" w:rsidP="003B546B">
            <w:pPr>
              <w:pStyle w:val="NoSpacing"/>
              <w:numPr>
                <w:ilvl w:val="0"/>
                <w:numId w:val="93"/>
              </w:numPr>
              <w:rPr>
                <w:rFonts w:cs="Arial"/>
              </w:rPr>
            </w:pPr>
            <w:r w:rsidRPr="00B376E1">
              <w:rPr>
                <w:rFonts w:cs="Arial"/>
                <w:b/>
                <w:bCs/>
              </w:rPr>
              <w:t>Rickshaw/Van/Car/Bus/Truck/CNG Driver (5):</w:t>
            </w:r>
            <w:r w:rsidRPr="00B376E1">
              <w:rPr>
                <w:rFonts w:cs="Arial"/>
              </w:rPr>
              <w:t xml:space="preserve"> If a household member is primarily engaged in </w:t>
            </w:r>
            <w:r w:rsidRPr="00B376E1">
              <w:rPr>
                <w:rFonts w:cs="Arial"/>
                <w:b/>
                <w:bCs/>
              </w:rPr>
              <w:lastRenderedPageBreak/>
              <w:t>transportation services</w:t>
            </w:r>
            <w:r w:rsidRPr="00B376E1">
              <w:rPr>
                <w:rFonts w:cs="Arial"/>
              </w:rPr>
              <w:t xml:space="preserve"> as a driver of </w:t>
            </w:r>
            <w:r w:rsidRPr="00B376E1">
              <w:rPr>
                <w:rFonts w:cs="Arial"/>
                <w:b/>
                <w:bCs/>
              </w:rPr>
              <w:t>rickshaws, vans, cars, buses, trucks, or CNGs,</w:t>
            </w:r>
            <w:r w:rsidRPr="00B376E1">
              <w:rPr>
                <w:rFonts w:cs="Arial"/>
              </w:rPr>
              <w:t xml:space="preserve"> select "5. Driver."</w:t>
            </w:r>
          </w:p>
          <w:p w14:paraId="0D0D1D20" w14:textId="5CD3EF41" w:rsidR="009C5F52" w:rsidRPr="00B376E1" w:rsidRDefault="009C5F52" w:rsidP="003B546B">
            <w:pPr>
              <w:pStyle w:val="NoSpacing"/>
              <w:numPr>
                <w:ilvl w:val="0"/>
                <w:numId w:val="93"/>
              </w:numPr>
              <w:rPr>
                <w:rFonts w:cs="Arial"/>
              </w:rPr>
            </w:pPr>
            <w:r w:rsidRPr="00B376E1">
              <w:rPr>
                <w:rFonts w:cs="Arial"/>
                <w:b/>
                <w:bCs/>
              </w:rPr>
              <w:t>Construction Worker (6):</w:t>
            </w:r>
            <w:r w:rsidRPr="00B376E1">
              <w:rPr>
                <w:rFonts w:cs="Arial"/>
              </w:rPr>
              <w:t xml:space="preserve"> If a household member is primarily engaged in </w:t>
            </w:r>
            <w:r w:rsidRPr="00B376E1">
              <w:rPr>
                <w:rFonts w:cs="Arial"/>
                <w:b/>
                <w:bCs/>
              </w:rPr>
              <w:t>masonry, carpentry, plumbing, painting, welding, or other types of construction work,</w:t>
            </w:r>
            <w:r w:rsidRPr="00B376E1">
              <w:rPr>
                <w:rFonts w:cs="Arial"/>
              </w:rPr>
              <w:t xml:space="preserve"> select "6. Construction Worker."</w:t>
            </w:r>
          </w:p>
          <w:p w14:paraId="4B22FA51" w14:textId="796860DC" w:rsidR="009C5F52" w:rsidRPr="00B376E1" w:rsidRDefault="009C5F52" w:rsidP="003B546B">
            <w:pPr>
              <w:pStyle w:val="NoSpacing"/>
              <w:numPr>
                <w:ilvl w:val="0"/>
                <w:numId w:val="93"/>
              </w:numPr>
              <w:rPr>
                <w:rFonts w:cs="Arial"/>
              </w:rPr>
            </w:pPr>
            <w:r w:rsidRPr="00B376E1">
              <w:rPr>
                <w:rFonts w:cs="Arial"/>
                <w:b/>
                <w:bCs/>
              </w:rPr>
              <w:t>Factory/Garments Worker (7):</w:t>
            </w:r>
            <w:r w:rsidRPr="00B376E1">
              <w:rPr>
                <w:rFonts w:cs="Arial"/>
              </w:rPr>
              <w:t xml:space="preserve"> If a household member is employed in </w:t>
            </w:r>
            <w:r w:rsidRPr="00B376E1">
              <w:rPr>
                <w:rFonts w:cs="Arial"/>
                <w:b/>
                <w:bCs/>
              </w:rPr>
              <w:t>garment factories, textile industries, or any other factory-based labor,</w:t>
            </w:r>
            <w:r w:rsidRPr="00B376E1">
              <w:rPr>
                <w:rFonts w:cs="Arial"/>
              </w:rPr>
              <w:t xml:space="preserve"> select "7. Factory/Garments Worker."</w:t>
            </w:r>
          </w:p>
          <w:p w14:paraId="17E9C26B" w14:textId="4D06B0CA" w:rsidR="009C5F52" w:rsidRPr="00B376E1" w:rsidRDefault="009C5F52" w:rsidP="003B546B">
            <w:pPr>
              <w:pStyle w:val="NoSpacing"/>
              <w:numPr>
                <w:ilvl w:val="0"/>
                <w:numId w:val="93"/>
              </w:numPr>
              <w:rPr>
                <w:rFonts w:cs="Arial"/>
              </w:rPr>
            </w:pPr>
            <w:r w:rsidRPr="00B376E1">
              <w:rPr>
                <w:rFonts w:cs="Arial"/>
                <w:b/>
                <w:bCs/>
              </w:rPr>
              <w:t>Day Laborer – Farm (8):</w:t>
            </w:r>
            <w:r w:rsidRPr="00B376E1">
              <w:rPr>
                <w:rFonts w:cs="Arial"/>
              </w:rPr>
              <w:t xml:space="preserve"> If a household member is a </w:t>
            </w:r>
            <w:r w:rsidRPr="00B376E1">
              <w:rPr>
                <w:rFonts w:cs="Arial"/>
                <w:b/>
                <w:bCs/>
              </w:rPr>
              <w:t>casual wage laborer working in agriculture (e.g., planting, harvesting, irrigation, livestock care, aquaculture),</w:t>
            </w:r>
            <w:r w:rsidRPr="00B376E1">
              <w:rPr>
                <w:rFonts w:cs="Arial"/>
              </w:rPr>
              <w:t xml:space="preserve"> select "8. Day Laborer – Farm."</w:t>
            </w:r>
          </w:p>
          <w:p w14:paraId="7DD43B83" w14:textId="1A367322" w:rsidR="009C5F52" w:rsidRPr="00B376E1" w:rsidRDefault="009C5F52" w:rsidP="003B546B">
            <w:pPr>
              <w:pStyle w:val="NoSpacing"/>
              <w:numPr>
                <w:ilvl w:val="0"/>
                <w:numId w:val="93"/>
              </w:numPr>
              <w:rPr>
                <w:rFonts w:cs="Arial"/>
              </w:rPr>
            </w:pPr>
            <w:r w:rsidRPr="00B376E1">
              <w:rPr>
                <w:rFonts w:cs="Arial"/>
                <w:b/>
                <w:bCs/>
              </w:rPr>
              <w:t>Day Laborer – Non-Farm (9):</w:t>
            </w:r>
            <w:r w:rsidRPr="00B376E1">
              <w:rPr>
                <w:rFonts w:cs="Arial"/>
              </w:rPr>
              <w:t xml:space="preserve"> If a household member is a </w:t>
            </w:r>
            <w:r w:rsidRPr="00B376E1">
              <w:rPr>
                <w:rFonts w:cs="Arial"/>
                <w:b/>
                <w:bCs/>
              </w:rPr>
              <w:t>casual wage laborer in a non-agricultural sector</w:t>
            </w:r>
            <w:r w:rsidRPr="00B376E1">
              <w:rPr>
                <w:rFonts w:cs="Arial"/>
              </w:rPr>
              <w:t xml:space="preserve"> (e.g., loading/unloading, construction, brick kilns, roadwork, informal trading), select "9. Day Laborer – Non-Farm."</w:t>
            </w:r>
          </w:p>
          <w:p w14:paraId="51FC1D14" w14:textId="77777777" w:rsidR="009C5F52" w:rsidRPr="00B376E1" w:rsidRDefault="009C5F52" w:rsidP="003B546B">
            <w:pPr>
              <w:pStyle w:val="NoSpacing"/>
              <w:numPr>
                <w:ilvl w:val="0"/>
                <w:numId w:val="93"/>
              </w:numPr>
              <w:rPr>
                <w:rFonts w:cs="Arial"/>
              </w:rPr>
            </w:pPr>
            <w:r w:rsidRPr="00B376E1">
              <w:rPr>
                <w:rFonts w:cs="Arial"/>
                <w:b/>
                <w:bCs/>
              </w:rPr>
              <w:t>Employee (Public or Private Sector) (10):</w:t>
            </w:r>
            <w:r w:rsidRPr="00B376E1">
              <w:rPr>
                <w:rFonts w:cs="Arial"/>
              </w:rPr>
              <w:t xml:space="preserve"> If a household member is </w:t>
            </w:r>
            <w:r w:rsidRPr="00B376E1">
              <w:rPr>
                <w:rFonts w:cs="Arial"/>
                <w:b/>
                <w:bCs/>
              </w:rPr>
              <w:t>formally employed</w:t>
            </w:r>
            <w:r w:rsidRPr="00B376E1">
              <w:rPr>
                <w:rFonts w:cs="Arial"/>
              </w:rPr>
              <w:t xml:space="preserve"> in the </w:t>
            </w:r>
            <w:r w:rsidRPr="00B376E1">
              <w:rPr>
                <w:rFonts w:cs="Arial"/>
                <w:b/>
                <w:bCs/>
              </w:rPr>
              <w:t>government or private sector,</w:t>
            </w:r>
            <w:r w:rsidRPr="00B376E1">
              <w:rPr>
                <w:rFonts w:cs="Arial"/>
              </w:rPr>
              <w:t xml:space="preserve"> including professionals such as </w:t>
            </w:r>
            <w:r w:rsidRPr="00B376E1">
              <w:rPr>
                <w:rFonts w:cs="Arial"/>
                <w:b/>
                <w:bCs/>
              </w:rPr>
              <w:t>teachers, rural doctors, NGO workers, and salaried employees in offices or institutions,</w:t>
            </w:r>
            <w:r w:rsidRPr="00B376E1">
              <w:rPr>
                <w:rFonts w:cs="Arial"/>
              </w:rPr>
              <w:t xml:space="preserve"> select "10. Employee (Public/Private Sector)."</w:t>
            </w:r>
          </w:p>
          <w:p w14:paraId="4FF47848" w14:textId="77777777" w:rsidR="009C5F52" w:rsidRPr="00B376E1" w:rsidRDefault="009C5F52" w:rsidP="003B546B">
            <w:pPr>
              <w:pStyle w:val="NoSpacing"/>
              <w:numPr>
                <w:ilvl w:val="0"/>
                <w:numId w:val="93"/>
              </w:numPr>
              <w:rPr>
                <w:rFonts w:cs="Arial"/>
              </w:rPr>
            </w:pPr>
            <w:r w:rsidRPr="00B376E1">
              <w:rPr>
                <w:rFonts w:cs="Arial"/>
                <w:b/>
                <w:bCs/>
              </w:rPr>
              <w:t>Seasonal Non-Farm Laborer (11):</w:t>
            </w:r>
            <w:r w:rsidRPr="00B376E1">
              <w:rPr>
                <w:rFonts w:cs="Arial"/>
              </w:rPr>
              <w:t xml:space="preserve"> If a household member is engaged in </w:t>
            </w:r>
            <w:r w:rsidRPr="00B376E1">
              <w:rPr>
                <w:rFonts w:cs="Arial"/>
                <w:b/>
                <w:bCs/>
              </w:rPr>
              <w:t>temporary non-agricultural work</w:t>
            </w:r>
            <w:r w:rsidRPr="00B376E1">
              <w:rPr>
                <w:rFonts w:cs="Arial"/>
              </w:rPr>
              <w:t xml:space="preserve"> (e.g., working in brick kilns, construction, or tourism-based jobs) that varies by season, select "11. Seasonal Non-Farm Laborer."</w:t>
            </w:r>
          </w:p>
          <w:p w14:paraId="70B75133" w14:textId="77777777" w:rsidR="009C5F52" w:rsidRPr="00B376E1" w:rsidRDefault="009C5F52" w:rsidP="003B546B">
            <w:pPr>
              <w:pStyle w:val="NoSpacing"/>
              <w:numPr>
                <w:ilvl w:val="0"/>
                <w:numId w:val="93"/>
              </w:numPr>
              <w:rPr>
                <w:rFonts w:cs="Arial"/>
              </w:rPr>
            </w:pPr>
            <w:r w:rsidRPr="00B376E1">
              <w:rPr>
                <w:rFonts w:cs="Arial"/>
                <w:b/>
                <w:bCs/>
              </w:rPr>
              <w:t>Seasonal Farm Laborer (12):</w:t>
            </w:r>
            <w:r w:rsidRPr="00B376E1">
              <w:rPr>
                <w:rFonts w:cs="Arial"/>
              </w:rPr>
              <w:t xml:space="preserve"> If a household member is engaged in </w:t>
            </w:r>
            <w:r w:rsidRPr="00B376E1">
              <w:rPr>
                <w:rFonts w:cs="Arial"/>
                <w:b/>
                <w:bCs/>
              </w:rPr>
              <w:t>temporary agricultural work</w:t>
            </w:r>
            <w:r w:rsidRPr="00B376E1">
              <w:rPr>
                <w:rFonts w:cs="Arial"/>
              </w:rPr>
              <w:t xml:space="preserve"> that depends on the growing and harvesting seasons (e.g., crop planting, irrigation, harvesting), select "12. Seasonal Farm Laborer."</w:t>
            </w:r>
          </w:p>
          <w:p w14:paraId="43B2F2B6" w14:textId="77777777" w:rsidR="009C5F52" w:rsidRPr="00B376E1" w:rsidRDefault="009C5F52" w:rsidP="003B546B">
            <w:pPr>
              <w:pStyle w:val="NoSpacing"/>
              <w:numPr>
                <w:ilvl w:val="0"/>
                <w:numId w:val="93"/>
              </w:numPr>
              <w:rPr>
                <w:rFonts w:cs="Arial"/>
              </w:rPr>
            </w:pPr>
            <w:r w:rsidRPr="00B376E1">
              <w:rPr>
                <w:rFonts w:cs="Arial"/>
                <w:b/>
                <w:bCs/>
              </w:rPr>
              <w:t>Domestic Worker (13):</w:t>
            </w:r>
            <w:r w:rsidRPr="00B376E1">
              <w:rPr>
                <w:rFonts w:cs="Arial"/>
              </w:rPr>
              <w:t xml:space="preserve"> If a household member is employed as a </w:t>
            </w:r>
            <w:r w:rsidRPr="00B376E1">
              <w:rPr>
                <w:rFonts w:cs="Arial"/>
                <w:b/>
                <w:bCs/>
              </w:rPr>
              <w:t>household servant, housemaid, nanny, or personal caregiver in another household,</w:t>
            </w:r>
            <w:r w:rsidRPr="00B376E1">
              <w:rPr>
                <w:rFonts w:cs="Arial"/>
              </w:rPr>
              <w:t xml:space="preserve"> select "13. Domestic Worker."</w:t>
            </w:r>
          </w:p>
          <w:p w14:paraId="4315FA39" w14:textId="77777777" w:rsidR="009C5F52" w:rsidRPr="00B376E1" w:rsidRDefault="009C5F52" w:rsidP="003B546B">
            <w:pPr>
              <w:pStyle w:val="NoSpacing"/>
              <w:numPr>
                <w:ilvl w:val="0"/>
                <w:numId w:val="93"/>
              </w:numPr>
              <w:rPr>
                <w:rFonts w:cs="Arial"/>
              </w:rPr>
            </w:pPr>
            <w:r w:rsidRPr="00B376E1">
              <w:rPr>
                <w:rFonts w:cs="Arial"/>
                <w:b/>
                <w:bCs/>
              </w:rPr>
              <w:t>Student (14):</w:t>
            </w:r>
            <w:r w:rsidRPr="00B376E1">
              <w:rPr>
                <w:rFonts w:cs="Arial"/>
              </w:rPr>
              <w:t xml:space="preserve"> If a household member is primarily engaged in </w:t>
            </w:r>
            <w:r w:rsidRPr="00B376E1">
              <w:rPr>
                <w:rFonts w:cs="Arial"/>
                <w:b/>
                <w:bCs/>
              </w:rPr>
              <w:t>studies,</w:t>
            </w:r>
            <w:r w:rsidRPr="00B376E1">
              <w:rPr>
                <w:rFonts w:cs="Arial"/>
              </w:rPr>
              <w:t xml:space="preserve"> select "14. Student."</w:t>
            </w:r>
          </w:p>
          <w:p w14:paraId="3D2D28D6" w14:textId="77777777" w:rsidR="009C5F52" w:rsidRPr="00B376E1" w:rsidRDefault="009C5F52" w:rsidP="003B546B">
            <w:pPr>
              <w:pStyle w:val="NoSpacing"/>
              <w:numPr>
                <w:ilvl w:val="0"/>
                <w:numId w:val="93"/>
              </w:numPr>
              <w:rPr>
                <w:rFonts w:cs="Arial"/>
              </w:rPr>
            </w:pPr>
            <w:r w:rsidRPr="00B376E1">
              <w:rPr>
                <w:rFonts w:cs="Arial"/>
                <w:b/>
                <w:bCs/>
              </w:rPr>
              <w:t>Retired with Pension (15):</w:t>
            </w:r>
            <w:r w:rsidRPr="00B376E1">
              <w:rPr>
                <w:rFonts w:cs="Arial"/>
              </w:rPr>
              <w:t xml:space="preserve"> If a household member is </w:t>
            </w:r>
            <w:r w:rsidRPr="00B376E1">
              <w:rPr>
                <w:rFonts w:cs="Arial"/>
                <w:b/>
                <w:bCs/>
              </w:rPr>
              <w:t>retired from formal employment and receiving a pension,</w:t>
            </w:r>
            <w:r w:rsidRPr="00B376E1">
              <w:rPr>
                <w:rFonts w:cs="Arial"/>
              </w:rPr>
              <w:t xml:space="preserve"> select "15. Retired with Pension."</w:t>
            </w:r>
          </w:p>
          <w:p w14:paraId="08846234" w14:textId="77777777" w:rsidR="009C5F52" w:rsidRPr="00B376E1" w:rsidRDefault="009C5F52" w:rsidP="003B546B">
            <w:pPr>
              <w:pStyle w:val="NoSpacing"/>
              <w:numPr>
                <w:ilvl w:val="0"/>
                <w:numId w:val="93"/>
              </w:numPr>
              <w:rPr>
                <w:rFonts w:cs="Arial"/>
              </w:rPr>
            </w:pPr>
            <w:r w:rsidRPr="00B376E1">
              <w:rPr>
                <w:rFonts w:cs="Arial"/>
                <w:b/>
                <w:bCs/>
              </w:rPr>
              <w:lastRenderedPageBreak/>
              <w:t>Retired without Pension (16):</w:t>
            </w:r>
            <w:r w:rsidRPr="00B376E1">
              <w:rPr>
                <w:rFonts w:cs="Arial"/>
              </w:rPr>
              <w:t xml:space="preserve"> If a household member is </w:t>
            </w:r>
            <w:r w:rsidRPr="00B376E1">
              <w:rPr>
                <w:rFonts w:cs="Arial"/>
                <w:b/>
                <w:bCs/>
              </w:rPr>
              <w:t>retired but does not receive a pension,</w:t>
            </w:r>
            <w:r w:rsidRPr="00B376E1">
              <w:rPr>
                <w:rFonts w:cs="Arial"/>
              </w:rPr>
              <w:t xml:space="preserve"> select "16. Retired without Pension."</w:t>
            </w:r>
          </w:p>
          <w:p w14:paraId="59B80ACE" w14:textId="77777777" w:rsidR="009C5F52" w:rsidRPr="00B376E1" w:rsidRDefault="009C5F52" w:rsidP="003B546B">
            <w:pPr>
              <w:pStyle w:val="NoSpacing"/>
              <w:numPr>
                <w:ilvl w:val="0"/>
                <w:numId w:val="93"/>
              </w:numPr>
              <w:rPr>
                <w:rFonts w:cs="Arial"/>
              </w:rPr>
            </w:pPr>
            <w:r w:rsidRPr="00B376E1">
              <w:rPr>
                <w:rFonts w:cs="Arial"/>
                <w:b/>
                <w:bCs/>
              </w:rPr>
              <w:t>Other (Specify) (88):</w:t>
            </w:r>
            <w:r w:rsidRPr="00B376E1">
              <w:rPr>
                <w:rFonts w:cs="Arial"/>
              </w:rPr>
              <w:t xml:space="preserve"> If a household member’s main occupation does not fit into any of the above categories, select "88. Other," and specify the type of work in the space provided. </w:t>
            </w:r>
            <w:r w:rsidRPr="00B376E1">
              <w:rPr>
                <w:rFonts w:cs="Arial"/>
                <w:b/>
                <w:bCs/>
              </w:rPr>
              <w:t>Examples include religious leaders such as Imams and Muezzins.</w:t>
            </w:r>
          </w:p>
          <w:p w14:paraId="31306CF6" w14:textId="77777777" w:rsidR="001A66EC" w:rsidRPr="00B376E1" w:rsidRDefault="001A66EC" w:rsidP="004818D3">
            <w:pPr>
              <w:pStyle w:val="NoSpacing"/>
              <w:rPr>
                <w:rFonts w:cs="Arial"/>
              </w:rPr>
            </w:pPr>
          </w:p>
          <w:p w14:paraId="485BDFF1" w14:textId="02413550" w:rsidR="004818D3" w:rsidRPr="00B376E1" w:rsidRDefault="00DC383B" w:rsidP="00480734">
            <w:pPr>
              <w:pStyle w:val="NoSpacing"/>
              <w:rPr>
                <w:rFonts w:cs="Arial"/>
                <w:b/>
                <w:bCs/>
              </w:rPr>
            </w:pPr>
            <w:r w:rsidRPr="00B376E1">
              <w:rPr>
                <w:rFonts w:cs="Arial"/>
              </w:rPr>
              <w:t xml:space="preserve">Make </w:t>
            </w:r>
            <w:r w:rsidR="009C5F52" w:rsidRPr="00B376E1">
              <w:rPr>
                <w:rFonts w:cs="Arial"/>
              </w:rPr>
              <w:t xml:space="preserve">sure that each response accurately reflects the respondent’s primary activity over the past 12 months. If the respondent is unsure, probe with clarifying questions about their </w:t>
            </w:r>
            <w:r w:rsidR="009C5F52" w:rsidRPr="00B376E1">
              <w:rPr>
                <w:rFonts w:cs="Arial"/>
                <w:b/>
                <w:bCs/>
              </w:rPr>
              <w:t>time commitment.</w:t>
            </w:r>
          </w:p>
          <w:p w14:paraId="7450F90D" w14:textId="77777777" w:rsidR="0086615E" w:rsidRPr="00B376E1" w:rsidRDefault="0086615E" w:rsidP="00480734">
            <w:pPr>
              <w:pStyle w:val="NoSpacing"/>
              <w:rPr>
                <w:rFonts w:cs="Arial"/>
                <w:b/>
                <w:bCs/>
              </w:rPr>
            </w:pPr>
          </w:p>
          <w:p w14:paraId="7612567B" w14:textId="1AA6F4D6" w:rsidR="0086615E" w:rsidRPr="00B376E1" w:rsidRDefault="0086615E" w:rsidP="00480734">
            <w:pPr>
              <w:pStyle w:val="NoSpacing"/>
              <w:rPr>
                <w:rFonts w:cs="Arial"/>
              </w:rPr>
            </w:pPr>
            <w:r w:rsidRPr="00B376E1">
              <w:rPr>
                <w:rFonts w:cs="Arial"/>
              </w:rPr>
              <w:t>This question should only be asked of household members older than 10 years. For members age 10 years or younger, skip this question and proceed to the next applicable item in the questionnaire.</w:t>
            </w:r>
          </w:p>
        </w:tc>
      </w:tr>
    </w:tbl>
    <w:p w14:paraId="5F9323F6" w14:textId="0091591D" w:rsidR="00B56448" w:rsidRPr="00B376E1" w:rsidRDefault="00B56448" w:rsidP="008A1C9A">
      <w:pPr>
        <w:pStyle w:val="Heading3"/>
        <w:numPr>
          <w:ilvl w:val="2"/>
          <w:numId w:val="148"/>
        </w:numPr>
        <w:rPr>
          <w:sz w:val="22"/>
          <w:szCs w:val="22"/>
        </w:rPr>
      </w:pPr>
      <w:bookmarkStart w:id="175" w:name="_Toc213947814"/>
      <w:r w:rsidRPr="00B376E1">
        <w:rPr>
          <w:sz w:val="22"/>
          <w:szCs w:val="22"/>
        </w:rPr>
        <w:lastRenderedPageBreak/>
        <w:t xml:space="preserve">Respondent </w:t>
      </w:r>
      <w:r w:rsidR="008C6527" w:rsidRPr="00B376E1">
        <w:rPr>
          <w:sz w:val="22"/>
          <w:szCs w:val="22"/>
        </w:rPr>
        <w:t>Matrix</w:t>
      </w:r>
      <w:bookmarkEnd w:id="175"/>
    </w:p>
    <w:tbl>
      <w:tblPr>
        <w:tblStyle w:val="TableGrid"/>
        <w:tblW w:w="5000" w:type="pct"/>
        <w:shd w:val="clear" w:color="auto" w:fill="002060"/>
        <w:tblLook w:val="04A0" w:firstRow="1" w:lastRow="0" w:firstColumn="1" w:lastColumn="0" w:noHBand="0" w:noVBand="1"/>
      </w:tblPr>
      <w:tblGrid>
        <w:gridCol w:w="895"/>
        <w:gridCol w:w="1822"/>
        <w:gridCol w:w="1248"/>
        <w:gridCol w:w="1133"/>
        <w:gridCol w:w="108"/>
        <w:gridCol w:w="1488"/>
        <w:gridCol w:w="231"/>
        <w:gridCol w:w="2094"/>
      </w:tblGrid>
      <w:tr w:rsidR="0003558E" w:rsidRPr="00B376E1" w14:paraId="2CE1883B" w14:textId="77777777" w:rsidTr="00E37592">
        <w:trPr>
          <w:trHeight w:val="73"/>
          <w:tblHeader/>
        </w:trPr>
        <w:tc>
          <w:tcPr>
            <w:tcW w:w="496" w:type="pct"/>
            <w:tcBorders>
              <w:right w:val="single" w:sz="4" w:space="0" w:color="FFFFFF"/>
            </w:tcBorders>
            <w:shd w:val="clear" w:color="auto" w:fill="3E9698"/>
          </w:tcPr>
          <w:p w14:paraId="6C403524" w14:textId="77777777" w:rsidR="00B56448" w:rsidRPr="00B376E1" w:rsidRDefault="00B56448" w:rsidP="00DE1BDD">
            <w:pPr>
              <w:pStyle w:val="NoSpacing"/>
              <w:rPr>
                <w:rFonts w:cs="Arial"/>
                <w:lang w:val="en-IN" w:eastAsia="en-IN"/>
              </w:rPr>
            </w:pPr>
            <w:r w:rsidRPr="00B376E1">
              <w:rPr>
                <w:rFonts w:cs="Arial"/>
                <w:color w:val="FFFFFF" w:themeColor="background1"/>
                <w:lang w:val="en-IN" w:eastAsia="en-IN"/>
              </w:rPr>
              <w:t>S. No.</w:t>
            </w:r>
          </w:p>
        </w:tc>
        <w:tc>
          <w:tcPr>
            <w:tcW w:w="1010" w:type="pct"/>
            <w:tcBorders>
              <w:left w:val="single" w:sz="4" w:space="0" w:color="FFFFFF"/>
              <w:right w:val="single" w:sz="4" w:space="0" w:color="FFFFFF"/>
            </w:tcBorders>
            <w:shd w:val="clear" w:color="auto" w:fill="3E9698"/>
          </w:tcPr>
          <w:p w14:paraId="764388FB" w14:textId="77777777" w:rsidR="00B56448" w:rsidRPr="00B376E1" w:rsidRDefault="00B56448" w:rsidP="00DE1BDD">
            <w:pPr>
              <w:pStyle w:val="NoSpacing"/>
              <w:rPr>
                <w:rFonts w:cs="Arial"/>
                <w:lang w:val="en-IN" w:eastAsia="en-IN"/>
              </w:rPr>
            </w:pPr>
            <w:r w:rsidRPr="00B376E1">
              <w:rPr>
                <w:rFonts w:cs="Arial"/>
                <w:color w:val="FFFFFF" w:themeColor="background1"/>
                <w:lang w:val="en-IN" w:eastAsia="en-IN"/>
              </w:rPr>
              <w:t>Question</w:t>
            </w:r>
          </w:p>
        </w:tc>
        <w:tc>
          <w:tcPr>
            <w:tcW w:w="3494" w:type="pct"/>
            <w:gridSpan w:val="6"/>
            <w:tcBorders>
              <w:left w:val="single" w:sz="4" w:space="0" w:color="FFFFFF"/>
            </w:tcBorders>
            <w:shd w:val="clear" w:color="auto" w:fill="3E9698"/>
          </w:tcPr>
          <w:p w14:paraId="17EAFC66" w14:textId="77777777" w:rsidR="00B56448" w:rsidRPr="00B376E1" w:rsidRDefault="00B56448" w:rsidP="00DE1BDD">
            <w:pPr>
              <w:pStyle w:val="NoSpacing"/>
              <w:rPr>
                <w:rFonts w:cs="Arial"/>
                <w:lang w:val="en-IN" w:eastAsia="en-IN"/>
              </w:rPr>
            </w:pPr>
            <w:r w:rsidRPr="00B376E1">
              <w:rPr>
                <w:rFonts w:cs="Arial"/>
                <w:color w:val="FFFFFF" w:themeColor="background1"/>
                <w:lang w:val="en-IN" w:eastAsia="en-IN"/>
              </w:rPr>
              <w:t>Notes</w:t>
            </w:r>
          </w:p>
        </w:tc>
      </w:tr>
      <w:tr w:rsidR="00B56448" w:rsidRPr="00B376E1" w14:paraId="61138017" w14:textId="77777777" w:rsidTr="00480734">
        <w:trPr>
          <w:trHeight w:val="304"/>
        </w:trPr>
        <w:tc>
          <w:tcPr>
            <w:tcW w:w="5000" w:type="pct"/>
            <w:gridSpan w:val="8"/>
          </w:tcPr>
          <w:p w14:paraId="63341B98" w14:textId="55166474" w:rsidR="00B56448" w:rsidRPr="00B376E1" w:rsidRDefault="00B56448" w:rsidP="00DE1BDD">
            <w:pPr>
              <w:pStyle w:val="NoSpacing"/>
              <w:rPr>
                <w:rFonts w:cs="Arial"/>
              </w:rPr>
            </w:pPr>
            <w:r w:rsidRPr="00B376E1">
              <w:rPr>
                <w:rFonts w:eastAsiaTheme="majorEastAsia" w:cs="Arial"/>
                <w:b/>
                <w:bCs/>
              </w:rPr>
              <w:t>Respondent matrix</w:t>
            </w:r>
          </w:p>
        </w:tc>
      </w:tr>
      <w:tr w:rsidR="0003558E" w:rsidRPr="00B376E1" w14:paraId="2F1CDD0F" w14:textId="77777777" w:rsidTr="00E37592">
        <w:trPr>
          <w:trHeight w:val="206"/>
        </w:trPr>
        <w:tc>
          <w:tcPr>
            <w:tcW w:w="496" w:type="pct"/>
          </w:tcPr>
          <w:p w14:paraId="4425E572" w14:textId="61F0FF44" w:rsidR="00B56448" w:rsidRPr="00B376E1" w:rsidRDefault="00B56448" w:rsidP="00B56448">
            <w:pPr>
              <w:pStyle w:val="NoSpacing"/>
              <w:rPr>
                <w:rFonts w:cs="Arial"/>
              </w:rPr>
            </w:pPr>
            <w:r w:rsidRPr="00B376E1">
              <w:rPr>
                <w:rFonts w:cs="Arial"/>
              </w:rPr>
              <w:t>1.a</w:t>
            </w:r>
          </w:p>
        </w:tc>
        <w:tc>
          <w:tcPr>
            <w:tcW w:w="1010" w:type="pct"/>
          </w:tcPr>
          <w:p w14:paraId="7CE02040" w14:textId="020C7196" w:rsidR="00B56448" w:rsidRPr="00B376E1" w:rsidRDefault="00B56448" w:rsidP="00B56448">
            <w:pPr>
              <w:spacing w:before="0" w:after="0"/>
              <w:rPr>
                <w:szCs w:val="22"/>
              </w:rPr>
            </w:pPr>
            <w:r w:rsidRPr="00B376E1">
              <w:rPr>
                <w:szCs w:val="22"/>
              </w:rPr>
              <w:t>HH Head</w:t>
            </w:r>
          </w:p>
        </w:tc>
        <w:tc>
          <w:tcPr>
            <w:tcW w:w="3494" w:type="pct"/>
            <w:gridSpan w:val="6"/>
          </w:tcPr>
          <w:p w14:paraId="3D422F49" w14:textId="120B871F" w:rsidR="00B56448" w:rsidRPr="00B376E1" w:rsidRDefault="00B56448" w:rsidP="00B56448">
            <w:pPr>
              <w:pStyle w:val="NoSpacing"/>
              <w:rPr>
                <w:rFonts w:cs="Arial"/>
              </w:rPr>
            </w:pPr>
            <w:r w:rsidRPr="00B376E1">
              <w:rPr>
                <w:rFonts w:cs="Arial"/>
              </w:rPr>
              <w:t>The interviewer should confirm and select the household head from the dropdown list, which is based on the household roster.</w:t>
            </w:r>
          </w:p>
        </w:tc>
      </w:tr>
      <w:tr w:rsidR="0003558E" w:rsidRPr="00B376E1" w14:paraId="0C02FEB3" w14:textId="77777777" w:rsidTr="00E37592">
        <w:trPr>
          <w:trHeight w:val="206"/>
        </w:trPr>
        <w:tc>
          <w:tcPr>
            <w:tcW w:w="496" w:type="pct"/>
          </w:tcPr>
          <w:p w14:paraId="6E0747F1" w14:textId="757DB87B" w:rsidR="00B56448" w:rsidRPr="00B376E1" w:rsidRDefault="00B56448" w:rsidP="00B56448">
            <w:pPr>
              <w:pStyle w:val="NoSpacing"/>
              <w:rPr>
                <w:rFonts w:cs="Arial"/>
              </w:rPr>
            </w:pPr>
            <w:r w:rsidRPr="00B376E1">
              <w:rPr>
                <w:rFonts w:cs="Arial"/>
              </w:rPr>
              <w:t>1.b</w:t>
            </w:r>
          </w:p>
        </w:tc>
        <w:tc>
          <w:tcPr>
            <w:tcW w:w="1010" w:type="pct"/>
          </w:tcPr>
          <w:p w14:paraId="285FE396" w14:textId="326E3D5E" w:rsidR="00B56448" w:rsidRPr="00B376E1" w:rsidRDefault="00B56448" w:rsidP="00B56448">
            <w:pPr>
              <w:pStyle w:val="NoSpacing"/>
              <w:rPr>
                <w:rFonts w:cs="Arial"/>
              </w:rPr>
            </w:pPr>
            <w:r w:rsidRPr="00B376E1">
              <w:rPr>
                <w:rFonts w:cs="Arial"/>
              </w:rPr>
              <w:t>Who is the person primarily responsible for purchasing food for the household?</w:t>
            </w:r>
          </w:p>
        </w:tc>
        <w:tc>
          <w:tcPr>
            <w:tcW w:w="3494" w:type="pct"/>
            <w:gridSpan w:val="6"/>
          </w:tcPr>
          <w:p w14:paraId="01AAAEDD" w14:textId="14F25CCE" w:rsidR="00B56448" w:rsidRPr="00B376E1" w:rsidRDefault="00B56448" w:rsidP="00B56448">
            <w:pPr>
              <w:pStyle w:val="NoSpacing"/>
              <w:rPr>
                <w:rFonts w:cs="Arial"/>
              </w:rPr>
            </w:pPr>
            <w:r w:rsidRPr="00B376E1">
              <w:rPr>
                <w:rFonts w:cs="Arial"/>
              </w:rPr>
              <w:t>The interviewer should confirm and select the household member primarily responsible for purchasing food from the dropdown list. This refers to the person who typically goes to the market to buy food items for the household.</w:t>
            </w:r>
          </w:p>
        </w:tc>
      </w:tr>
      <w:tr w:rsidR="0003558E" w:rsidRPr="00B376E1" w14:paraId="63A46F27" w14:textId="77777777" w:rsidTr="00E37592">
        <w:trPr>
          <w:trHeight w:val="206"/>
        </w:trPr>
        <w:tc>
          <w:tcPr>
            <w:tcW w:w="496" w:type="pct"/>
          </w:tcPr>
          <w:p w14:paraId="576E69A5" w14:textId="731B2C49" w:rsidR="00B56448" w:rsidRPr="00B376E1" w:rsidRDefault="00B56448" w:rsidP="00B56448">
            <w:pPr>
              <w:pStyle w:val="NoSpacing"/>
              <w:rPr>
                <w:rFonts w:cs="Arial"/>
              </w:rPr>
            </w:pPr>
            <w:r w:rsidRPr="00B376E1">
              <w:rPr>
                <w:rFonts w:cs="Arial"/>
              </w:rPr>
              <w:t>2</w:t>
            </w:r>
          </w:p>
        </w:tc>
        <w:tc>
          <w:tcPr>
            <w:tcW w:w="1010" w:type="pct"/>
          </w:tcPr>
          <w:p w14:paraId="4A3509A1" w14:textId="5F4B5E6A" w:rsidR="00B56448" w:rsidRPr="00B376E1" w:rsidRDefault="00B56448" w:rsidP="00B56448">
            <w:pPr>
              <w:spacing w:before="0" w:after="0"/>
              <w:rPr>
                <w:i/>
                <w:iCs/>
                <w:szCs w:val="22"/>
              </w:rPr>
            </w:pPr>
            <w:r w:rsidRPr="00B376E1">
              <w:rPr>
                <w:szCs w:val="22"/>
              </w:rPr>
              <w:t xml:space="preserve">WRA, </w:t>
            </w:r>
            <w:r w:rsidR="005E6822" w:rsidRPr="00B376E1">
              <w:rPr>
                <w:szCs w:val="22"/>
              </w:rPr>
              <w:t xml:space="preserve">age </w:t>
            </w:r>
            <w:r w:rsidRPr="00B376E1">
              <w:rPr>
                <w:szCs w:val="22"/>
              </w:rPr>
              <w:t>15</w:t>
            </w:r>
            <w:r w:rsidR="003D1047" w:rsidRPr="00B376E1">
              <w:rPr>
                <w:szCs w:val="22"/>
              </w:rPr>
              <w:t>–</w:t>
            </w:r>
            <w:r w:rsidRPr="00B376E1">
              <w:rPr>
                <w:szCs w:val="22"/>
              </w:rPr>
              <w:t xml:space="preserve">49y </w:t>
            </w:r>
          </w:p>
          <w:p w14:paraId="0F98FFA4" w14:textId="77777777" w:rsidR="0030458E" w:rsidRPr="00B376E1" w:rsidRDefault="0030458E" w:rsidP="00B56448">
            <w:pPr>
              <w:pStyle w:val="NoSpacing"/>
              <w:rPr>
                <w:rFonts w:cs="Arial"/>
                <w:i/>
                <w:iCs/>
              </w:rPr>
            </w:pPr>
          </w:p>
          <w:p w14:paraId="41D7B52F" w14:textId="2BE87338" w:rsidR="00B56448" w:rsidRPr="00B376E1" w:rsidRDefault="00B56448" w:rsidP="00B56448">
            <w:pPr>
              <w:pStyle w:val="NoSpacing"/>
              <w:rPr>
                <w:rFonts w:cs="Arial"/>
              </w:rPr>
            </w:pPr>
            <w:r w:rsidRPr="00B376E1">
              <w:rPr>
                <w:rFonts w:cs="Arial"/>
                <w:i/>
                <w:iCs/>
              </w:rPr>
              <w:t>Display all WRA in the HH</w:t>
            </w:r>
          </w:p>
        </w:tc>
        <w:tc>
          <w:tcPr>
            <w:tcW w:w="3494" w:type="pct"/>
            <w:gridSpan w:val="6"/>
          </w:tcPr>
          <w:p w14:paraId="0B4EA88A" w14:textId="56240708" w:rsidR="00B56448" w:rsidRPr="00B376E1" w:rsidRDefault="00B56448" w:rsidP="00B56448">
            <w:pPr>
              <w:pStyle w:val="NoSpacing"/>
              <w:rPr>
                <w:rFonts w:cs="Arial"/>
              </w:rPr>
            </w:pPr>
            <w:r w:rsidRPr="00B376E1">
              <w:rPr>
                <w:rFonts w:cs="Arial"/>
              </w:rPr>
              <w:t xml:space="preserve">A list of all women </w:t>
            </w:r>
            <w:r w:rsidR="00D214CD" w:rsidRPr="00B376E1">
              <w:rPr>
                <w:rFonts w:cs="Arial"/>
              </w:rPr>
              <w:t xml:space="preserve">of reproductive age (WRA) </w:t>
            </w:r>
            <w:r w:rsidRPr="00B376E1">
              <w:rPr>
                <w:rFonts w:cs="Arial"/>
              </w:rPr>
              <w:t>age 15</w:t>
            </w:r>
            <w:r w:rsidR="003D1047" w:rsidRPr="00B376E1">
              <w:rPr>
                <w:rFonts w:cs="Arial"/>
              </w:rPr>
              <w:t>–</w:t>
            </w:r>
            <w:r w:rsidRPr="00B376E1">
              <w:rPr>
                <w:rFonts w:cs="Arial"/>
              </w:rPr>
              <w:t>49 years will be displayed in the CAPI. The respondent does not need to select any household members for this question.</w:t>
            </w:r>
          </w:p>
        </w:tc>
      </w:tr>
      <w:tr w:rsidR="0003558E" w:rsidRPr="00B376E1" w14:paraId="3F8BF783" w14:textId="77777777" w:rsidTr="00E37592">
        <w:trPr>
          <w:trHeight w:val="206"/>
        </w:trPr>
        <w:tc>
          <w:tcPr>
            <w:tcW w:w="496" w:type="pct"/>
          </w:tcPr>
          <w:p w14:paraId="2C0A8C5D" w14:textId="747ED20B" w:rsidR="00B56448" w:rsidRPr="00B376E1" w:rsidRDefault="00B56448" w:rsidP="00B56448">
            <w:pPr>
              <w:pStyle w:val="NoSpacing"/>
              <w:rPr>
                <w:rFonts w:cs="Arial"/>
              </w:rPr>
            </w:pPr>
            <w:r w:rsidRPr="00B376E1">
              <w:rPr>
                <w:rFonts w:cs="Arial"/>
              </w:rPr>
              <w:t>3</w:t>
            </w:r>
          </w:p>
        </w:tc>
        <w:tc>
          <w:tcPr>
            <w:tcW w:w="1010" w:type="pct"/>
          </w:tcPr>
          <w:p w14:paraId="55D3ABE7" w14:textId="05A90AD1" w:rsidR="00B56448" w:rsidRPr="00B376E1" w:rsidRDefault="00B56448" w:rsidP="00B56448">
            <w:pPr>
              <w:spacing w:before="0" w:after="0"/>
              <w:rPr>
                <w:szCs w:val="22"/>
              </w:rPr>
            </w:pPr>
            <w:r w:rsidRPr="00B376E1">
              <w:rPr>
                <w:szCs w:val="22"/>
              </w:rPr>
              <w:t>Adolescent boys and girls</w:t>
            </w:r>
            <w:r w:rsidR="009351F8" w:rsidRPr="00B376E1">
              <w:rPr>
                <w:szCs w:val="22"/>
              </w:rPr>
              <w:t>, age 10–19</w:t>
            </w:r>
            <w:r w:rsidR="008B4AAA" w:rsidRPr="00B376E1">
              <w:rPr>
                <w:szCs w:val="22"/>
              </w:rPr>
              <w:t>y</w:t>
            </w:r>
          </w:p>
          <w:p w14:paraId="3917B09A" w14:textId="77777777" w:rsidR="0030458E" w:rsidRPr="00B376E1" w:rsidRDefault="0030458E" w:rsidP="0030458E">
            <w:pPr>
              <w:spacing w:before="0" w:after="0"/>
              <w:rPr>
                <w:i/>
                <w:iCs/>
                <w:szCs w:val="22"/>
              </w:rPr>
            </w:pPr>
          </w:p>
          <w:p w14:paraId="2BB7A181" w14:textId="0C7C8FB3" w:rsidR="00B56448" w:rsidRPr="00B376E1" w:rsidRDefault="00D41C48" w:rsidP="000E0E4D">
            <w:pPr>
              <w:spacing w:before="0" w:after="0"/>
              <w:rPr>
                <w:szCs w:val="22"/>
              </w:rPr>
            </w:pPr>
            <w:r w:rsidRPr="00B376E1">
              <w:rPr>
                <w:i/>
                <w:iCs/>
                <w:szCs w:val="22"/>
              </w:rPr>
              <w:t>Display all adolescents in the HH</w:t>
            </w:r>
          </w:p>
        </w:tc>
        <w:tc>
          <w:tcPr>
            <w:tcW w:w="3494" w:type="pct"/>
            <w:gridSpan w:val="6"/>
          </w:tcPr>
          <w:p w14:paraId="3EBBA3E9" w14:textId="34D3A489" w:rsidR="00B56448" w:rsidRPr="00B376E1" w:rsidRDefault="00B56448" w:rsidP="00B56448">
            <w:pPr>
              <w:pStyle w:val="NoSpacing"/>
              <w:rPr>
                <w:rFonts w:cs="Arial"/>
              </w:rPr>
            </w:pPr>
            <w:r w:rsidRPr="00B376E1">
              <w:rPr>
                <w:rFonts w:cs="Arial"/>
              </w:rPr>
              <w:t>A list of all adolescents (boys and girls) age 10</w:t>
            </w:r>
            <w:r w:rsidR="003D1047" w:rsidRPr="00B376E1">
              <w:rPr>
                <w:rFonts w:cs="Arial"/>
              </w:rPr>
              <w:t>–</w:t>
            </w:r>
            <w:r w:rsidRPr="00B376E1">
              <w:rPr>
                <w:rFonts w:cs="Arial"/>
              </w:rPr>
              <w:t>19 years will be displayed in the CAPI. The respondent does not need to select any household members for this question.</w:t>
            </w:r>
          </w:p>
        </w:tc>
      </w:tr>
      <w:tr w:rsidR="0003558E" w:rsidRPr="00B376E1" w14:paraId="0348915C" w14:textId="77777777" w:rsidTr="00E37592">
        <w:trPr>
          <w:trHeight w:val="206"/>
        </w:trPr>
        <w:tc>
          <w:tcPr>
            <w:tcW w:w="496" w:type="pct"/>
          </w:tcPr>
          <w:p w14:paraId="2F18FF95" w14:textId="1046E391" w:rsidR="00B56448" w:rsidRPr="00B376E1" w:rsidRDefault="00CA6400" w:rsidP="00B56448">
            <w:pPr>
              <w:pStyle w:val="NoSpacing"/>
              <w:rPr>
                <w:rFonts w:cs="Arial"/>
              </w:rPr>
            </w:pPr>
            <w:r w:rsidRPr="00B376E1">
              <w:rPr>
                <w:rFonts w:cs="Arial"/>
              </w:rPr>
              <w:t>4</w:t>
            </w:r>
          </w:p>
        </w:tc>
        <w:tc>
          <w:tcPr>
            <w:tcW w:w="1010" w:type="pct"/>
          </w:tcPr>
          <w:p w14:paraId="35CFE42F" w14:textId="55E86A0C" w:rsidR="00B56448" w:rsidRPr="00B376E1" w:rsidRDefault="00B56448" w:rsidP="00B56448">
            <w:pPr>
              <w:pStyle w:val="NoSpacing"/>
              <w:rPr>
                <w:rFonts w:cs="Arial"/>
              </w:rPr>
            </w:pPr>
            <w:r w:rsidRPr="00B376E1">
              <w:rPr>
                <w:rFonts w:cs="Arial"/>
                <w:u w:val="single"/>
              </w:rPr>
              <w:t>Married</w:t>
            </w:r>
            <w:r w:rsidRPr="00B376E1">
              <w:rPr>
                <w:rFonts w:cs="Arial"/>
              </w:rPr>
              <w:t xml:space="preserve"> adolescent girls</w:t>
            </w:r>
            <w:r w:rsidR="005E6822" w:rsidRPr="00B376E1">
              <w:rPr>
                <w:rFonts w:cs="Arial"/>
              </w:rPr>
              <w:t>, age 10–14</w:t>
            </w:r>
          </w:p>
          <w:p w14:paraId="46D95B67" w14:textId="77777777" w:rsidR="009A0607" w:rsidRPr="00B376E1" w:rsidRDefault="009A0607" w:rsidP="00B56448">
            <w:pPr>
              <w:pStyle w:val="NoSpacing"/>
              <w:rPr>
                <w:rFonts w:cs="Arial"/>
              </w:rPr>
            </w:pPr>
          </w:p>
          <w:p w14:paraId="6D11B5C4" w14:textId="57705107" w:rsidR="009A0607" w:rsidRPr="00B376E1" w:rsidRDefault="009A0607" w:rsidP="00B56448">
            <w:pPr>
              <w:pStyle w:val="NoSpacing"/>
              <w:rPr>
                <w:rFonts w:cs="Arial"/>
                <w:i/>
                <w:iCs/>
              </w:rPr>
            </w:pPr>
            <w:r w:rsidRPr="00B376E1">
              <w:rPr>
                <w:rFonts w:cs="Arial"/>
                <w:i/>
                <w:iCs/>
              </w:rPr>
              <w:t>Display all married adolescent</w:t>
            </w:r>
            <w:r w:rsidR="00AF2388" w:rsidRPr="00B376E1">
              <w:rPr>
                <w:rFonts w:cs="Arial"/>
                <w:i/>
                <w:iCs/>
              </w:rPr>
              <w:t xml:space="preserve"> girls</w:t>
            </w:r>
            <w:r w:rsidRPr="00B376E1">
              <w:rPr>
                <w:rFonts w:cs="Arial"/>
                <w:i/>
                <w:iCs/>
              </w:rPr>
              <w:t xml:space="preserve"> in the HH</w:t>
            </w:r>
          </w:p>
        </w:tc>
        <w:tc>
          <w:tcPr>
            <w:tcW w:w="3494" w:type="pct"/>
            <w:gridSpan w:val="6"/>
          </w:tcPr>
          <w:p w14:paraId="5B771AB6" w14:textId="1BE40764" w:rsidR="00B56448" w:rsidRPr="00B376E1" w:rsidRDefault="00B56448" w:rsidP="00B56448">
            <w:pPr>
              <w:pStyle w:val="NoSpacing"/>
              <w:rPr>
                <w:rFonts w:cs="Arial"/>
              </w:rPr>
            </w:pPr>
            <w:r w:rsidRPr="00B376E1">
              <w:rPr>
                <w:rFonts w:cs="Arial"/>
              </w:rPr>
              <w:t>A list of all married adolescents age 10</w:t>
            </w:r>
            <w:r w:rsidR="003D1047" w:rsidRPr="00B376E1">
              <w:rPr>
                <w:rFonts w:cs="Arial"/>
              </w:rPr>
              <w:t>–</w:t>
            </w:r>
            <w:r w:rsidRPr="00B376E1">
              <w:rPr>
                <w:rFonts w:cs="Arial"/>
              </w:rPr>
              <w:t>14</w:t>
            </w:r>
            <w:r w:rsidR="009B4887" w:rsidRPr="00B376E1">
              <w:rPr>
                <w:rFonts w:cs="Arial"/>
              </w:rPr>
              <w:t>y</w:t>
            </w:r>
            <w:r w:rsidRPr="00B376E1">
              <w:rPr>
                <w:rFonts w:cs="Arial"/>
              </w:rPr>
              <w:t xml:space="preserve"> will be displayed in the CAPI. The respondent does not need to select any household members for this question.</w:t>
            </w:r>
          </w:p>
        </w:tc>
      </w:tr>
      <w:tr w:rsidR="00267EF6" w:rsidRPr="00B376E1" w14:paraId="124488C2" w14:textId="77777777" w:rsidTr="00E37592">
        <w:trPr>
          <w:trHeight w:val="206"/>
        </w:trPr>
        <w:tc>
          <w:tcPr>
            <w:tcW w:w="496" w:type="pct"/>
          </w:tcPr>
          <w:p w14:paraId="65C0F95F" w14:textId="21A17A7B" w:rsidR="00FE41CA" w:rsidRPr="00B376E1" w:rsidRDefault="00CA6400" w:rsidP="00FE41CA">
            <w:pPr>
              <w:pStyle w:val="NoSpacing"/>
              <w:rPr>
                <w:rFonts w:cs="Arial"/>
              </w:rPr>
            </w:pPr>
            <w:r w:rsidRPr="00B376E1">
              <w:rPr>
                <w:rFonts w:cs="Arial"/>
              </w:rPr>
              <w:lastRenderedPageBreak/>
              <w:t>5</w:t>
            </w:r>
          </w:p>
        </w:tc>
        <w:tc>
          <w:tcPr>
            <w:tcW w:w="1010" w:type="pct"/>
          </w:tcPr>
          <w:p w14:paraId="372B92B2" w14:textId="0B0C441F" w:rsidR="00FE41CA" w:rsidRPr="00B376E1" w:rsidRDefault="00357A1B" w:rsidP="00C728C3">
            <w:pPr>
              <w:pStyle w:val="NoSpacing"/>
              <w:rPr>
                <w:rFonts w:cs="Arial"/>
              </w:rPr>
            </w:pPr>
            <w:r w:rsidRPr="00B376E1">
              <w:rPr>
                <w:rFonts w:cs="Arial"/>
              </w:rPr>
              <w:t>Are there any children age 0</w:t>
            </w:r>
            <w:r w:rsidR="003D1047" w:rsidRPr="00B376E1">
              <w:rPr>
                <w:rFonts w:cs="Arial"/>
              </w:rPr>
              <w:t>–</w:t>
            </w:r>
            <w:r w:rsidRPr="00B376E1">
              <w:rPr>
                <w:rFonts w:cs="Arial"/>
              </w:rPr>
              <w:t>23 months in the household whose biological mother is either not alive or does not live in the household or is older than 49 years?</w:t>
            </w:r>
          </w:p>
        </w:tc>
        <w:tc>
          <w:tcPr>
            <w:tcW w:w="692" w:type="pct"/>
          </w:tcPr>
          <w:p w14:paraId="3FC595D8" w14:textId="77777777" w:rsidR="00FE41CA" w:rsidRPr="00B376E1" w:rsidRDefault="00FE41CA" w:rsidP="00480734">
            <w:pPr>
              <w:pStyle w:val="NoSpacing"/>
              <w:rPr>
                <w:rFonts w:cs="Arial"/>
              </w:rPr>
            </w:pPr>
            <w:r w:rsidRPr="00B376E1">
              <w:rPr>
                <w:rFonts w:cs="Arial"/>
              </w:rPr>
              <w:t>Select name/s</w:t>
            </w:r>
          </w:p>
          <w:p w14:paraId="1A125BC8" w14:textId="77777777" w:rsidR="00FE41CA" w:rsidRPr="00B376E1" w:rsidRDefault="00FE41CA" w:rsidP="00480734">
            <w:pPr>
              <w:pStyle w:val="NoSpacing"/>
              <w:rPr>
                <w:rFonts w:cs="Arial"/>
              </w:rPr>
            </w:pPr>
          </w:p>
          <w:p w14:paraId="1DA780B2" w14:textId="306EB637" w:rsidR="00FE41CA" w:rsidRPr="00B376E1" w:rsidRDefault="00FE41CA" w:rsidP="00FE41CA">
            <w:pPr>
              <w:pStyle w:val="NoSpacing"/>
              <w:rPr>
                <w:rFonts w:cs="Arial"/>
              </w:rPr>
            </w:pPr>
            <w:r w:rsidRPr="00B376E1">
              <w:rPr>
                <w:rFonts w:cs="Arial"/>
              </w:rPr>
              <w:t>[MULTI SELECT]</w:t>
            </w:r>
          </w:p>
        </w:tc>
        <w:tc>
          <w:tcPr>
            <w:tcW w:w="1513" w:type="pct"/>
            <w:gridSpan w:val="3"/>
          </w:tcPr>
          <w:p w14:paraId="6B4208D5" w14:textId="0284DA0D" w:rsidR="00FE41CA" w:rsidRPr="00B376E1" w:rsidRDefault="00FE41CA" w:rsidP="00480734">
            <w:pPr>
              <w:pStyle w:val="NoSpacing"/>
              <w:rPr>
                <w:rFonts w:cs="Arial"/>
              </w:rPr>
            </w:pPr>
            <w:r w:rsidRPr="00B376E1">
              <w:rPr>
                <w:rFonts w:cs="Arial"/>
              </w:rPr>
              <w:t>Select respondent/s (</w:t>
            </w:r>
            <w:r w:rsidR="00263196" w:rsidRPr="00B376E1">
              <w:rPr>
                <w:rFonts w:cs="Arial"/>
              </w:rPr>
              <w:t>p</w:t>
            </w:r>
            <w:r w:rsidRPr="00B376E1">
              <w:rPr>
                <w:rFonts w:cs="Arial"/>
              </w:rPr>
              <w:t>rimary care giver)</w:t>
            </w:r>
          </w:p>
          <w:p w14:paraId="5F59C45F" w14:textId="77777777" w:rsidR="00FE41CA" w:rsidRPr="00B376E1" w:rsidRDefault="00FE41CA" w:rsidP="00480734">
            <w:pPr>
              <w:pStyle w:val="NoSpacing"/>
              <w:rPr>
                <w:rFonts w:cs="Arial"/>
              </w:rPr>
            </w:pPr>
          </w:p>
          <w:p w14:paraId="3E00F1D3" w14:textId="48B74D42" w:rsidR="00FE41CA" w:rsidRPr="00B376E1" w:rsidRDefault="00FE41CA" w:rsidP="00FE41CA">
            <w:pPr>
              <w:pStyle w:val="NoSpacing"/>
              <w:rPr>
                <w:rFonts w:cs="Arial"/>
              </w:rPr>
            </w:pPr>
            <w:r w:rsidRPr="00B376E1">
              <w:rPr>
                <w:rFonts w:cs="Arial"/>
              </w:rPr>
              <w:t>[MULTI SELECT]</w:t>
            </w:r>
          </w:p>
        </w:tc>
        <w:tc>
          <w:tcPr>
            <w:tcW w:w="1289" w:type="pct"/>
            <w:gridSpan w:val="2"/>
          </w:tcPr>
          <w:p w14:paraId="22862C5A" w14:textId="709E02EB" w:rsidR="00FE41CA" w:rsidRPr="00B376E1" w:rsidRDefault="00FE41CA" w:rsidP="00480734">
            <w:pPr>
              <w:pStyle w:val="NoSpacing"/>
              <w:rPr>
                <w:rFonts w:cs="Arial"/>
              </w:rPr>
            </w:pPr>
            <w:r w:rsidRPr="00B376E1">
              <w:rPr>
                <w:rFonts w:cs="Arial"/>
              </w:rPr>
              <w:t xml:space="preserve">Is this respondent </w:t>
            </w:r>
            <w:r w:rsidR="00E507A8" w:rsidRPr="00B376E1">
              <w:rPr>
                <w:rFonts w:cs="Arial"/>
              </w:rPr>
              <w:t xml:space="preserve">a </w:t>
            </w:r>
            <w:r w:rsidRPr="00B376E1">
              <w:rPr>
                <w:rFonts w:cs="Arial"/>
              </w:rPr>
              <w:t>caretaker or mother</w:t>
            </w:r>
            <w:r w:rsidR="00C527CF" w:rsidRPr="00B376E1">
              <w:rPr>
                <w:rFonts w:cs="Arial"/>
              </w:rPr>
              <w:t xml:space="preserve"> older than </w:t>
            </w:r>
            <w:r w:rsidRPr="00B376E1">
              <w:rPr>
                <w:rFonts w:cs="Arial"/>
              </w:rPr>
              <w:t>49 years?</w:t>
            </w:r>
          </w:p>
          <w:p w14:paraId="19AEF846" w14:textId="77777777" w:rsidR="00263196" w:rsidRPr="00B376E1" w:rsidRDefault="00263196" w:rsidP="00480734">
            <w:pPr>
              <w:pStyle w:val="NoSpacing"/>
              <w:rPr>
                <w:rFonts w:cs="Arial"/>
              </w:rPr>
            </w:pPr>
          </w:p>
          <w:p w14:paraId="10603671" w14:textId="2B348A6B" w:rsidR="00FE41CA" w:rsidRPr="00B376E1" w:rsidRDefault="00FE41CA" w:rsidP="00480734">
            <w:pPr>
              <w:pStyle w:val="NoSpacing"/>
              <w:rPr>
                <w:rFonts w:cs="Arial"/>
              </w:rPr>
            </w:pPr>
            <w:r w:rsidRPr="00B376E1">
              <w:rPr>
                <w:rFonts w:cs="Arial"/>
              </w:rPr>
              <w:t xml:space="preserve">1. Caretaker </w:t>
            </w:r>
          </w:p>
          <w:p w14:paraId="3DED37CB" w14:textId="78E2F145" w:rsidR="00FE41CA" w:rsidRPr="00B376E1" w:rsidRDefault="00FE41CA" w:rsidP="00FE41CA">
            <w:pPr>
              <w:pStyle w:val="NoSpacing"/>
              <w:rPr>
                <w:rFonts w:cs="Arial"/>
              </w:rPr>
            </w:pPr>
            <w:r w:rsidRPr="00B376E1">
              <w:rPr>
                <w:rFonts w:cs="Arial"/>
              </w:rPr>
              <w:t>2. Mother</w:t>
            </w:r>
            <w:r w:rsidR="00C527CF" w:rsidRPr="00B376E1">
              <w:rPr>
                <w:rFonts w:cs="Arial"/>
              </w:rPr>
              <w:t xml:space="preserve"> older than </w:t>
            </w:r>
            <w:r w:rsidRPr="00B376E1">
              <w:rPr>
                <w:rFonts w:cs="Arial"/>
              </w:rPr>
              <w:t>49 years</w:t>
            </w:r>
          </w:p>
        </w:tc>
      </w:tr>
      <w:tr w:rsidR="00FE41CA" w:rsidRPr="00B376E1" w14:paraId="36848FB4" w14:textId="77777777" w:rsidTr="00480734">
        <w:trPr>
          <w:trHeight w:val="206"/>
        </w:trPr>
        <w:tc>
          <w:tcPr>
            <w:tcW w:w="5000" w:type="pct"/>
            <w:gridSpan w:val="8"/>
          </w:tcPr>
          <w:p w14:paraId="0B6D0A15" w14:textId="1E648FC3" w:rsidR="00FE41CA" w:rsidRPr="00B376E1" w:rsidRDefault="00FE41CA" w:rsidP="00FE41CA">
            <w:pPr>
              <w:pStyle w:val="NoSpacing"/>
              <w:rPr>
                <w:rFonts w:cs="Arial"/>
              </w:rPr>
            </w:pPr>
            <w:r w:rsidRPr="00B376E1">
              <w:rPr>
                <w:rFonts w:cs="Arial"/>
              </w:rPr>
              <w:t xml:space="preserve">The interviewer should </w:t>
            </w:r>
            <w:r w:rsidR="00C527CF" w:rsidRPr="00B376E1">
              <w:rPr>
                <w:rFonts w:cs="Arial"/>
              </w:rPr>
              <w:t xml:space="preserve">first determine </w:t>
            </w:r>
            <w:r w:rsidRPr="00B376E1">
              <w:rPr>
                <w:rFonts w:cs="Arial"/>
              </w:rPr>
              <w:t>if there are any children age 0</w:t>
            </w:r>
            <w:r w:rsidR="003D1047" w:rsidRPr="00B376E1">
              <w:rPr>
                <w:rFonts w:cs="Arial"/>
              </w:rPr>
              <w:t>–</w:t>
            </w:r>
            <w:r w:rsidRPr="00B376E1">
              <w:rPr>
                <w:rFonts w:cs="Arial"/>
              </w:rPr>
              <w:t xml:space="preserve">23 months in the household whose biological mother is deceased, not residing in the household, or older than 49 years. </w:t>
            </w:r>
            <w:r w:rsidR="00C527CF" w:rsidRPr="00B376E1">
              <w:rPr>
                <w:rFonts w:cs="Arial"/>
              </w:rPr>
              <w:t>A</w:t>
            </w:r>
            <w:r w:rsidRPr="00B376E1">
              <w:rPr>
                <w:rFonts w:cs="Arial"/>
              </w:rPr>
              <w:t xml:space="preserve">sk this question </w:t>
            </w:r>
            <w:r w:rsidR="00C527CF" w:rsidRPr="00B376E1">
              <w:rPr>
                <w:rFonts w:cs="Arial"/>
              </w:rPr>
              <w:t xml:space="preserve">politely </w:t>
            </w:r>
            <w:r w:rsidRPr="00B376E1">
              <w:rPr>
                <w:rFonts w:cs="Arial"/>
              </w:rPr>
              <w:t>and carefully record the response.</w:t>
            </w:r>
          </w:p>
          <w:p w14:paraId="2BF74065" w14:textId="77777777" w:rsidR="00FE41CA" w:rsidRPr="00B376E1" w:rsidRDefault="00FE41CA" w:rsidP="00FE41CA">
            <w:pPr>
              <w:pStyle w:val="NoSpacing"/>
              <w:rPr>
                <w:rFonts w:cs="Arial"/>
              </w:rPr>
            </w:pPr>
          </w:p>
          <w:p w14:paraId="4DE23D43" w14:textId="31541AAF" w:rsidR="009B19AF" w:rsidRPr="00B376E1" w:rsidRDefault="00FE41CA" w:rsidP="00FE41CA">
            <w:pPr>
              <w:pStyle w:val="NoSpacing"/>
              <w:rPr>
                <w:rFonts w:cs="Arial"/>
              </w:rPr>
            </w:pPr>
            <w:r w:rsidRPr="00B376E1">
              <w:rPr>
                <w:rFonts w:cs="Arial"/>
              </w:rPr>
              <w:t>If the answer is “No</w:t>
            </w:r>
            <w:r w:rsidR="003D1047" w:rsidRPr="00B376E1">
              <w:rPr>
                <w:rFonts w:cs="Arial"/>
              </w:rPr>
              <w:t>,</w:t>
            </w:r>
            <w:r w:rsidRPr="00B376E1">
              <w:rPr>
                <w:rFonts w:cs="Arial"/>
              </w:rPr>
              <w:t xml:space="preserve">” skip to the next question (No. </w:t>
            </w:r>
            <w:r w:rsidR="008F2A66" w:rsidRPr="00B376E1">
              <w:rPr>
                <w:rFonts w:cs="Arial"/>
              </w:rPr>
              <w:t>6</w:t>
            </w:r>
            <w:r w:rsidRPr="00B376E1">
              <w:rPr>
                <w:rFonts w:cs="Arial"/>
              </w:rPr>
              <w:t>). If the answer is “Yes</w:t>
            </w:r>
            <w:r w:rsidR="003D1047" w:rsidRPr="00B376E1">
              <w:rPr>
                <w:rFonts w:cs="Arial"/>
              </w:rPr>
              <w:t>,</w:t>
            </w:r>
            <w:r w:rsidRPr="00B376E1">
              <w:rPr>
                <w:rFonts w:cs="Arial"/>
              </w:rPr>
              <w:t xml:space="preserve">” identify and select the names of </w:t>
            </w:r>
            <w:r w:rsidR="009B19AF" w:rsidRPr="00B376E1">
              <w:rPr>
                <w:rFonts w:cs="Arial"/>
              </w:rPr>
              <w:t xml:space="preserve">all applicable </w:t>
            </w:r>
            <w:r w:rsidRPr="00B376E1">
              <w:rPr>
                <w:rFonts w:cs="Arial"/>
              </w:rPr>
              <w:t xml:space="preserve">children </w:t>
            </w:r>
            <w:r w:rsidR="009B19AF" w:rsidRPr="00B376E1">
              <w:rPr>
                <w:rFonts w:cs="Arial"/>
              </w:rPr>
              <w:t>age 0–23 months from the CAPI drop-down list whose biological mothers meet the specified criteria.</w:t>
            </w:r>
          </w:p>
          <w:p w14:paraId="212B8346" w14:textId="77777777" w:rsidR="009B19AF" w:rsidRPr="00B376E1" w:rsidRDefault="009B19AF" w:rsidP="00FE41CA">
            <w:pPr>
              <w:pStyle w:val="NoSpacing"/>
              <w:rPr>
                <w:rFonts w:cs="Arial"/>
              </w:rPr>
            </w:pPr>
          </w:p>
          <w:p w14:paraId="71287BA0" w14:textId="63B3B512" w:rsidR="00FE41CA" w:rsidRPr="00B376E1" w:rsidRDefault="00FE41CA" w:rsidP="00FE41CA">
            <w:pPr>
              <w:pStyle w:val="NoSpacing"/>
              <w:rPr>
                <w:rFonts w:cs="Arial"/>
              </w:rPr>
            </w:pPr>
            <w:r w:rsidRPr="00B376E1">
              <w:rPr>
                <w:rFonts w:cs="Arial"/>
              </w:rPr>
              <w:t>For each selected child, use the drop-down list in the CAPI to identify the household member most relevant to the primary caregiving role.</w:t>
            </w:r>
          </w:p>
          <w:p w14:paraId="1AF2B809" w14:textId="77777777" w:rsidR="00FE41CA" w:rsidRPr="00B376E1" w:rsidRDefault="00FE41CA" w:rsidP="00FE41CA">
            <w:pPr>
              <w:pStyle w:val="NoSpacing"/>
              <w:rPr>
                <w:rFonts w:cs="Arial"/>
              </w:rPr>
            </w:pPr>
          </w:p>
          <w:p w14:paraId="391BAB93" w14:textId="00366BCE" w:rsidR="00FE41CA" w:rsidRPr="00B376E1" w:rsidRDefault="00DB0EB6" w:rsidP="00FE41CA">
            <w:pPr>
              <w:pStyle w:val="NoSpacing"/>
              <w:rPr>
                <w:rFonts w:cs="Arial"/>
              </w:rPr>
            </w:pPr>
            <w:r w:rsidRPr="00B376E1">
              <w:rPr>
                <w:rFonts w:cs="Arial"/>
              </w:rPr>
              <w:t>Then</w:t>
            </w:r>
            <w:r w:rsidR="00FE41CA" w:rsidRPr="00B376E1">
              <w:rPr>
                <w:rFonts w:cs="Arial"/>
              </w:rPr>
              <w:t xml:space="preserve"> confirm and record the respondent’s primary caregiving role by choosing one of the following options from the drop-down list:</w:t>
            </w:r>
          </w:p>
          <w:p w14:paraId="43959477" w14:textId="77777777" w:rsidR="0084316D" w:rsidRPr="00B376E1" w:rsidRDefault="0084316D" w:rsidP="00FE41CA">
            <w:pPr>
              <w:pStyle w:val="NoSpacing"/>
              <w:rPr>
                <w:rFonts w:cs="Arial"/>
              </w:rPr>
            </w:pPr>
          </w:p>
          <w:p w14:paraId="75920961" w14:textId="575E9881" w:rsidR="00FE41CA" w:rsidRPr="00B376E1" w:rsidRDefault="00FE41CA" w:rsidP="003B546B">
            <w:pPr>
              <w:pStyle w:val="NoSpacing"/>
              <w:numPr>
                <w:ilvl w:val="0"/>
                <w:numId w:val="60"/>
              </w:numPr>
              <w:rPr>
                <w:rFonts w:cs="Arial"/>
              </w:rPr>
            </w:pPr>
            <w:r w:rsidRPr="00B376E1">
              <w:rPr>
                <w:rFonts w:cs="Arial"/>
              </w:rPr>
              <w:t>Caretaker: This refers to the individual who is primarily responsible for the child’s diet, healthcare, education, and overall well-being in the absence of the biological mother.</w:t>
            </w:r>
          </w:p>
          <w:p w14:paraId="7E7ECC6A" w14:textId="42D25F67" w:rsidR="00FE41CA" w:rsidRPr="00B376E1" w:rsidRDefault="00FE41CA" w:rsidP="003B546B">
            <w:pPr>
              <w:pStyle w:val="NoSpacing"/>
              <w:numPr>
                <w:ilvl w:val="0"/>
                <w:numId w:val="60"/>
              </w:numPr>
              <w:rPr>
                <w:rFonts w:cs="Arial"/>
              </w:rPr>
            </w:pPr>
            <w:r w:rsidRPr="00B376E1">
              <w:rPr>
                <w:rFonts w:cs="Arial"/>
              </w:rPr>
              <w:t xml:space="preserve">Mother </w:t>
            </w:r>
            <w:r w:rsidR="00DB0EB6" w:rsidRPr="00B376E1">
              <w:rPr>
                <w:rFonts w:cs="Arial"/>
              </w:rPr>
              <w:t xml:space="preserve">older than </w:t>
            </w:r>
            <w:r w:rsidRPr="00B376E1">
              <w:rPr>
                <w:rFonts w:cs="Arial"/>
              </w:rPr>
              <w:t>49 years: This refers to cases where the biological mother, older than 49 years, is present in the household.</w:t>
            </w:r>
          </w:p>
          <w:p w14:paraId="25880177" w14:textId="77777777" w:rsidR="00FE41CA" w:rsidRPr="00B376E1" w:rsidRDefault="00FE41CA" w:rsidP="00FE41CA">
            <w:pPr>
              <w:pStyle w:val="NoSpacing"/>
              <w:rPr>
                <w:rFonts w:cs="Arial"/>
              </w:rPr>
            </w:pPr>
          </w:p>
          <w:p w14:paraId="1737109A" w14:textId="1BA2DAA6" w:rsidR="00FE41CA" w:rsidRPr="00B376E1" w:rsidRDefault="00FE41CA" w:rsidP="00FE41CA">
            <w:pPr>
              <w:pStyle w:val="NoSpacing"/>
              <w:rPr>
                <w:rFonts w:cs="Arial"/>
              </w:rPr>
            </w:pPr>
            <w:r w:rsidRPr="00B376E1">
              <w:rPr>
                <w:rFonts w:cs="Arial"/>
              </w:rPr>
              <w:t xml:space="preserve">The interviewer must ensure all responses are accurately recorded and fully reflect the caregiving arrangements within the household. If there is any uncertainty, respectfully probe for clarification to correctly identify the primary caretaker or mother </w:t>
            </w:r>
            <w:r w:rsidR="00DB0EB6" w:rsidRPr="00B376E1">
              <w:rPr>
                <w:rFonts w:cs="Arial"/>
              </w:rPr>
              <w:t xml:space="preserve">older than </w:t>
            </w:r>
            <w:r w:rsidRPr="00B376E1">
              <w:rPr>
                <w:rFonts w:cs="Arial"/>
              </w:rPr>
              <w:t>49 years. Always maintain professionalism and courtesy throughout the process.</w:t>
            </w:r>
          </w:p>
        </w:tc>
      </w:tr>
      <w:tr w:rsidR="00267EF6" w:rsidRPr="00B376E1" w14:paraId="3FD8E86A" w14:textId="77777777" w:rsidTr="00E37592">
        <w:trPr>
          <w:trHeight w:val="206"/>
        </w:trPr>
        <w:tc>
          <w:tcPr>
            <w:tcW w:w="496" w:type="pct"/>
          </w:tcPr>
          <w:p w14:paraId="3EF4BAE0" w14:textId="3A2390BD" w:rsidR="00F03DF3" w:rsidRPr="00B376E1" w:rsidDel="00FE41CA" w:rsidRDefault="0089342A" w:rsidP="00F03DF3">
            <w:pPr>
              <w:pStyle w:val="NoSpacing"/>
              <w:rPr>
                <w:rFonts w:cs="Arial"/>
              </w:rPr>
            </w:pPr>
            <w:r w:rsidRPr="00B376E1">
              <w:rPr>
                <w:rFonts w:cs="Arial"/>
              </w:rPr>
              <w:t>6</w:t>
            </w:r>
          </w:p>
        </w:tc>
        <w:tc>
          <w:tcPr>
            <w:tcW w:w="1702" w:type="pct"/>
            <w:gridSpan w:val="2"/>
          </w:tcPr>
          <w:p w14:paraId="4DB1EFA7" w14:textId="1FA8F8E0" w:rsidR="00F03DF3" w:rsidRPr="00B376E1" w:rsidDel="00FE41CA" w:rsidRDefault="003825DE" w:rsidP="00C728C3">
            <w:pPr>
              <w:pStyle w:val="NoSpacing"/>
              <w:rPr>
                <w:rFonts w:cs="Arial"/>
              </w:rPr>
            </w:pPr>
            <w:r w:rsidRPr="00B376E1">
              <w:rPr>
                <w:rFonts w:cs="Arial"/>
              </w:rPr>
              <w:t>Are there any children age 24</w:t>
            </w:r>
            <w:r w:rsidR="003D1047" w:rsidRPr="00B376E1">
              <w:rPr>
                <w:rFonts w:cs="Arial"/>
              </w:rPr>
              <w:t>–</w:t>
            </w:r>
            <w:r w:rsidRPr="00B376E1">
              <w:rPr>
                <w:rFonts w:cs="Arial"/>
              </w:rPr>
              <w:t>59</w:t>
            </w:r>
            <w:r w:rsidR="003D1047" w:rsidRPr="00B376E1">
              <w:rPr>
                <w:rFonts w:cs="Arial"/>
              </w:rPr>
              <w:t xml:space="preserve"> </w:t>
            </w:r>
            <w:r w:rsidRPr="00B376E1">
              <w:rPr>
                <w:rFonts w:cs="Arial"/>
              </w:rPr>
              <w:t>months in the household whose biological mother is either not alive or does not live in the household or is older than 49 years?</w:t>
            </w:r>
          </w:p>
        </w:tc>
        <w:tc>
          <w:tcPr>
            <w:tcW w:w="688" w:type="pct"/>
            <w:gridSpan w:val="2"/>
          </w:tcPr>
          <w:p w14:paraId="234A14CA" w14:textId="77777777" w:rsidR="00F03DF3" w:rsidRPr="00B376E1" w:rsidRDefault="00F03DF3" w:rsidP="00480734">
            <w:pPr>
              <w:pStyle w:val="NoSpacing"/>
              <w:rPr>
                <w:rFonts w:cs="Arial"/>
              </w:rPr>
            </w:pPr>
            <w:r w:rsidRPr="00B376E1">
              <w:rPr>
                <w:rFonts w:cs="Arial"/>
              </w:rPr>
              <w:t>Select name/s</w:t>
            </w:r>
          </w:p>
          <w:p w14:paraId="6C0C4014" w14:textId="77777777" w:rsidR="00F03DF3" w:rsidRPr="00B376E1" w:rsidRDefault="00F03DF3" w:rsidP="00480734">
            <w:pPr>
              <w:pStyle w:val="NoSpacing"/>
              <w:rPr>
                <w:rFonts w:cs="Arial"/>
              </w:rPr>
            </w:pPr>
          </w:p>
          <w:p w14:paraId="3E43B010" w14:textId="2E35E220" w:rsidR="00F03DF3" w:rsidRPr="00B376E1" w:rsidDel="00FE41CA" w:rsidRDefault="00F03DF3" w:rsidP="00F03DF3">
            <w:pPr>
              <w:pStyle w:val="NoSpacing"/>
              <w:rPr>
                <w:rFonts w:cs="Arial"/>
              </w:rPr>
            </w:pPr>
            <w:r w:rsidRPr="00B376E1">
              <w:rPr>
                <w:rFonts w:cs="Arial"/>
              </w:rPr>
              <w:t>[MULTI SELECT]</w:t>
            </w:r>
          </w:p>
        </w:tc>
        <w:tc>
          <w:tcPr>
            <w:tcW w:w="825" w:type="pct"/>
          </w:tcPr>
          <w:p w14:paraId="091EA47E" w14:textId="5248E2D2" w:rsidR="00F03DF3" w:rsidRPr="00B376E1" w:rsidRDefault="00F03DF3" w:rsidP="00480734">
            <w:pPr>
              <w:pStyle w:val="NoSpacing"/>
              <w:rPr>
                <w:rFonts w:cs="Arial"/>
              </w:rPr>
            </w:pPr>
            <w:r w:rsidRPr="00B376E1">
              <w:rPr>
                <w:rFonts w:cs="Arial"/>
              </w:rPr>
              <w:t>Select respondent/s (</w:t>
            </w:r>
            <w:r w:rsidR="0085335A" w:rsidRPr="00B376E1">
              <w:rPr>
                <w:rFonts w:cs="Arial"/>
              </w:rPr>
              <w:t xml:space="preserve">primary </w:t>
            </w:r>
            <w:r w:rsidRPr="00B376E1">
              <w:rPr>
                <w:rFonts w:cs="Arial"/>
              </w:rPr>
              <w:t>care giver)</w:t>
            </w:r>
          </w:p>
          <w:p w14:paraId="77991910" w14:textId="77777777" w:rsidR="00F03DF3" w:rsidRPr="00B376E1" w:rsidRDefault="00F03DF3" w:rsidP="00480734">
            <w:pPr>
              <w:pStyle w:val="NoSpacing"/>
              <w:rPr>
                <w:rFonts w:cs="Arial"/>
              </w:rPr>
            </w:pPr>
          </w:p>
          <w:p w14:paraId="45C619D9" w14:textId="3AC0B935" w:rsidR="00F03DF3" w:rsidRPr="00B376E1" w:rsidDel="00FE41CA" w:rsidRDefault="00F03DF3" w:rsidP="00F03DF3">
            <w:pPr>
              <w:pStyle w:val="NoSpacing"/>
              <w:rPr>
                <w:rFonts w:cs="Arial"/>
              </w:rPr>
            </w:pPr>
            <w:r w:rsidRPr="00B376E1">
              <w:rPr>
                <w:rFonts w:cs="Arial"/>
              </w:rPr>
              <w:t>[MULTI SELECT]</w:t>
            </w:r>
          </w:p>
        </w:tc>
        <w:tc>
          <w:tcPr>
            <w:tcW w:w="1289" w:type="pct"/>
            <w:gridSpan w:val="2"/>
          </w:tcPr>
          <w:p w14:paraId="70CED806" w14:textId="30605AD4" w:rsidR="00F03DF3" w:rsidRPr="00B376E1" w:rsidRDefault="00F03DF3" w:rsidP="00480734">
            <w:pPr>
              <w:pStyle w:val="NoSpacing"/>
              <w:rPr>
                <w:rFonts w:cs="Arial"/>
              </w:rPr>
            </w:pPr>
            <w:r w:rsidRPr="00B376E1">
              <w:rPr>
                <w:rFonts w:cs="Arial"/>
              </w:rPr>
              <w:t xml:space="preserve">Is this respondent </w:t>
            </w:r>
            <w:r w:rsidR="008D13F4" w:rsidRPr="00B376E1">
              <w:rPr>
                <w:rFonts w:cs="Arial"/>
              </w:rPr>
              <w:t xml:space="preserve">a </w:t>
            </w:r>
            <w:r w:rsidRPr="00B376E1">
              <w:rPr>
                <w:rFonts w:cs="Arial"/>
              </w:rPr>
              <w:t>caretaker or mother</w:t>
            </w:r>
            <w:r w:rsidR="00DB0EB6" w:rsidRPr="00B376E1">
              <w:rPr>
                <w:rFonts w:cs="Arial"/>
              </w:rPr>
              <w:t xml:space="preserve"> older than </w:t>
            </w:r>
            <w:r w:rsidRPr="00B376E1">
              <w:rPr>
                <w:rFonts w:cs="Arial"/>
              </w:rPr>
              <w:t>49 years?</w:t>
            </w:r>
          </w:p>
          <w:p w14:paraId="17CCF1B6" w14:textId="77777777" w:rsidR="0085335A" w:rsidRPr="00B376E1" w:rsidRDefault="0085335A" w:rsidP="00480734">
            <w:pPr>
              <w:pStyle w:val="NoSpacing"/>
              <w:rPr>
                <w:rFonts w:cs="Arial"/>
              </w:rPr>
            </w:pPr>
          </w:p>
          <w:p w14:paraId="4A4251DE" w14:textId="77777777" w:rsidR="00F03DF3" w:rsidRPr="00B376E1" w:rsidRDefault="00F03DF3" w:rsidP="00480734">
            <w:pPr>
              <w:pStyle w:val="NoSpacing"/>
              <w:rPr>
                <w:rFonts w:cs="Arial"/>
              </w:rPr>
            </w:pPr>
            <w:r w:rsidRPr="00B376E1">
              <w:rPr>
                <w:rFonts w:cs="Arial"/>
              </w:rPr>
              <w:t xml:space="preserve">1. Caretaker </w:t>
            </w:r>
          </w:p>
          <w:p w14:paraId="3EC25237" w14:textId="7B894C5B" w:rsidR="00F03DF3" w:rsidRPr="00B376E1" w:rsidDel="00FE41CA" w:rsidRDefault="00F03DF3" w:rsidP="00F03DF3">
            <w:pPr>
              <w:pStyle w:val="NoSpacing"/>
              <w:rPr>
                <w:rFonts w:cs="Arial"/>
              </w:rPr>
            </w:pPr>
            <w:r w:rsidRPr="00B376E1">
              <w:rPr>
                <w:rFonts w:cs="Arial"/>
              </w:rPr>
              <w:t>2. Mother</w:t>
            </w:r>
            <w:r w:rsidR="00DB0EB6" w:rsidRPr="00B376E1">
              <w:rPr>
                <w:rFonts w:cs="Arial"/>
              </w:rPr>
              <w:t xml:space="preserve"> older than </w:t>
            </w:r>
            <w:r w:rsidRPr="00B376E1">
              <w:rPr>
                <w:rFonts w:cs="Arial"/>
              </w:rPr>
              <w:t>49 years</w:t>
            </w:r>
          </w:p>
        </w:tc>
      </w:tr>
      <w:tr w:rsidR="0037535E" w:rsidRPr="00B376E1" w14:paraId="0C3C5A57" w14:textId="77777777" w:rsidTr="0037535E">
        <w:trPr>
          <w:trHeight w:val="206"/>
        </w:trPr>
        <w:tc>
          <w:tcPr>
            <w:tcW w:w="5000" w:type="pct"/>
            <w:gridSpan w:val="8"/>
          </w:tcPr>
          <w:p w14:paraId="3A215B01" w14:textId="33E43709" w:rsidR="0037535E" w:rsidRPr="00B376E1" w:rsidRDefault="0037535E" w:rsidP="00F03DF3">
            <w:pPr>
              <w:pStyle w:val="NoSpacing"/>
              <w:rPr>
                <w:rFonts w:cs="Arial"/>
              </w:rPr>
            </w:pPr>
          </w:p>
          <w:p w14:paraId="198CAC90" w14:textId="0151EB17" w:rsidR="0037535E" w:rsidRPr="00B376E1" w:rsidRDefault="0037535E" w:rsidP="00F03DF3">
            <w:pPr>
              <w:pStyle w:val="NoSpacing"/>
              <w:rPr>
                <w:rFonts w:cs="Arial"/>
              </w:rPr>
            </w:pPr>
            <w:r w:rsidRPr="00B376E1">
              <w:rPr>
                <w:rFonts w:cs="Arial"/>
              </w:rPr>
              <w:t xml:space="preserve">The interviewer should </w:t>
            </w:r>
            <w:r w:rsidR="00CF6DB2" w:rsidRPr="00B376E1">
              <w:rPr>
                <w:rFonts w:cs="Arial"/>
              </w:rPr>
              <w:t>first</w:t>
            </w:r>
            <w:r w:rsidRPr="00B376E1">
              <w:rPr>
                <w:rFonts w:cs="Arial"/>
              </w:rPr>
              <w:t xml:space="preserve"> determin</w:t>
            </w:r>
            <w:r w:rsidR="00CF6DB2" w:rsidRPr="00B376E1">
              <w:rPr>
                <w:rFonts w:cs="Arial"/>
              </w:rPr>
              <w:t>e</w:t>
            </w:r>
            <w:r w:rsidRPr="00B376E1">
              <w:rPr>
                <w:rFonts w:cs="Arial"/>
              </w:rPr>
              <w:t xml:space="preserve"> </w:t>
            </w:r>
            <w:r w:rsidR="00CF6DB2" w:rsidRPr="00B376E1">
              <w:rPr>
                <w:rFonts w:cs="Arial"/>
              </w:rPr>
              <w:t>whether</w:t>
            </w:r>
            <w:r w:rsidRPr="00B376E1">
              <w:rPr>
                <w:rFonts w:cs="Arial"/>
              </w:rPr>
              <w:t xml:space="preserve"> there are any children age 24</w:t>
            </w:r>
            <w:r w:rsidR="003D1047" w:rsidRPr="00B376E1">
              <w:rPr>
                <w:rFonts w:cs="Arial"/>
              </w:rPr>
              <w:t>–</w:t>
            </w:r>
            <w:r w:rsidRPr="00B376E1">
              <w:rPr>
                <w:rFonts w:cs="Arial"/>
              </w:rPr>
              <w:t>59</w:t>
            </w:r>
            <w:r w:rsidR="00E4235A" w:rsidRPr="00B376E1">
              <w:rPr>
                <w:rFonts w:cs="Arial"/>
              </w:rPr>
              <w:t xml:space="preserve"> months</w:t>
            </w:r>
            <w:r w:rsidRPr="00B376E1">
              <w:rPr>
                <w:rFonts w:cs="Arial"/>
              </w:rPr>
              <w:t xml:space="preserve"> in the household whose biological mother is deceased, not residing in the household, or older than 49 years. </w:t>
            </w:r>
            <w:r w:rsidR="00CF6DB2" w:rsidRPr="00B376E1">
              <w:rPr>
                <w:rFonts w:cs="Arial"/>
              </w:rPr>
              <w:t>A</w:t>
            </w:r>
            <w:r w:rsidRPr="00B376E1">
              <w:rPr>
                <w:rFonts w:cs="Arial"/>
              </w:rPr>
              <w:t>sk this question</w:t>
            </w:r>
            <w:r w:rsidR="00CF6DB2" w:rsidRPr="00B376E1">
              <w:rPr>
                <w:rFonts w:cs="Arial"/>
              </w:rPr>
              <w:t xml:space="preserve"> politely</w:t>
            </w:r>
            <w:r w:rsidRPr="00B376E1">
              <w:rPr>
                <w:rFonts w:cs="Arial"/>
              </w:rPr>
              <w:t xml:space="preserve"> and record the response</w:t>
            </w:r>
            <w:r w:rsidR="00CF6DB2" w:rsidRPr="00B376E1">
              <w:rPr>
                <w:rFonts w:cs="Arial"/>
              </w:rPr>
              <w:t xml:space="preserve"> carefully</w:t>
            </w:r>
            <w:r w:rsidRPr="00B376E1">
              <w:rPr>
                <w:rFonts w:cs="Arial"/>
              </w:rPr>
              <w:t>.</w:t>
            </w:r>
          </w:p>
          <w:p w14:paraId="3F9623B3" w14:textId="77777777" w:rsidR="0037535E" w:rsidRPr="00B376E1" w:rsidRDefault="0037535E" w:rsidP="00F03DF3">
            <w:pPr>
              <w:pStyle w:val="NoSpacing"/>
              <w:rPr>
                <w:rFonts w:cs="Arial"/>
              </w:rPr>
            </w:pPr>
          </w:p>
          <w:p w14:paraId="44C4D82B" w14:textId="3A9BC151" w:rsidR="0037535E" w:rsidRPr="00B376E1" w:rsidRDefault="0037535E" w:rsidP="00F03DF3">
            <w:pPr>
              <w:pStyle w:val="NoSpacing"/>
              <w:rPr>
                <w:rFonts w:cs="Arial"/>
              </w:rPr>
            </w:pPr>
            <w:r w:rsidRPr="00B376E1">
              <w:rPr>
                <w:rFonts w:cs="Arial"/>
              </w:rPr>
              <w:t>If the answer is “No</w:t>
            </w:r>
            <w:r w:rsidR="003D1047" w:rsidRPr="00B376E1">
              <w:rPr>
                <w:rFonts w:cs="Arial"/>
              </w:rPr>
              <w:t>,</w:t>
            </w:r>
            <w:r w:rsidRPr="00B376E1">
              <w:rPr>
                <w:rFonts w:cs="Arial"/>
              </w:rPr>
              <w:t xml:space="preserve">” skip to the next question (No. </w:t>
            </w:r>
            <w:r w:rsidR="008F2A66" w:rsidRPr="00B376E1">
              <w:rPr>
                <w:rFonts w:cs="Arial"/>
              </w:rPr>
              <w:t>7</w:t>
            </w:r>
            <w:r w:rsidRPr="00B376E1">
              <w:rPr>
                <w:rFonts w:cs="Arial"/>
              </w:rPr>
              <w:t>). If the answer is “Yes</w:t>
            </w:r>
            <w:r w:rsidR="00781AD8" w:rsidRPr="00B376E1">
              <w:rPr>
                <w:rFonts w:cs="Arial"/>
              </w:rPr>
              <w:t>,</w:t>
            </w:r>
            <w:r w:rsidRPr="00B376E1">
              <w:rPr>
                <w:rFonts w:cs="Arial"/>
              </w:rPr>
              <w:t xml:space="preserve">” identify and select the names </w:t>
            </w:r>
            <w:r w:rsidR="006A44A1" w:rsidRPr="00B376E1">
              <w:rPr>
                <w:rFonts w:cs="Arial"/>
              </w:rPr>
              <w:t>of all applicable children age 24–59 months from the CAPI drop-down list whose biological mothers meet the specified criteria.</w:t>
            </w:r>
          </w:p>
          <w:p w14:paraId="7EF88E56" w14:textId="77777777" w:rsidR="0037535E" w:rsidRPr="00B376E1" w:rsidRDefault="0037535E" w:rsidP="00F03DF3">
            <w:pPr>
              <w:pStyle w:val="NoSpacing"/>
              <w:rPr>
                <w:rFonts w:cs="Arial"/>
              </w:rPr>
            </w:pPr>
          </w:p>
          <w:p w14:paraId="4EA5CAE1" w14:textId="0E37A127" w:rsidR="0037535E" w:rsidRPr="00B376E1" w:rsidRDefault="0037535E" w:rsidP="00F03DF3">
            <w:pPr>
              <w:pStyle w:val="NoSpacing"/>
              <w:rPr>
                <w:rFonts w:cs="Arial"/>
              </w:rPr>
            </w:pPr>
            <w:r w:rsidRPr="00B376E1">
              <w:rPr>
                <w:rFonts w:cs="Arial"/>
              </w:rPr>
              <w:lastRenderedPageBreak/>
              <w:t xml:space="preserve">For each selected child, use the drop-down list in the CAPI to identify and select the household member most relevant to the primary caregiving role. Then confirm and record the respondent’s caregiving role by </w:t>
            </w:r>
            <w:r w:rsidR="006A44A1" w:rsidRPr="00B376E1">
              <w:rPr>
                <w:rFonts w:cs="Arial"/>
              </w:rPr>
              <w:t>selecting one of</w:t>
            </w:r>
            <w:r w:rsidR="005B05DD" w:rsidRPr="00B376E1">
              <w:rPr>
                <w:rFonts w:cs="Arial"/>
              </w:rPr>
              <w:t xml:space="preserve"> the</w:t>
            </w:r>
            <w:r w:rsidRPr="00B376E1">
              <w:rPr>
                <w:rFonts w:cs="Arial"/>
              </w:rPr>
              <w:t xml:space="preserve"> options provided </w:t>
            </w:r>
            <w:r w:rsidR="005B05DD" w:rsidRPr="00B376E1">
              <w:rPr>
                <w:rFonts w:cs="Arial"/>
              </w:rPr>
              <w:t xml:space="preserve">in the </w:t>
            </w:r>
            <w:r w:rsidRPr="00B376E1">
              <w:rPr>
                <w:rFonts w:cs="Arial"/>
              </w:rPr>
              <w:t>drop-down list:</w:t>
            </w:r>
          </w:p>
          <w:p w14:paraId="4964EABC" w14:textId="3FD19B81" w:rsidR="0037535E" w:rsidRPr="00B376E1" w:rsidRDefault="0037535E" w:rsidP="003B546B">
            <w:pPr>
              <w:pStyle w:val="NoSpacing"/>
              <w:numPr>
                <w:ilvl w:val="0"/>
                <w:numId w:val="61"/>
              </w:numPr>
              <w:rPr>
                <w:rFonts w:cs="Arial"/>
              </w:rPr>
            </w:pPr>
            <w:r w:rsidRPr="00B376E1">
              <w:rPr>
                <w:rFonts w:cs="Arial"/>
              </w:rPr>
              <w:t>Caretaker: This refers to the individual who is primarily responsible for the child’s diet, healthcare, education, and overall well-being in the absence of the biological mother.</w:t>
            </w:r>
          </w:p>
          <w:p w14:paraId="54D9CFB0" w14:textId="072E00B5" w:rsidR="0037535E" w:rsidRPr="00B376E1" w:rsidRDefault="0037535E" w:rsidP="003B546B">
            <w:pPr>
              <w:pStyle w:val="NoSpacing"/>
              <w:numPr>
                <w:ilvl w:val="0"/>
                <w:numId w:val="61"/>
              </w:numPr>
              <w:rPr>
                <w:rFonts w:cs="Arial"/>
              </w:rPr>
            </w:pPr>
            <w:r w:rsidRPr="00B376E1">
              <w:rPr>
                <w:rFonts w:cs="Arial"/>
              </w:rPr>
              <w:t xml:space="preserve">Mother </w:t>
            </w:r>
            <w:r w:rsidR="006A44A1" w:rsidRPr="00B376E1">
              <w:rPr>
                <w:rFonts w:cs="Arial"/>
              </w:rPr>
              <w:t xml:space="preserve">older than </w:t>
            </w:r>
            <w:r w:rsidRPr="00B376E1">
              <w:rPr>
                <w:rFonts w:cs="Arial"/>
              </w:rPr>
              <w:t>49 years: This refers to cases where the biological mother, older than 49 years, is present in the household.</w:t>
            </w:r>
          </w:p>
          <w:p w14:paraId="3E86D9F0" w14:textId="77777777" w:rsidR="0037535E" w:rsidRPr="00B376E1" w:rsidRDefault="0037535E" w:rsidP="00F03DF3">
            <w:pPr>
              <w:pStyle w:val="NoSpacing"/>
              <w:rPr>
                <w:rFonts w:cs="Arial"/>
              </w:rPr>
            </w:pPr>
          </w:p>
          <w:p w14:paraId="4D76CB09" w14:textId="784E4F03" w:rsidR="0037535E" w:rsidRPr="00B376E1" w:rsidRDefault="005B05DD" w:rsidP="00F03DF3">
            <w:pPr>
              <w:pStyle w:val="NoSpacing"/>
              <w:rPr>
                <w:rFonts w:cs="Arial"/>
              </w:rPr>
            </w:pPr>
            <w:r w:rsidRPr="00B376E1">
              <w:rPr>
                <w:rFonts w:cs="Arial"/>
              </w:rPr>
              <w:t>Make sure</w:t>
            </w:r>
            <w:r w:rsidR="0037535E" w:rsidRPr="00B376E1">
              <w:rPr>
                <w:rFonts w:cs="Arial"/>
              </w:rPr>
              <w:t xml:space="preserve"> </w:t>
            </w:r>
            <w:r w:rsidR="003D1047" w:rsidRPr="00B376E1">
              <w:rPr>
                <w:rFonts w:cs="Arial"/>
              </w:rPr>
              <w:t xml:space="preserve">that </w:t>
            </w:r>
            <w:r w:rsidR="0037535E" w:rsidRPr="00B376E1">
              <w:rPr>
                <w:rFonts w:cs="Arial"/>
              </w:rPr>
              <w:t xml:space="preserve">all responses are accurately recorded and fully reflect the caregiving arrangements within the household. If there is any uncertainty, respectfully probe for clarification to correctly identify the primary caretaker or mother </w:t>
            </w:r>
            <w:r w:rsidRPr="00B376E1">
              <w:rPr>
                <w:rFonts w:cs="Arial"/>
              </w:rPr>
              <w:t xml:space="preserve">older than </w:t>
            </w:r>
            <w:r w:rsidR="0037535E" w:rsidRPr="00B376E1">
              <w:rPr>
                <w:rFonts w:cs="Arial"/>
              </w:rPr>
              <w:t>49 years. Always maintain professionalism and courtesy throughout the process.</w:t>
            </w:r>
          </w:p>
          <w:p w14:paraId="6F9041E1" w14:textId="0293B504" w:rsidR="0037535E" w:rsidRPr="00B376E1" w:rsidRDefault="0037535E" w:rsidP="00F03DF3">
            <w:pPr>
              <w:pStyle w:val="NoSpacing"/>
              <w:rPr>
                <w:rFonts w:cs="Arial"/>
              </w:rPr>
            </w:pPr>
          </w:p>
        </w:tc>
      </w:tr>
      <w:tr w:rsidR="00267EF6" w:rsidRPr="00B376E1" w14:paraId="728F5DB0" w14:textId="77777777" w:rsidTr="00E37592">
        <w:trPr>
          <w:trHeight w:val="206"/>
        </w:trPr>
        <w:tc>
          <w:tcPr>
            <w:tcW w:w="496" w:type="pct"/>
          </w:tcPr>
          <w:p w14:paraId="7A89FF5E" w14:textId="59B2DA86" w:rsidR="0003558E" w:rsidRPr="00B376E1" w:rsidRDefault="00E756B4" w:rsidP="0003558E">
            <w:pPr>
              <w:pStyle w:val="NoSpacing"/>
              <w:rPr>
                <w:rFonts w:cs="Arial"/>
              </w:rPr>
            </w:pPr>
            <w:r w:rsidRPr="00B376E1">
              <w:rPr>
                <w:rFonts w:cs="Arial"/>
              </w:rPr>
              <w:lastRenderedPageBreak/>
              <w:t>7</w:t>
            </w:r>
          </w:p>
        </w:tc>
        <w:tc>
          <w:tcPr>
            <w:tcW w:w="1702" w:type="pct"/>
            <w:gridSpan w:val="2"/>
          </w:tcPr>
          <w:p w14:paraId="1B16A293" w14:textId="497C3FDB" w:rsidR="0003558E" w:rsidRPr="00B376E1" w:rsidRDefault="00144888" w:rsidP="0003558E">
            <w:pPr>
              <w:pStyle w:val="NoSpacing"/>
              <w:rPr>
                <w:rFonts w:cs="Arial"/>
              </w:rPr>
            </w:pPr>
            <w:r w:rsidRPr="00B376E1">
              <w:rPr>
                <w:rFonts w:cs="Arial"/>
              </w:rPr>
              <w:t>Are there any children age 5</w:t>
            </w:r>
            <w:r w:rsidR="003D1047" w:rsidRPr="00B376E1">
              <w:rPr>
                <w:rFonts w:cs="Arial"/>
              </w:rPr>
              <w:t>–</w:t>
            </w:r>
            <w:r w:rsidRPr="00B376E1">
              <w:rPr>
                <w:rFonts w:cs="Arial"/>
              </w:rPr>
              <w:t>9 in the household whose biological mother is either not alive</w:t>
            </w:r>
            <w:r w:rsidR="003D1047" w:rsidRPr="00B376E1">
              <w:rPr>
                <w:rFonts w:cs="Arial"/>
              </w:rPr>
              <w:t xml:space="preserve">, </w:t>
            </w:r>
            <w:r w:rsidRPr="00B376E1">
              <w:rPr>
                <w:rFonts w:cs="Arial"/>
              </w:rPr>
              <w:t>does not live in the household or is older than 49 years?</w:t>
            </w:r>
          </w:p>
        </w:tc>
        <w:tc>
          <w:tcPr>
            <w:tcW w:w="628" w:type="pct"/>
          </w:tcPr>
          <w:p w14:paraId="7BFD46BE" w14:textId="77777777" w:rsidR="0003558E" w:rsidRPr="00B376E1" w:rsidRDefault="0003558E" w:rsidP="00480734">
            <w:pPr>
              <w:pStyle w:val="NoSpacing"/>
              <w:rPr>
                <w:rFonts w:cs="Arial"/>
              </w:rPr>
            </w:pPr>
            <w:r w:rsidRPr="00B376E1">
              <w:rPr>
                <w:rFonts w:cs="Arial"/>
              </w:rPr>
              <w:t>Select name/s</w:t>
            </w:r>
          </w:p>
          <w:p w14:paraId="3E8FE281" w14:textId="77777777" w:rsidR="0003558E" w:rsidRPr="00B376E1" w:rsidRDefault="0003558E" w:rsidP="00480734">
            <w:pPr>
              <w:pStyle w:val="NoSpacing"/>
              <w:rPr>
                <w:rFonts w:cs="Arial"/>
              </w:rPr>
            </w:pPr>
          </w:p>
          <w:p w14:paraId="4E67AAC2" w14:textId="145FF386" w:rsidR="0003558E" w:rsidRPr="00B376E1" w:rsidRDefault="0003558E" w:rsidP="0003558E">
            <w:pPr>
              <w:pStyle w:val="NoSpacing"/>
              <w:rPr>
                <w:rFonts w:cs="Arial"/>
              </w:rPr>
            </w:pPr>
            <w:r w:rsidRPr="00B376E1">
              <w:rPr>
                <w:rFonts w:cs="Arial"/>
              </w:rPr>
              <w:t>[MULTI SELECT]</w:t>
            </w:r>
          </w:p>
        </w:tc>
        <w:tc>
          <w:tcPr>
            <w:tcW w:w="1013" w:type="pct"/>
            <w:gridSpan w:val="3"/>
          </w:tcPr>
          <w:p w14:paraId="78A852F5" w14:textId="173156BD" w:rsidR="0003558E" w:rsidRPr="00B376E1" w:rsidRDefault="0003558E" w:rsidP="00480734">
            <w:pPr>
              <w:pStyle w:val="NoSpacing"/>
              <w:rPr>
                <w:rFonts w:cs="Arial"/>
              </w:rPr>
            </w:pPr>
            <w:r w:rsidRPr="00B376E1">
              <w:rPr>
                <w:rFonts w:cs="Arial"/>
              </w:rPr>
              <w:t>Select respondent/s (</w:t>
            </w:r>
            <w:r w:rsidR="00B638BB" w:rsidRPr="00B376E1">
              <w:rPr>
                <w:rFonts w:cs="Arial"/>
              </w:rPr>
              <w:t xml:space="preserve">primary </w:t>
            </w:r>
            <w:r w:rsidRPr="00B376E1">
              <w:rPr>
                <w:rFonts w:cs="Arial"/>
              </w:rPr>
              <w:t>care giver)</w:t>
            </w:r>
          </w:p>
          <w:p w14:paraId="6C836ACD" w14:textId="77777777" w:rsidR="0003558E" w:rsidRPr="00B376E1" w:rsidRDefault="0003558E" w:rsidP="00480734">
            <w:pPr>
              <w:pStyle w:val="NoSpacing"/>
              <w:rPr>
                <w:rFonts w:cs="Arial"/>
              </w:rPr>
            </w:pPr>
          </w:p>
          <w:p w14:paraId="7A0EA7A5" w14:textId="33068628" w:rsidR="0003558E" w:rsidRPr="00B376E1" w:rsidRDefault="0003558E" w:rsidP="0003558E">
            <w:pPr>
              <w:pStyle w:val="NoSpacing"/>
              <w:rPr>
                <w:rFonts w:cs="Arial"/>
              </w:rPr>
            </w:pPr>
            <w:r w:rsidRPr="00B376E1">
              <w:rPr>
                <w:rFonts w:cs="Arial"/>
              </w:rPr>
              <w:t>[MULTI SELECT]</w:t>
            </w:r>
          </w:p>
        </w:tc>
        <w:tc>
          <w:tcPr>
            <w:tcW w:w="1161" w:type="pct"/>
          </w:tcPr>
          <w:p w14:paraId="0A37FC88" w14:textId="3EAA9DFC" w:rsidR="0003558E" w:rsidRPr="00B376E1" w:rsidRDefault="0003558E" w:rsidP="00480734">
            <w:pPr>
              <w:pStyle w:val="NoSpacing"/>
              <w:rPr>
                <w:rFonts w:cs="Arial"/>
              </w:rPr>
            </w:pPr>
            <w:r w:rsidRPr="00B376E1">
              <w:rPr>
                <w:rFonts w:cs="Arial"/>
              </w:rPr>
              <w:t xml:space="preserve">Is this respondent </w:t>
            </w:r>
            <w:r w:rsidR="009B1244" w:rsidRPr="00B376E1">
              <w:rPr>
                <w:rFonts w:cs="Arial"/>
              </w:rPr>
              <w:t xml:space="preserve">a </w:t>
            </w:r>
            <w:r w:rsidRPr="00B376E1">
              <w:rPr>
                <w:rFonts w:cs="Arial"/>
              </w:rPr>
              <w:t>caretaker or mother</w:t>
            </w:r>
            <w:r w:rsidR="005B05DD" w:rsidRPr="00B376E1">
              <w:rPr>
                <w:rFonts w:cs="Arial"/>
              </w:rPr>
              <w:t xml:space="preserve"> older than </w:t>
            </w:r>
            <w:r w:rsidRPr="00B376E1">
              <w:rPr>
                <w:rFonts w:cs="Arial"/>
              </w:rPr>
              <w:t>49 years</w:t>
            </w:r>
          </w:p>
          <w:p w14:paraId="15AEC17F" w14:textId="77777777" w:rsidR="00267EF6" w:rsidRPr="00B376E1" w:rsidRDefault="00267EF6" w:rsidP="00480734">
            <w:pPr>
              <w:pStyle w:val="NoSpacing"/>
              <w:rPr>
                <w:rFonts w:cs="Arial"/>
              </w:rPr>
            </w:pPr>
          </w:p>
          <w:p w14:paraId="20DFAA40" w14:textId="77777777" w:rsidR="0003558E" w:rsidRPr="00B376E1" w:rsidRDefault="0003558E" w:rsidP="00480734">
            <w:pPr>
              <w:pStyle w:val="NoSpacing"/>
              <w:rPr>
                <w:rFonts w:cs="Arial"/>
              </w:rPr>
            </w:pPr>
            <w:r w:rsidRPr="00B376E1">
              <w:rPr>
                <w:rFonts w:cs="Arial"/>
              </w:rPr>
              <w:t xml:space="preserve">1. Caretaker </w:t>
            </w:r>
          </w:p>
          <w:p w14:paraId="4432F936" w14:textId="327B95D4" w:rsidR="0003558E" w:rsidRPr="00B376E1" w:rsidRDefault="0003558E" w:rsidP="0003558E">
            <w:pPr>
              <w:pStyle w:val="NoSpacing"/>
              <w:rPr>
                <w:rFonts w:cs="Arial"/>
              </w:rPr>
            </w:pPr>
            <w:r w:rsidRPr="00B376E1">
              <w:rPr>
                <w:rFonts w:cs="Arial"/>
              </w:rPr>
              <w:t>2. Mother</w:t>
            </w:r>
            <w:r w:rsidR="005B05DD" w:rsidRPr="00B376E1">
              <w:rPr>
                <w:rFonts w:cs="Arial"/>
              </w:rPr>
              <w:t xml:space="preserve"> older than </w:t>
            </w:r>
            <w:r w:rsidRPr="00B376E1">
              <w:rPr>
                <w:rFonts w:cs="Arial"/>
              </w:rPr>
              <w:t>49 years</w:t>
            </w:r>
          </w:p>
        </w:tc>
      </w:tr>
      <w:tr w:rsidR="00246E00" w:rsidRPr="00B376E1" w14:paraId="16A0D4C9" w14:textId="77777777" w:rsidTr="00246E00">
        <w:trPr>
          <w:trHeight w:val="206"/>
        </w:trPr>
        <w:tc>
          <w:tcPr>
            <w:tcW w:w="5000" w:type="pct"/>
            <w:gridSpan w:val="8"/>
          </w:tcPr>
          <w:p w14:paraId="1229C379" w14:textId="77941A70" w:rsidR="00246E00" w:rsidRPr="00B376E1" w:rsidRDefault="00246E00" w:rsidP="0003558E">
            <w:pPr>
              <w:pStyle w:val="NoSpacing"/>
              <w:rPr>
                <w:rFonts w:cs="Arial"/>
              </w:rPr>
            </w:pPr>
          </w:p>
          <w:p w14:paraId="035FA97E" w14:textId="460AD5F3" w:rsidR="00246E00" w:rsidRPr="00B376E1" w:rsidRDefault="00246E00" w:rsidP="0003558E">
            <w:pPr>
              <w:pStyle w:val="NoSpacing"/>
              <w:rPr>
                <w:rFonts w:cs="Arial"/>
              </w:rPr>
            </w:pPr>
            <w:r w:rsidRPr="00B376E1">
              <w:rPr>
                <w:rFonts w:cs="Arial"/>
              </w:rPr>
              <w:t xml:space="preserve">The interviewer should </w:t>
            </w:r>
            <w:r w:rsidR="005B05DD" w:rsidRPr="00B376E1">
              <w:rPr>
                <w:rFonts w:cs="Arial"/>
              </w:rPr>
              <w:t>first determine</w:t>
            </w:r>
            <w:r w:rsidRPr="00B376E1">
              <w:rPr>
                <w:rFonts w:cs="Arial"/>
              </w:rPr>
              <w:t xml:space="preserve"> if there are any children age 5</w:t>
            </w:r>
            <w:r w:rsidR="003D1047" w:rsidRPr="00B376E1">
              <w:rPr>
                <w:rFonts w:cs="Arial"/>
              </w:rPr>
              <w:t>–</w:t>
            </w:r>
            <w:r w:rsidRPr="00B376E1">
              <w:rPr>
                <w:rFonts w:cs="Arial"/>
              </w:rPr>
              <w:t xml:space="preserve">9 in the household whose biological mother is deceased, not residing in the household, or older than 49 years. </w:t>
            </w:r>
            <w:r w:rsidR="005B05DD" w:rsidRPr="00B376E1">
              <w:rPr>
                <w:rFonts w:cs="Arial"/>
              </w:rPr>
              <w:t>A</w:t>
            </w:r>
            <w:r w:rsidRPr="00B376E1">
              <w:rPr>
                <w:rFonts w:cs="Arial"/>
              </w:rPr>
              <w:t>sk</w:t>
            </w:r>
            <w:r w:rsidR="005B05DD" w:rsidRPr="00B376E1">
              <w:rPr>
                <w:rFonts w:cs="Arial"/>
              </w:rPr>
              <w:t xml:space="preserve"> </w:t>
            </w:r>
            <w:r w:rsidRPr="00B376E1">
              <w:rPr>
                <w:rFonts w:cs="Arial"/>
              </w:rPr>
              <w:t>this question</w:t>
            </w:r>
            <w:r w:rsidR="005B05DD" w:rsidRPr="00B376E1">
              <w:rPr>
                <w:rFonts w:cs="Arial"/>
              </w:rPr>
              <w:t xml:space="preserve"> politely</w:t>
            </w:r>
            <w:r w:rsidRPr="00B376E1">
              <w:rPr>
                <w:rFonts w:cs="Arial"/>
              </w:rPr>
              <w:t xml:space="preserve"> and record the response</w:t>
            </w:r>
            <w:r w:rsidR="005B05DD" w:rsidRPr="00B376E1">
              <w:rPr>
                <w:rFonts w:cs="Arial"/>
              </w:rPr>
              <w:t xml:space="preserve"> carefully</w:t>
            </w:r>
            <w:r w:rsidRPr="00B376E1">
              <w:rPr>
                <w:rFonts w:cs="Arial"/>
              </w:rPr>
              <w:t>.</w:t>
            </w:r>
          </w:p>
          <w:p w14:paraId="55CE36BE" w14:textId="77777777" w:rsidR="00246E00" w:rsidRPr="00B376E1" w:rsidRDefault="00246E00" w:rsidP="0003558E">
            <w:pPr>
              <w:pStyle w:val="NoSpacing"/>
              <w:rPr>
                <w:rFonts w:cs="Arial"/>
              </w:rPr>
            </w:pPr>
          </w:p>
          <w:p w14:paraId="1D31BB39" w14:textId="3CA72814" w:rsidR="00D325A0" w:rsidRPr="00B376E1" w:rsidRDefault="00246E00" w:rsidP="0003558E">
            <w:pPr>
              <w:pStyle w:val="NoSpacing"/>
              <w:rPr>
                <w:rFonts w:cs="Arial"/>
              </w:rPr>
            </w:pPr>
            <w:r w:rsidRPr="00B376E1">
              <w:rPr>
                <w:rFonts w:cs="Arial"/>
              </w:rPr>
              <w:t>If the answer is “No</w:t>
            </w:r>
            <w:r w:rsidR="003D1047" w:rsidRPr="00B376E1">
              <w:rPr>
                <w:rFonts w:cs="Arial"/>
              </w:rPr>
              <w:t>,</w:t>
            </w:r>
            <w:r w:rsidRPr="00B376E1">
              <w:rPr>
                <w:rFonts w:cs="Arial"/>
              </w:rPr>
              <w:t>” skip to the next section (AO.1). If the answer is “Yes</w:t>
            </w:r>
            <w:r w:rsidR="003D1047" w:rsidRPr="00B376E1">
              <w:rPr>
                <w:rFonts w:cs="Arial"/>
              </w:rPr>
              <w:t>,</w:t>
            </w:r>
            <w:r w:rsidRPr="00B376E1">
              <w:rPr>
                <w:rFonts w:cs="Arial"/>
              </w:rPr>
              <w:t xml:space="preserve">” identify and select the names of </w:t>
            </w:r>
            <w:r w:rsidR="00D325A0" w:rsidRPr="00B376E1">
              <w:rPr>
                <w:rFonts w:cs="Arial"/>
              </w:rPr>
              <w:t>all applicable children age 5–9 from the CAPI drop-down list whose biological mothers meet the specified criteria.</w:t>
            </w:r>
          </w:p>
          <w:p w14:paraId="17010181" w14:textId="77777777" w:rsidR="00246E00" w:rsidRPr="00B376E1" w:rsidRDefault="00246E00" w:rsidP="0003558E">
            <w:pPr>
              <w:pStyle w:val="NoSpacing"/>
              <w:rPr>
                <w:rFonts w:cs="Arial"/>
              </w:rPr>
            </w:pPr>
          </w:p>
          <w:p w14:paraId="011B6B9C" w14:textId="00B0BAF5" w:rsidR="00246E00" w:rsidRPr="00B376E1" w:rsidRDefault="00246E00" w:rsidP="0003558E">
            <w:pPr>
              <w:pStyle w:val="NoSpacing"/>
              <w:rPr>
                <w:rFonts w:cs="Arial"/>
              </w:rPr>
            </w:pPr>
            <w:r w:rsidRPr="00B376E1">
              <w:rPr>
                <w:rFonts w:cs="Arial"/>
              </w:rPr>
              <w:t>For each selected child, use the drop-down list in the CAPI to identify and select the household member most relevant to the primary caregiving role. Confirm and record the caregiving role by choosing one of the following options from the provided drop-down list:</w:t>
            </w:r>
          </w:p>
          <w:p w14:paraId="2C381AD4" w14:textId="77777777" w:rsidR="0084316D" w:rsidRPr="00B376E1" w:rsidRDefault="0084316D" w:rsidP="0003558E">
            <w:pPr>
              <w:pStyle w:val="NoSpacing"/>
              <w:rPr>
                <w:rFonts w:cs="Arial"/>
              </w:rPr>
            </w:pPr>
          </w:p>
          <w:p w14:paraId="13FBED3B" w14:textId="214670A5" w:rsidR="00246E00" w:rsidRPr="00B376E1" w:rsidRDefault="00246E00" w:rsidP="003B546B">
            <w:pPr>
              <w:pStyle w:val="NoSpacing"/>
              <w:numPr>
                <w:ilvl w:val="0"/>
                <w:numId w:val="62"/>
              </w:numPr>
              <w:rPr>
                <w:rFonts w:cs="Arial"/>
              </w:rPr>
            </w:pPr>
            <w:r w:rsidRPr="00B376E1">
              <w:rPr>
                <w:rFonts w:cs="Arial"/>
              </w:rPr>
              <w:t>Caretaker: This refers to the individual who is primarily responsible for the child’s diet, healthcare, education, and overall well-being in the absence of the biological mother.</w:t>
            </w:r>
          </w:p>
          <w:p w14:paraId="42C8B4B2" w14:textId="73B95689" w:rsidR="00246E00" w:rsidRPr="00B376E1" w:rsidRDefault="00246E00" w:rsidP="003B546B">
            <w:pPr>
              <w:pStyle w:val="NoSpacing"/>
              <w:numPr>
                <w:ilvl w:val="0"/>
                <w:numId w:val="62"/>
              </w:numPr>
              <w:rPr>
                <w:rFonts w:cs="Arial"/>
              </w:rPr>
            </w:pPr>
            <w:r w:rsidRPr="00B376E1">
              <w:rPr>
                <w:rFonts w:cs="Arial"/>
              </w:rPr>
              <w:t xml:space="preserve">Mother </w:t>
            </w:r>
            <w:r w:rsidR="005D1344" w:rsidRPr="00B376E1">
              <w:rPr>
                <w:rFonts w:cs="Arial"/>
              </w:rPr>
              <w:t xml:space="preserve">older than </w:t>
            </w:r>
            <w:r w:rsidRPr="00B376E1">
              <w:rPr>
                <w:rFonts w:cs="Arial"/>
              </w:rPr>
              <w:t>49 years: This refers to cases where the biological mother, older than 49 years, is present in the household.</w:t>
            </w:r>
          </w:p>
          <w:p w14:paraId="2A11EF7C" w14:textId="77777777" w:rsidR="00246E00" w:rsidRPr="00B376E1" w:rsidRDefault="00246E00" w:rsidP="0003558E">
            <w:pPr>
              <w:pStyle w:val="NoSpacing"/>
              <w:rPr>
                <w:rFonts w:cs="Arial"/>
              </w:rPr>
            </w:pPr>
          </w:p>
          <w:p w14:paraId="28C8E1DA" w14:textId="4C6F6790" w:rsidR="00246E00" w:rsidRPr="00B376E1" w:rsidRDefault="005D1344" w:rsidP="0003558E">
            <w:pPr>
              <w:pStyle w:val="NoSpacing"/>
              <w:rPr>
                <w:rFonts w:cs="Arial"/>
              </w:rPr>
            </w:pPr>
            <w:r w:rsidRPr="00B376E1">
              <w:rPr>
                <w:rFonts w:cs="Arial"/>
              </w:rPr>
              <w:t>Make sure</w:t>
            </w:r>
            <w:r w:rsidR="00246E00" w:rsidRPr="00B376E1">
              <w:rPr>
                <w:rFonts w:cs="Arial"/>
              </w:rPr>
              <w:t xml:space="preserve"> all responses are recorded accurately and fully reflect the caregiving arrangements within the household. If there is any uncertainty or ambiguity, respectfully probe for clarification to correctly identify the primary caretaker or mother </w:t>
            </w:r>
            <w:r w:rsidRPr="00B376E1">
              <w:rPr>
                <w:rFonts w:cs="Arial"/>
              </w:rPr>
              <w:t xml:space="preserve">older than </w:t>
            </w:r>
            <w:r w:rsidR="00246E00" w:rsidRPr="00B376E1">
              <w:rPr>
                <w:rFonts w:cs="Arial"/>
              </w:rPr>
              <w:t>49 years. Always maintain professionalism, politeness, and courtesy when interacting with respondents to ensure accurate data collection.</w:t>
            </w:r>
          </w:p>
          <w:p w14:paraId="349D6E64" w14:textId="01DD5D7D" w:rsidR="00246E00" w:rsidRPr="00B376E1" w:rsidRDefault="00246E00" w:rsidP="0003558E">
            <w:pPr>
              <w:pStyle w:val="NoSpacing"/>
              <w:rPr>
                <w:rFonts w:cs="Arial"/>
              </w:rPr>
            </w:pPr>
          </w:p>
        </w:tc>
      </w:tr>
    </w:tbl>
    <w:p w14:paraId="2F4386CC" w14:textId="18AF4D14" w:rsidR="006B7818" w:rsidRPr="00B376E1" w:rsidRDefault="006B7818" w:rsidP="008A1C9A">
      <w:pPr>
        <w:pStyle w:val="Heading3"/>
        <w:numPr>
          <w:ilvl w:val="2"/>
          <w:numId w:val="148"/>
        </w:numPr>
        <w:rPr>
          <w:sz w:val="22"/>
          <w:szCs w:val="22"/>
        </w:rPr>
      </w:pPr>
      <w:bookmarkStart w:id="176" w:name="_Toc189395456"/>
      <w:bookmarkStart w:id="177" w:name="_Toc189395678"/>
      <w:bookmarkStart w:id="178" w:name="_Toc189395902"/>
      <w:bookmarkStart w:id="179" w:name="_Toc189396126"/>
      <w:bookmarkStart w:id="180" w:name="_Toc189396349"/>
      <w:bookmarkStart w:id="181" w:name="_Toc189396573"/>
      <w:bookmarkStart w:id="182" w:name="_Toc189402990"/>
      <w:bookmarkStart w:id="183" w:name="_Toc189403221"/>
      <w:bookmarkStart w:id="184" w:name="_Toc189492368"/>
      <w:bookmarkStart w:id="185" w:name="_Toc190866964"/>
      <w:bookmarkStart w:id="186" w:name="_Toc190867188"/>
      <w:bookmarkStart w:id="187" w:name="_Toc213947817"/>
      <w:bookmarkEnd w:id="176"/>
      <w:bookmarkEnd w:id="177"/>
      <w:bookmarkEnd w:id="178"/>
      <w:bookmarkEnd w:id="179"/>
      <w:bookmarkEnd w:id="180"/>
      <w:bookmarkEnd w:id="181"/>
      <w:bookmarkEnd w:id="182"/>
      <w:bookmarkEnd w:id="183"/>
      <w:bookmarkEnd w:id="184"/>
      <w:bookmarkEnd w:id="185"/>
      <w:bookmarkEnd w:id="186"/>
      <w:r w:rsidRPr="00B376E1">
        <w:rPr>
          <w:sz w:val="22"/>
          <w:szCs w:val="22"/>
        </w:rPr>
        <w:t xml:space="preserve">Module: </w:t>
      </w:r>
      <w:r w:rsidR="00806028" w:rsidRPr="00B376E1">
        <w:rPr>
          <w:sz w:val="22"/>
          <w:szCs w:val="22"/>
        </w:rPr>
        <w:t>Asset ownership (AO)</w:t>
      </w:r>
      <w:bookmarkEnd w:id="187"/>
    </w:p>
    <w:tbl>
      <w:tblPr>
        <w:tblStyle w:val="TableGrid"/>
        <w:tblW w:w="5000" w:type="pct"/>
        <w:shd w:val="clear" w:color="auto" w:fill="002060"/>
        <w:tblLook w:val="04A0" w:firstRow="1" w:lastRow="0" w:firstColumn="1" w:lastColumn="0" w:noHBand="0" w:noVBand="1"/>
      </w:tblPr>
      <w:tblGrid>
        <w:gridCol w:w="1106"/>
        <w:gridCol w:w="2325"/>
        <w:gridCol w:w="5588"/>
      </w:tblGrid>
      <w:tr w:rsidR="00B00682" w:rsidRPr="00B376E1" w14:paraId="579BB310" w14:textId="77777777" w:rsidTr="00E37592">
        <w:trPr>
          <w:trHeight w:val="73"/>
          <w:tblHeader/>
        </w:trPr>
        <w:tc>
          <w:tcPr>
            <w:tcW w:w="613" w:type="pct"/>
            <w:tcBorders>
              <w:right w:val="single" w:sz="4" w:space="0" w:color="FFFFFF"/>
            </w:tcBorders>
            <w:shd w:val="clear" w:color="auto" w:fill="3E9698"/>
          </w:tcPr>
          <w:p w14:paraId="0975A0D7" w14:textId="689940FF" w:rsidR="00B00682" w:rsidRPr="00B376E1" w:rsidRDefault="00B00682" w:rsidP="00B00682">
            <w:pPr>
              <w:pStyle w:val="NoSpacing"/>
              <w:rPr>
                <w:rFonts w:cs="Arial"/>
                <w:lang w:val="en-IN" w:eastAsia="en-IN"/>
              </w:rPr>
            </w:pPr>
            <w:r w:rsidRPr="00B376E1">
              <w:rPr>
                <w:rFonts w:cs="Arial"/>
                <w:lang w:val="en-IN" w:eastAsia="en-IN"/>
              </w:rPr>
              <w:t>S. No.</w:t>
            </w:r>
          </w:p>
        </w:tc>
        <w:tc>
          <w:tcPr>
            <w:tcW w:w="1289" w:type="pct"/>
            <w:tcBorders>
              <w:left w:val="single" w:sz="4" w:space="0" w:color="FFFFFF"/>
              <w:right w:val="single" w:sz="4" w:space="0" w:color="FFFFFF"/>
            </w:tcBorders>
            <w:shd w:val="clear" w:color="auto" w:fill="3E9698"/>
          </w:tcPr>
          <w:p w14:paraId="00A806DE" w14:textId="165CE176" w:rsidR="00B00682" w:rsidRPr="00B376E1" w:rsidRDefault="00B00682" w:rsidP="00B00682">
            <w:pPr>
              <w:pStyle w:val="NoSpacing"/>
              <w:rPr>
                <w:rFonts w:cs="Arial"/>
                <w:lang w:val="en-IN" w:eastAsia="en-IN"/>
              </w:rPr>
            </w:pPr>
            <w:r w:rsidRPr="00B376E1">
              <w:rPr>
                <w:rFonts w:cs="Arial"/>
                <w:lang w:val="en-IN" w:eastAsia="en-IN"/>
              </w:rPr>
              <w:t>Question</w:t>
            </w:r>
          </w:p>
        </w:tc>
        <w:tc>
          <w:tcPr>
            <w:tcW w:w="3098" w:type="pct"/>
            <w:tcBorders>
              <w:left w:val="single" w:sz="4" w:space="0" w:color="FFFFFF"/>
            </w:tcBorders>
            <w:shd w:val="clear" w:color="auto" w:fill="3E9698"/>
          </w:tcPr>
          <w:p w14:paraId="491C23F1" w14:textId="7723CB5D" w:rsidR="00B00682" w:rsidRPr="00B376E1" w:rsidRDefault="00B00682" w:rsidP="00B00682">
            <w:pPr>
              <w:pStyle w:val="NoSpacing"/>
              <w:rPr>
                <w:rFonts w:cs="Arial"/>
                <w:lang w:val="en-IN" w:eastAsia="en-IN"/>
              </w:rPr>
            </w:pPr>
            <w:r w:rsidRPr="00B376E1">
              <w:rPr>
                <w:rFonts w:cs="Arial"/>
                <w:lang w:val="en-IN" w:eastAsia="en-IN"/>
              </w:rPr>
              <w:t>Notes</w:t>
            </w:r>
          </w:p>
        </w:tc>
      </w:tr>
      <w:tr w:rsidR="00806028" w:rsidRPr="00B376E1" w14:paraId="7F8C8283" w14:textId="77777777" w:rsidTr="006D1BCF">
        <w:trPr>
          <w:trHeight w:val="304"/>
        </w:trPr>
        <w:tc>
          <w:tcPr>
            <w:tcW w:w="5000" w:type="pct"/>
            <w:gridSpan w:val="3"/>
          </w:tcPr>
          <w:p w14:paraId="0B315B69" w14:textId="77777777" w:rsidR="00806028" w:rsidRPr="00B376E1" w:rsidRDefault="00806028" w:rsidP="00130E6E">
            <w:pPr>
              <w:pStyle w:val="NoSpacing"/>
              <w:rPr>
                <w:rFonts w:cs="Arial"/>
              </w:rPr>
            </w:pPr>
            <w:r w:rsidRPr="00B376E1">
              <w:rPr>
                <w:rFonts w:eastAsiaTheme="majorEastAsia" w:cs="Arial"/>
                <w:b/>
                <w:bCs/>
              </w:rPr>
              <w:t xml:space="preserve">Respondent: </w:t>
            </w:r>
            <w:r w:rsidRPr="00B376E1">
              <w:rPr>
                <w:rFonts w:cs="Arial"/>
                <w:b/>
                <w:bCs/>
              </w:rPr>
              <w:t>Head of household</w:t>
            </w:r>
          </w:p>
        </w:tc>
      </w:tr>
      <w:tr w:rsidR="009D671C" w:rsidRPr="00B376E1" w14:paraId="2FAF7BDD" w14:textId="77777777" w:rsidTr="006D1BCF">
        <w:trPr>
          <w:trHeight w:val="304"/>
        </w:trPr>
        <w:tc>
          <w:tcPr>
            <w:tcW w:w="5000" w:type="pct"/>
            <w:gridSpan w:val="3"/>
          </w:tcPr>
          <w:p w14:paraId="7A732DC3" w14:textId="314E3D9B" w:rsidR="009D671C" w:rsidRPr="00B376E1" w:rsidRDefault="009D671C" w:rsidP="009D671C">
            <w:pPr>
              <w:pStyle w:val="NoSpacing"/>
              <w:rPr>
                <w:rFonts w:eastAsiaTheme="majorEastAsia" w:cs="Arial"/>
                <w:b/>
                <w:bCs/>
              </w:rPr>
            </w:pPr>
            <w:r w:rsidRPr="00B376E1">
              <w:rPr>
                <w:rFonts w:cs="Arial"/>
              </w:rPr>
              <w:lastRenderedPageBreak/>
              <w:t>Now I</w:t>
            </w:r>
            <w:r w:rsidR="00506E6C" w:rsidRPr="00B376E1">
              <w:rPr>
                <w:rFonts w:cs="Arial"/>
              </w:rPr>
              <w:t>’d</w:t>
            </w:r>
            <w:r w:rsidRPr="00B376E1">
              <w:rPr>
                <w:rFonts w:cs="Arial"/>
              </w:rPr>
              <w:t xml:space="preserve"> like to ask you about the assets owned by your household. </w:t>
            </w:r>
          </w:p>
        </w:tc>
      </w:tr>
      <w:tr w:rsidR="006D1BCF" w:rsidRPr="00B376E1" w14:paraId="1A4FA3C8" w14:textId="77777777" w:rsidTr="00B00682">
        <w:trPr>
          <w:trHeight w:val="206"/>
        </w:trPr>
        <w:tc>
          <w:tcPr>
            <w:tcW w:w="613" w:type="pct"/>
          </w:tcPr>
          <w:p w14:paraId="441170DC" w14:textId="0A779858" w:rsidR="006D1BCF" w:rsidRPr="00B376E1" w:rsidRDefault="006D1BCF" w:rsidP="00130E6E">
            <w:pPr>
              <w:pStyle w:val="NoSpacing"/>
              <w:rPr>
                <w:rFonts w:cs="Arial"/>
              </w:rPr>
            </w:pPr>
            <w:r w:rsidRPr="00B376E1">
              <w:rPr>
                <w:rFonts w:cs="Arial"/>
              </w:rPr>
              <w:t>AO.1</w:t>
            </w:r>
          </w:p>
        </w:tc>
        <w:tc>
          <w:tcPr>
            <w:tcW w:w="1289" w:type="pct"/>
          </w:tcPr>
          <w:p w14:paraId="4F82DC43" w14:textId="77777777" w:rsidR="009D671C" w:rsidRPr="00B376E1" w:rsidRDefault="009D671C" w:rsidP="009D671C">
            <w:pPr>
              <w:pStyle w:val="NoSpacing"/>
              <w:rPr>
                <w:rFonts w:cs="Arial"/>
              </w:rPr>
            </w:pPr>
            <w:r w:rsidRPr="00B376E1">
              <w:rPr>
                <w:rFonts w:cs="Arial"/>
              </w:rPr>
              <w:t xml:space="preserve">Does your household have the following? </w:t>
            </w:r>
          </w:p>
          <w:p w14:paraId="6A48CC5B" w14:textId="77777777" w:rsidR="009D671C" w:rsidRPr="00B376E1" w:rsidRDefault="009D671C" w:rsidP="009D671C">
            <w:pPr>
              <w:pStyle w:val="NoSpacing"/>
              <w:rPr>
                <w:rFonts w:cs="Arial"/>
              </w:rPr>
            </w:pPr>
          </w:p>
          <w:p w14:paraId="6C237180" w14:textId="23C7C6F9" w:rsidR="006D1BCF" w:rsidRPr="00B376E1" w:rsidRDefault="009D671C" w:rsidP="009D671C">
            <w:pPr>
              <w:pStyle w:val="NoSpacing"/>
              <w:rPr>
                <w:rFonts w:cs="Arial"/>
                <w:i/>
                <w:iCs/>
              </w:rPr>
            </w:pPr>
            <w:r w:rsidRPr="00B376E1">
              <w:rPr>
                <w:rFonts w:cs="Arial"/>
                <w:color w:val="000000" w:themeColor="text1"/>
              </w:rPr>
              <w:t>INSTRUCTION: RECORD ‘YES’ IF THEY HAVE THE ITEM EVEN IF IT IS NOT IN WORKING CONDITION.</w:t>
            </w:r>
          </w:p>
        </w:tc>
        <w:tc>
          <w:tcPr>
            <w:tcW w:w="3098" w:type="pct"/>
            <w:vMerge w:val="restart"/>
          </w:tcPr>
          <w:p w14:paraId="26C62394" w14:textId="36DCCD11" w:rsidR="009A4609" w:rsidRPr="00B376E1" w:rsidRDefault="009C691C" w:rsidP="00130E6E">
            <w:pPr>
              <w:pStyle w:val="NoSpacing"/>
              <w:rPr>
                <w:rFonts w:cs="Arial"/>
              </w:rPr>
            </w:pPr>
            <w:r w:rsidRPr="00B376E1">
              <w:rPr>
                <w:rFonts w:cs="Arial"/>
              </w:rPr>
              <w:t xml:space="preserve">The responses to these questions regarding item ownership will be used to gauge the household's socioeconomic status. </w:t>
            </w:r>
            <w:r w:rsidR="005D1344" w:rsidRPr="00B376E1">
              <w:rPr>
                <w:rFonts w:cs="Arial"/>
              </w:rPr>
              <w:t>R</w:t>
            </w:r>
            <w:r w:rsidRPr="00B376E1">
              <w:rPr>
                <w:rFonts w:cs="Arial"/>
              </w:rPr>
              <w:t xml:space="preserve">ead each item aloud and record the respondent's answer. Make sure that every item is addressed. Mark </w:t>
            </w:r>
            <w:r w:rsidR="005D1344" w:rsidRPr="00B376E1">
              <w:rPr>
                <w:rFonts w:cs="Arial"/>
              </w:rPr>
              <w:t>“</w:t>
            </w:r>
            <w:r w:rsidR="00D1050C" w:rsidRPr="00B376E1">
              <w:rPr>
                <w:rFonts w:cs="Arial"/>
              </w:rPr>
              <w:t>Y</w:t>
            </w:r>
            <w:r w:rsidRPr="00B376E1">
              <w:rPr>
                <w:rFonts w:cs="Arial"/>
              </w:rPr>
              <w:t>es</w:t>
            </w:r>
            <w:r w:rsidR="005D1344" w:rsidRPr="00B376E1">
              <w:rPr>
                <w:rFonts w:cs="Arial"/>
              </w:rPr>
              <w:t>”</w:t>
            </w:r>
            <w:r w:rsidRPr="00B376E1">
              <w:rPr>
                <w:rFonts w:cs="Arial"/>
              </w:rPr>
              <w:t xml:space="preserve"> if the household owns the item, even if it’s not functional. If the item is visible, the interviewer does not need to ask the respondent about its ownership.</w:t>
            </w:r>
          </w:p>
        </w:tc>
      </w:tr>
      <w:tr w:rsidR="006D1BCF" w:rsidRPr="00B376E1" w14:paraId="1514FA04" w14:textId="77777777" w:rsidTr="00B00682">
        <w:trPr>
          <w:trHeight w:val="278"/>
        </w:trPr>
        <w:tc>
          <w:tcPr>
            <w:tcW w:w="613" w:type="pct"/>
          </w:tcPr>
          <w:p w14:paraId="7C4B0047" w14:textId="04F7785B" w:rsidR="006D1BCF" w:rsidRPr="00B376E1" w:rsidRDefault="006D1BCF" w:rsidP="00130E6E">
            <w:pPr>
              <w:pStyle w:val="NoSpacing"/>
              <w:rPr>
                <w:rFonts w:cs="Arial"/>
              </w:rPr>
            </w:pPr>
            <w:r w:rsidRPr="00B376E1">
              <w:rPr>
                <w:rFonts w:cs="Arial"/>
              </w:rPr>
              <w:t>AO.1.1</w:t>
            </w:r>
          </w:p>
        </w:tc>
        <w:tc>
          <w:tcPr>
            <w:tcW w:w="1289" w:type="pct"/>
          </w:tcPr>
          <w:p w14:paraId="64568EB7" w14:textId="24D0E9E4" w:rsidR="006D1BCF" w:rsidRPr="00B376E1" w:rsidRDefault="006D1BCF" w:rsidP="00130E6E">
            <w:pPr>
              <w:pStyle w:val="NoSpacing"/>
              <w:rPr>
                <w:rFonts w:cs="Arial"/>
              </w:rPr>
            </w:pPr>
            <w:r w:rsidRPr="00B376E1">
              <w:rPr>
                <w:rFonts w:cs="Arial"/>
              </w:rPr>
              <w:t xml:space="preserve">Electricity </w:t>
            </w:r>
          </w:p>
        </w:tc>
        <w:tc>
          <w:tcPr>
            <w:tcW w:w="3098" w:type="pct"/>
            <w:vMerge/>
          </w:tcPr>
          <w:p w14:paraId="67ADE41C" w14:textId="28C3B8E3" w:rsidR="006D1BCF" w:rsidRPr="00B376E1" w:rsidRDefault="006D1BCF" w:rsidP="00130E6E">
            <w:pPr>
              <w:pStyle w:val="NoSpacing"/>
              <w:rPr>
                <w:rFonts w:cs="Arial"/>
              </w:rPr>
            </w:pPr>
          </w:p>
        </w:tc>
      </w:tr>
      <w:tr w:rsidR="006D1BCF" w:rsidRPr="00B376E1" w14:paraId="39D53807" w14:textId="77777777" w:rsidTr="00B00682">
        <w:trPr>
          <w:trHeight w:val="215"/>
        </w:trPr>
        <w:tc>
          <w:tcPr>
            <w:tcW w:w="613" w:type="pct"/>
          </w:tcPr>
          <w:p w14:paraId="60C817E2" w14:textId="7DA99775" w:rsidR="006D1BCF" w:rsidRPr="00B376E1" w:rsidRDefault="006D1BCF" w:rsidP="00130E6E">
            <w:pPr>
              <w:pStyle w:val="NoSpacing"/>
              <w:rPr>
                <w:rFonts w:cs="Arial"/>
              </w:rPr>
            </w:pPr>
            <w:r w:rsidRPr="00B376E1">
              <w:rPr>
                <w:rFonts w:cs="Arial"/>
              </w:rPr>
              <w:t>AO.1.2</w:t>
            </w:r>
          </w:p>
        </w:tc>
        <w:tc>
          <w:tcPr>
            <w:tcW w:w="1289" w:type="pct"/>
          </w:tcPr>
          <w:p w14:paraId="77492E49" w14:textId="6E245637" w:rsidR="006D1BCF" w:rsidRPr="00B376E1" w:rsidRDefault="006D1BCF" w:rsidP="00130E6E">
            <w:pPr>
              <w:pStyle w:val="NoSpacing"/>
              <w:rPr>
                <w:rFonts w:cs="Arial"/>
              </w:rPr>
            </w:pPr>
            <w:r w:rsidRPr="00B376E1">
              <w:rPr>
                <w:rFonts w:cs="Arial"/>
              </w:rPr>
              <w:t>Solar electricity</w:t>
            </w:r>
          </w:p>
        </w:tc>
        <w:tc>
          <w:tcPr>
            <w:tcW w:w="3098" w:type="pct"/>
            <w:vMerge/>
          </w:tcPr>
          <w:p w14:paraId="5DDB1C30" w14:textId="7C7F8C28" w:rsidR="006D1BCF" w:rsidRPr="00B376E1" w:rsidRDefault="006D1BCF" w:rsidP="00130E6E">
            <w:pPr>
              <w:pStyle w:val="NoSpacing"/>
              <w:rPr>
                <w:rFonts w:cs="Arial"/>
              </w:rPr>
            </w:pPr>
          </w:p>
        </w:tc>
      </w:tr>
      <w:tr w:rsidR="006D1BCF" w:rsidRPr="00B376E1" w14:paraId="7BE3DBFF" w14:textId="77777777" w:rsidTr="00B00682">
        <w:trPr>
          <w:trHeight w:val="260"/>
        </w:trPr>
        <w:tc>
          <w:tcPr>
            <w:tcW w:w="613" w:type="pct"/>
          </w:tcPr>
          <w:p w14:paraId="43D3462D" w14:textId="030C7FC9" w:rsidR="006D1BCF" w:rsidRPr="00B376E1" w:rsidRDefault="006D1BCF" w:rsidP="00130E6E">
            <w:pPr>
              <w:pStyle w:val="NoSpacing"/>
              <w:rPr>
                <w:rFonts w:cs="Arial"/>
              </w:rPr>
            </w:pPr>
            <w:r w:rsidRPr="00B376E1">
              <w:rPr>
                <w:rFonts w:cs="Arial"/>
              </w:rPr>
              <w:t>AO.1.3</w:t>
            </w:r>
          </w:p>
        </w:tc>
        <w:tc>
          <w:tcPr>
            <w:tcW w:w="1289" w:type="pct"/>
          </w:tcPr>
          <w:p w14:paraId="0BD0989B" w14:textId="118EE29E" w:rsidR="006D1BCF" w:rsidRPr="00B376E1" w:rsidRDefault="006D1BCF" w:rsidP="00130E6E">
            <w:pPr>
              <w:pStyle w:val="NoSpacing"/>
              <w:rPr>
                <w:rFonts w:cs="Arial"/>
              </w:rPr>
            </w:pPr>
            <w:r w:rsidRPr="00B376E1">
              <w:rPr>
                <w:rFonts w:cs="Arial"/>
              </w:rPr>
              <w:t>Radio</w:t>
            </w:r>
          </w:p>
        </w:tc>
        <w:tc>
          <w:tcPr>
            <w:tcW w:w="3098" w:type="pct"/>
            <w:vMerge/>
          </w:tcPr>
          <w:p w14:paraId="5C7B2914" w14:textId="5BFBC024" w:rsidR="006D1BCF" w:rsidRPr="00B376E1" w:rsidRDefault="006D1BCF" w:rsidP="00130E6E">
            <w:pPr>
              <w:pStyle w:val="NoSpacing"/>
              <w:rPr>
                <w:rFonts w:cs="Arial"/>
              </w:rPr>
            </w:pPr>
          </w:p>
        </w:tc>
      </w:tr>
      <w:tr w:rsidR="006D1BCF" w:rsidRPr="00B376E1" w14:paraId="651897F9" w14:textId="77777777" w:rsidTr="00B00682">
        <w:trPr>
          <w:trHeight w:val="179"/>
        </w:trPr>
        <w:tc>
          <w:tcPr>
            <w:tcW w:w="613" w:type="pct"/>
          </w:tcPr>
          <w:p w14:paraId="6F7BCFE0" w14:textId="31987B67" w:rsidR="006D1BCF" w:rsidRPr="00B376E1" w:rsidRDefault="006D1BCF" w:rsidP="00130E6E">
            <w:pPr>
              <w:pStyle w:val="NoSpacing"/>
              <w:rPr>
                <w:rFonts w:cs="Arial"/>
              </w:rPr>
            </w:pPr>
            <w:r w:rsidRPr="00B376E1">
              <w:rPr>
                <w:rFonts w:cs="Arial"/>
              </w:rPr>
              <w:t>AO.1.4</w:t>
            </w:r>
          </w:p>
        </w:tc>
        <w:tc>
          <w:tcPr>
            <w:tcW w:w="1289" w:type="pct"/>
          </w:tcPr>
          <w:p w14:paraId="029855CF" w14:textId="41C2EB25" w:rsidR="006D1BCF" w:rsidRPr="00B376E1" w:rsidRDefault="006D1BCF" w:rsidP="00130E6E">
            <w:pPr>
              <w:pStyle w:val="NoSpacing"/>
              <w:rPr>
                <w:rFonts w:eastAsia="Times New Roman" w:cs="Arial"/>
                <w:color w:val="000000"/>
              </w:rPr>
            </w:pPr>
            <w:r w:rsidRPr="00B376E1">
              <w:rPr>
                <w:rFonts w:cs="Arial"/>
              </w:rPr>
              <w:t>Television</w:t>
            </w:r>
          </w:p>
        </w:tc>
        <w:tc>
          <w:tcPr>
            <w:tcW w:w="3098" w:type="pct"/>
            <w:vMerge/>
          </w:tcPr>
          <w:p w14:paraId="2920A9A3" w14:textId="7D86EBEE" w:rsidR="006D1BCF" w:rsidRPr="00B376E1" w:rsidRDefault="006D1BCF" w:rsidP="00130E6E">
            <w:pPr>
              <w:pStyle w:val="NoSpacing"/>
              <w:rPr>
                <w:rFonts w:cs="Arial"/>
              </w:rPr>
            </w:pPr>
          </w:p>
        </w:tc>
      </w:tr>
      <w:tr w:rsidR="006D1BCF" w:rsidRPr="00B376E1" w14:paraId="3EE19836" w14:textId="77777777" w:rsidTr="00B00682">
        <w:trPr>
          <w:trHeight w:val="53"/>
        </w:trPr>
        <w:tc>
          <w:tcPr>
            <w:tcW w:w="613" w:type="pct"/>
          </w:tcPr>
          <w:p w14:paraId="7B8B206B" w14:textId="6DC3C447" w:rsidR="006D1BCF" w:rsidRPr="00B376E1" w:rsidRDefault="006D1BCF" w:rsidP="00130E6E">
            <w:pPr>
              <w:pStyle w:val="NoSpacing"/>
              <w:rPr>
                <w:rFonts w:cs="Arial"/>
              </w:rPr>
            </w:pPr>
            <w:r w:rsidRPr="00B376E1">
              <w:rPr>
                <w:rFonts w:cs="Arial"/>
              </w:rPr>
              <w:t>AO.1.5</w:t>
            </w:r>
          </w:p>
        </w:tc>
        <w:tc>
          <w:tcPr>
            <w:tcW w:w="1289" w:type="pct"/>
          </w:tcPr>
          <w:p w14:paraId="582A8DF7" w14:textId="0A4DCFD5" w:rsidR="006D1BCF" w:rsidRPr="00B376E1" w:rsidRDefault="006D1BCF" w:rsidP="00130E6E">
            <w:pPr>
              <w:pStyle w:val="NoSpacing"/>
              <w:rPr>
                <w:rFonts w:cs="Arial"/>
              </w:rPr>
            </w:pPr>
            <w:r w:rsidRPr="00B376E1">
              <w:rPr>
                <w:rFonts w:cs="Arial"/>
              </w:rPr>
              <w:t xml:space="preserve">Mobile telephone </w:t>
            </w:r>
          </w:p>
        </w:tc>
        <w:tc>
          <w:tcPr>
            <w:tcW w:w="3098" w:type="pct"/>
            <w:vMerge/>
          </w:tcPr>
          <w:p w14:paraId="2ED1BA37" w14:textId="77777777" w:rsidR="006D1BCF" w:rsidRPr="00B376E1" w:rsidRDefault="006D1BCF" w:rsidP="00130E6E">
            <w:pPr>
              <w:pStyle w:val="NoSpacing"/>
              <w:rPr>
                <w:rFonts w:cs="Arial"/>
              </w:rPr>
            </w:pPr>
          </w:p>
        </w:tc>
      </w:tr>
      <w:tr w:rsidR="006D1BCF" w:rsidRPr="00B376E1" w14:paraId="56BBBB63" w14:textId="77777777" w:rsidTr="00B00682">
        <w:trPr>
          <w:trHeight w:val="107"/>
        </w:trPr>
        <w:tc>
          <w:tcPr>
            <w:tcW w:w="613" w:type="pct"/>
          </w:tcPr>
          <w:p w14:paraId="6F992D5A" w14:textId="662AD18E" w:rsidR="006D1BCF" w:rsidRPr="00B376E1" w:rsidRDefault="006D1BCF" w:rsidP="00130E6E">
            <w:pPr>
              <w:pStyle w:val="NoSpacing"/>
              <w:rPr>
                <w:rFonts w:cs="Arial"/>
              </w:rPr>
            </w:pPr>
            <w:r w:rsidRPr="00B376E1">
              <w:rPr>
                <w:rFonts w:cs="Arial"/>
              </w:rPr>
              <w:t>AO.1.6</w:t>
            </w:r>
          </w:p>
        </w:tc>
        <w:tc>
          <w:tcPr>
            <w:tcW w:w="1289" w:type="pct"/>
          </w:tcPr>
          <w:p w14:paraId="2649FD34" w14:textId="13B610C0" w:rsidR="006D1BCF" w:rsidRPr="00B376E1" w:rsidRDefault="006D1BCF" w:rsidP="00130E6E">
            <w:pPr>
              <w:pStyle w:val="NoSpacing"/>
              <w:rPr>
                <w:rFonts w:eastAsia="Times New Roman" w:cs="Arial"/>
                <w:color w:val="000000"/>
              </w:rPr>
            </w:pPr>
            <w:r w:rsidRPr="00B376E1">
              <w:rPr>
                <w:rFonts w:cs="Arial"/>
              </w:rPr>
              <w:t xml:space="preserve">Non-mobile telephone </w:t>
            </w:r>
          </w:p>
        </w:tc>
        <w:tc>
          <w:tcPr>
            <w:tcW w:w="3098" w:type="pct"/>
            <w:vMerge/>
          </w:tcPr>
          <w:p w14:paraId="467D79F0" w14:textId="1DBA8DA5" w:rsidR="006D1BCF" w:rsidRPr="00B376E1" w:rsidRDefault="006D1BCF" w:rsidP="00130E6E">
            <w:pPr>
              <w:pStyle w:val="NoSpacing"/>
              <w:rPr>
                <w:rFonts w:cs="Arial"/>
              </w:rPr>
            </w:pPr>
          </w:p>
        </w:tc>
      </w:tr>
      <w:tr w:rsidR="006D1BCF" w:rsidRPr="00B376E1" w14:paraId="661EA2D8" w14:textId="77777777" w:rsidTr="00B00682">
        <w:trPr>
          <w:trHeight w:val="161"/>
        </w:trPr>
        <w:tc>
          <w:tcPr>
            <w:tcW w:w="613" w:type="pct"/>
          </w:tcPr>
          <w:p w14:paraId="7B109E93" w14:textId="4AAD5943" w:rsidR="006D1BCF" w:rsidRPr="00B376E1" w:rsidRDefault="006D1BCF" w:rsidP="00130E6E">
            <w:pPr>
              <w:pStyle w:val="NoSpacing"/>
              <w:rPr>
                <w:rFonts w:cs="Arial"/>
              </w:rPr>
            </w:pPr>
            <w:r w:rsidRPr="00B376E1">
              <w:rPr>
                <w:rFonts w:cs="Arial"/>
              </w:rPr>
              <w:t>AO.1.7</w:t>
            </w:r>
          </w:p>
        </w:tc>
        <w:tc>
          <w:tcPr>
            <w:tcW w:w="1289" w:type="pct"/>
          </w:tcPr>
          <w:p w14:paraId="3B7934E3" w14:textId="77462C10" w:rsidR="006D1BCF" w:rsidRPr="00B376E1" w:rsidRDefault="006D1BCF" w:rsidP="00130E6E">
            <w:pPr>
              <w:pStyle w:val="NoSpacing"/>
              <w:rPr>
                <w:rFonts w:eastAsia="Times New Roman" w:cs="Arial"/>
                <w:color w:val="000000"/>
              </w:rPr>
            </w:pPr>
            <w:r w:rsidRPr="00B376E1">
              <w:rPr>
                <w:rFonts w:cs="Arial"/>
              </w:rPr>
              <w:t>Computer/laptop</w:t>
            </w:r>
          </w:p>
        </w:tc>
        <w:tc>
          <w:tcPr>
            <w:tcW w:w="3098" w:type="pct"/>
            <w:vMerge/>
          </w:tcPr>
          <w:p w14:paraId="4C6F550D" w14:textId="1F07F506" w:rsidR="006D1BCF" w:rsidRPr="00B376E1" w:rsidRDefault="006D1BCF" w:rsidP="00130E6E">
            <w:pPr>
              <w:pStyle w:val="NoSpacing"/>
              <w:rPr>
                <w:rFonts w:cs="Arial"/>
              </w:rPr>
            </w:pPr>
          </w:p>
        </w:tc>
      </w:tr>
      <w:tr w:rsidR="006D1BCF" w:rsidRPr="00B376E1" w14:paraId="5B3F9BDF" w14:textId="77777777" w:rsidTr="00B00682">
        <w:trPr>
          <w:trHeight w:val="125"/>
        </w:trPr>
        <w:tc>
          <w:tcPr>
            <w:tcW w:w="613" w:type="pct"/>
          </w:tcPr>
          <w:p w14:paraId="34BDAF92" w14:textId="324B9AD2" w:rsidR="006D1BCF" w:rsidRPr="00B376E1" w:rsidRDefault="006D1BCF" w:rsidP="00130E6E">
            <w:pPr>
              <w:pStyle w:val="NoSpacing"/>
              <w:rPr>
                <w:rFonts w:cs="Arial"/>
              </w:rPr>
            </w:pPr>
            <w:r w:rsidRPr="00B376E1">
              <w:rPr>
                <w:rFonts w:cs="Arial"/>
              </w:rPr>
              <w:t>AO.1.8</w:t>
            </w:r>
          </w:p>
        </w:tc>
        <w:tc>
          <w:tcPr>
            <w:tcW w:w="1289" w:type="pct"/>
          </w:tcPr>
          <w:p w14:paraId="6C054BAA" w14:textId="197F37D8" w:rsidR="006D1BCF" w:rsidRPr="00B376E1" w:rsidRDefault="006D1BCF" w:rsidP="00130E6E">
            <w:pPr>
              <w:pStyle w:val="NoSpacing"/>
              <w:rPr>
                <w:rFonts w:cs="Arial"/>
              </w:rPr>
            </w:pPr>
            <w:r w:rsidRPr="00B376E1">
              <w:rPr>
                <w:rFonts w:cs="Arial"/>
              </w:rPr>
              <w:t>Refrigerator</w:t>
            </w:r>
          </w:p>
        </w:tc>
        <w:tc>
          <w:tcPr>
            <w:tcW w:w="3098" w:type="pct"/>
            <w:vMerge/>
          </w:tcPr>
          <w:p w14:paraId="2234B63A" w14:textId="77777777" w:rsidR="006D1BCF" w:rsidRPr="00B376E1" w:rsidRDefault="006D1BCF" w:rsidP="00130E6E">
            <w:pPr>
              <w:pStyle w:val="NoSpacing"/>
              <w:rPr>
                <w:rFonts w:cs="Arial"/>
              </w:rPr>
            </w:pPr>
          </w:p>
        </w:tc>
      </w:tr>
      <w:tr w:rsidR="006D1BCF" w:rsidRPr="00B376E1" w14:paraId="7ADC2BB8" w14:textId="77777777" w:rsidTr="00B00682">
        <w:trPr>
          <w:trHeight w:val="89"/>
        </w:trPr>
        <w:tc>
          <w:tcPr>
            <w:tcW w:w="613" w:type="pct"/>
          </w:tcPr>
          <w:p w14:paraId="133A3C21" w14:textId="6B863E55" w:rsidR="006D1BCF" w:rsidRPr="00B376E1" w:rsidRDefault="006D1BCF" w:rsidP="00130E6E">
            <w:pPr>
              <w:pStyle w:val="NoSpacing"/>
              <w:rPr>
                <w:rFonts w:cs="Arial"/>
              </w:rPr>
            </w:pPr>
            <w:r w:rsidRPr="00B376E1">
              <w:rPr>
                <w:rFonts w:cs="Arial"/>
              </w:rPr>
              <w:t>AO.1.9</w:t>
            </w:r>
          </w:p>
        </w:tc>
        <w:tc>
          <w:tcPr>
            <w:tcW w:w="1289" w:type="pct"/>
          </w:tcPr>
          <w:p w14:paraId="3C2166E6" w14:textId="181232E6" w:rsidR="006D1BCF" w:rsidRPr="00B376E1" w:rsidRDefault="006D1BCF" w:rsidP="00130E6E">
            <w:pPr>
              <w:pStyle w:val="NoSpacing"/>
              <w:rPr>
                <w:rFonts w:cs="Arial"/>
              </w:rPr>
            </w:pPr>
            <w:r w:rsidRPr="00B376E1">
              <w:rPr>
                <w:rFonts w:cs="Arial"/>
              </w:rPr>
              <w:t>Almirah/wardrobe</w:t>
            </w:r>
          </w:p>
        </w:tc>
        <w:tc>
          <w:tcPr>
            <w:tcW w:w="3098" w:type="pct"/>
            <w:vMerge/>
          </w:tcPr>
          <w:p w14:paraId="68756623" w14:textId="77777777" w:rsidR="006D1BCF" w:rsidRPr="00B376E1" w:rsidRDefault="006D1BCF" w:rsidP="00130E6E">
            <w:pPr>
              <w:pStyle w:val="NoSpacing"/>
              <w:rPr>
                <w:rFonts w:cs="Arial"/>
              </w:rPr>
            </w:pPr>
          </w:p>
        </w:tc>
      </w:tr>
      <w:tr w:rsidR="006D1BCF" w:rsidRPr="00B376E1" w14:paraId="0380E1D8" w14:textId="77777777" w:rsidTr="00B00682">
        <w:trPr>
          <w:trHeight w:val="143"/>
        </w:trPr>
        <w:tc>
          <w:tcPr>
            <w:tcW w:w="613" w:type="pct"/>
          </w:tcPr>
          <w:p w14:paraId="70F11E57" w14:textId="0264BEFD" w:rsidR="006D1BCF" w:rsidRPr="00B376E1" w:rsidRDefault="006D1BCF" w:rsidP="00130E6E">
            <w:pPr>
              <w:pStyle w:val="NoSpacing"/>
              <w:rPr>
                <w:rFonts w:cs="Arial"/>
              </w:rPr>
            </w:pPr>
            <w:r w:rsidRPr="00B376E1">
              <w:rPr>
                <w:rFonts w:cs="Arial"/>
              </w:rPr>
              <w:t>AO.1.10</w:t>
            </w:r>
          </w:p>
        </w:tc>
        <w:tc>
          <w:tcPr>
            <w:tcW w:w="1289" w:type="pct"/>
          </w:tcPr>
          <w:p w14:paraId="6D25DF05" w14:textId="6DFFA721" w:rsidR="006D1BCF" w:rsidRPr="00B376E1" w:rsidRDefault="006D1BCF" w:rsidP="00130E6E">
            <w:pPr>
              <w:pStyle w:val="NoSpacing"/>
              <w:rPr>
                <w:rFonts w:cs="Arial"/>
              </w:rPr>
            </w:pPr>
            <w:r w:rsidRPr="00B376E1">
              <w:rPr>
                <w:rFonts w:cs="Arial"/>
              </w:rPr>
              <w:t>Electric fan</w:t>
            </w:r>
          </w:p>
        </w:tc>
        <w:tc>
          <w:tcPr>
            <w:tcW w:w="3098" w:type="pct"/>
            <w:vMerge/>
          </w:tcPr>
          <w:p w14:paraId="60E9C6EA" w14:textId="77777777" w:rsidR="006D1BCF" w:rsidRPr="00B376E1" w:rsidRDefault="006D1BCF" w:rsidP="00130E6E">
            <w:pPr>
              <w:pStyle w:val="NoSpacing"/>
              <w:rPr>
                <w:rFonts w:cs="Arial"/>
              </w:rPr>
            </w:pPr>
          </w:p>
        </w:tc>
      </w:tr>
      <w:tr w:rsidR="006D1BCF" w:rsidRPr="00B376E1" w14:paraId="13EC66DE" w14:textId="77777777" w:rsidTr="00B00682">
        <w:trPr>
          <w:trHeight w:val="98"/>
        </w:trPr>
        <w:tc>
          <w:tcPr>
            <w:tcW w:w="613" w:type="pct"/>
          </w:tcPr>
          <w:p w14:paraId="26C6FE4C" w14:textId="6F331F26" w:rsidR="006D1BCF" w:rsidRPr="00B376E1" w:rsidRDefault="006D1BCF" w:rsidP="00130E6E">
            <w:pPr>
              <w:pStyle w:val="NoSpacing"/>
              <w:rPr>
                <w:rFonts w:cs="Arial"/>
              </w:rPr>
            </w:pPr>
            <w:r w:rsidRPr="00B376E1">
              <w:rPr>
                <w:rFonts w:cs="Arial"/>
              </w:rPr>
              <w:t>AO.1.11</w:t>
            </w:r>
          </w:p>
        </w:tc>
        <w:tc>
          <w:tcPr>
            <w:tcW w:w="1289" w:type="pct"/>
          </w:tcPr>
          <w:p w14:paraId="3B167B6F" w14:textId="173EE01B" w:rsidR="006D1BCF" w:rsidRPr="00B376E1" w:rsidRDefault="006D1BCF" w:rsidP="00130E6E">
            <w:pPr>
              <w:pStyle w:val="NoSpacing"/>
              <w:rPr>
                <w:rFonts w:cs="Arial"/>
              </w:rPr>
            </w:pPr>
            <w:r w:rsidRPr="00B376E1">
              <w:rPr>
                <w:rFonts w:cs="Arial"/>
              </w:rPr>
              <w:t>DVD/CD player</w:t>
            </w:r>
          </w:p>
        </w:tc>
        <w:tc>
          <w:tcPr>
            <w:tcW w:w="3098" w:type="pct"/>
            <w:vMerge/>
          </w:tcPr>
          <w:p w14:paraId="688A1249" w14:textId="77777777" w:rsidR="006D1BCF" w:rsidRPr="00B376E1" w:rsidRDefault="006D1BCF" w:rsidP="00130E6E">
            <w:pPr>
              <w:pStyle w:val="NoSpacing"/>
              <w:rPr>
                <w:rFonts w:cs="Arial"/>
              </w:rPr>
            </w:pPr>
          </w:p>
        </w:tc>
      </w:tr>
      <w:tr w:rsidR="006D1BCF" w:rsidRPr="00B376E1" w14:paraId="34A06F06" w14:textId="77777777" w:rsidTr="00B00682">
        <w:trPr>
          <w:trHeight w:val="62"/>
        </w:trPr>
        <w:tc>
          <w:tcPr>
            <w:tcW w:w="613" w:type="pct"/>
          </w:tcPr>
          <w:p w14:paraId="07436B62" w14:textId="09D01917" w:rsidR="006D1BCF" w:rsidRPr="00B376E1" w:rsidRDefault="006D1BCF" w:rsidP="00130E6E">
            <w:pPr>
              <w:pStyle w:val="NoSpacing"/>
              <w:rPr>
                <w:rFonts w:cs="Arial"/>
              </w:rPr>
            </w:pPr>
            <w:r w:rsidRPr="00B376E1">
              <w:rPr>
                <w:rFonts w:cs="Arial"/>
              </w:rPr>
              <w:t>AO.1.12</w:t>
            </w:r>
          </w:p>
        </w:tc>
        <w:tc>
          <w:tcPr>
            <w:tcW w:w="1289" w:type="pct"/>
          </w:tcPr>
          <w:p w14:paraId="407B54F6" w14:textId="0F5F4E04" w:rsidR="006D1BCF" w:rsidRPr="00B376E1" w:rsidRDefault="006D1BCF" w:rsidP="00130E6E">
            <w:pPr>
              <w:pStyle w:val="NoSpacing"/>
              <w:rPr>
                <w:rFonts w:cs="Arial"/>
              </w:rPr>
            </w:pPr>
            <w:r w:rsidRPr="00B376E1">
              <w:rPr>
                <w:rFonts w:cs="Arial"/>
              </w:rPr>
              <w:t>Water pump</w:t>
            </w:r>
          </w:p>
        </w:tc>
        <w:tc>
          <w:tcPr>
            <w:tcW w:w="3098" w:type="pct"/>
            <w:vMerge/>
          </w:tcPr>
          <w:p w14:paraId="56772A59" w14:textId="77777777" w:rsidR="006D1BCF" w:rsidRPr="00B376E1" w:rsidRDefault="006D1BCF" w:rsidP="00130E6E">
            <w:pPr>
              <w:pStyle w:val="NoSpacing"/>
              <w:rPr>
                <w:rFonts w:cs="Arial"/>
              </w:rPr>
            </w:pPr>
          </w:p>
        </w:tc>
      </w:tr>
      <w:tr w:rsidR="006D1BCF" w:rsidRPr="00B376E1" w14:paraId="1714A845" w14:textId="77777777" w:rsidTr="00B00682">
        <w:trPr>
          <w:trHeight w:val="43"/>
        </w:trPr>
        <w:tc>
          <w:tcPr>
            <w:tcW w:w="613" w:type="pct"/>
          </w:tcPr>
          <w:p w14:paraId="5BB6680E" w14:textId="0E882893" w:rsidR="006D1BCF" w:rsidRPr="00B376E1" w:rsidRDefault="006D1BCF" w:rsidP="00130E6E">
            <w:pPr>
              <w:pStyle w:val="NoSpacing"/>
              <w:rPr>
                <w:rFonts w:cs="Arial"/>
              </w:rPr>
            </w:pPr>
            <w:r w:rsidRPr="00B376E1">
              <w:rPr>
                <w:rFonts w:cs="Arial"/>
              </w:rPr>
              <w:t>AO.1.13</w:t>
            </w:r>
          </w:p>
        </w:tc>
        <w:tc>
          <w:tcPr>
            <w:tcW w:w="1289" w:type="pct"/>
          </w:tcPr>
          <w:p w14:paraId="7FC2C03E" w14:textId="18894A26" w:rsidR="006D1BCF" w:rsidRPr="00B376E1" w:rsidRDefault="006D1BCF" w:rsidP="00130E6E">
            <w:pPr>
              <w:pStyle w:val="NoSpacing"/>
              <w:rPr>
                <w:rFonts w:cs="Arial"/>
              </w:rPr>
            </w:pPr>
            <w:r w:rsidRPr="00B376E1">
              <w:rPr>
                <w:rFonts w:cs="Arial"/>
              </w:rPr>
              <w:t>IPS generator</w:t>
            </w:r>
          </w:p>
        </w:tc>
        <w:tc>
          <w:tcPr>
            <w:tcW w:w="3098" w:type="pct"/>
            <w:vMerge/>
          </w:tcPr>
          <w:p w14:paraId="6D55FE96" w14:textId="77777777" w:rsidR="006D1BCF" w:rsidRPr="00B376E1" w:rsidRDefault="006D1BCF" w:rsidP="00130E6E">
            <w:pPr>
              <w:pStyle w:val="NoSpacing"/>
              <w:rPr>
                <w:rFonts w:cs="Arial"/>
              </w:rPr>
            </w:pPr>
          </w:p>
        </w:tc>
      </w:tr>
      <w:tr w:rsidR="006D1BCF" w:rsidRPr="00B376E1" w14:paraId="23469E68" w14:textId="77777777" w:rsidTr="00B00682">
        <w:trPr>
          <w:trHeight w:val="43"/>
        </w:trPr>
        <w:tc>
          <w:tcPr>
            <w:tcW w:w="613" w:type="pct"/>
          </w:tcPr>
          <w:p w14:paraId="49DE0A2E" w14:textId="6737BE51" w:rsidR="006D1BCF" w:rsidRPr="00B376E1" w:rsidRDefault="006D1BCF" w:rsidP="00130E6E">
            <w:pPr>
              <w:pStyle w:val="NoSpacing"/>
              <w:rPr>
                <w:rFonts w:cs="Arial"/>
              </w:rPr>
            </w:pPr>
            <w:r w:rsidRPr="00B376E1">
              <w:rPr>
                <w:rFonts w:cs="Arial"/>
              </w:rPr>
              <w:t>AO.1.14</w:t>
            </w:r>
          </w:p>
        </w:tc>
        <w:tc>
          <w:tcPr>
            <w:tcW w:w="1289" w:type="pct"/>
          </w:tcPr>
          <w:p w14:paraId="6639753A" w14:textId="608D0EA7" w:rsidR="006D1BCF" w:rsidRPr="00B376E1" w:rsidRDefault="006D1BCF" w:rsidP="00130E6E">
            <w:pPr>
              <w:pStyle w:val="NoSpacing"/>
              <w:rPr>
                <w:rFonts w:cs="Arial"/>
              </w:rPr>
            </w:pPr>
            <w:r w:rsidRPr="00B376E1">
              <w:rPr>
                <w:rFonts w:cs="Arial"/>
              </w:rPr>
              <w:t>Air conditioner</w:t>
            </w:r>
          </w:p>
        </w:tc>
        <w:tc>
          <w:tcPr>
            <w:tcW w:w="3098" w:type="pct"/>
            <w:vMerge/>
          </w:tcPr>
          <w:p w14:paraId="45532F33" w14:textId="77777777" w:rsidR="006D1BCF" w:rsidRPr="00B376E1" w:rsidRDefault="006D1BCF" w:rsidP="00130E6E">
            <w:pPr>
              <w:pStyle w:val="NoSpacing"/>
              <w:rPr>
                <w:rFonts w:cs="Arial"/>
              </w:rPr>
            </w:pPr>
          </w:p>
        </w:tc>
      </w:tr>
      <w:tr w:rsidR="009D671C" w:rsidRPr="00B376E1" w14:paraId="6B41B0C9" w14:textId="77777777" w:rsidTr="009D671C">
        <w:trPr>
          <w:trHeight w:val="215"/>
        </w:trPr>
        <w:tc>
          <w:tcPr>
            <w:tcW w:w="1902" w:type="pct"/>
            <w:gridSpan w:val="2"/>
          </w:tcPr>
          <w:p w14:paraId="5C2037C5" w14:textId="50FF9E8D" w:rsidR="009D671C" w:rsidRPr="00B376E1" w:rsidRDefault="009D671C" w:rsidP="00130E6E">
            <w:pPr>
              <w:pStyle w:val="NoSpacing"/>
              <w:rPr>
                <w:rFonts w:cs="Arial"/>
              </w:rPr>
            </w:pPr>
            <w:r w:rsidRPr="00B376E1">
              <w:rPr>
                <w:rFonts w:cs="Arial"/>
              </w:rPr>
              <w:t>Does any member of this household own:</w:t>
            </w:r>
          </w:p>
        </w:tc>
        <w:tc>
          <w:tcPr>
            <w:tcW w:w="3098" w:type="pct"/>
            <w:vMerge/>
          </w:tcPr>
          <w:p w14:paraId="5B085F6D" w14:textId="77777777" w:rsidR="009D671C" w:rsidRPr="00B376E1" w:rsidRDefault="009D671C" w:rsidP="00130E6E">
            <w:pPr>
              <w:pStyle w:val="NoSpacing"/>
              <w:rPr>
                <w:rFonts w:cs="Arial"/>
              </w:rPr>
            </w:pPr>
          </w:p>
        </w:tc>
      </w:tr>
      <w:tr w:rsidR="006D1BCF" w:rsidRPr="00B376E1" w14:paraId="60D21A4B" w14:textId="77777777" w:rsidTr="00B00682">
        <w:trPr>
          <w:trHeight w:val="215"/>
        </w:trPr>
        <w:tc>
          <w:tcPr>
            <w:tcW w:w="613" w:type="pct"/>
          </w:tcPr>
          <w:p w14:paraId="09C4354E" w14:textId="7747A375" w:rsidR="006D1BCF" w:rsidRPr="00B376E1" w:rsidRDefault="006D1BCF" w:rsidP="00130E6E">
            <w:pPr>
              <w:pStyle w:val="NoSpacing"/>
              <w:rPr>
                <w:rFonts w:cs="Arial"/>
              </w:rPr>
            </w:pPr>
            <w:r w:rsidRPr="00B376E1">
              <w:rPr>
                <w:rFonts w:cs="Arial"/>
              </w:rPr>
              <w:t>AO.1.15</w:t>
            </w:r>
          </w:p>
        </w:tc>
        <w:tc>
          <w:tcPr>
            <w:tcW w:w="1289" w:type="pct"/>
          </w:tcPr>
          <w:p w14:paraId="473DA4BD" w14:textId="1256B525" w:rsidR="006D1BCF" w:rsidRPr="00B376E1" w:rsidRDefault="006D1BCF" w:rsidP="00130E6E">
            <w:pPr>
              <w:pStyle w:val="NoSpacing"/>
              <w:rPr>
                <w:rFonts w:cs="Arial"/>
              </w:rPr>
            </w:pPr>
            <w:r w:rsidRPr="00B376E1">
              <w:rPr>
                <w:rFonts w:cs="Arial"/>
              </w:rPr>
              <w:t>Car/truck/microbus</w:t>
            </w:r>
          </w:p>
        </w:tc>
        <w:tc>
          <w:tcPr>
            <w:tcW w:w="3098" w:type="pct"/>
            <w:vMerge/>
          </w:tcPr>
          <w:p w14:paraId="22E5B15E" w14:textId="77777777" w:rsidR="006D1BCF" w:rsidRPr="00B376E1" w:rsidRDefault="006D1BCF" w:rsidP="00130E6E">
            <w:pPr>
              <w:pStyle w:val="NoSpacing"/>
              <w:rPr>
                <w:rFonts w:cs="Arial"/>
              </w:rPr>
            </w:pPr>
          </w:p>
        </w:tc>
      </w:tr>
      <w:tr w:rsidR="006D1BCF" w:rsidRPr="00B376E1" w14:paraId="17F74098" w14:textId="77777777" w:rsidTr="00B00682">
        <w:trPr>
          <w:trHeight w:val="43"/>
        </w:trPr>
        <w:tc>
          <w:tcPr>
            <w:tcW w:w="613" w:type="pct"/>
          </w:tcPr>
          <w:p w14:paraId="296AA5D9" w14:textId="6BB9EFBC" w:rsidR="006D1BCF" w:rsidRPr="00B376E1" w:rsidRDefault="009D671C" w:rsidP="00130E6E">
            <w:pPr>
              <w:pStyle w:val="NoSpacing"/>
              <w:rPr>
                <w:rFonts w:cs="Arial"/>
              </w:rPr>
            </w:pPr>
            <w:r w:rsidRPr="00B376E1">
              <w:rPr>
                <w:rFonts w:cs="Arial"/>
              </w:rPr>
              <w:t>AO.1.16</w:t>
            </w:r>
          </w:p>
        </w:tc>
        <w:tc>
          <w:tcPr>
            <w:tcW w:w="1289" w:type="pct"/>
          </w:tcPr>
          <w:p w14:paraId="7B693080" w14:textId="57E3E0B0" w:rsidR="006D1BCF" w:rsidRPr="00B376E1" w:rsidRDefault="006D1BCF" w:rsidP="00130E6E">
            <w:pPr>
              <w:pStyle w:val="NoSpacing"/>
              <w:rPr>
                <w:rFonts w:cs="Arial"/>
              </w:rPr>
            </w:pPr>
            <w:r w:rsidRPr="00B376E1">
              <w:rPr>
                <w:rFonts w:cs="Arial"/>
              </w:rPr>
              <w:t>Auto bike/tempo/CNG</w:t>
            </w:r>
          </w:p>
        </w:tc>
        <w:tc>
          <w:tcPr>
            <w:tcW w:w="3098" w:type="pct"/>
            <w:vMerge/>
          </w:tcPr>
          <w:p w14:paraId="0D768C76" w14:textId="77777777" w:rsidR="006D1BCF" w:rsidRPr="00B376E1" w:rsidRDefault="006D1BCF" w:rsidP="00130E6E">
            <w:pPr>
              <w:pStyle w:val="NoSpacing"/>
              <w:rPr>
                <w:rFonts w:cs="Arial"/>
              </w:rPr>
            </w:pPr>
          </w:p>
        </w:tc>
      </w:tr>
      <w:tr w:rsidR="006D1BCF" w:rsidRPr="00B376E1" w14:paraId="6A65FBE8" w14:textId="77777777" w:rsidTr="00B00682">
        <w:trPr>
          <w:trHeight w:val="43"/>
        </w:trPr>
        <w:tc>
          <w:tcPr>
            <w:tcW w:w="613" w:type="pct"/>
          </w:tcPr>
          <w:p w14:paraId="55C62379" w14:textId="657DD31D" w:rsidR="006D1BCF" w:rsidRPr="00B376E1" w:rsidRDefault="006D1BCF" w:rsidP="00130E6E">
            <w:pPr>
              <w:pStyle w:val="NoSpacing"/>
              <w:rPr>
                <w:rFonts w:cs="Arial"/>
              </w:rPr>
            </w:pPr>
            <w:r w:rsidRPr="00B376E1">
              <w:rPr>
                <w:rFonts w:cs="Arial"/>
              </w:rPr>
              <w:t>AO.1.17</w:t>
            </w:r>
          </w:p>
        </w:tc>
        <w:tc>
          <w:tcPr>
            <w:tcW w:w="1289" w:type="pct"/>
          </w:tcPr>
          <w:p w14:paraId="2D4BB652" w14:textId="2718E597" w:rsidR="006D1BCF" w:rsidRPr="00B376E1" w:rsidRDefault="006D1BCF" w:rsidP="00130E6E">
            <w:pPr>
              <w:pStyle w:val="NoSpacing"/>
              <w:rPr>
                <w:rFonts w:cs="Arial"/>
              </w:rPr>
            </w:pPr>
            <w:r w:rsidRPr="00B376E1">
              <w:rPr>
                <w:rFonts w:cs="Arial"/>
              </w:rPr>
              <w:t>Rickshaw/van</w:t>
            </w:r>
          </w:p>
        </w:tc>
        <w:tc>
          <w:tcPr>
            <w:tcW w:w="3098" w:type="pct"/>
            <w:vMerge/>
          </w:tcPr>
          <w:p w14:paraId="4C9E27B4" w14:textId="77777777" w:rsidR="006D1BCF" w:rsidRPr="00B376E1" w:rsidRDefault="006D1BCF" w:rsidP="00130E6E">
            <w:pPr>
              <w:pStyle w:val="NoSpacing"/>
              <w:rPr>
                <w:rFonts w:cs="Arial"/>
              </w:rPr>
            </w:pPr>
          </w:p>
        </w:tc>
      </w:tr>
      <w:tr w:rsidR="006D1BCF" w:rsidRPr="00B376E1" w14:paraId="18289EEE" w14:textId="77777777" w:rsidTr="00B00682">
        <w:trPr>
          <w:trHeight w:val="43"/>
        </w:trPr>
        <w:tc>
          <w:tcPr>
            <w:tcW w:w="613" w:type="pct"/>
          </w:tcPr>
          <w:p w14:paraId="1F7C92B9" w14:textId="6965C5E2" w:rsidR="006D1BCF" w:rsidRPr="00B376E1" w:rsidRDefault="006D1BCF" w:rsidP="00130E6E">
            <w:pPr>
              <w:pStyle w:val="NoSpacing"/>
              <w:rPr>
                <w:rFonts w:cs="Arial"/>
              </w:rPr>
            </w:pPr>
            <w:r w:rsidRPr="00B376E1">
              <w:rPr>
                <w:rFonts w:cs="Arial"/>
              </w:rPr>
              <w:t>AO.1.18</w:t>
            </w:r>
          </w:p>
        </w:tc>
        <w:tc>
          <w:tcPr>
            <w:tcW w:w="1289" w:type="pct"/>
          </w:tcPr>
          <w:p w14:paraId="091588BF" w14:textId="00655C80" w:rsidR="006D1BCF" w:rsidRPr="00B376E1" w:rsidRDefault="006D1BCF" w:rsidP="00130E6E">
            <w:pPr>
              <w:pStyle w:val="NoSpacing"/>
              <w:rPr>
                <w:rFonts w:cs="Arial"/>
              </w:rPr>
            </w:pPr>
            <w:r w:rsidRPr="00B376E1">
              <w:rPr>
                <w:rFonts w:cs="Arial"/>
              </w:rPr>
              <w:t>Bicycle</w:t>
            </w:r>
          </w:p>
        </w:tc>
        <w:tc>
          <w:tcPr>
            <w:tcW w:w="3098" w:type="pct"/>
            <w:vMerge/>
          </w:tcPr>
          <w:p w14:paraId="1A2BAA15" w14:textId="77777777" w:rsidR="006D1BCF" w:rsidRPr="00B376E1" w:rsidRDefault="006D1BCF" w:rsidP="00130E6E">
            <w:pPr>
              <w:pStyle w:val="NoSpacing"/>
              <w:rPr>
                <w:rFonts w:cs="Arial"/>
              </w:rPr>
            </w:pPr>
          </w:p>
        </w:tc>
      </w:tr>
      <w:tr w:rsidR="006D1BCF" w:rsidRPr="00B376E1" w14:paraId="382AAC28" w14:textId="77777777" w:rsidTr="00B00682">
        <w:trPr>
          <w:trHeight w:val="43"/>
        </w:trPr>
        <w:tc>
          <w:tcPr>
            <w:tcW w:w="613" w:type="pct"/>
          </w:tcPr>
          <w:p w14:paraId="26214D01" w14:textId="581B4AA1" w:rsidR="006D1BCF" w:rsidRPr="00B376E1" w:rsidRDefault="006D1BCF" w:rsidP="00130E6E">
            <w:pPr>
              <w:pStyle w:val="NoSpacing"/>
              <w:rPr>
                <w:rFonts w:cs="Arial"/>
              </w:rPr>
            </w:pPr>
            <w:r w:rsidRPr="00B376E1">
              <w:rPr>
                <w:rFonts w:cs="Arial"/>
              </w:rPr>
              <w:t>AO.1.19</w:t>
            </w:r>
          </w:p>
        </w:tc>
        <w:tc>
          <w:tcPr>
            <w:tcW w:w="1289" w:type="pct"/>
          </w:tcPr>
          <w:p w14:paraId="6693F993" w14:textId="2A0AE2FF" w:rsidR="006D1BCF" w:rsidRPr="00B376E1" w:rsidRDefault="006D1BCF" w:rsidP="00130E6E">
            <w:pPr>
              <w:pStyle w:val="NoSpacing"/>
              <w:rPr>
                <w:rFonts w:cs="Arial"/>
              </w:rPr>
            </w:pPr>
            <w:r w:rsidRPr="00B376E1">
              <w:rPr>
                <w:rFonts w:cs="Arial"/>
              </w:rPr>
              <w:t>Motorcycle/motor scooter</w:t>
            </w:r>
          </w:p>
        </w:tc>
        <w:tc>
          <w:tcPr>
            <w:tcW w:w="3098" w:type="pct"/>
            <w:vMerge/>
          </w:tcPr>
          <w:p w14:paraId="55DA70EA" w14:textId="77777777" w:rsidR="006D1BCF" w:rsidRPr="00B376E1" w:rsidRDefault="006D1BCF" w:rsidP="00130E6E">
            <w:pPr>
              <w:pStyle w:val="NoSpacing"/>
              <w:rPr>
                <w:rFonts w:cs="Arial"/>
              </w:rPr>
            </w:pPr>
          </w:p>
        </w:tc>
      </w:tr>
      <w:tr w:rsidR="006D1BCF" w:rsidRPr="00B376E1" w14:paraId="6A86F930" w14:textId="77777777" w:rsidTr="00B00682">
        <w:trPr>
          <w:trHeight w:val="43"/>
        </w:trPr>
        <w:tc>
          <w:tcPr>
            <w:tcW w:w="613" w:type="pct"/>
          </w:tcPr>
          <w:p w14:paraId="34489ADC" w14:textId="57129F12" w:rsidR="006D1BCF" w:rsidRPr="00B376E1" w:rsidRDefault="006D1BCF" w:rsidP="00130E6E">
            <w:pPr>
              <w:pStyle w:val="NoSpacing"/>
              <w:rPr>
                <w:rFonts w:cs="Arial"/>
              </w:rPr>
            </w:pPr>
            <w:r w:rsidRPr="00B376E1">
              <w:rPr>
                <w:rFonts w:cs="Arial"/>
              </w:rPr>
              <w:t>AO.1.20</w:t>
            </w:r>
          </w:p>
        </w:tc>
        <w:tc>
          <w:tcPr>
            <w:tcW w:w="1289" w:type="pct"/>
          </w:tcPr>
          <w:p w14:paraId="6069B539" w14:textId="006D6051" w:rsidR="006D1BCF" w:rsidRPr="00B376E1" w:rsidRDefault="006D1BCF" w:rsidP="00130E6E">
            <w:pPr>
              <w:pStyle w:val="NoSpacing"/>
              <w:rPr>
                <w:rFonts w:cs="Arial"/>
              </w:rPr>
            </w:pPr>
            <w:r w:rsidRPr="00B376E1">
              <w:rPr>
                <w:rFonts w:cs="Arial"/>
              </w:rPr>
              <w:t>Boat with motor</w:t>
            </w:r>
          </w:p>
        </w:tc>
        <w:tc>
          <w:tcPr>
            <w:tcW w:w="3098" w:type="pct"/>
            <w:vMerge/>
          </w:tcPr>
          <w:p w14:paraId="525A3A9A" w14:textId="77777777" w:rsidR="006D1BCF" w:rsidRPr="00B376E1" w:rsidRDefault="006D1BCF" w:rsidP="00130E6E">
            <w:pPr>
              <w:pStyle w:val="NoSpacing"/>
              <w:rPr>
                <w:rFonts w:cs="Arial"/>
              </w:rPr>
            </w:pPr>
          </w:p>
        </w:tc>
      </w:tr>
      <w:tr w:rsidR="006D1BCF" w:rsidRPr="00B376E1" w14:paraId="1F1FAE2E" w14:textId="77777777" w:rsidTr="00B00682">
        <w:trPr>
          <w:trHeight w:val="43"/>
        </w:trPr>
        <w:tc>
          <w:tcPr>
            <w:tcW w:w="613" w:type="pct"/>
          </w:tcPr>
          <w:p w14:paraId="04DDD13E" w14:textId="1D69E93D" w:rsidR="006D1BCF" w:rsidRPr="00B376E1" w:rsidRDefault="006D1BCF" w:rsidP="00130E6E">
            <w:pPr>
              <w:pStyle w:val="NoSpacing"/>
              <w:rPr>
                <w:rFonts w:cs="Arial"/>
              </w:rPr>
            </w:pPr>
            <w:r w:rsidRPr="00B376E1">
              <w:rPr>
                <w:rFonts w:cs="Arial"/>
              </w:rPr>
              <w:t>AO.1.21</w:t>
            </w:r>
          </w:p>
        </w:tc>
        <w:tc>
          <w:tcPr>
            <w:tcW w:w="1289" w:type="pct"/>
          </w:tcPr>
          <w:p w14:paraId="4CB0DBB7" w14:textId="03258A6D" w:rsidR="006D1BCF" w:rsidRPr="00B376E1" w:rsidRDefault="006D1BCF" w:rsidP="00130E6E">
            <w:pPr>
              <w:pStyle w:val="NoSpacing"/>
              <w:rPr>
                <w:rFonts w:cs="Arial"/>
              </w:rPr>
            </w:pPr>
            <w:r w:rsidRPr="00B376E1">
              <w:rPr>
                <w:rFonts w:cs="Arial"/>
              </w:rPr>
              <w:t>Canoe/boat without motor</w:t>
            </w:r>
          </w:p>
        </w:tc>
        <w:tc>
          <w:tcPr>
            <w:tcW w:w="3098" w:type="pct"/>
            <w:vMerge/>
          </w:tcPr>
          <w:p w14:paraId="37E9CB0E" w14:textId="77777777" w:rsidR="006D1BCF" w:rsidRPr="00B376E1" w:rsidRDefault="006D1BCF" w:rsidP="00130E6E">
            <w:pPr>
              <w:pStyle w:val="NoSpacing"/>
              <w:rPr>
                <w:rFonts w:cs="Arial"/>
              </w:rPr>
            </w:pPr>
          </w:p>
        </w:tc>
      </w:tr>
    </w:tbl>
    <w:p w14:paraId="1D19517E" w14:textId="42290D5B" w:rsidR="00761EE2" w:rsidRPr="00B376E1" w:rsidRDefault="00761EE2" w:rsidP="008A1C9A">
      <w:pPr>
        <w:pStyle w:val="Heading3"/>
        <w:numPr>
          <w:ilvl w:val="2"/>
          <w:numId w:val="148"/>
        </w:numPr>
        <w:rPr>
          <w:sz w:val="22"/>
          <w:szCs w:val="22"/>
        </w:rPr>
      </w:pPr>
      <w:bookmarkStart w:id="188" w:name="_Toc213947818"/>
      <w:r w:rsidRPr="00B376E1">
        <w:rPr>
          <w:sz w:val="22"/>
          <w:szCs w:val="22"/>
        </w:rPr>
        <w:t xml:space="preserve">Module: </w:t>
      </w:r>
      <w:r w:rsidR="00A73332" w:rsidRPr="00B376E1">
        <w:rPr>
          <w:sz w:val="22"/>
          <w:szCs w:val="22"/>
        </w:rPr>
        <w:t xml:space="preserve">Access to </w:t>
      </w:r>
      <w:r w:rsidR="00A53A57" w:rsidRPr="00B376E1">
        <w:rPr>
          <w:sz w:val="22"/>
          <w:szCs w:val="22"/>
        </w:rPr>
        <w:t xml:space="preserve">Amenities </w:t>
      </w:r>
      <w:r w:rsidR="00A73332" w:rsidRPr="00B376E1">
        <w:rPr>
          <w:sz w:val="22"/>
          <w:szCs w:val="22"/>
        </w:rPr>
        <w:t>(AA)</w:t>
      </w:r>
      <w:bookmarkEnd w:id="188"/>
    </w:p>
    <w:tbl>
      <w:tblPr>
        <w:tblStyle w:val="TableGrid"/>
        <w:tblW w:w="5000" w:type="pct"/>
        <w:shd w:val="clear" w:color="auto" w:fill="002060"/>
        <w:tblLook w:val="04A0" w:firstRow="1" w:lastRow="0" w:firstColumn="1" w:lastColumn="0" w:noHBand="0" w:noVBand="1"/>
      </w:tblPr>
      <w:tblGrid>
        <w:gridCol w:w="1003"/>
        <w:gridCol w:w="2381"/>
        <w:gridCol w:w="5635"/>
      </w:tblGrid>
      <w:tr w:rsidR="00B00682" w:rsidRPr="00B376E1" w14:paraId="72D2B1AE" w14:textId="77777777" w:rsidTr="00E37592">
        <w:trPr>
          <w:trHeight w:val="73"/>
          <w:tblHeader/>
        </w:trPr>
        <w:tc>
          <w:tcPr>
            <w:tcW w:w="556" w:type="pct"/>
            <w:tcBorders>
              <w:right w:val="single" w:sz="4" w:space="0" w:color="FFFFFF" w:themeColor="background1"/>
            </w:tcBorders>
            <w:shd w:val="clear" w:color="auto" w:fill="3E9698"/>
          </w:tcPr>
          <w:p w14:paraId="4124F752" w14:textId="7BA0125B" w:rsidR="00B00682" w:rsidRPr="00B376E1" w:rsidRDefault="00B00682" w:rsidP="00B00682">
            <w:pPr>
              <w:pStyle w:val="NoSpacing"/>
              <w:rPr>
                <w:rFonts w:cs="Arial"/>
                <w:color w:val="FFFFFF" w:themeColor="background1"/>
                <w:lang w:val="en-IN" w:eastAsia="en-IN"/>
              </w:rPr>
            </w:pPr>
            <w:r w:rsidRPr="00B376E1">
              <w:rPr>
                <w:rFonts w:cs="Arial"/>
                <w:color w:val="FFFFFF" w:themeColor="background1"/>
                <w:lang w:val="en-IN" w:eastAsia="en-IN"/>
              </w:rPr>
              <w:t>S. No.</w:t>
            </w:r>
          </w:p>
        </w:tc>
        <w:tc>
          <w:tcPr>
            <w:tcW w:w="1320" w:type="pct"/>
            <w:tcBorders>
              <w:left w:val="single" w:sz="4" w:space="0" w:color="FFFFFF" w:themeColor="background1"/>
              <w:right w:val="single" w:sz="4" w:space="0" w:color="FFFFFF" w:themeColor="background1"/>
            </w:tcBorders>
            <w:shd w:val="clear" w:color="auto" w:fill="3E9698"/>
          </w:tcPr>
          <w:p w14:paraId="4230CE98" w14:textId="1178B156" w:rsidR="00B00682" w:rsidRPr="00B376E1" w:rsidRDefault="00B00682" w:rsidP="00B00682">
            <w:pPr>
              <w:pStyle w:val="NoSpacing"/>
              <w:rPr>
                <w:rFonts w:cs="Arial"/>
                <w:lang w:val="en-IN" w:eastAsia="en-IN"/>
              </w:rPr>
            </w:pPr>
            <w:r w:rsidRPr="00B376E1">
              <w:rPr>
                <w:rFonts w:cs="Arial"/>
                <w:color w:val="FFFFFF" w:themeColor="background1"/>
                <w:lang w:val="en-IN" w:eastAsia="en-IN"/>
              </w:rPr>
              <w:t>Question</w:t>
            </w:r>
          </w:p>
        </w:tc>
        <w:tc>
          <w:tcPr>
            <w:tcW w:w="3124" w:type="pct"/>
            <w:tcBorders>
              <w:left w:val="single" w:sz="4" w:space="0" w:color="FFFFFF" w:themeColor="background1"/>
            </w:tcBorders>
            <w:shd w:val="clear" w:color="auto" w:fill="3E9698"/>
          </w:tcPr>
          <w:p w14:paraId="657273D5" w14:textId="241BD981" w:rsidR="00B00682" w:rsidRPr="00B376E1" w:rsidRDefault="00B00682" w:rsidP="00B00682">
            <w:pPr>
              <w:pStyle w:val="NoSpacing"/>
              <w:rPr>
                <w:rFonts w:cs="Arial"/>
                <w:color w:val="3E9698"/>
                <w:lang w:val="en-IN" w:eastAsia="en-IN"/>
              </w:rPr>
            </w:pPr>
            <w:r w:rsidRPr="00B376E1">
              <w:rPr>
                <w:rFonts w:cs="Arial"/>
                <w:color w:val="FFFFFF" w:themeColor="background1"/>
                <w:lang w:val="en-IN" w:eastAsia="en-IN"/>
              </w:rPr>
              <w:t>Notes</w:t>
            </w:r>
          </w:p>
        </w:tc>
      </w:tr>
      <w:tr w:rsidR="00A73332" w:rsidRPr="00B376E1" w14:paraId="5A5E7857" w14:textId="77777777" w:rsidTr="1FBF9357">
        <w:trPr>
          <w:trHeight w:val="304"/>
        </w:trPr>
        <w:tc>
          <w:tcPr>
            <w:tcW w:w="5000" w:type="pct"/>
            <w:gridSpan w:val="3"/>
          </w:tcPr>
          <w:p w14:paraId="0A00C3A6" w14:textId="26C3D284" w:rsidR="00A73332" w:rsidRPr="00B376E1" w:rsidRDefault="002B1DC4" w:rsidP="00A73332">
            <w:pPr>
              <w:pStyle w:val="NoSpacing"/>
              <w:rPr>
                <w:rFonts w:cs="Arial"/>
              </w:rPr>
            </w:pPr>
            <w:r w:rsidRPr="00B376E1">
              <w:rPr>
                <w:rFonts w:cs="Arial"/>
                <w:b/>
                <w:bCs/>
              </w:rPr>
              <w:t>Respondent: Head of household</w:t>
            </w:r>
          </w:p>
        </w:tc>
      </w:tr>
      <w:tr w:rsidR="00574C68" w:rsidRPr="00B376E1" w14:paraId="5011B244" w14:textId="77777777" w:rsidTr="1FBF9357">
        <w:trPr>
          <w:trHeight w:val="304"/>
        </w:trPr>
        <w:tc>
          <w:tcPr>
            <w:tcW w:w="5000" w:type="pct"/>
            <w:gridSpan w:val="3"/>
          </w:tcPr>
          <w:p w14:paraId="6EB5D0A1" w14:textId="40F59FD8" w:rsidR="00574C68" w:rsidRPr="00B376E1" w:rsidRDefault="00574C68" w:rsidP="00A73332">
            <w:pPr>
              <w:pStyle w:val="NoSpacing"/>
              <w:rPr>
                <w:rFonts w:cs="Arial"/>
              </w:rPr>
            </w:pPr>
            <w:r w:rsidRPr="00B376E1">
              <w:rPr>
                <w:rFonts w:cs="Arial"/>
              </w:rPr>
              <w:t>Now I</w:t>
            </w:r>
            <w:r w:rsidR="00352A2A" w:rsidRPr="00B376E1">
              <w:rPr>
                <w:rFonts w:cs="Arial"/>
              </w:rPr>
              <w:t xml:space="preserve">’d </w:t>
            </w:r>
            <w:r w:rsidRPr="00B376E1">
              <w:rPr>
                <w:rFonts w:cs="Arial"/>
              </w:rPr>
              <w:t>like to ask you about the amenities available in your household.</w:t>
            </w:r>
          </w:p>
        </w:tc>
      </w:tr>
      <w:tr w:rsidR="00644F44" w:rsidRPr="00B376E1" w14:paraId="175A4730" w14:textId="77777777" w:rsidTr="1FBF9357">
        <w:trPr>
          <w:trHeight w:val="304"/>
        </w:trPr>
        <w:tc>
          <w:tcPr>
            <w:tcW w:w="556" w:type="pct"/>
          </w:tcPr>
          <w:p w14:paraId="4F5EF80F" w14:textId="0A682DBD" w:rsidR="00644F44" w:rsidRPr="00B376E1" w:rsidRDefault="00644F44" w:rsidP="00644F44">
            <w:pPr>
              <w:pStyle w:val="NoSpacing"/>
              <w:rPr>
                <w:rFonts w:cs="Arial"/>
              </w:rPr>
            </w:pPr>
            <w:r w:rsidRPr="00B376E1">
              <w:rPr>
                <w:rFonts w:cs="Arial"/>
              </w:rPr>
              <w:t>AA.1</w:t>
            </w:r>
          </w:p>
        </w:tc>
        <w:tc>
          <w:tcPr>
            <w:tcW w:w="1320" w:type="pct"/>
          </w:tcPr>
          <w:p w14:paraId="59AF71DE" w14:textId="77777777" w:rsidR="00644F44" w:rsidRPr="00B376E1" w:rsidRDefault="00644F44" w:rsidP="00644F44">
            <w:pPr>
              <w:pStyle w:val="NoSpacing"/>
              <w:rPr>
                <w:rFonts w:eastAsia="Times New Roman" w:cs="Arial"/>
                <w:color w:val="000000" w:themeColor="text1"/>
              </w:rPr>
            </w:pPr>
            <w:r w:rsidRPr="00B376E1">
              <w:rPr>
                <w:rFonts w:eastAsia="Times New Roman" w:cs="Arial"/>
                <w:color w:val="000000" w:themeColor="text1"/>
              </w:rPr>
              <w:t xml:space="preserve">Main material of the floor </w:t>
            </w:r>
          </w:p>
          <w:p w14:paraId="1FCD6B79" w14:textId="77777777" w:rsidR="00B63E1B" w:rsidRPr="00B376E1" w:rsidRDefault="00B63E1B" w:rsidP="00644F44">
            <w:pPr>
              <w:pStyle w:val="NoSpacing"/>
              <w:rPr>
                <w:rFonts w:eastAsia="Times New Roman" w:cs="Arial"/>
                <w:color w:val="000000" w:themeColor="text1"/>
              </w:rPr>
            </w:pPr>
          </w:p>
          <w:p w14:paraId="095F3A0F" w14:textId="33847AC6" w:rsidR="00644F44" w:rsidRPr="00B376E1" w:rsidRDefault="0045633F" w:rsidP="00644F44">
            <w:pPr>
              <w:pStyle w:val="NoSpacing"/>
              <w:rPr>
                <w:rFonts w:cs="Arial"/>
              </w:rPr>
            </w:pPr>
            <w:r w:rsidRPr="00B376E1">
              <w:rPr>
                <w:rFonts w:eastAsia="Times New Roman" w:cs="Arial"/>
                <w:color w:val="000000" w:themeColor="text1"/>
              </w:rPr>
              <w:t>INSTRUCTION: RECORD OBSERVATION</w:t>
            </w:r>
          </w:p>
        </w:tc>
        <w:tc>
          <w:tcPr>
            <w:tcW w:w="3124" w:type="pct"/>
          </w:tcPr>
          <w:p w14:paraId="2543066D" w14:textId="45DC1BAF" w:rsidR="00644F44" w:rsidRPr="00B376E1" w:rsidRDefault="001F6624" w:rsidP="000D00DA">
            <w:pPr>
              <w:pStyle w:val="NoSpacing"/>
              <w:rPr>
                <w:rFonts w:cs="Arial"/>
              </w:rPr>
            </w:pPr>
            <w:r w:rsidRPr="00B376E1">
              <w:rPr>
                <w:rFonts w:cs="Arial"/>
              </w:rPr>
              <w:t xml:space="preserve">This is an observation rather than a question, as the </w:t>
            </w:r>
            <w:r w:rsidR="003F562C" w:rsidRPr="00B376E1">
              <w:rPr>
                <w:rFonts w:cs="Arial"/>
              </w:rPr>
              <w:t>interviewer</w:t>
            </w:r>
            <w:r w:rsidRPr="00B376E1">
              <w:rPr>
                <w:rFonts w:cs="Arial"/>
              </w:rPr>
              <w:t xml:space="preserve"> can typically determine the type of flooring by sight. However, if uncertain, the </w:t>
            </w:r>
            <w:r w:rsidR="003F562C" w:rsidRPr="00B376E1">
              <w:rPr>
                <w:rFonts w:cs="Arial"/>
              </w:rPr>
              <w:t>interviewer</w:t>
            </w:r>
            <w:r w:rsidRPr="00B376E1">
              <w:rPr>
                <w:rFonts w:cs="Arial"/>
              </w:rPr>
              <w:t xml:space="preserve"> should ask for clarification. If multiple flooring materials are present, the </w:t>
            </w:r>
            <w:r w:rsidR="003F562C" w:rsidRPr="00B376E1">
              <w:rPr>
                <w:rFonts w:cs="Arial"/>
              </w:rPr>
              <w:t>interviewer</w:t>
            </w:r>
            <w:r w:rsidRPr="00B376E1">
              <w:rPr>
                <w:rFonts w:cs="Arial"/>
              </w:rPr>
              <w:t xml:space="preserve"> should record the primary material, meaning the one that covers the largest portion of the floor space.</w:t>
            </w:r>
          </w:p>
        </w:tc>
      </w:tr>
      <w:tr w:rsidR="00644F44" w:rsidRPr="00B376E1" w14:paraId="4218CA8B" w14:textId="77777777" w:rsidTr="1FBF9357">
        <w:trPr>
          <w:trHeight w:val="476"/>
        </w:trPr>
        <w:tc>
          <w:tcPr>
            <w:tcW w:w="556" w:type="pct"/>
          </w:tcPr>
          <w:p w14:paraId="7D69A9C4" w14:textId="6F3C1304" w:rsidR="00644F44" w:rsidRPr="00B376E1" w:rsidRDefault="00644F44" w:rsidP="00644F44">
            <w:pPr>
              <w:pStyle w:val="NoSpacing"/>
              <w:rPr>
                <w:rFonts w:cs="Arial"/>
              </w:rPr>
            </w:pPr>
            <w:r w:rsidRPr="00B376E1">
              <w:rPr>
                <w:rFonts w:cs="Arial"/>
              </w:rPr>
              <w:t>AA.2</w:t>
            </w:r>
          </w:p>
        </w:tc>
        <w:tc>
          <w:tcPr>
            <w:tcW w:w="1320" w:type="pct"/>
          </w:tcPr>
          <w:p w14:paraId="6EB26946" w14:textId="7C66D9DD" w:rsidR="00644F44" w:rsidRPr="00B376E1" w:rsidRDefault="00644F44" w:rsidP="00644F44">
            <w:pPr>
              <w:pStyle w:val="NoSpacing"/>
              <w:rPr>
                <w:rFonts w:eastAsia="Times New Roman" w:cs="Arial"/>
                <w:color w:val="000000" w:themeColor="text1"/>
              </w:rPr>
            </w:pPr>
            <w:r w:rsidRPr="00B376E1">
              <w:rPr>
                <w:rFonts w:eastAsia="Times New Roman" w:cs="Arial"/>
                <w:color w:val="000000" w:themeColor="text1"/>
              </w:rPr>
              <w:t xml:space="preserve">Main material of the roof </w:t>
            </w:r>
          </w:p>
          <w:p w14:paraId="0E1EBED9" w14:textId="77777777" w:rsidR="0028151D" w:rsidRPr="00B376E1" w:rsidRDefault="0028151D" w:rsidP="0045633F">
            <w:pPr>
              <w:pStyle w:val="NoSpacing"/>
              <w:rPr>
                <w:rFonts w:eastAsia="Times New Roman" w:cs="Arial"/>
                <w:color w:val="000000" w:themeColor="text1"/>
              </w:rPr>
            </w:pPr>
          </w:p>
          <w:p w14:paraId="5BFA2E4A" w14:textId="3ACAB8C2" w:rsidR="0045633F" w:rsidRPr="00B376E1" w:rsidRDefault="0045633F" w:rsidP="0045633F">
            <w:pPr>
              <w:pStyle w:val="NoSpacing"/>
              <w:rPr>
                <w:rFonts w:eastAsia="Times New Roman" w:cs="Arial"/>
                <w:color w:val="000000" w:themeColor="text1"/>
              </w:rPr>
            </w:pPr>
            <w:r w:rsidRPr="00B376E1">
              <w:rPr>
                <w:rFonts w:eastAsia="Times New Roman" w:cs="Arial"/>
                <w:color w:val="000000" w:themeColor="text1"/>
              </w:rPr>
              <w:t>INSTRUCTION: RECORD OBSERVATION</w:t>
            </w:r>
          </w:p>
          <w:p w14:paraId="32143958" w14:textId="77777777" w:rsidR="00B63E1B" w:rsidRPr="00B376E1" w:rsidRDefault="00B63E1B" w:rsidP="0045633F">
            <w:pPr>
              <w:pStyle w:val="NoSpacing"/>
              <w:rPr>
                <w:rFonts w:eastAsia="Times New Roman" w:cs="Arial"/>
                <w:color w:val="000000" w:themeColor="text1"/>
              </w:rPr>
            </w:pPr>
          </w:p>
          <w:p w14:paraId="59A2C048" w14:textId="10C0EE9F" w:rsidR="00644F44" w:rsidRPr="00B376E1" w:rsidRDefault="00644F44" w:rsidP="0045633F">
            <w:pPr>
              <w:pStyle w:val="NoSpacing"/>
              <w:rPr>
                <w:rFonts w:cs="Arial"/>
              </w:rPr>
            </w:pPr>
          </w:p>
        </w:tc>
        <w:tc>
          <w:tcPr>
            <w:tcW w:w="3124" w:type="pct"/>
          </w:tcPr>
          <w:p w14:paraId="53B78291" w14:textId="2A5CA768" w:rsidR="00644F44" w:rsidRPr="00B376E1" w:rsidRDefault="00991AE7" w:rsidP="00BB77F0">
            <w:pPr>
              <w:pStyle w:val="NoSpacing"/>
              <w:rPr>
                <w:rFonts w:cs="Arial"/>
              </w:rPr>
            </w:pPr>
            <w:r w:rsidRPr="00B376E1">
              <w:rPr>
                <w:rFonts w:cs="Arial"/>
              </w:rPr>
              <w:lastRenderedPageBreak/>
              <w:t xml:space="preserve">Similar to the floor material, the </w:t>
            </w:r>
            <w:r w:rsidR="003F562C" w:rsidRPr="00B376E1">
              <w:rPr>
                <w:rFonts w:cs="Arial"/>
              </w:rPr>
              <w:t>interviewer</w:t>
            </w:r>
            <w:r w:rsidRPr="00B376E1">
              <w:rPr>
                <w:rFonts w:cs="Arial"/>
              </w:rPr>
              <w:t xml:space="preserve"> can usually observe the type of roof material the house has. </w:t>
            </w:r>
            <w:r w:rsidRPr="00B376E1">
              <w:rPr>
                <w:rFonts w:cs="Arial"/>
              </w:rPr>
              <w:lastRenderedPageBreak/>
              <w:t xml:space="preserve">However, if the roof is difficult to see, or only a portion is visible, the </w:t>
            </w:r>
            <w:r w:rsidR="003F562C" w:rsidRPr="00B376E1">
              <w:rPr>
                <w:rFonts w:cs="Arial"/>
              </w:rPr>
              <w:t>interviewer</w:t>
            </w:r>
            <w:r w:rsidRPr="00B376E1">
              <w:rPr>
                <w:rFonts w:cs="Arial"/>
              </w:rPr>
              <w:t xml:space="preserve"> should ask the respondent about the type of roof material. If the household lives in an apartment building, the </w:t>
            </w:r>
            <w:r w:rsidR="003F562C" w:rsidRPr="00B376E1">
              <w:rPr>
                <w:rFonts w:cs="Arial"/>
              </w:rPr>
              <w:t>interviewer</w:t>
            </w:r>
            <w:r w:rsidRPr="00B376E1">
              <w:rPr>
                <w:rFonts w:cs="Arial"/>
              </w:rPr>
              <w:t xml:space="preserve"> should observe the roof from a reasonable distance and ask the respondent if needed. If multiple roofing materials are used, the </w:t>
            </w:r>
            <w:r w:rsidR="003F562C" w:rsidRPr="00B376E1">
              <w:rPr>
                <w:rFonts w:cs="Arial"/>
              </w:rPr>
              <w:t>interviewer</w:t>
            </w:r>
            <w:r w:rsidRPr="00B376E1">
              <w:rPr>
                <w:rFonts w:cs="Arial"/>
              </w:rPr>
              <w:t xml:space="preserve"> should record the primary material, which is the one that covers the largest area of the roof.</w:t>
            </w:r>
          </w:p>
        </w:tc>
      </w:tr>
      <w:tr w:rsidR="00644F44" w:rsidRPr="00B376E1" w14:paraId="24DF6DE9" w14:textId="77777777" w:rsidTr="1FBF9357">
        <w:trPr>
          <w:trHeight w:val="494"/>
        </w:trPr>
        <w:tc>
          <w:tcPr>
            <w:tcW w:w="556" w:type="pct"/>
          </w:tcPr>
          <w:p w14:paraId="4C1F167B" w14:textId="56940D4C" w:rsidR="00644F44" w:rsidRPr="00B376E1" w:rsidRDefault="00644F44" w:rsidP="00644F44">
            <w:pPr>
              <w:pStyle w:val="NoSpacing"/>
              <w:rPr>
                <w:rFonts w:cs="Arial"/>
              </w:rPr>
            </w:pPr>
            <w:r w:rsidRPr="00B376E1">
              <w:rPr>
                <w:rFonts w:cs="Arial"/>
              </w:rPr>
              <w:lastRenderedPageBreak/>
              <w:t>AA.3</w:t>
            </w:r>
          </w:p>
        </w:tc>
        <w:tc>
          <w:tcPr>
            <w:tcW w:w="1320" w:type="pct"/>
          </w:tcPr>
          <w:p w14:paraId="08CF02BE" w14:textId="548EFCA3" w:rsidR="00644F44" w:rsidRPr="00B376E1" w:rsidRDefault="00644F44" w:rsidP="00644F44">
            <w:pPr>
              <w:pStyle w:val="NoSpacing"/>
              <w:rPr>
                <w:rFonts w:eastAsia="Times New Roman" w:cs="Arial"/>
                <w:color w:val="000000" w:themeColor="text1"/>
              </w:rPr>
            </w:pPr>
            <w:r w:rsidRPr="00B376E1">
              <w:rPr>
                <w:rFonts w:eastAsia="Times New Roman" w:cs="Arial"/>
                <w:color w:val="000000" w:themeColor="text1"/>
              </w:rPr>
              <w:t>Main material of the exterior walls</w:t>
            </w:r>
          </w:p>
          <w:p w14:paraId="1B3B0179" w14:textId="77777777" w:rsidR="00B63E1B" w:rsidRPr="00B376E1" w:rsidRDefault="00B63E1B" w:rsidP="0045633F">
            <w:pPr>
              <w:pStyle w:val="NoSpacing"/>
              <w:rPr>
                <w:rFonts w:eastAsia="Times New Roman" w:cs="Arial"/>
                <w:color w:val="000000" w:themeColor="text1"/>
              </w:rPr>
            </w:pPr>
          </w:p>
          <w:p w14:paraId="5FAE3A4F" w14:textId="74D91EC4" w:rsidR="00644F44" w:rsidRPr="00B376E1" w:rsidRDefault="0045633F" w:rsidP="0045633F">
            <w:pPr>
              <w:pStyle w:val="NoSpacing"/>
              <w:rPr>
                <w:rFonts w:cs="Arial"/>
              </w:rPr>
            </w:pPr>
            <w:r w:rsidRPr="00B376E1">
              <w:rPr>
                <w:rFonts w:eastAsia="Times New Roman" w:cs="Arial"/>
                <w:color w:val="000000" w:themeColor="text1"/>
              </w:rPr>
              <w:t>INSTRUCTION: RECORD OBSERVATION</w:t>
            </w:r>
          </w:p>
        </w:tc>
        <w:tc>
          <w:tcPr>
            <w:tcW w:w="3124" w:type="pct"/>
          </w:tcPr>
          <w:p w14:paraId="39FFC96F" w14:textId="1066AF06" w:rsidR="00644F44" w:rsidRPr="00B376E1" w:rsidRDefault="00662E50" w:rsidP="00644F44">
            <w:pPr>
              <w:pStyle w:val="NoSpacing"/>
              <w:rPr>
                <w:rFonts w:cs="Arial"/>
              </w:rPr>
            </w:pPr>
            <w:r w:rsidRPr="00B376E1">
              <w:rPr>
                <w:rFonts w:cs="Arial"/>
              </w:rPr>
              <w:t xml:space="preserve">Just like with the floor and roof materials, the </w:t>
            </w:r>
            <w:r w:rsidR="003F562C" w:rsidRPr="00B376E1">
              <w:rPr>
                <w:rFonts w:cs="Arial"/>
              </w:rPr>
              <w:t>interviewer</w:t>
            </w:r>
            <w:r w:rsidRPr="00B376E1">
              <w:rPr>
                <w:rFonts w:cs="Arial"/>
              </w:rPr>
              <w:t xml:space="preserve"> can typically observe the type of material used for the exterior walls. However, if unsure, the </w:t>
            </w:r>
            <w:r w:rsidR="003F562C" w:rsidRPr="00B376E1">
              <w:rPr>
                <w:rFonts w:cs="Arial"/>
              </w:rPr>
              <w:t>interviewer</w:t>
            </w:r>
            <w:r w:rsidRPr="00B376E1">
              <w:rPr>
                <w:rFonts w:cs="Arial"/>
              </w:rPr>
              <w:t xml:space="preserve"> should ask the respondent for clarification. If the exterior walls are made from more than one type of material, the </w:t>
            </w:r>
            <w:r w:rsidR="003F562C" w:rsidRPr="00B376E1">
              <w:rPr>
                <w:rFonts w:cs="Arial"/>
              </w:rPr>
              <w:t>interviewer</w:t>
            </w:r>
            <w:r w:rsidRPr="00B376E1">
              <w:rPr>
                <w:rFonts w:cs="Arial"/>
              </w:rPr>
              <w:t xml:space="preserve"> should record the primary material, meaning the one that covers the largest portion of the exterior wall space.</w:t>
            </w:r>
          </w:p>
        </w:tc>
      </w:tr>
      <w:tr w:rsidR="00644F44" w:rsidRPr="00B376E1" w14:paraId="6195DDA6" w14:textId="77777777" w:rsidTr="1FBF9357">
        <w:trPr>
          <w:trHeight w:val="647"/>
        </w:trPr>
        <w:tc>
          <w:tcPr>
            <w:tcW w:w="556" w:type="pct"/>
          </w:tcPr>
          <w:p w14:paraId="2A883B2B" w14:textId="189F6E21" w:rsidR="00644F44" w:rsidRPr="00B376E1" w:rsidRDefault="00A6462E" w:rsidP="00644F44">
            <w:pPr>
              <w:pStyle w:val="NoSpacing"/>
              <w:rPr>
                <w:rFonts w:cs="Arial"/>
              </w:rPr>
            </w:pPr>
            <w:r w:rsidRPr="00B376E1">
              <w:rPr>
                <w:rFonts w:cs="Arial"/>
              </w:rPr>
              <w:t>AA.4</w:t>
            </w:r>
          </w:p>
        </w:tc>
        <w:tc>
          <w:tcPr>
            <w:tcW w:w="1320" w:type="pct"/>
          </w:tcPr>
          <w:p w14:paraId="3750A2CF" w14:textId="77777777" w:rsidR="00644F44" w:rsidRPr="00B376E1" w:rsidRDefault="00A6462E" w:rsidP="00644F44">
            <w:pPr>
              <w:pStyle w:val="NoSpacing"/>
              <w:rPr>
                <w:rFonts w:eastAsia="Times New Roman" w:cs="Arial"/>
                <w:color w:val="000000" w:themeColor="text1"/>
              </w:rPr>
            </w:pPr>
            <w:r w:rsidRPr="00B376E1">
              <w:rPr>
                <w:rFonts w:eastAsia="Times New Roman" w:cs="Arial"/>
                <w:color w:val="000000" w:themeColor="text1"/>
              </w:rPr>
              <w:t>What is the main source of drinking water for members in your household?</w:t>
            </w:r>
          </w:p>
          <w:p w14:paraId="2A8C7228" w14:textId="66E78993" w:rsidR="00644F44" w:rsidRPr="00B376E1" w:rsidRDefault="00644F44" w:rsidP="00644F44">
            <w:pPr>
              <w:pStyle w:val="NoSpacing"/>
              <w:rPr>
                <w:rFonts w:cs="Arial"/>
              </w:rPr>
            </w:pPr>
          </w:p>
        </w:tc>
        <w:tc>
          <w:tcPr>
            <w:tcW w:w="3124" w:type="pct"/>
          </w:tcPr>
          <w:p w14:paraId="68FD2FD5" w14:textId="77777777" w:rsidR="00644F44" w:rsidRPr="00B376E1" w:rsidRDefault="00E42CF0" w:rsidP="00304503">
            <w:pPr>
              <w:pStyle w:val="NoSpacing"/>
              <w:rPr>
                <w:rFonts w:cs="Arial"/>
              </w:rPr>
            </w:pPr>
            <w:r w:rsidRPr="00B376E1">
              <w:rPr>
                <w:rFonts w:cs="Arial"/>
              </w:rPr>
              <w:t xml:space="preserve">This question aims to determine the household's primary source of drinking water. If multiple sources are used, </w:t>
            </w:r>
            <w:r w:rsidR="00313CE9" w:rsidRPr="00B376E1">
              <w:rPr>
                <w:rFonts w:cs="Arial"/>
              </w:rPr>
              <w:t xml:space="preserve">the </w:t>
            </w:r>
            <w:r w:rsidR="003F562C" w:rsidRPr="00B376E1">
              <w:rPr>
                <w:rFonts w:cs="Arial"/>
              </w:rPr>
              <w:t>interviewer</w:t>
            </w:r>
            <w:r w:rsidR="00313CE9" w:rsidRPr="00B376E1">
              <w:rPr>
                <w:rFonts w:cs="Arial"/>
              </w:rPr>
              <w:t xml:space="preserve"> should </w:t>
            </w:r>
            <w:r w:rsidRPr="00B376E1">
              <w:rPr>
                <w:rFonts w:cs="Arial"/>
              </w:rPr>
              <w:t xml:space="preserve">identify the source that provides the majority of the household's drinking water. If the source varies seasonally, </w:t>
            </w:r>
            <w:r w:rsidR="00B5012B" w:rsidRPr="00B376E1">
              <w:rPr>
                <w:rFonts w:cs="Arial"/>
              </w:rPr>
              <w:t xml:space="preserve">the </w:t>
            </w:r>
            <w:r w:rsidR="003F562C" w:rsidRPr="00B376E1">
              <w:rPr>
                <w:rFonts w:cs="Arial"/>
              </w:rPr>
              <w:t>interviewer</w:t>
            </w:r>
            <w:r w:rsidR="00B5012B" w:rsidRPr="00B376E1">
              <w:rPr>
                <w:rFonts w:cs="Arial"/>
              </w:rPr>
              <w:t xml:space="preserve"> should </w:t>
            </w:r>
            <w:r w:rsidRPr="00B376E1">
              <w:rPr>
                <w:rFonts w:cs="Arial"/>
              </w:rPr>
              <w:t>record the current primary source.</w:t>
            </w:r>
          </w:p>
          <w:p w14:paraId="0E160B5C" w14:textId="77777777" w:rsidR="00304503" w:rsidRPr="00B376E1" w:rsidRDefault="00304503" w:rsidP="00304503">
            <w:pPr>
              <w:pStyle w:val="NoSpacing"/>
              <w:rPr>
                <w:rFonts w:cs="Arial"/>
              </w:rPr>
            </w:pPr>
          </w:p>
          <w:p w14:paraId="4B43211A" w14:textId="77777777" w:rsidR="00304503" w:rsidRPr="00B376E1" w:rsidRDefault="00304503" w:rsidP="00304503">
            <w:pPr>
              <w:pStyle w:val="NoSpacing"/>
              <w:rPr>
                <w:rFonts w:cs="Arial"/>
              </w:rPr>
            </w:pPr>
            <w:r w:rsidRPr="00B376E1">
              <w:rPr>
                <w:rFonts w:cs="Arial"/>
                <w:b/>
                <w:bCs/>
              </w:rPr>
              <w:t xml:space="preserve">Piped into dwelling: </w:t>
            </w:r>
            <w:r w:rsidRPr="00B376E1">
              <w:rPr>
                <w:rFonts w:cs="Arial"/>
                <w:lang w:bidi="bn-IN"/>
              </w:rPr>
              <w:t>Water delivered through in-house plumbing to taps located inside the home, such as in the kitchen or bathroom. Often referred to as a house connection.</w:t>
            </w:r>
            <w:r w:rsidRPr="00B376E1">
              <w:rPr>
                <w:rFonts w:cs="Arial"/>
              </w:rPr>
              <w:t xml:space="preserve"> </w:t>
            </w:r>
          </w:p>
          <w:p w14:paraId="6959B5C3" w14:textId="77777777" w:rsidR="00304503" w:rsidRPr="00B376E1" w:rsidRDefault="00304503" w:rsidP="1FBF9357">
            <w:pPr>
              <w:pStyle w:val="NoSpacing"/>
              <w:rPr>
                <w:rFonts w:cs="Arial"/>
              </w:rPr>
            </w:pPr>
            <w:r w:rsidRPr="00B376E1">
              <w:rPr>
                <w:rFonts w:cs="Arial"/>
                <w:noProof/>
              </w:rPr>
              <w:drawing>
                <wp:inline distT="0" distB="0" distL="0" distR="0" wp14:anchorId="4F131954" wp14:editId="2ABF874E">
                  <wp:extent cx="2686685" cy="1962150"/>
                  <wp:effectExtent l="0" t="0" r="0" b="0"/>
                  <wp:docPr id="716082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6685" cy="1962150"/>
                          </a:xfrm>
                          <a:prstGeom prst="rect">
                            <a:avLst/>
                          </a:prstGeom>
                          <a:noFill/>
                          <a:ln>
                            <a:noFill/>
                          </a:ln>
                        </pic:spPr>
                      </pic:pic>
                    </a:graphicData>
                  </a:graphic>
                </wp:inline>
              </w:drawing>
            </w:r>
          </w:p>
          <w:p w14:paraId="319EF972" w14:textId="77777777" w:rsidR="00304503" w:rsidRPr="00B376E1" w:rsidRDefault="00304503" w:rsidP="00304503">
            <w:pPr>
              <w:pStyle w:val="NoSpacing"/>
              <w:rPr>
                <w:rFonts w:cs="Arial"/>
              </w:rPr>
            </w:pPr>
          </w:p>
          <w:p w14:paraId="3AD44AB4" w14:textId="77777777" w:rsidR="00304503" w:rsidRPr="00B376E1" w:rsidRDefault="00304503" w:rsidP="00304503">
            <w:pPr>
              <w:pStyle w:val="NoSpacing"/>
              <w:rPr>
                <w:rFonts w:cs="Arial"/>
              </w:rPr>
            </w:pPr>
            <w:r w:rsidRPr="00B376E1">
              <w:rPr>
                <w:rFonts w:cs="Arial"/>
                <w:b/>
                <w:bCs/>
              </w:rPr>
              <w:t>Piped to yard/plot:</w:t>
            </w:r>
            <w:r w:rsidRPr="00B376E1">
              <w:rPr>
                <w:rFonts w:cs="Arial"/>
              </w:rPr>
              <w:t xml:space="preserve"> </w:t>
            </w:r>
            <w:r w:rsidRPr="00B376E1">
              <w:rPr>
                <w:rFonts w:cs="Arial"/>
                <w:lang w:bidi="bn-IN"/>
              </w:rPr>
              <w:t>Water supplied through a pipe connected to a tap located outside the home, typically in the yard or plot. Sometimes called a yard connection.</w:t>
            </w:r>
          </w:p>
          <w:p w14:paraId="7D42AF62" w14:textId="77777777" w:rsidR="00304503" w:rsidRPr="00B376E1" w:rsidRDefault="00304503" w:rsidP="41174101">
            <w:pPr>
              <w:pStyle w:val="NoSpacing"/>
              <w:rPr>
                <w:rFonts w:cs="Arial"/>
              </w:rPr>
            </w:pPr>
            <w:r w:rsidRPr="00B376E1">
              <w:rPr>
                <w:rFonts w:cs="Arial"/>
                <w:noProof/>
              </w:rPr>
              <w:lastRenderedPageBreak/>
              <w:drawing>
                <wp:inline distT="0" distB="0" distL="0" distR="0" wp14:anchorId="10B6825F" wp14:editId="44B4317B">
                  <wp:extent cx="1645920" cy="1624965"/>
                  <wp:effectExtent l="0" t="0" r="0" b="0"/>
                  <wp:docPr id="15705249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5920" cy="1624965"/>
                          </a:xfrm>
                          <a:prstGeom prst="rect">
                            <a:avLst/>
                          </a:prstGeom>
                          <a:noFill/>
                          <a:ln>
                            <a:noFill/>
                          </a:ln>
                        </pic:spPr>
                      </pic:pic>
                    </a:graphicData>
                  </a:graphic>
                </wp:inline>
              </w:drawing>
            </w:r>
          </w:p>
          <w:p w14:paraId="024F3432" w14:textId="77777777" w:rsidR="00304503" w:rsidRPr="00B376E1" w:rsidRDefault="00304503" w:rsidP="00304503">
            <w:pPr>
              <w:pStyle w:val="NoSpacing"/>
              <w:rPr>
                <w:rFonts w:cs="Arial"/>
              </w:rPr>
            </w:pPr>
            <w:r w:rsidRPr="00B376E1">
              <w:rPr>
                <w:rFonts w:cs="Arial"/>
                <w:b/>
                <w:bCs/>
              </w:rPr>
              <w:t xml:space="preserve">Piped to neighbor: </w:t>
            </w:r>
            <w:r w:rsidRPr="00B376E1">
              <w:rPr>
                <w:rFonts w:cs="Arial"/>
                <w:lang w:bidi="bn-IN"/>
              </w:rPr>
              <w:t>Water delivered through a pipe connected to a neighbor’s home, yard, or plot.</w:t>
            </w:r>
          </w:p>
          <w:p w14:paraId="339223BA" w14:textId="77777777" w:rsidR="00304503" w:rsidRPr="00B376E1" w:rsidRDefault="00304503" w:rsidP="00304503">
            <w:pPr>
              <w:pStyle w:val="NoSpacing"/>
              <w:rPr>
                <w:rFonts w:cs="Arial"/>
              </w:rPr>
            </w:pPr>
            <w:r w:rsidRPr="00B376E1">
              <w:rPr>
                <w:rFonts w:cs="Arial"/>
                <w:b/>
                <w:bCs/>
              </w:rPr>
              <w:t xml:space="preserve">Public tap or standpipe: </w:t>
            </w:r>
            <w:r w:rsidRPr="00B376E1">
              <w:rPr>
                <w:rFonts w:cs="Arial"/>
                <w:lang w:bidi="bn-IN"/>
              </w:rPr>
              <w:t>A shared water point in the community where people collect water. This may also be called a public fountain or tap. Standpipes can have one or more taps and are usually made from brick, masonry, or concrete.</w:t>
            </w:r>
          </w:p>
          <w:p w14:paraId="08716DF1" w14:textId="77777777" w:rsidR="00304503" w:rsidRPr="00B376E1" w:rsidRDefault="00304503" w:rsidP="41174101">
            <w:pPr>
              <w:pStyle w:val="NoSpacing"/>
              <w:rPr>
                <w:rFonts w:cs="Arial"/>
              </w:rPr>
            </w:pPr>
            <w:r w:rsidRPr="00B376E1">
              <w:rPr>
                <w:rFonts w:cs="Arial"/>
                <w:noProof/>
              </w:rPr>
              <w:drawing>
                <wp:inline distT="0" distB="0" distL="0" distR="0" wp14:anchorId="4FDB13A6" wp14:editId="228DAA96">
                  <wp:extent cx="928468" cy="1181028"/>
                  <wp:effectExtent l="0" t="0" r="5080" b="635"/>
                  <wp:docPr id="9455223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6009" cy="1190621"/>
                          </a:xfrm>
                          <a:prstGeom prst="rect">
                            <a:avLst/>
                          </a:prstGeom>
                          <a:noFill/>
                          <a:ln>
                            <a:noFill/>
                          </a:ln>
                        </pic:spPr>
                      </pic:pic>
                    </a:graphicData>
                  </a:graphic>
                </wp:inline>
              </w:drawing>
            </w:r>
            <w:r w:rsidRPr="00B376E1">
              <w:rPr>
                <w:rFonts w:cs="Arial"/>
              </w:rPr>
              <w:t xml:space="preserve"> </w:t>
            </w:r>
            <w:r w:rsidRPr="00B376E1">
              <w:rPr>
                <w:rFonts w:cs="Arial"/>
                <w:noProof/>
              </w:rPr>
              <w:drawing>
                <wp:inline distT="0" distB="0" distL="0" distR="0" wp14:anchorId="2FD609D2" wp14:editId="41438226">
                  <wp:extent cx="1396063" cy="1181686"/>
                  <wp:effectExtent l="0" t="0" r="0" b="0"/>
                  <wp:docPr id="11182384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1640" cy="1186406"/>
                          </a:xfrm>
                          <a:prstGeom prst="rect">
                            <a:avLst/>
                          </a:prstGeom>
                          <a:noFill/>
                          <a:ln>
                            <a:noFill/>
                          </a:ln>
                        </pic:spPr>
                      </pic:pic>
                    </a:graphicData>
                  </a:graphic>
                </wp:inline>
              </w:drawing>
            </w:r>
            <w:r w:rsidRPr="00B376E1">
              <w:rPr>
                <w:rFonts w:cs="Arial"/>
              </w:rPr>
              <w:t xml:space="preserve"> </w:t>
            </w:r>
            <w:r w:rsidRPr="00B376E1">
              <w:rPr>
                <w:rFonts w:cs="Arial"/>
                <w:noProof/>
              </w:rPr>
              <w:drawing>
                <wp:inline distT="0" distB="0" distL="0" distR="0" wp14:anchorId="55E4C2DF" wp14:editId="4414C166">
                  <wp:extent cx="1209398" cy="1179576"/>
                  <wp:effectExtent l="0" t="0" r="0" b="1905"/>
                  <wp:docPr id="310567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9398" cy="1179576"/>
                          </a:xfrm>
                          <a:prstGeom prst="rect">
                            <a:avLst/>
                          </a:prstGeom>
                          <a:noFill/>
                          <a:ln>
                            <a:noFill/>
                          </a:ln>
                        </pic:spPr>
                      </pic:pic>
                    </a:graphicData>
                  </a:graphic>
                </wp:inline>
              </w:drawing>
            </w:r>
            <w:r w:rsidRPr="00B376E1">
              <w:rPr>
                <w:rFonts w:cs="Arial"/>
              </w:rPr>
              <w:t xml:space="preserve"> </w:t>
            </w:r>
            <w:r w:rsidRPr="00B376E1">
              <w:rPr>
                <w:rFonts w:cs="Arial"/>
                <w:noProof/>
              </w:rPr>
              <w:drawing>
                <wp:inline distT="0" distB="0" distL="0" distR="0" wp14:anchorId="6B4C3E78" wp14:editId="67056852">
                  <wp:extent cx="1255442" cy="1179576"/>
                  <wp:effectExtent l="0" t="0" r="1905" b="1905"/>
                  <wp:docPr id="8999015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5442" cy="1179576"/>
                          </a:xfrm>
                          <a:prstGeom prst="rect">
                            <a:avLst/>
                          </a:prstGeom>
                          <a:noFill/>
                          <a:ln>
                            <a:noFill/>
                          </a:ln>
                        </pic:spPr>
                      </pic:pic>
                    </a:graphicData>
                  </a:graphic>
                </wp:inline>
              </w:drawing>
            </w:r>
          </w:p>
          <w:p w14:paraId="02937917" w14:textId="77777777" w:rsidR="00304503" w:rsidRPr="00B376E1" w:rsidRDefault="00304503" w:rsidP="00304503">
            <w:pPr>
              <w:pStyle w:val="NoSpacing"/>
              <w:rPr>
                <w:rFonts w:cs="Arial"/>
              </w:rPr>
            </w:pPr>
            <w:r w:rsidRPr="00B376E1">
              <w:rPr>
                <w:rFonts w:cs="Arial"/>
                <w:b/>
                <w:bCs/>
              </w:rPr>
              <w:t xml:space="preserve">Tube well or borehole: </w:t>
            </w:r>
            <w:r w:rsidRPr="00B376E1">
              <w:rPr>
                <w:rFonts w:cs="Arial"/>
                <w:lang w:bidi="bn-IN"/>
              </w:rPr>
              <w:t>A deep hole drilled to access groundwater, with water drawn through a pump, which may be powered by various means including manual, electric, diesel, solar, or wind.</w:t>
            </w:r>
          </w:p>
          <w:p w14:paraId="6E992638" w14:textId="77777777" w:rsidR="00304503" w:rsidRPr="00B376E1" w:rsidRDefault="00304503" w:rsidP="41174101">
            <w:pPr>
              <w:pStyle w:val="NoSpacing"/>
              <w:rPr>
                <w:rFonts w:cs="Arial"/>
              </w:rPr>
            </w:pPr>
            <w:r w:rsidRPr="00B376E1">
              <w:rPr>
                <w:rFonts w:cs="Arial"/>
                <w:noProof/>
              </w:rPr>
              <w:drawing>
                <wp:inline distT="0" distB="0" distL="0" distR="0" wp14:anchorId="557FECD3" wp14:editId="27AD4F18">
                  <wp:extent cx="1463040" cy="1741284"/>
                  <wp:effectExtent l="0" t="0" r="3810" b="0"/>
                  <wp:docPr id="21025145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2495" cy="1752537"/>
                          </a:xfrm>
                          <a:prstGeom prst="rect">
                            <a:avLst/>
                          </a:prstGeom>
                          <a:noFill/>
                          <a:ln>
                            <a:noFill/>
                          </a:ln>
                        </pic:spPr>
                      </pic:pic>
                    </a:graphicData>
                  </a:graphic>
                </wp:inline>
              </w:drawing>
            </w:r>
            <w:r w:rsidRPr="00B376E1">
              <w:rPr>
                <w:rFonts w:cs="Arial"/>
              </w:rPr>
              <w:t xml:space="preserve"> </w:t>
            </w:r>
            <w:r w:rsidRPr="00B376E1">
              <w:rPr>
                <w:rFonts w:cs="Arial"/>
                <w:noProof/>
              </w:rPr>
              <w:drawing>
                <wp:inline distT="0" distB="0" distL="0" distR="0" wp14:anchorId="3EC00989" wp14:editId="683AA0FD">
                  <wp:extent cx="1593489" cy="1737360"/>
                  <wp:effectExtent l="0" t="0" r="6985" b="0"/>
                  <wp:docPr id="8133428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3489" cy="1737360"/>
                          </a:xfrm>
                          <a:prstGeom prst="rect">
                            <a:avLst/>
                          </a:prstGeom>
                          <a:noFill/>
                          <a:ln>
                            <a:noFill/>
                          </a:ln>
                        </pic:spPr>
                      </pic:pic>
                    </a:graphicData>
                  </a:graphic>
                </wp:inline>
              </w:drawing>
            </w:r>
          </w:p>
          <w:p w14:paraId="045C1B66" w14:textId="77777777" w:rsidR="00304503" w:rsidRPr="00B376E1" w:rsidRDefault="00304503" w:rsidP="00304503">
            <w:pPr>
              <w:pStyle w:val="NoSpacing"/>
              <w:rPr>
                <w:rFonts w:cs="Arial"/>
                <w:color w:val="000000"/>
                <w:lang w:bidi="bn-IN"/>
              </w:rPr>
            </w:pPr>
            <w:r w:rsidRPr="00B376E1">
              <w:rPr>
                <w:rFonts w:cs="Arial"/>
              </w:rPr>
              <w:br w:type="page"/>
            </w:r>
          </w:p>
          <w:p w14:paraId="5C93D592" w14:textId="77777777" w:rsidR="00304503" w:rsidRPr="00B376E1" w:rsidRDefault="00304503" w:rsidP="00304503">
            <w:pPr>
              <w:pStyle w:val="NoSpacing"/>
              <w:rPr>
                <w:rFonts w:cs="Arial"/>
              </w:rPr>
            </w:pPr>
            <w:r w:rsidRPr="00B376E1">
              <w:rPr>
                <w:rFonts w:cs="Arial"/>
                <w:b/>
                <w:bCs/>
              </w:rPr>
              <w:t xml:space="preserve">Protected dug well: </w:t>
            </w:r>
            <w:r w:rsidRPr="00B376E1">
              <w:rPr>
                <w:rFonts w:cs="Arial"/>
                <w:lang w:bidi="bn-IN"/>
              </w:rPr>
              <w:t>A hand-dug well that is safeguarded from surface runoff by a raised casing or lining, and a platform that directs spilled water away from the well. It is also covered to prevent contamination by animals or bird droppings.</w:t>
            </w:r>
          </w:p>
          <w:p w14:paraId="2E7520C0" w14:textId="77777777" w:rsidR="00304503" w:rsidRPr="00B376E1" w:rsidRDefault="00304503" w:rsidP="41174101">
            <w:pPr>
              <w:pStyle w:val="NoSpacing"/>
              <w:rPr>
                <w:rFonts w:cs="Arial"/>
              </w:rPr>
            </w:pPr>
            <w:r w:rsidRPr="00B376E1">
              <w:rPr>
                <w:rFonts w:cs="Arial"/>
                <w:noProof/>
              </w:rPr>
              <w:lastRenderedPageBreak/>
              <w:drawing>
                <wp:inline distT="0" distB="0" distL="0" distR="0" wp14:anchorId="2C3EEA0B" wp14:editId="4F9A65E9">
                  <wp:extent cx="1326770" cy="1322363"/>
                  <wp:effectExtent l="0" t="0" r="6985" b="0"/>
                  <wp:docPr id="11114617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1771" cy="1327347"/>
                          </a:xfrm>
                          <a:prstGeom prst="rect">
                            <a:avLst/>
                          </a:prstGeom>
                          <a:noFill/>
                          <a:ln>
                            <a:noFill/>
                          </a:ln>
                        </pic:spPr>
                      </pic:pic>
                    </a:graphicData>
                  </a:graphic>
                </wp:inline>
              </w:drawing>
            </w:r>
            <w:r w:rsidRPr="00B376E1">
              <w:rPr>
                <w:rFonts w:cs="Arial"/>
              </w:rPr>
              <w:t xml:space="preserve"> </w:t>
            </w:r>
            <w:r w:rsidRPr="00B376E1">
              <w:rPr>
                <w:rFonts w:cs="Arial"/>
                <w:noProof/>
              </w:rPr>
              <w:drawing>
                <wp:inline distT="0" distB="0" distL="0" distR="0" wp14:anchorId="5CB4DD70" wp14:editId="16DFCA04">
                  <wp:extent cx="891458" cy="1244991"/>
                  <wp:effectExtent l="0" t="0" r="4445" b="0"/>
                  <wp:docPr id="37984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9480" cy="1256194"/>
                          </a:xfrm>
                          <a:prstGeom prst="rect">
                            <a:avLst/>
                          </a:prstGeom>
                          <a:noFill/>
                          <a:ln>
                            <a:noFill/>
                          </a:ln>
                        </pic:spPr>
                      </pic:pic>
                    </a:graphicData>
                  </a:graphic>
                </wp:inline>
              </w:drawing>
            </w:r>
            <w:r w:rsidRPr="00B376E1">
              <w:rPr>
                <w:rFonts w:cs="Arial"/>
              </w:rPr>
              <w:t xml:space="preserve"> </w:t>
            </w:r>
            <w:r w:rsidRPr="00B376E1">
              <w:rPr>
                <w:rFonts w:cs="Arial"/>
                <w:noProof/>
              </w:rPr>
              <w:drawing>
                <wp:inline distT="0" distB="0" distL="0" distR="0" wp14:anchorId="12152972" wp14:editId="5AEFE2D7">
                  <wp:extent cx="989821" cy="1308295"/>
                  <wp:effectExtent l="0" t="0" r="1270" b="6350"/>
                  <wp:docPr id="6293202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2755" cy="1312174"/>
                          </a:xfrm>
                          <a:prstGeom prst="rect">
                            <a:avLst/>
                          </a:prstGeom>
                          <a:noFill/>
                          <a:ln>
                            <a:noFill/>
                          </a:ln>
                        </pic:spPr>
                      </pic:pic>
                    </a:graphicData>
                  </a:graphic>
                </wp:inline>
              </w:drawing>
            </w:r>
          </w:p>
          <w:p w14:paraId="5E763001" w14:textId="77777777" w:rsidR="00304503" w:rsidRPr="00B376E1" w:rsidRDefault="00304503" w:rsidP="00304503">
            <w:pPr>
              <w:pStyle w:val="NoSpacing"/>
              <w:rPr>
                <w:rFonts w:cs="Arial"/>
              </w:rPr>
            </w:pPr>
            <w:r w:rsidRPr="00B376E1">
              <w:rPr>
                <w:rFonts w:cs="Arial"/>
                <w:b/>
                <w:bCs/>
              </w:rPr>
              <w:t xml:space="preserve">Unprotected dug well: </w:t>
            </w:r>
            <w:r w:rsidRPr="00B376E1">
              <w:rPr>
                <w:rFonts w:cs="Arial"/>
                <w:lang w:bidi="bn-IN"/>
              </w:rPr>
              <w:t>A dug well that is vulnerable to contamination from surface runoff, animals, or bird droppings, or lacks adequate protection from these risks.</w:t>
            </w:r>
          </w:p>
          <w:p w14:paraId="771C706D" w14:textId="77777777" w:rsidR="00304503" w:rsidRPr="00B376E1" w:rsidRDefault="00304503" w:rsidP="41174101">
            <w:pPr>
              <w:pStyle w:val="NoSpacing"/>
              <w:rPr>
                <w:rFonts w:cs="Arial"/>
              </w:rPr>
            </w:pPr>
            <w:r w:rsidRPr="00B376E1">
              <w:rPr>
                <w:rFonts w:cs="Arial"/>
                <w:noProof/>
              </w:rPr>
              <w:drawing>
                <wp:inline distT="0" distB="0" distL="0" distR="0" wp14:anchorId="4C9252F8" wp14:editId="2485D9B3">
                  <wp:extent cx="1568450" cy="1786890"/>
                  <wp:effectExtent l="0" t="0" r="0" b="3810"/>
                  <wp:docPr id="8365622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8450" cy="1786890"/>
                          </a:xfrm>
                          <a:prstGeom prst="rect">
                            <a:avLst/>
                          </a:prstGeom>
                          <a:noFill/>
                          <a:ln>
                            <a:noFill/>
                          </a:ln>
                        </pic:spPr>
                      </pic:pic>
                    </a:graphicData>
                  </a:graphic>
                </wp:inline>
              </w:drawing>
            </w:r>
            <w:r w:rsidRPr="00B376E1">
              <w:rPr>
                <w:rFonts w:cs="Arial"/>
              </w:rPr>
              <w:t xml:space="preserve"> </w:t>
            </w:r>
            <w:r w:rsidRPr="00B376E1">
              <w:rPr>
                <w:rFonts w:cs="Arial"/>
                <w:noProof/>
              </w:rPr>
              <w:drawing>
                <wp:inline distT="0" distB="0" distL="0" distR="0" wp14:anchorId="3DFD6731" wp14:editId="3D6CA15C">
                  <wp:extent cx="1596390" cy="1828800"/>
                  <wp:effectExtent l="0" t="0" r="3810" b="0"/>
                  <wp:docPr id="18052329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6390" cy="1828800"/>
                          </a:xfrm>
                          <a:prstGeom prst="rect">
                            <a:avLst/>
                          </a:prstGeom>
                          <a:noFill/>
                          <a:ln>
                            <a:noFill/>
                          </a:ln>
                        </pic:spPr>
                      </pic:pic>
                    </a:graphicData>
                  </a:graphic>
                </wp:inline>
              </w:drawing>
            </w:r>
          </w:p>
          <w:p w14:paraId="1911EC2D" w14:textId="77777777" w:rsidR="00304503" w:rsidRPr="00B376E1" w:rsidRDefault="00304503" w:rsidP="00304503">
            <w:pPr>
              <w:pStyle w:val="NoSpacing"/>
              <w:rPr>
                <w:rFonts w:cs="Arial"/>
              </w:rPr>
            </w:pPr>
            <w:r w:rsidRPr="00B376E1">
              <w:rPr>
                <w:rFonts w:cs="Arial"/>
                <w:b/>
                <w:bCs/>
              </w:rPr>
              <w:t xml:space="preserve">Protected spring: </w:t>
            </w:r>
            <w:r w:rsidRPr="00B376E1">
              <w:rPr>
                <w:rFonts w:cs="Arial"/>
                <w:lang w:bidi="bn-IN"/>
              </w:rPr>
              <w:t>A spring that is protected from contamination by animals or runoff through a “spring box” made of brick, masonry, or concrete, which directs the water through a pipe without exposure to outside pollution.</w:t>
            </w:r>
          </w:p>
          <w:p w14:paraId="5F9E4773" w14:textId="77777777" w:rsidR="00304503" w:rsidRPr="00B376E1" w:rsidRDefault="00304503" w:rsidP="41174101">
            <w:pPr>
              <w:pStyle w:val="NoSpacing"/>
              <w:rPr>
                <w:rFonts w:cs="Arial"/>
              </w:rPr>
            </w:pPr>
            <w:r w:rsidRPr="00B376E1">
              <w:rPr>
                <w:rFonts w:cs="Arial"/>
                <w:noProof/>
              </w:rPr>
              <w:drawing>
                <wp:inline distT="0" distB="0" distL="0" distR="0" wp14:anchorId="0B77291B" wp14:editId="57F6E9B1">
                  <wp:extent cx="1023646" cy="1132450"/>
                  <wp:effectExtent l="0" t="0" r="5080" b="0"/>
                  <wp:docPr id="10126867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3326" cy="1143159"/>
                          </a:xfrm>
                          <a:prstGeom prst="rect">
                            <a:avLst/>
                          </a:prstGeom>
                          <a:noFill/>
                          <a:ln>
                            <a:noFill/>
                          </a:ln>
                        </pic:spPr>
                      </pic:pic>
                    </a:graphicData>
                  </a:graphic>
                </wp:inline>
              </w:drawing>
            </w:r>
            <w:r w:rsidRPr="00B376E1">
              <w:rPr>
                <w:rFonts w:cs="Arial"/>
              </w:rPr>
              <w:t xml:space="preserve"> </w:t>
            </w:r>
            <w:r w:rsidRPr="00B376E1">
              <w:rPr>
                <w:rFonts w:cs="Arial"/>
                <w:noProof/>
              </w:rPr>
              <w:drawing>
                <wp:inline distT="0" distB="0" distL="0" distR="0" wp14:anchorId="7EA02793" wp14:editId="7DAD119B">
                  <wp:extent cx="1069145" cy="996925"/>
                  <wp:effectExtent l="0" t="0" r="0" b="0"/>
                  <wp:docPr id="20281271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8113" cy="1023937"/>
                          </a:xfrm>
                          <a:prstGeom prst="rect">
                            <a:avLst/>
                          </a:prstGeom>
                          <a:noFill/>
                          <a:ln>
                            <a:noFill/>
                          </a:ln>
                        </pic:spPr>
                      </pic:pic>
                    </a:graphicData>
                  </a:graphic>
                </wp:inline>
              </w:drawing>
            </w:r>
            <w:r w:rsidRPr="00B376E1">
              <w:rPr>
                <w:rFonts w:cs="Arial"/>
              </w:rPr>
              <w:t xml:space="preserve"> </w:t>
            </w:r>
            <w:r w:rsidRPr="00B376E1">
              <w:rPr>
                <w:rFonts w:cs="Arial"/>
                <w:noProof/>
              </w:rPr>
              <w:drawing>
                <wp:inline distT="0" distB="0" distL="0" distR="0" wp14:anchorId="6A96BFE2" wp14:editId="136BFAD9">
                  <wp:extent cx="1209822" cy="1005472"/>
                  <wp:effectExtent l="0" t="0" r="0" b="4445"/>
                  <wp:docPr id="577949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6809" cy="1027901"/>
                          </a:xfrm>
                          <a:prstGeom prst="rect">
                            <a:avLst/>
                          </a:prstGeom>
                          <a:noFill/>
                          <a:ln>
                            <a:noFill/>
                          </a:ln>
                        </pic:spPr>
                      </pic:pic>
                    </a:graphicData>
                  </a:graphic>
                </wp:inline>
              </w:drawing>
            </w:r>
          </w:p>
          <w:p w14:paraId="5627DD18" w14:textId="77777777" w:rsidR="00304503" w:rsidRPr="00B376E1" w:rsidRDefault="00304503" w:rsidP="00304503">
            <w:pPr>
              <w:pStyle w:val="NoSpacing"/>
              <w:rPr>
                <w:rFonts w:cs="Arial"/>
              </w:rPr>
            </w:pPr>
            <w:r w:rsidRPr="00B376E1">
              <w:rPr>
                <w:rFonts w:cs="Arial"/>
                <w:b/>
                <w:bCs/>
              </w:rPr>
              <w:t xml:space="preserve">Unprotected spring: </w:t>
            </w:r>
            <w:r w:rsidRPr="00B376E1">
              <w:rPr>
                <w:rFonts w:cs="Arial"/>
                <w:lang w:bidi="bn-IN"/>
              </w:rPr>
              <w:t>A spring that is exposed to contamination from runoff, animals, or bird droppings, and lacks a protective “spring box.”</w:t>
            </w:r>
          </w:p>
          <w:p w14:paraId="58ED1E11" w14:textId="73896BEE" w:rsidR="00304503" w:rsidRPr="00B376E1" w:rsidRDefault="00304503" w:rsidP="00304503">
            <w:pPr>
              <w:pStyle w:val="NoSpacing"/>
              <w:rPr>
                <w:rFonts w:cs="Arial"/>
              </w:rPr>
            </w:pPr>
            <w:r w:rsidRPr="00B376E1">
              <w:rPr>
                <w:rFonts w:cs="Arial"/>
                <w:b/>
                <w:bCs/>
              </w:rPr>
              <w:br w:type="page"/>
              <w:t xml:space="preserve">Rainwater: </w:t>
            </w:r>
            <w:r w:rsidRPr="00B376E1">
              <w:rPr>
                <w:rFonts w:cs="Arial"/>
                <w:lang w:bidi="bn-IN"/>
              </w:rPr>
              <w:t>Water collected or harvested from rooftops or ground surfaces and stored in a tank, container, or cistern for household use.</w:t>
            </w:r>
          </w:p>
          <w:p w14:paraId="1BA75529" w14:textId="77777777" w:rsidR="00304503" w:rsidRPr="00B376E1" w:rsidRDefault="00304503" w:rsidP="41174101">
            <w:pPr>
              <w:pStyle w:val="NoSpacing"/>
              <w:rPr>
                <w:rFonts w:cs="Arial"/>
              </w:rPr>
            </w:pPr>
            <w:r w:rsidRPr="00B376E1">
              <w:rPr>
                <w:rFonts w:cs="Arial"/>
                <w:noProof/>
              </w:rPr>
              <w:drawing>
                <wp:inline distT="0" distB="0" distL="0" distR="0" wp14:anchorId="689DEB1B" wp14:editId="011D1397">
                  <wp:extent cx="1055077" cy="1046481"/>
                  <wp:effectExtent l="0" t="0" r="0" b="1270"/>
                  <wp:docPr id="5526933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5800" cy="1057117"/>
                          </a:xfrm>
                          <a:prstGeom prst="rect">
                            <a:avLst/>
                          </a:prstGeom>
                          <a:noFill/>
                          <a:ln>
                            <a:noFill/>
                          </a:ln>
                        </pic:spPr>
                      </pic:pic>
                    </a:graphicData>
                  </a:graphic>
                </wp:inline>
              </w:drawing>
            </w:r>
            <w:r w:rsidRPr="00B376E1">
              <w:rPr>
                <w:rFonts w:cs="Arial"/>
              </w:rPr>
              <w:t xml:space="preserve"> </w:t>
            </w:r>
            <w:r w:rsidRPr="00B376E1">
              <w:rPr>
                <w:rFonts w:cs="Arial"/>
                <w:noProof/>
              </w:rPr>
              <w:drawing>
                <wp:inline distT="0" distB="0" distL="0" distR="0" wp14:anchorId="05529CFC" wp14:editId="71282935">
                  <wp:extent cx="1021499" cy="977704"/>
                  <wp:effectExtent l="0" t="0" r="7620" b="0"/>
                  <wp:docPr id="21021202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1130" cy="986922"/>
                          </a:xfrm>
                          <a:prstGeom prst="rect">
                            <a:avLst/>
                          </a:prstGeom>
                          <a:noFill/>
                          <a:ln>
                            <a:noFill/>
                          </a:ln>
                        </pic:spPr>
                      </pic:pic>
                    </a:graphicData>
                  </a:graphic>
                </wp:inline>
              </w:drawing>
            </w:r>
            <w:r w:rsidRPr="00B376E1">
              <w:rPr>
                <w:rFonts w:cs="Arial"/>
              </w:rPr>
              <w:t xml:space="preserve"> </w:t>
            </w:r>
            <w:r w:rsidRPr="00B376E1">
              <w:rPr>
                <w:rFonts w:cs="Arial"/>
                <w:noProof/>
              </w:rPr>
              <w:drawing>
                <wp:inline distT="0" distB="0" distL="0" distR="0" wp14:anchorId="08B6931F" wp14:editId="651D1E9E">
                  <wp:extent cx="1055077" cy="942323"/>
                  <wp:effectExtent l="0" t="0" r="0" b="0"/>
                  <wp:docPr id="8721215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4751" cy="959895"/>
                          </a:xfrm>
                          <a:prstGeom prst="rect">
                            <a:avLst/>
                          </a:prstGeom>
                          <a:noFill/>
                          <a:ln>
                            <a:noFill/>
                          </a:ln>
                        </pic:spPr>
                      </pic:pic>
                    </a:graphicData>
                  </a:graphic>
                </wp:inline>
              </w:drawing>
            </w:r>
          </w:p>
          <w:p w14:paraId="7D7AB758" w14:textId="77777777" w:rsidR="00304503" w:rsidRPr="00B376E1" w:rsidRDefault="00304503" w:rsidP="00304503">
            <w:pPr>
              <w:pStyle w:val="NoSpacing"/>
              <w:rPr>
                <w:rFonts w:cs="Arial"/>
              </w:rPr>
            </w:pPr>
            <w:r w:rsidRPr="00B376E1">
              <w:rPr>
                <w:rFonts w:cs="Arial"/>
                <w:b/>
                <w:bCs/>
              </w:rPr>
              <w:t xml:space="preserve">Tanker truck: </w:t>
            </w:r>
            <w:r w:rsidRPr="00B376E1">
              <w:rPr>
                <w:rFonts w:cs="Arial"/>
                <w:lang w:bidi="bn-IN"/>
              </w:rPr>
              <w:t>Water delivered to the community by a truck, typically sold to households by a water provider.</w:t>
            </w:r>
          </w:p>
          <w:p w14:paraId="67D8A6AC" w14:textId="77777777" w:rsidR="00304503" w:rsidRPr="00B376E1" w:rsidRDefault="00304503" w:rsidP="41174101">
            <w:pPr>
              <w:pStyle w:val="NoSpacing"/>
              <w:rPr>
                <w:rFonts w:cs="Arial"/>
              </w:rPr>
            </w:pPr>
            <w:r w:rsidRPr="00B376E1">
              <w:rPr>
                <w:rFonts w:cs="Arial"/>
                <w:noProof/>
              </w:rPr>
              <w:lastRenderedPageBreak/>
              <w:drawing>
                <wp:inline distT="0" distB="0" distL="0" distR="0" wp14:anchorId="55774406" wp14:editId="57443320">
                  <wp:extent cx="1497223" cy="1041009"/>
                  <wp:effectExtent l="0" t="0" r="8255" b="6985"/>
                  <wp:docPr id="13112127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04857" cy="1046317"/>
                          </a:xfrm>
                          <a:prstGeom prst="rect">
                            <a:avLst/>
                          </a:prstGeom>
                          <a:noFill/>
                          <a:ln>
                            <a:noFill/>
                          </a:ln>
                        </pic:spPr>
                      </pic:pic>
                    </a:graphicData>
                  </a:graphic>
                </wp:inline>
              </w:drawing>
            </w:r>
            <w:r w:rsidRPr="00B376E1">
              <w:rPr>
                <w:rFonts w:cs="Arial"/>
              </w:rPr>
              <w:t xml:space="preserve"> </w:t>
            </w:r>
            <w:r w:rsidRPr="00B376E1">
              <w:rPr>
                <w:rFonts w:cs="Arial"/>
                <w:noProof/>
              </w:rPr>
              <w:drawing>
                <wp:inline distT="0" distB="0" distL="0" distR="0" wp14:anchorId="613329A5" wp14:editId="15968B04">
                  <wp:extent cx="1702191" cy="995810"/>
                  <wp:effectExtent l="0" t="0" r="0" b="0"/>
                  <wp:docPr id="89482879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1485" cy="1007098"/>
                          </a:xfrm>
                          <a:prstGeom prst="rect">
                            <a:avLst/>
                          </a:prstGeom>
                          <a:noFill/>
                          <a:ln>
                            <a:noFill/>
                          </a:ln>
                        </pic:spPr>
                      </pic:pic>
                    </a:graphicData>
                  </a:graphic>
                </wp:inline>
              </w:drawing>
            </w:r>
          </w:p>
          <w:p w14:paraId="7D7F107D" w14:textId="77777777" w:rsidR="00304503" w:rsidRPr="00B376E1" w:rsidRDefault="00304503" w:rsidP="00304503">
            <w:pPr>
              <w:pStyle w:val="NoSpacing"/>
              <w:rPr>
                <w:rFonts w:cs="Arial"/>
              </w:rPr>
            </w:pPr>
            <w:r w:rsidRPr="00B376E1">
              <w:rPr>
                <w:rFonts w:cs="Arial"/>
                <w:b/>
                <w:bCs/>
              </w:rPr>
              <w:t xml:space="preserve">Cart with small tank: </w:t>
            </w:r>
            <w:r w:rsidRPr="00B376E1">
              <w:rPr>
                <w:rFonts w:cs="Arial"/>
                <w:lang w:bidi="bn-IN"/>
              </w:rPr>
              <w:t>Water delivered to the community by a cart, which may be motorized or pulled by animals, and sold to households.</w:t>
            </w:r>
          </w:p>
          <w:p w14:paraId="0EA87CDB" w14:textId="77777777" w:rsidR="00304503" w:rsidRPr="00B376E1" w:rsidRDefault="00304503" w:rsidP="41174101">
            <w:pPr>
              <w:pStyle w:val="NoSpacing"/>
              <w:rPr>
                <w:rFonts w:cs="Arial"/>
              </w:rPr>
            </w:pPr>
            <w:r w:rsidRPr="00B376E1">
              <w:rPr>
                <w:rFonts w:cs="Arial"/>
                <w:noProof/>
              </w:rPr>
              <w:drawing>
                <wp:inline distT="0" distB="0" distL="0" distR="0" wp14:anchorId="3C5D9C70" wp14:editId="0C2A6742">
                  <wp:extent cx="1378634" cy="1191055"/>
                  <wp:effectExtent l="0" t="0" r="0" b="9525"/>
                  <wp:docPr id="15876145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87766" cy="1198945"/>
                          </a:xfrm>
                          <a:prstGeom prst="rect">
                            <a:avLst/>
                          </a:prstGeom>
                          <a:noFill/>
                          <a:ln>
                            <a:noFill/>
                          </a:ln>
                        </pic:spPr>
                      </pic:pic>
                    </a:graphicData>
                  </a:graphic>
                </wp:inline>
              </w:drawing>
            </w:r>
            <w:r w:rsidRPr="00B376E1">
              <w:rPr>
                <w:rFonts w:cs="Arial"/>
              </w:rPr>
              <w:t xml:space="preserve"> </w:t>
            </w:r>
            <w:r w:rsidRPr="00B376E1">
              <w:rPr>
                <w:rFonts w:cs="Arial"/>
                <w:noProof/>
              </w:rPr>
              <w:drawing>
                <wp:inline distT="0" distB="0" distL="0" distR="0" wp14:anchorId="3DD0B9EC" wp14:editId="1B4FD8C5">
                  <wp:extent cx="1470074" cy="1371278"/>
                  <wp:effectExtent l="0" t="0" r="0" b="635"/>
                  <wp:docPr id="3178268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74997" cy="1375870"/>
                          </a:xfrm>
                          <a:prstGeom prst="rect">
                            <a:avLst/>
                          </a:prstGeom>
                          <a:noFill/>
                          <a:ln>
                            <a:noFill/>
                          </a:ln>
                        </pic:spPr>
                      </pic:pic>
                    </a:graphicData>
                  </a:graphic>
                </wp:inline>
              </w:drawing>
            </w:r>
          </w:p>
          <w:p w14:paraId="70CA9155" w14:textId="77777777" w:rsidR="00304503" w:rsidRPr="00B376E1" w:rsidRDefault="00304503" w:rsidP="00304503">
            <w:pPr>
              <w:pStyle w:val="NoSpacing"/>
              <w:rPr>
                <w:rFonts w:cs="Arial"/>
              </w:rPr>
            </w:pPr>
            <w:r w:rsidRPr="00B376E1">
              <w:rPr>
                <w:rFonts w:cs="Arial"/>
                <w:b/>
                <w:bCs/>
              </w:rPr>
              <w:t xml:space="preserve">Surface water: </w:t>
            </w:r>
            <w:r w:rsidRPr="00B376E1">
              <w:rPr>
                <w:rFonts w:cs="Arial"/>
                <w:lang w:bidi="bn-IN"/>
              </w:rPr>
              <w:t>Water sources found above ground, such as rivers, lakes, ponds, streams, canals, and irrigation channels.</w:t>
            </w:r>
          </w:p>
          <w:p w14:paraId="2636576D" w14:textId="77777777" w:rsidR="00304503" w:rsidRPr="00B376E1" w:rsidRDefault="00304503" w:rsidP="41174101">
            <w:pPr>
              <w:pStyle w:val="NoSpacing"/>
              <w:rPr>
                <w:rFonts w:cs="Arial"/>
                <w:b/>
                <w:bCs/>
              </w:rPr>
            </w:pPr>
            <w:r w:rsidRPr="00B376E1">
              <w:rPr>
                <w:rFonts w:cs="Arial"/>
                <w:b/>
                <w:bCs/>
                <w:noProof/>
              </w:rPr>
              <w:drawing>
                <wp:inline distT="0" distB="0" distL="0" distR="0" wp14:anchorId="4967362E" wp14:editId="663FBDA7">
                  <wp:extent cx="1455822" cy="1266092"/>
                  <wp:effectExtent l="0" t="0" r="0" b="0"/>
                  <wp:docPr id="8133992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71055" cy="1279340"/>
                          </a:xfrm>
                          <a:prstGeom prst="rect">
                            <a:avLst/>
                          </a:prstGeom>
                          <a:noFill/>
                          <a:ln>
                            <a:noFill/>
                          </a:ln>
                        </pic:spPr>
                      </pic:pic>
                    </a:graphicData>
                  </a:graphic>
                </wp:inline>
              </w:drawing>
            </w:r>
            <w:r w:rsidRPr="00B376E1">
              <w:rPr>
                <w:rFonts w:cs="Arial"/>
                <w:b/>
                <w:bCs/>
              </w:rPr>
              <w:t xml:space="preserve"> </w:t>
            </w:r>
            <w:r w:rsidRPr="00B376E1">
              <w:rPr>
                <w:rFonts w:cs="Arial"/>
                <w:b/>
                <w:bCs/>
                <w:noProof/>
              </w:rPr>
              <w:drawing>
                <wp:inline distT="0" distB="0" distL="0" distR="0" wp14:anchorId="0137FE91" wp14:editId="19625862">
                  <wp:extent cx="1885487" cy="1223890"/>
                  <wp:effectExtent l="0" t="0" r="635" b="0"/>
                  <wp:docPr id="17771442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0148" cy="1233407"/>
                          </a:xfrm>
                          <a:prstGeom prst="rect">
                            <a:avLst/>
                          </a:prstGeom>
                          <a:noFill/>
                          <a:ln>
                            <a:noFill/>
                          </a:ln>
                        </pic:spPr>
                      </pic:pic>
                    </a:graphicData>
                  </a:graphic>
                </wp:inline>
              </w:drawing>
            </w:r>
          </w:p>
          <w:p w14:paraId="690435EE" w14:textId="365B992B" w:rsidR="00304503" w:rsidRPr="00B376E1" w:rsidRDefault="00304503" w:rsidP="00304503">
            <w:pPr>
              <w:pStyle w:val="NoSpacing"/>
              <w:rPr>
                <w:rFonts w:cs="Arial"/>
              </w:rPr>
            </w:pPr>
            <w:r w:rsidRPr="00B376E1">
              <w:rPr>
                <w:rFonts w:cs="Arial"/>
                <w:b/>
                <w:bCs/>
              </w:rPr>
              <w:t xml:space="preserve">Bottled water: </w:t>
            </w:r>
            <w:r w:rsidRPr="00B376E1">
              <w:rPr>
                <w:rFonts w:cs="Arial"/>
                <w:lang w:bidi="bn-IN"/>
              </w:rPr>
              <w:t>Water sold to households in bottles for drinking and other uses.</w:t>
            </w:r>
          </w:p>
        </w:tc>
      </w:tr>
      <w:tr w:rsidR="0045633F" w:rsidRPr="00B376E1" w14:paraId="0FD5E764" w14:textId="77777777" w:rsidTr="1FBF9357">
        <w:trPr>
          <w:trHeight w:val="296"/>
        </w:trPr>
        <w:tc>
          <w:tcPr>
            <w:tcW w:w="556" w:type="pct"/>
          </w:tcPr>
          <w:p w14:paraId="145F5292" w14:textId="50E92F2E" w:rsidR="0045633F" w:rsidRPr="00B376E1" w:rsidRDefault="0045633F" w:rsidP="0045633F">
            <w:pPr>
              <w:pStyle w:val="NoSpacing"/>
              <w:rPr>
                <w:rFonts w:cs="Arial"/>
              </w:rPr>
            </w:pPr>
            <w:r w:rsidRPr="00B376E1">
              <w:rPr>
                <w:rFonts w:cs="Arial"/>
              </w:rPr>
              <w:lastRenderedPageBreak/>
              <w:t>AA.5</w:t>
            </w:r>
          </w:p>
        </w:tc>
        <w:tc>
          <w:tcPr>
            <w:tcW w:w="1320" w:type="pct"/>
          </w:tcPr>
          <w:p w14:paraId="27EF5DEB" w14:textId="720D0F6F" w:rsidR="0045633F" w:rsidRPr="00B376E1" w:rsidRDefault="0045633F" w:rsidP="0045633F">
            <w:pPr>
              <w:pStyle w:val="NoSpacing"/>
              <w:rPr>
                <w:rFonts w:eastAsia="Times New Roman" w:cs="Arial"/>
              </w:rPr>
            </w:pPr>
            <w:r w:rsidRPr="00B376E1">
              <w:rPr>
                <w:rFonts w:eastAsia="Times New Roman" w:cs="Arial"/>
                <w:color w:val="000000" w:themeColor="text1"/>
              </w:rPr>
              <w:t>Where is that water collected from?</w:t>
            </w:r>
          </w:p>
        </w:tc>
        <w:tc>
          <w:tcPr>
            <w:tcW w:w="3124" w:type="pct"/>
          </w:tcPr>
          <w:p w14:paraId="24F2C0A9" w14:textId="486D599A" w:rsidR="0045633F" w:rsidRPr="00B376E1" w:rsidRDefault="00771E6B" w:rsidP="0045633F">
            <w:pPr>
              <w:pStyle w:val="NoSpacing"/>
              <w:rPr>
                <w:rFonts w:cs="Arial"/>
              </w:rPr>
            </w:pPr>
            <w:r w:rsidRPr="00B376E1">
              <w:rPr>
                <w:rFonts w:cs="Arial"/>
              </w:rPr>
              <w:t xml:space="preserve">"IN OWN DWELLING" and "IN OWN YARD/PLOT" refer to water sources located within the household's dwelling or yard (for example, a well in the yard). If the household obtains water from a </w:t>
            </w:r>
            <w:r w:rsidRPr="00B376E1">
              <w:rPr>
                <w:rFonts w:cs="Arial"/>
                <w:b/>
                <w:bCs/>
              </w:rPr>
              <w:t>Tanker Truck</w:t>
            </w:r>
            <w:r w:rsidRPr="00B376E1">
              <w:rPr>
                <w:rFonts w:cs="Arial"/>
              </w:rPr>
              <w:t xml:space="preserve"> or </w:t>
            </w:r>
            <w:r w:rsidRPr="00B376E1">
              <w:rPr>
                <w:rFonts w:cs="Arial"/>
                <w:b/>
                <w:bCs/>
              </w:rPr>
              <w:t>Cart with a Small Tank</w:t>
            </w:r>
            <w:r w:rsidRPr="00B376E1">
              <w:rPr>
                <w:rFonts w:cs="Arial"/>
              </w:rPr>
              <w:t xml:space="preserve"> (Code 11 or Code 12 in AA.4), the interviewer should select "ELSEWHERE" in AA.5 (Code 3), as the truck or cart is not situated within the dwelling or yard.</w:t>
            </w:r>
          </w:p>
        </w:tc>
      </w:tr>
      <w:tr w:rsidR="0045633F" w:rsidRPr="00B376E1" w14:paraId="0D4A2C60" w14:textId="77777777" w:rsidTr="1FBF9357">
        <w:trPr>
          <w:trHeight w:val="647"/>
        </w:trPr>
        <w:tc>
          <w:tcPr>
            <w:tcW w:w="556" w:type="pct"/>
          </w:tcPr>
          <w:p w14:paraId="47C77601" w14:textId="1CC3E2DC" w:rsidR="0045633F" w:rsidRPr="00B376E1" w:rsidRDefault="0045633F" w:rsidP="0045633F">
            <w:pPr>
              <w:pStyle w:val="NoSpacing"/>
              <w:rPr>
                <w:rFonts w:cs="Arial"/>
              </w:rPr>
            </w:pPr>
            <w:r w:rsidRPr="00B376E1">
              <w:rPr>
                <w:rFonts w:cs="Arial"/>
              </w:rPr>
              <w:t>AA.6</w:t>
            </w:r>
          </w:p>
        </w:tc>
        <w:tc>
          <w:tcPr>
            <w:tcW w:w="1320" w:type="pct"/>
          </w:tcPr>
          <w:p w14:paraId="4CC57B1E" w14:textId="77777777" w:rsidR="0045633F" w:rsidRPr="00B376E1" w:rsidRDefault="0045633F" w:rsidP="0045633F">
            <w:pPr>
              <w:pStyle w:val="NoSpacing"/>
              <w:rPr>
                <w:rFonts w:eastAsia="Times New Roman" w:cs="Arial"/>
              </w:rPr>
            </w:pPr>
            <w:r w:rsidRPr="00B376E1">
              <w:rPr>
                <w:rFonts w:eastAsia="Times New Roman" w:cs="Arial"/>
              </w:rPr>
              <w:t>How long does it take to get there, collect water and come back?</w:t>
            </w:r>
          </w:p>
          <w:p w14:paraId="2B201989" w14:textId="5B95C88F" w:rsidR="0045633F" w:rsidRPr="00B376E1" w:rsidRDefault="0045633F" w:rsidP="0045633F">
            <w:pPr>
              <w:pStyle w:val="NoSpacing"/>
              <w:rPr>
                <w:rFonts w:eastAsia="Times New Roman" w:cs="Arial"/>
              </w:rPr>
            </w:pPr>
          </w:p>
          <w:p w14:paraId="4A06D9A2" w14:textId="7CD7C8AF" w:rsidR="00F81466" w:rsidRPr="00B376E1" w:rsidRDefault="00F81466" w:rsidP="0045633F">
            <w:pPr>
              <w:pStyle w:val="NoSpacing"/>
              <w:rPr>
                <w:rFonts w:eastAsia="Times New Roman" w:cs="Arial"/>
              </w:rPr>
            </w:pPr>
            <w:r w:rsidRPr="00B376E1">
              <w:rPr>
                <w:rFonts w:eastAsia="Times New Roman" w:cs="Arial"/>
              </w:rPr>
              <w:t>(INSTRUCTION: RECORD THE TOTAL TIME INCLUDING THE QUEUING)</w:t>
            </w:r>
          </w:p>
        </w:tc>
        <w:tc>
          <w:tcPr>
            <w:tcW w:w="3124" w:type="pct"/>
          </w:tcPr>
          <w:p w14:paraId="42ADA1F8" w14:textId="2760CAE7" w:rsidR="0049386D" w:rsidRPr="00B376E1" w:rsidRDefault="005D1344" w:rsidP="0049386D">
            <w:pPr>
              <w:pStyle w:val="NoSpacing"/>
              <w:rPr>
                <w:rFonts w:cs="Arial"/>
              </w:rPr>
            </w:pPr>
            <w:r w:rsidRPr="00B376E1">
              <w:rPr>
                <w:rFonts w:cs="Arial"/>
              </w:rPr>
              <w:t>I</w:t>
            </w:r>
            <w:r w:rsidR="0049386D" w:rsidRPr="00B376E1">
              <w:rPr>
                <w:rFonts w:cs="Arial"/>
              </w:rPr>
              <w:t>f the drinking water source is within the dwelling or yard/plot</w:t>
            </w:r>
            <w:r w:rsidRPr="00B376E1">
              <w:rPr>
                <w:rFonts w:cs="Arial"/>
              </w:rPr>
              <w:t xml:space="preserve">, this question doesn’t need to be asked. </w:t>
            </w:r>
          </w:p>
          <w:p w14:paraId="7BB68EF2" w14:textId="77777777" w:rsidR="0049386D" w:rsidRPr="00B376E1" w:rsidRDefault="0049386D" w:rsidP="0049386D">
            <w:pPr>
              <w:pStyle w:val="NoSpacing"/>
              <w:rPr>
                <w:rFonts w:cs="Arial"/>
              </w:rPr>
            </w:pPr>
          </w:p>
          <w:p w14:paraId="70C04331" w14:textId="3DF6D03E" w:rsidR="0049386D" w:rsidRPr="00B376E1" w:rsidRDefault="0049386D" w:rsidP="0045633F">
            <w:pPr>
              <w:pStyle w:val="NoSpacing"/>
              <w:rPr>
                <w:rFonts w:cs="Arial"/>
              </w:rPr>
            </w:pPr>
            <w:r w:rsidRPr="00B376E1">
              <w:rPr>
                <w:rFonts w:cs="Arial"/>
              </w:rPr>
              <w:t>The interviewer should include the total time it takes to reach the water source, wait for water (if needed), and return to the house. Record the time based on the usual mode of transportation used, whether walking, biking, or riding a motor vehicle. If the answer is given in hours, convert it to minutes. Use leading zeroes where necessary (e.g., "30 minutes" would be '030' and "one hour and a half" would be '090').</w:t>
            </w:r>
          </w:p>
          <w:p w14:paraId="6D801257" w14:textId="18A68D87" w:rsidR="0045633F" w:rsidRPr="00B376E1" w:rsidRDefault="0045633F" w:rsidP="0045633F">
            <w:pPr>
              <w:pStyle w:val="NoSpacing"/>
              <w:rPr>
                <w:rFonts w:cs="Arial"/>
              </w:rPr>
            </w:pPr>
            <w:r w:rsidRPr="00B376E1">
              <w:rPr>
                <w:rFonts w:cs="Arial"/>
              </w:rPr>
              <w:t xml:space="preserve">If the respondent states that </w:t>
            </w:r>
            <w:r w:rsidR="00771E6B" w:rsidRPr="00B376E1">
              <w:rPr>
                <w:rFonts w:cs="Arial"/>
              </w:rPr>
              <w:t>members do not collect the water and it</w:t>
            </w:r>
            <w:r w:rsidRPr="00B376E1">
              <w:rPr>
                <w:rFonts w:cs="Arial"/>
              </w:rPr>
              <w:t xml:space="preserve"> is delivered directly to their dwelling (e.g., by a tanker truck or cart), record </w:t>
            </w:r>
            <w:r w:rsidR="005D1344" w:rsidRPr="00B376E1">
              <w:rPr>
                <w:rFonts w:cs="Arial"/>
              </w:rPr>
              <w:t>“</w:t>
            </w:r>
            <w:r w:rsidR="00771E6B" w:rsidRPr="00B376E1">
              <w:rPr>
                <w:rFonts w:cs="Arial"/>
              </w:rPr>
              <w:t>01</w:t>
            </w:r>
            <w:r w:rsidRPr="00B376E1">
              <w:rPr>
                <w:rFonts w:cs="Arial"/>
              </w:rPr>
              <w:t>.</w:t>
            </w:r>
            <w:r w:rsidR="005D1344" w:rsidRPr="00B376E1">
              <w:rPr>
                <w:rFonts w:cs="Arial"/>
              </w:rPr>
              <w:t>”</w:t>
            </w:r>
          </w:p>
          <w:p w14:paraId="4370B929" w14:textId="77777777" w:rsidR="00771E6B" w:rsidRPr="00B376E1" w:rsidRDefault="00771E6B" w:rsidP="0045633F">
            <w:pPr>
              <w:pStyle w:val="NoSpacing"/>
              <w:rPr>
                <w:rFonts w:cs="Arial"/>
              </w:rPr>
            </w:pPr>
          </w:p>
          <w:p w14:paraId="03D7EA75" w14:textId="07F35BDD" w:rsidR="00771E6B" w:rsidRPr="00B376E1" w:rsidRDefault="00AE5CA2" w:rsidP="00D44EF5">
            <w:pPr>
              <w:pStyle w:val="NoSpacing"/>
              <w:rPr>
                <w:rFonts w:cs="Arial"/>
              </w:rPr>
            </w:pPr>
            <w:r w:rsidRPr="00B376E1">
              <w:rPr>
                <w:rFonts w:cs="Arial"/>
              </w:rPr>
              <w:t xml:space="preserve">If the household members do not collect water, the interviewer should record </w:t>
            </w:r>
            <w:r w:rsidR="005D1344" w:rsidRPr="00B376E1">
              <w:rPr>
                <w:rFonts w:cs="Arial"/>
              </w:rPr>
              <w:t>“</w:t>
            </w:r>
            <w:r w:rsidRPr="00B376E1">
              <w:rPr>
                <w:rFonts w:cs="Arial"/>
              </w:rPr>
              <w:t>997</w:t>
            </w:r>
            <w:r w:rsidR="005D1344" w:rsidRPr="00B376E1">
              <w:rPr>
                <w:rFonts w:cs="Arial"/>
              </w:rPr>
              <w:t>”</w:t>
            </w:r>
            <w:r w:rsidRPr="00B376E1">
              <w:rPr>
                <w:rFonts w:cs="Arial"/>
              </w:rPr>
              <w:t xml:space="preserve"> for </w:t>
            </w:r>
            <w:r w:rsidR="005D1344" w:rsidRPr="00B376E1">
              <w:rPr>
                <w:rFonts w:cs="Arial"/>
              </w:rPr>
              <w:t>“</w:t>
            </w:r>
            <w:r w:rsidR="00D44EF5" w:rsidRPr="00B376E1">
              <w:rPr>
                <w:rFonts w:cs="Arial"/>
              </w:rPr>
              <w:t>MEMBERS DO NOT COLLECT</w:t>
            </w:r>
            <w:r w:rsidR="005D1344" w:rsidRPr="00B376E1">
              <w:rPr>
                <w:rFonts w:cs="Arial"/>
              </w:rPr>
              <w:t>”</w:t>
            </w:r>
            <w:r w:rsidRPr="00B376E1">
              <w:rPr>
                <w:rFonts w:cs="Arial"/>
              </w:rPr>
              <w:t>.</w:t>
            </w:r>
            <w:r w:rsidR="00D44EF5" w:rsidRPr="00B376E1">
              <w:rPr>
                <w:rFonts w:cs="Arial"/>
              </w:rPr>
              <w:t xml:space="preserve"> Additionally, if </w:t>
            </w:r>
            <w:r w:rsidR="00771E6B" w:rsidRPr="00B376E1">
              <w:rPr>
                <w:rFonts w:cs="Arial"/>
              </w:rPr>
              <w:t xml:space="preserve">the respondent does not know the answer, the interviewer should record </w:t>
            </w:r>
            <w:r w:rsidR="005D1344" w:rsidRPr="00B376E1">
              <w:rPr>
                <w:rFonts w:cs="Arial"/>
              </w:rPr>
              <w:t>“</w:t>
            </w:r>
            <w:r w:rsidR="00771E6B" w:rsidRPr="00B376E1">
              <w:rPr>
                <w:rFonts w:cs="Arial"/>
              </w:rPr>
              <w:t>998</w:t>
            </w:r>
            <w:r w:rsidR="005D1344" w:rsidRPr="00B376E1">
              <w:rPr>
                <w:rFonts w:cs="Arial"/>
              </w:rPr>
              <w:t>”</w:t>
            </w:r>
            <w:r w:rsidR="00771E6B" w:rsidRPr="00B376E1">
              <w:rPr>
                <w:rFonts w:cs="Arial"/>
              </w:rPr>
              <w:t xml:space="preserve"> for </w:t>
            </w:r>
            <w:r w:rsidR="004C0CEB" w:rsidRPr="00B376E1">
              <w:rPr>
                <w:rFonts w:cs="Arial"/>
              </w:rPr>
              <w:t>“</w:t>
            </w:r>
            <w:r w:rsidR="005D1344" w:rsidRPr="00B376E1">
              <w:rPr>
                <w:rFonts w:cs="Arial"/>
              </w:rPr>
              <w:t>D</w:t>
            </w:r>
            <w:r w:rsidR="004C0CEB" w:rsidRPr="00B376E1">
              <w:rPr>
                <w:rFonts w:cs="Arial"/>
              </w:rPr>
              <w:t>on’t</w:t>
            </w:r>
            <w:r w:rsidR="00771E6B" w:rsidRPr="00B376E1">
              <w:rPr>
                <w:rFonts w:cs="Arial"/>
              </w:rPr>
              <w:t xml:space="preserve"> </w:t>
            </w:r>
            <w:r w:rsidR="004C0CEB" w:rsidRPr="00B376E1">
              <w:rPr>
                <w:rFonts w:cs="Arial"/>
              </w:rPr>
              <w:t>know.”</w:t>
            </w:r>
          </w:p>
        </w:tc>
      </w:tr>
      <w:tr w:rsidR="0045633F" w:rsidRPr="00B376E1" w14:paraId="4B93D7E5" w14:textId="77777777" w:rsidTr="1FBF9357">
        <w:trPr>
          <w:trHeight w:val="647"/>
        </w:trPr>
        <w:tc>
          <w:tcPr>
            <w:tcW w:w="556" w:type="pct"/>
          </w:tcPr>
          <w:p w14:paraId="7A46FEF9" w14:textId="630B44B6" w:rsidR="0045633F" w:rsidRPr="00B376E1" w:rsidRDefault="0045633F" w:rsidP="0045633F">
            <w:pPr>
              <w:pStyle w:val="NoSpacing"/>
              <w:rPr>
                <w:rFonts w:cs="Arial"/>
              </w:rPr>
            </w:pPr>
            <w:r w:rsidRPr="00B376E1">
              <w:rPr>
                <w:rFonts w:cs="Arial"/>
              </w:rPr>
              <w:lastRenderedPageBreak/>
              <w:t>AA.7</w:t>
            </w:r>
          </w:p>
        </w:tc>
        <w:tc>
          <w:tcPr>
            <w:tcW w:w="1320" w:type="pct"/>
          </w:tcPr>
          <w:p w14:paraId="10B09B3C" w14:textId="1C3BEEF7" w:rsidR="0045633F" w:rsidRPr="00B376E1" w:rsidRDefault="0045633F" w:rsidP="0045633F">
            <w:pPr>
              <w:pStyle w:val="NoSpacing"/>
              <w:rPr>
                <w:rFonts w:eastAsia="Times New Roman" w:cs="Arial"/>
              </w:rPr>
            </w:pPr>
            <w:r w:rsidRPr="00B376E1">
              <w:rPr>
                <w:rFonts w:eastAsia="Times New Roman" w:cs="Arial"/>
              </w:rPr>
              <w:t>In the last month</w:t>
            </w:r>
            <w:r w:rsidR="0086619A" w:rsidRPr="00B376E1">
              <w:rPr>
                <w:rFonts w:eastAsia="Times New Roman" w:cs="Arial"/>
              </w:rPr>
              <w:t>,</w:t>
            </w:r>
            <w:r w:rsidRPr="00B376E1">
              <w:rPr>
                <w:rFonts w:eastAsia="Times New Roman" w:cs="Arial"/>
              </w:rPr>
              <w:t xml:space="preserve"> has there been </w:t>
            </w:r>
            <w:r w:rsidR="0042152C" w:rsidRPr="00B376E1">
              <w:rPr>
                <w:rFonts w:eastAsia="Times New Roman" w:cs="Arial"/>
              </w:rPr>
              <w:t>any time</w:t>
            </w:r>
            <w:r w:rsidRPr="00B376E1">
              <w:rPr>
                <w:rFonts w:eastAsia="Times New Roman" w:cs="Arial"/>
              </w:rPr>
              <w:t xml:space="preserve"> when your household did not have sufficient quantities of drinking water when needed?</w:t>
            </w:r>
          </w:p>
        </w:tc>
        <w:tc>
          <w:tcPr>
            <w:tcW w:w="3124" w:type="pct"/>
          </w:tcPr>
          <w:p w14:paraId="623FFB2D" w14:textId="1E17F1EC" w:rsidR="0045633F" w:rsidRPr="00B376E1" w:rsidRDefault="0049386D" w:rsidP="00771E6B">
            <w:pPr>
              <w:pStyle w:val="NoSpacing"/>
              <w:rPr>
                <w:rFonts w:cs="Arial"/>
              </w:rPr>
            </w:pPr>
            <w:r w:rsidRPr="00B376E1">
              <w:rPr>
                <w:rFonts w:cs="Arial"/>
              </w:rPr>
              <w:t xml:space="preserve">When asking this question, the interviewer should ensure the respondent understands that the question refers to whether the household ever lacked enough drinking water during the past month. If the respondent indicates that there was at least one instance of insufficient water, select "Yes, at least once." If they had enough water at all times, select "No, always sufficient." If the respondent is unsure, select "Don’t know." Record the response accurately and </w:t>
            </w:r>
            <w:r w:rsidR="005D1344" w:rsidRPr="00B376E1">
              <w:rPr>
                <w:rFonts w:cs="Arial"/>
              </w:rPr>
              <w:t>make sure</w:t>
            </w:r>
            <w:r w:rsidRPr="00B376E1">
              <w:rPr>
                <w:rFonts w:cs="Arial"/>
              </w:rPr>
              <w:t xml:space="preserve"> the respondent has time to reflect on their answer.</w:t>
            </w:r>
          </w:p>
        </w:tc>
      </w:tr>
      <w:tr w:rsidR="0049386D" w:rsidRPr="00B376E1" w14:paraId="00303AC1" w14:textId="77777777" w:rsidTr="1FBF9357">
        <w:trPr>
          <w:trHeight w:val="647"/>
        </w:trPr>
        <w:tc>
          <w:tcPr>
            <w:tcW w:w="556" w:type="pct"/>
          </w:tcPr>
          <w:p w14:paraId="7AAB8BA0" w14:textId="4257F54D" w:rsidR="0049386D" w:rsidRPr="00B376E1" w:rsidRDefault="0049386D" w:rsidP="0045633F">
            <w:pPr>
              <w:pStyle w:val="NoSpacing"/>
              <w:rPr>
                <w:rFonts w:cs="Arial"/>
              </w:rPr>
            </w:pPr>
            <w:r w:rsidRPr="00B376E1">
              <w:rPr>
                <w:rFonts w:cs="Arial"/>
              </w:rPr>
              <w:t>AA.8</w:t>
            </w:r>
          </w:p>
        </w:tc>
        <w:tc>
          <w:tcPr>
            <w:tcW w:w="1320" w:type="pct"/>
          </w:tcPr>
          <w:p w14:paraId="2218640D" w14:textId="6C908F9E" w:rsidR="0049386D" w:rsidRPr="00B376E1" w:rsidRDefault="0049386D" w:rsidP="001A7D88">
            <w:pPr>
              <w:pStyle w:val="NoSpacing"/>
              <w:rPr>
                <w:rFonts w:eastAsia="Times New Roman" w:cs="Arial"/>
              </w:rPr>
            </w:pPr>
            <w:r w:rsidRPr="00B376E1">
              <w:rPr>
                <w:rFonts w:eastAsia="Times New Roman" w:cs="Arial"/>
              </w:rPr>
              <w:t>Do you do anything to the water to make it safer to</w:t>
            </w:r>
            <w:r w:rsidR="001A7D88" w:rsidRPr="00B376E1">
              <w:rPr>
                <w:rFonts w:eastAsia="Times New Roman" w:cs="Arial"/>
              </w:rPr>
              <w:t xml:space="preserve"> </w:t>
            </w:r>
            <w:r w:rsidRPr="00B376E1">
              <w:rPr>
                <w:rFonts w:eastAsia="Times New Roman" w:cs="Arial"/>
              </w:rPr>
              <w:t>drink?</w:t>
            </w:r>
          </w:p>
        </w:tc>
        <w:tc>
          <w:tcPr>
            <w:tcW w:w="3124" w:type="pct"/>
            <w:vMerge w:val="restart"/>
          </w:tcPr>
          <w:p w14:paraId="6B378953" w14:textId="17A8ACE6" w:rsidR="00117701" w:rsidRPr="00B376E1" w:rsidRDefault="0049386D" w:rsidP="0045633F">
            <w:pPr>
              <w:pStyle w:val="NoSpacing"/>
              <w:rPr>
                <w:rFonts w:cs="Arial"/>
              </w:rPr>
            </w:pPr>
            <w:r w:rsidRPr="00B376E1">
              <w:rPr>
                <w:rFonts w:cs="Arial"/>
              </w:rPr>
              <w:t>Questions AA.8 and AA.9 aim to identify whether the household treats its drinking water and, if so, the specific treatment methods employed. The treatment methods can provide insights into water quality. The interviewer should record all treatment methods used by the household.</w:t>
            </w:r>
            <w:r w:rsidR="003D4E9F" w:rsidRPr="00B376E1">
              <w:rPr>
                <w:rFonts w:cs="Arial"/>
              </w:rPr>
              <w:t xml:space="preserve"> </w:t>
            </w:r>
            <w:r w:rsidR="00D95FC8" w:rsidRPr="00B376E1">
              <w:rPr>
                <w:rFonts w:cs="Arial"/>
              </w:rPr>
              <w:t>If the answer to AA.8 is “No” or “</w:t>
            </w:r>
            <w:r w:rsidR="00B66EEF" w:rsidRPr="00B376E1">
              <w:rPr>
                <w:rFonts w:cs="Arial"/>
              </w:rPr>
              <w:t>Don’t know</w:t>
            </w:r>
            <w:r w:rsidR="005D1344" w:rsidRPr="00B376E1">
              <w:rPr>
                <w:rFonts w:cs="Arial"/>
              </w:rPr>
              <w:t>,</w:t>
            </w:r>
            <w:r w:rsidR="00D95FC8" w:rsidRPr="00B376E1">
              <w:rPr>
                <w:rFonts w:cs="Arial"/>
              </w:rPr>
              <w:t xml:space="preserve">” skip to </w:t>
            </w:r>
            <w:r w:rsidR="00B66EEF" w:rsidRPr="00B376E1">
              <w:rPr>
                <w:rFonts w:cs="Arial"/>
              </w:rPr>
              <w:t>AA.10</w:t>
            </w:r>
            <w:r w:rsidR="00D95FC8" w:rsidRPr="00B376E1">
              <w:rPr>
                <w:rFonts w:cs="Arial"/>
              </w:rPr>
              <w:t xml:space="preserve">. </w:t>
            </w:r>
          </w:p>
          <w:p w14:paraId="3CB38286" w14:textId="77777777" w:rsidR="007B2078" w:rsidRPr="00B376E1" w:rsidRDefault="007B2078" w:rsidP="0045633F">
            <w:pPr>
              <w:pStyle w:val="NoSpacing"/>
              <w:rPr>
                <w:rFonts w:cs="Arial"/>
              </w:rPr>
            </w:pPr>
          </w:p>
          <w:p w14:paraId="5E6E9AFC" w14:textId="5E12C14F" w:rsidR="00117701" w:rsidRPr="00B376E1" w:rsidRDefault="00117701" w:rsidP="003B546B">
            <w:pPr>
              <w:pStyle w:val="NoSpacing"/>
              <w:numPr>
                <w:ilvl w:val="0"/>
                <w:numId w:val="35"/>
              </w:numPr>
              <w:ind w:left="191" w:hanging="180"/>
              <w:rPr>
                <w:rFonts w:cs="Arial"/>
              </w:rPr>
            </w:pPr>
            <w:r w:rsidRPr="00B376E1">
              <w:rPr>
                <w:rFonts w:cs="Arial"/>
                <w:b/>
                <w:bCs/>
              </w:rPr>
              <w:t>Boil</w:t>
            </w:r>
            <w:r w:rsidRPr="00B376E1">
              <w:rPr>
                <w:rFonts w:cs="Arial"/>
              </w:rPr>
              <w:t>: Heating water with fuel until it boils.</w:t>
            </w:r>
          </w:p>
          <w:p w14:paraId="543CAB8F" w14:textId="108ED4F6" w:rsidR="00117701" w:rsidRPr="00B376E1" w:rsidRDefault="00117701" w:rsidP="003B546B">
            <w:pPr>
              <w:pStyle w:val="NoSpacing"/>
              <w:numPr>
                <w:ilvl w:val="0"/>
                <w:numId w:val="35"/>
              </w:numPr>
              <w:ind w:left="191" w:hanging="180"/>
              <w:rPr>
                <w:rFonts w:cs="Arial"/>
              </w:rPr>
            </w:pPr>
            <w:r w:rsidRPr="00B376E1">
              <w:rPr>
                <w:rFonts w:cs="Arial"/>
                <w:b/>
                <w:bCs/>
              </w:rPr>
              <w:t>Add bleach/chlorine</w:t>
            </w:r>
            <w:r w:rsidRPr="00B376E1">
              <w:rPr>
                <w:rFonts w:cs="Arial"/>
              </w:rPr>
              <w:t>: Using liquid chlorine bleach or bleaching powder to disinfect drinking water.</w:t>
            </w:r>
          </w:p>
          <w:p w14:paraId="368E6A03" w14:textId="528C8C00" w:rsidR="00117701" w:rsidRPr="00B376E1" w:rsidRDefault="00117701" w:rsidP="003B546B">
            <w:pPr>
              <w:pStyle w:val="NoSpacing"/>
              <w:numPr>
                <w:ilvl w:val="0"/>
                <w:numId w:val="35"/>
              </w:numPr>
              <w:ind w:left="191" w:hanging="180"/>
              <w:rPr>
                <w:rFonts w:cs="Arial"/>
              </w:rPr>
            </w:pPr>
            <w:r w:rsidRPr="00B376E1">
              <w:rPr>
                <w:rFonts w:cs="Arial"/>
                <w:b/>
                <w:bCs/>
              </w:rPr>
              <w:t>Strain through a cloth</w:t>
            </w:r>
            <w:r w:rsidRPr="00B376E1">
              <w:rPr>
                <w:rFonts w:cs="Arial"/>
              </w:rPr>
              <w:t>: Filtering water by pouring it through a cloth to remove particulates.</w:t>
            </w:r>
          </w:p>
          <w:p w14:paraId="1085BF7F" w14:textId="74E3C366" w:rsidR="00117701" w:rsidRPr="00B376E1" w:rsidRDefault="00117701" w:rsidP="003B546B">
            <w:pPr>
              <w:pStyle w:val="NoSpacing"/>
              <w:numPr>
                <w:ilvl w:val="0"/>
                <w:numId w:val="35"/>
              </w:numPr>
              <w:ind w:left="191" w:hanging="180"/>
              <w:rPr>
                <w:rFonts w:cs="Arial"/>
              </w:rPr>
            </w:pPr>
            <w:r w:rsidRPr="00B376E1">
              <w:rPr>
                <w:rFonts w:cs="Arial"/>
                <w:b/>
                <w:bCs/>
              </w:rPr>
              <w:t>Use water filter (ceramic/sand/composite, etc.)</w:t>
            </w:r>
            <w:r w:rsidRPr="00B376E1">
              <w:rPr>
                <w:rFonts w:cs="Arial"/>
              </w:rPr>
              <w:t>: Passing water through a filtration system made of materials like ceramic, sand, or composite to remove particles and some microbes.</w:t>
            </w:r>
          </w:p>
          <w:p w14:paraId="76102CC5" w14:textId="60CC135E" w:rsidR="00117701" w:rsidRPr="00B376E1" w:rsidRDefault="00117701" w:rsidP="003B546B">
            <w:pPr>
              <w:pStyle w:val="NoSpacing"/>
              <w:numPr>
                <w:ilvl w:val="0"/>
                <w:numId w:val="35"/>
              </w:numPr>
              <w:ind w:left="191" w:hanging="180"/>
              <w:rPr>
                <w:rFonts w:cs="Arial"/>
              </w:rPr>
            </w:pPr>
            <w:r w:rsidRPr="00B376E1">
              <w:rPr>
                <w:rFonts w:cs="Arial"/>
                <w:b/>
                <w:bCs/>
              </w:rPr>
              <w:t>Solar disinfection</w:t>
            </w:r>
            <w:r w:rsidRPr="00B376E1">
              <w:rPr>
                <w:rFonts w:cs="Arial"/>
              </w:rPr>
              <w:t>: Placing water in containers and exposing it to sunlight for disinfection.</w:t>
            </w:r>
          </w:p>
          <w:p w14:paraId="1CC301FE" w14:textId="09C772BC" w:rsidR="00117701" w:rsidRPr="00B376E1" w:rsidRDefault="00117701" w:rsidP="003B546B">
            <w:pPr>
              <w:pStyle w:val="NoSpacing"/>
              <w:numPr>
                <w:ilvl w:val="0"/>
                <w:numId w:val="39"/>
              </w:numPr>
              <w:ind w:left="191" w:hanging="180"/>
              <w:rPr>
                <w:rFonts w:cs="Arial"/>
              </w:rPr>
            </w:pPr>
            <w:r w:rsidRPr="00B376E1">
              <w:rPr>
                <w:rFonts w:cs="Arial"/>
                <w:b/>
                <w:bCs/>
              </w:rPr>
              <w:t>Let it stand and settle</w:t>
            </w:r>
            <w:r w:rsidRPr="00B376E1">
              <w:rPr>
                <w:rFonts w:cs="Arial"/>
              </w:rPr>
              <w:t>: Allowing water to remain still so that larger particles can settle to the bottom naturally.</w:t>
            </w:r>
          </w:p>
        </w:tc>
      </w:tr>
      <w:tr w:rsidR="0049386D" w:rsidRPr="00B376E1" w14:paraId="23D742A2" w14:textId="77777777" w:rsidTr="1FBF9357">
        <w:trPr>
          <w:trHeight w:val="647"/>
        </w:trPr>
        <w:tc>
          <w:tcPr>
            <w:tcW w:w="556" w:type="pct"/>
          </w:tcPr>
          <w:p w14:paraId="7BCE990C" w14:textId="436A5620" w:rsidR="0049386D" w:rsidRPr="00B376E1" w:rsidRDefault="0049386D" w:rsidP="0045633F">
            <w:pPr>
              <w:pStyle w:val="NoSpacing"/>
              <w:rPr>
                <w:rFonts w:cs="Arial"/>
              </w:rPr>
            </w:pPr>
            <w:r w:rsidRPr="00B376E1">
              <w:rPr>
                <w:rFonts w:cs="Arial"/>
              </w:rPr>
              <w:t>AA.9</w:t>
            </w:r>
          </w:p>
        </w:tc>
        <w:tc>
          <w:tcPr>
            <w:tcW w:w="1320" w:type="pct"/>
          </w:tcPr>
          <w:p w14:paraId="489CEAA6" w14:textId="77777777" w:rsidR="00F92AA3" w:rsidRPr="00B376E1" w:rsidRDefault="00F92AA3" w:rsidP="00F92AA3">
            <w:pPr>
              <w:pStyle w:val="NoSpacing"/>
              <w:rPr>
                <w:rFonts w:eastAsia="Times New Roman" w:cs="Arial"/>
              </w:rPr>
            </w:pPr>
            <w:r w:rsidRPr="00B376E1">
              <w:rPr>
                <w:rFonts w:eastAsia="Times New Roman" w:cs="Arial"/>
              </w:rPr>
              <w:t>What do you usually do to make the water safer to</w:t>
            </w:r>
          </w:p>
          <w:p w14:paraId="46E2CD01" w14:textId="77777777" w:rsidR="00F92AA3" w:rsidRPr="00B376E1" w:rsidRDefault="00F92AA3" w:rsidP="00F92AA3">
            <w:pPr>
              <w:pStyle w:val="NoSpacing"/>
              <w:rPr>
                <w:rFonts w:eastAsia="Times New Roman" w:cs="Arial"/>
              </w:rPr>
            </w:pPr>
            <w:r w:rsidRPr="00B376E1">
              <w:rPr>
                <w:rFonts w:eastAsia="Times New Roman" w:cs="Arial"/>
              </w:rPr>
              <w:t>drink?</w:t>
            </w:r>
          </w:p>
          <w:p w14:paraId="05DF6C05" w14:textId="77777777" w:rsidR="00F92AA3" w:rsidRPr="00B376E1" w:rsidRDefault="00F92AA3" w:rsidP="00F92AA3">
            <w:pPr>
              <w:pStyle w:val="NoSpacing"/>
              <w:rPr>
                <w:rFonts w:eastAsia="Times New Roman" w:cs="Arial"/>
              </w:rPr>
            </w:pPr>
          </w:p>
          <w:p w14:paraId="673FA852" w14:textId="77777777" w:rsidR="00F92AA3" w:rsidRPr="00B376E1" w:rsidRDefault="00F92AA3" w:rsidP="00F92AA3">
            <w:pPr>
              <w:pStyle w:val="NoSpacing"/>
              <w:rPr>
                <w:rFonts w:eastAsia="Times New Roman" w:cs="Arial"/>
              </w:rPr>
            </w:pPr>
            <w:r w:rsidRPr="00B376E1">
              <w:rPr>
                <w:rFonts w:eastAsia="Times New Roman" w:cs="Arial"/>
              </w:rPr>
              <w:t>[PROBE: ANYTHING ELSE?]</w:t>
            </w:r>
          </w:p>
          <w:p w14:paraId="1BA015EE" w14:textId="77777777" w:rsidR="00F92AA3" w:rsidRPr="00B376E1" w:rsidRDefault="00F92AA3" w:rsidP="00F92AA3">
            <w:pPr>
              <w:pStyle w:val="NoSpacing"/>
              <w:rPr>
                <w:rFonts w:eastAsia="Times New Roman" w:cs="Arial"/>
              </w:rPr>
            </w:pPr>
          </w:p>
          <w:p w14:paraId="3FD24FF4" w14:textId="3CFDB5F1" w:rsidR="0049386D" w:rsidRPr="00B376E1" w:rsidRDefault="00F92AA3" w:rsidP="0045633F">
            <w:pPr>
              <w:pStyle w:val="NoSpacing"/>
              <w:rPr>
                <w:rFonts w:eastAsia="Times New Roman" w:cs="Arial"/>
              </w:rPr>
            </w:pPr>
            <w:r w:rsidRPr="00B376E1">
              <w:rPr>
                <w:rFonts w:eastAsia="Times New Roman" w:cs="Arial"/>
              </w:rPr>
              <w:t>[MULTI</w:t>
            </w:r>
            <w:r w:rsidR="005D1344" w:rsidRPr="00B376E1">
              <w:rPr>
                <w:rFonts w:eastAsia="Times New Roman" w:cs="Arial"/>
              </w:rPr>
              <w:t xml:space="preserve"> </w:t>
            </w:r>
            <w:r w:rsidRPr="00B376E1">
              <w:rPr>
                <w:rFonts w:eastAsia="Times New Roman" w:cs="Arial"/>
              </w:rPr>
              <w:t>SELECT]</w:t>
            </w:r>
          </w:p>
        </w:tc>
        <w:tc>
          <w:tcPr>
            <w:tcW w:w="3124" w:type="pct"/>
            <w:vMerge/>
          </w:tcPr>
          <w:p w14:paraId="02522161" w14:textId="77777777" w:rsidR="0049386D" w:rsidRPr="00B376E1" w:rsidRDefault="0049386D" w:rsidP="0045633F">
            <w:pPr>
              <w:pStyle w:val="NoSpacing"/>
              <w:rPr>
                <w:rFonts w:cs="Arial"/>
              </w:rPr>
            </w:pPr>
          </w:p>
        </w:tc>
      </w:tr>
      <w:tr w:rsidR="0045633F" w:rsidRPr="00B376E1" w14:paraId="73A10A9E" w14:textId="77777777" w:rsidTr="1FBF9357">
        <w:trPr>
          <w:trHeight w:val="647"/>
        </w:trPr>
        <w:tc>
          <w:tcPr>
            <w:tcW w:w="556" w:type="pct"/>
          </w:tcPr>
          <w:p w14:paraId="6BD0CBBB" w14:textId="6176EA95" w:rsidR="0045633F" w:rsidRPr="00B376E1" w:rsidRDefault="0045633F" w:rsidP="0045633F">
            <w:pPr>
              <w:pStyle w:val="NoSpacing"/>
              <w:rPr>
                <w:rFonts w:cs="Arial"/>
              </w:rPr>
            </w:pPr>
            <w:r w:rsidRPr="00B376E1">
              <w:rPr>
                <w:rFonts w:cs="Arial"/>
              </w:rPr>
              <w:t>AA.10</w:t>
            </w:r>
          </w:p>
        </w:tc>
        <w:tc>
          <w:tcPr>
            <w:tcW w:w="1320" w:type="pct"/>
          </w:tcPr>
          <w:p w14:paraId="4424C237" w14:textId="090985F6" w:rsidR="0045633F" w:rsidRPr="00B376E1" w:rsidRDefault="0045633F" w:rsidP="0045633F">
            <w:pPr>
              <w:pStyle w:val="NoSpacing"/>
              <w:rPr>
                <w:rFonts w:eastAsia="Times New Roman" w:cs="Arial"/>
              </w:rPr>
            </w:pPr>
            <w:r w:rsidRPr="00B376E1">
              <w:rPr>
                <w:rFonts w:eastAsia="Times New Roman" w:cs="Arial"/>
              </w:rPr>
              <w:t>Can you please show me where members of your household most often wash their hands?</w:t>
            </w:r>
          </w:p>
        </w:tc>
        <w:tc>
          <w:tcPr>
            <w:tcW w:w="3124" w:type="pct"/>
            <w:vMerge w:val="restart"/>
          </w:tcPr>
          <w:p w14:paraId="5957A2C0" w14:textId="7D01EA65" w:rsidR="0045633F" w:rsidRPr="00B376E1" w:rsidRDefault="0045633F" w:rsidP="0045633F">
            <w:pPr>
              <w:pStyle w:val="NoSpacing"/>
              <w:rPr>
                <w:rFonts w:cs="Arial"/>
              </w:rPr>
            </w:pPr>
            <w:r w:rsidRPr="00B376E1">
              <w:rPr>
                <w:rFonts w:cs="Arial"/>
              </w:rPr>
              <w:t xml:space="preserve">These questions </w:t>
            </w:r>
            <w:r w:rsidR="005D1344" w:rsidRPr="00B376E1">
              <w:rPr>
                <w:rFonts w:cs="Arial"/>
              </w:rPr>
              <w:t>assess</w:t>
            </w:r>
            <w:r w:rsidRPr="00B376E1">
              <w:rPr>
                <w:rFonts w:cs="Arial"/>
              </w:rPr>
              <w:t xml:space="preserve"> an essential component of personal hygiene that </w:t>
            </w:r>
            <w:r w:rsidR="005D1344" w:rsidRPr="00B376E1">
              <w:rPr>
                <w:rFonts w:cs="Arial"/>
              </w:rPr>
              <w:t>affects</w:t>
            </w:r>
            <w:r w:rsidRPr="00B376E1">
              <w:rPr>
                <w:rFonts w:cs="Arial"/>
              </w:rPr>
              <w:t xml:space="preserve"> the well-being of all household members, especially children. </w:t>
            </w:r>
          </w:p>
          <w:p w14:paraId="5E163E16" w14:textId="77777777" w:rsidR="0045633F" w:rsidRPr="00B376E1" w:rsidRDefault="0045633F" w:rsidP="0045633F">
            <w:pPr>
              <w:pStyle w:val="NoSpacing"/>
              <w:rPr>
                <w:rFonts w:cs="Arial"/>
              </w:rPr>
            </w:pPr>
          </w:p>
          <w:p w14:paraId="548D4E29" w14:textId="45A54EBC" w:rsidR="0045633F" w:rsidRPr="00B376E1" w:rsidRDefault="0045633F" w:rsidP="0045633F">
            <w:pPr>
              <w:pStyle w:val="NoSpacing"/>
              <w:rPr>
                <w:rFonts w:cs="Arial"/>
              </w:rPr>
            </w:pPr>
            <w:r w:rsidRPr="00B376E1">
              <w:rPr>
                <w:rFonts w:cs="Arial"/>
              </w:rPr>
              <w:t>In AA.</w:t>
            </w:r>
            <w:r w:rsidR="00117701" w:rsidRPr="00B376E1">
              <w:rPr>
                <w:rFonts w:cs="Arial"/>
              </w:rPr>
              <w:t>10</w:t>
            </w:r>
            <w:r w:rsidRPr="00B376E1">
              <w:rPr>
                <w:rFonts w:cs="Arial"/>
              </w:rPr>
              <w:t xml:space="preserve">, the interviewer should </w:t>
            </w:r>
            <w:r w:rsidR="005D1344" w:rsidRPr="00B376E1">
              <w:rPr>
                <w:rFonts w:cs="Arial"/>
              </w:rPr>
              <w:t>ask</w:t>
            </w:r>
            <w:r w:rsidRPr="00B376E1">
              <w:rPr>
                <w:rFonts w:cs="Arial"/>
              </w:rPr>
              <w:t xml:space="preserve"> the respondent to </w:t>
            </w:r>
            <w:r w:rsidR="005D1344" w:rsidRPr="00B376E1">
              <w:rPr>
                <w:rFonts w:cs="Arial"/>
              </w:rPr>
              <w:t>show</w:t>
            </w:r>
            <w:r w:rsidRPr="00B376E1">
              <w:rPr>
                <w:rFonts w:cs="Arial"/>
              </w:rPr>
              <w:t xml:space="preserve"> the primary location where household members wash their hands. If the respondent specifies that there isn't a designated handwashing area, but the household utilizes a basin and jug of water or a portable handwashing unit, the interviewer should ask to inspect it.</w:t>
            </w:r>
          </w:p>
          <w:p w14:paraId="3CB71704" w14:textId="77777777" w:rsidR="0045633F" w:rsidRPr="00B376E1" w:rsidRDefault="0045633F" w:rsidP="0045633F">
            <w:pPr>
              <w:pStyle w:val="NoSpacing"/>
              <w:rPr>
                <w:rFonts w:cs="Arial"/>
              </w:rPr>
            </w:pPr>
          </w:p>
          <w:p w14:paraId="513B866E" w14:textId="58B69B9C" w:rsidR="0045633F" w:rsidRPr="00B376E1" w:rsidRDefault="0045633F" w:rsidP="0045633F">
            <w:pPr>
              <w:pStyle w:val="NoSpacing"/>
              <w:rPr>
                <w:rFonts w:cs="Arial"/>
              </w:rPr>
            </w:pPr>
            <w:r w:rsidRPr="00B376E1">
              <w:rPr>
                <w:rFonts w:cs="Arial"/>
              </w:rPr>
              <w:t xml:space="preserve">If the interviewer can observe either the stationary or mobile handwashing setup, they should document the </w:t>
            </w:r>
            <w:r w:rsidRPr="00B376E1">
              <w:rPr>
                <w:rFonts w:cs="Arial"/>
              </w:rPr>
              <w:lastRenderedPageBreak/>
              <w:t>availability of water (AA.</w:t>
            </w:r>
            <w:r w:rsidR="00117701" w:rsidRPr="00B376E1">
              <w:rPr>
                <w:rFonts w:cs="Arial"/>
              </w:rPr>
              <w:t>11</w:t>
            </w:r>
            <w:r w:rsidRPr="00B376E1">
              <w:rPr>
                <w:rFonts w:cs="Arial"/>
              </w:rPr>
              <w:t>) and the presence of soap/ (AA.1</w:t>
            </w:r>
            <w:r w:rsidR="00117701" w:rsidRPr="00B376E1">
              <w:rPr>
                <w:rFonts w:cs="Arial"/>
              </w:rPr>
              <w:t>2</w:t>
            </w:r>
            <w:r w:rsidRPr="00B376E1">
              <w:rPr>
                <w:rFonts w:cs="Arial"/>
              </w:rPr>
              <w:t xml:space="preserve">). The interviewer should confirm the presence of water by examining </w:t>
            </w:r>
            <w:r w:rsidRPr="00B376E1">
              <w:rPr>
                <w:rFonts w:eastAsia="Times New Roman" w:cs="Arial"/>
              </w:rPr>
              <w:t>the tap/pump, or basin, bucket, water container or similar objects</w:t>
            </w:r>
            <w:r w:rsidRPr="00B376E1">
              <w:rPr>
                <w:rFonts w:cs="Arial"/>
              </w:rPr>
              <w:t>.</w:t>
            </w:r>
          </w:p>
        </w:tc>
      </w:tr>
      <w:tr w:rsidR="0045633F" w:rsidRPr="00B376E1" w14:paraId="70BF43F5" w14:textId="77777777" w:rsidTr="1FBF9357">
        <w:trPr>
          <w:trHeight w:val="647"/>
        </w:trPr>
        <w:tc>
          <w:tcPr>
            <w:tcW w:w="556" w:type="pct"/>
          </w:tcPr>
          <w:p w14:paraId="66251CB0" w14:textId="2A12319E" w:rsidR="0045633F" w:rsidRPr="00B376E1" w:rsidRDefault="0045633F" w:rsidP="0045633F">
            <w:pPr>
              <w:pStyle w:val="NoSpacing"/>
              <w:rPr>
                <w:rFonts w:cs="Arial"/>
              </w:rPr>
            </w:pPr>
            <w:r w:rsidRPr="00B376E1">
              <w:rPr>
                <w:rFonts w:cs="Arial"/>
              </w:rPr>
              <w:t>AA.11</w:t>
            </w:r>
          </w:p>
        </w:tc>
        <w:tc>
          <w:tcPr>
            <w:tcW w:w="1320" w:type="pct"/>
          </w:tcPr>
          <w:p w14:paraId="5E296FC0" w14:textId="4BCE8377" w:rsidR="0045633F" w:rsidRPr="00B376E1" w:rsidRDefault="0045633F" w:rsidP="0045633F">
            <w:pPr>
              <w:pStyle w:val="NoSpacing"/>
              <w:rPr>
                <w:rFonts w:eastAsia="Times New Roman" w:cs="Arial"/>
              </w:rPr>
            </w:pPr>
            <w:r w:rsidRPr="00B376E1">
              <w:rPr>
                <w:rFonts w:eastAsia="Times New Roman" w:cs="Arial"/>
              </w:rPr>
              <w:t>Observe availability of water at the place for handwashing</w:t>
            </w:r>
          </w:p>
          <w:p w14:paraId="55318A3E" w14:textId="77777777" w:rsidR="000A2F47" w:rsidRPr="00B376E1" w:rsidRDefault="000A2F47" w:rsidP="0045633F">
            <w:pPr>
              <w:pStyle w:val="NoSpacing"/>
              <w:rPr>
                <w:rFonts w:eastAsia="Times New Roman" w:cs="Arial"/>
              </w:rPr>
            </w:pPr>
          </w:p>
          <w:p w14:paraId="38CA7B22" w14:textId="0ABA6A4E" w:rsidR="000A2F47" w:rsidRPr="00B376E1" w:rsidRDefault="000A2F47" w:rsidP="0045633F">
            <w:pPr>
              <w:pStyle w:val="NoSpacing"/>
              <w:rPr>
                <w:rFonts w:eastAsia="Times New Roman" w:cs="Arial"/>
              </w:rPr>
            </w:pPr>
            <w:r w:rsidRPr="00B376E1">
              <w:rPr>
                <w:rFonts w:cs="Arial"/>
              </w:rPr>
              <w:t xml:space="preserve">INSTRUCTION: </w:t>
            </w:r>
            <w:r w:rsidRPr="00B376E1">
              <w:rPr>
                <w:rFonts w:eastAsia="Times New Roman" w:cs="Arial"/>
                <w:color w:val="000000" w:themeColor="text1"/>
              </w:rPr>
              <w:t xml:space="preserve">VERIFY BY CHECKING THE TAP/PUMP, OR BASIN, BUCKET, </w:t>
            </w:r>
            <w:r w:rsidRPr="00B376E1">
              <w:rPr>
                <w:rFonts w:eastAsia="Times New Roman" w:cs="Arial"/>
                <w:color w:val="000000" w:themeColor="text1"/>
              </w:rPr>
              <w:lastRenderedPageBreak/>
              <w:t>WATER CONTAINER OR SIMILAR OBJECTS FOR PRESENCE OF WATER</w:t>
            </w:r>
          </w:p>
        </w:tc>
        <w:tc>
          <w:tcPr>
            <w:tcW w:w="3124" w:type="pct"/>
            <w:vMerge/>
          </w:tcPr>
          <w:p w14:paraId="4AE2901B" w14:textId="77777777" w:rsidR="0045633F" w:rsidRPr="00B376E1" w:rsidRDefault="0045633F" w:rsidP="0045633F">
            <w:pPr>
              <w:pStyle w:val="NoSpacing"/>
              <w:rPr>
                <w:rFonts w:cs="Arial"/>
              </w:rPr>
            </w:pPr>
          </w:p>
        </w:tc>
      </w:tr>
      <w:tr w:rsidR="0045633F" w:rsidRPr="00B376E1" w14:paraId="7FB2A436" w14:textId="77777777" w:rsidTr="1FBF9357">
        <w:trPr>
          <w:trHeight w:val="530"/>
        </w:trPr>
        <w:tc>
          <w:tcPr>
            <w:tcW w:w="556" w:type="pct"/>
          </w:tcPr>
          <w:p w14:paraId="5D100844" w14:textId="17064BEC" w:rsidR="0045633F" w:rsidRPr="00B376E1" w:rsidRDefault="0045633F" w:rsidP="0045633F">
            <w:pPr>
              <w:pStyle w:val="NoSpacing"/>
              <w:rPr>
                <w:rFonts w:cs="Arial"/>
              </w:rPr>
            </w:pPr>
            <w:r w:rsidRPr="00B376E1">
              <w:rPr>
                <w:rFonts w:cs="Arial"/>
              </w:rPr>
              <w:t>AA.12</w:t>
            </w:r>
          </w:p>
        </w:tc>
        <w:tc>
          <w:tcPr>
            <w:tcW w:w="1320" w:type="pct"/>
          </w:tcPr>
          <w:p w14:paraId="4B1A129C" w14:textId="0F99FF52" w:rsidR="0045633F" w:rsidRPr="00B376E1" w:rsidRDefault="0045633F" w:rsidP="0045633F">
            <w:pPr>
              <w:pStyle w:val="NoSpacing"/>
              <w:rPr>
                <w:rFonts w:eastAsia="Times New Roman" w:cs="Arial"/>
              </w:rPr>
            </w:pPr>
            <w:r w:rsidRPr="00B376E1">
              <w:rPr>
                <w:rFonts w:eastAsia="Times New Roman" w:cs="Arial"/>
              </w:rPr>
              <w:t>Observe availability of soap or detergent at the place for handwashing.</w:t>
            </w:r>
          </w:p>
        </w:tc>
        <w:tc>
          <w:tcPr>
            <w:tcW w:w="3124" w:type="pct"/>
            <w:vMerge/>
          </w:tcPr>
          <w:p w14:paraId="4248D8D1" w14:textId="77777777" w:rsidR="0045633F" w:rsidRPr="00B376E1" w:rsidRDefault="0045633F" w:rsidP="0045633F">
            <w:pPr>
              <w:pStyle w:val="NoSpacing"/>
              <w:rPr>
                <w:rFonts w:cs="Arial"/>
              </w:rPr>
            </w:pPr>
          </w:p>
        </w:tc>
      </w:tr>
      <w:tr w:rsidR="0045633F" w:rsidRPr="00B376E1" w14:paraId="337D91FA" w14:textId="77777777" w:rsidTr="1FBF9357">
        <w:trPr>
          <w:trHeight w:val="647"/>
        </w:trPr>
        <w:tc>
          <w:tcPr>
            <w:tcW w:w="556" w:type="pct"/>
          </w:tcPr>
          <w:p w14:paraId="27C4CBC3" w14:textId="679B682F" w:rsidR="0045633F" w:rsidRPr="00B376E1" w:rsidRDefault="0045633F" w:rsidP="0045633F">
            <w:pPr>
              <w:pStyle w:val="NoSpacing"/>
              <w:rPr>
                <w:rFonts w:cs="Arial"/>
              </w:rPr>
            </w:pPr>
            <w:r w:rsidRPr="00B376E1">
              <w:rPr>
                <w:rFonts w:cs="Arial"/>
              </w:rPr>
              <w:t>AA.13</w:t>
            </w:r>
          </w:p>
        </w:tc>
        <w:tc>
          <w:tcPr>
            <w:tcW w:w="1320" w:type="pct"/>
          </w:tcPr>
          <w:p w14:paraId="2475A6BA" w14:textId="77777777" w:rsidR="00E66E61" w:rsidRPr="00B376E1" w:rsidRDefault="0045633F" w:rsidP="0045633F">
            <w:pPr>
              <w:pStyle w:val="NoSpacing"/>
              <w:rPr>
                <w:rFonts w:eastAsia="Times New Roman" w:cs="Arial"/>
              </w:rPr>
            </w:pPr>
            <w:r w:rsidRPr="00B376E1">
              <w:rPr>
                <w:rFonts w:eastAsia="Times New Roman" w:cs="Arial"/>
              </w:rPr>
              <w:t>What types of fuel does your household mainly use for cooking?</w:t>
            </w:r>
          </w:p>
          <w:p w14:paraId="399CB34F" w14:textId="77777777" w:rsidR="00E66E61" w:rsidRPr="00B376E1" w:rsidRDefault="00E66E61" w:rsidP="0045633F">
            <w:pPr>
              <w:pStyle w:val="NoSpacing"/>
              <w:rPr>
                <w:rFonts w:eastAsia="Times New Roman" w:cs="Arial"/>
              </w:rPr>
            </w:pPr>
          </w:p>
          <w:p w14:paraId="1DCD87FA" w14:textId="77777777" w:rsidR="00E66E61" w:rsidRPr="00B376E1" w:rsidRDefault="00E66E61" w:rsidP="00E66E61">
            <w:pPr>
              <w:rPr>
                <w:szCs w:val="22"/>
              </w:rPr>
            </w:pPr>
            <w:r w:rsidRPr="00B376E1">
              <w:rPr>
                <w:szCs w:val="22"/>
              </w:rPr>
              <w:t>INSTRUCTION: RANK FIRST, SECOND AND THIRD MOST COMMONLY REPORTED</w:t>
            </w:r>
          </w:p>
          <w:p w14:paraId="67662A98" w14:textId="77777777" w:rsidR="00A17BF4" w:rsidRPr="00B376E1" w:rsidRDefault="00A17BF4" w:rsidP="0045633F">
            <w:pPr>
              <w:pStyle w:val="NoSpacing"/>
              <w:rPr>
                <w:rFonts w:eastAsia="Times New Roman" w:cs="Arial"/>
              </w:rPr>
            </w:pPr>
          </w:p>
          <w:p w14:paraId="43C9B282" w14:textId="71CA59A9" w:rsidR="0045633F" w:rsidRPr="00B376E1" w:rsidRDefault="0045633F" w:rsidP="0045633F">
            <w:pPr>
              <w:pStyle w:val="NoSpacing"/>
              <w:rPr>
                <w:rFonts w:eastAsia="Times New Roman" w:cs="Arial"/>
              </w:rPr>
            </w:pPr>
            <w:r w:rsidRPr="00B376E1">
              <w:rPr>
                <w:rFonts w:eastAsia="Times New Roman" w:cs="Arial"/>
              </w:rPr>
              <w:t>[RANK MULTI</w:t>
            </w:r>
            <w:r w:rsidR="005D1344" w:rsidRPr="00B376E1">
              <w:rPr>
                <w:rFonts w:eastAsia="Times New Roman" w:cs="Arial"/>
              </w:rPr>
              <w:t xml:space="preserve"> </w:t>
            </w:r>
            <w:r w:rsidRPr="00B376E1">
              <w:rPr>
                <w:rFonts w:eastAsia="Times New Roman" w:cs="Arial"/>
              </w:rPr>
              <w:t>SELECT]</w:t>
            </w:r>
          </w:p>
        </w:tc>
        <w:tc>
          <w:tcPr>
            <w:tcW w:w="3124" w:type="pct"/>
          </w:tcPr>
          <w:p w14:paraId="2BD207AF" w14:textId="49C61509" w:rsidR="0045633F" w:rsidRPr="00B376E1" w:rsidRDefault="0045633F" w:rsidP="0045633F">
            <w:pPr>
              <w:pStyle w:val="NoSpacing"/>
              <w:rPr>
                <w:rFonts w:cs="Arial"/>
              </w:rPr>
            </w:pPr>
            <w:r w:rsidRPr="00B376E1">
              <w:rPr>
                <w:rFonts w:cs="Arial"/>
              </w:rPr>
              <w:t>The interviewer should rank the three most commonly reported fuels used by the household</w:t>
            </w:r>
            <w:r w:rsidR="00117701" w:rsidRPr="00B376E1">
              <w:rPr>
                <w:rFonts w:cs="Arial"/>
              </w:rPr>
              <w:t xml:space="preserve"> primarily for cooking</w:t>
            </w:r>
            <w:r w:rsidRPr="00B376E1">
              <w:rPr>
                <w:rFonts w:cs="Arial"/>
              </w:rPr>
              <w:t>, listing them in order of frequency.</w:t>
            </w:r>
            <w:r w:rsidR="00117701" w:rsidRPr="00B376E1">
              <w:rPr>
                <w:rFonts w:cs="Arial"/>
              </w:rPr>
              <w:t xml:space="preserve"> If a fuel type other than the pre-listed options is mentioned as the main fuel used, select </w:t>
            </w:r>
            <w:r w:rsidR="005D1344" w:rsidRPr="00B376E1">
              <w:rPr>
                <w:rFonts w:cs="Arial"/>
              </w:rPr>
              <w:t>“</w:t>
            </w:r>
            <w:r w:rsidR="00117701" w:rsidRPr="00B376E1">
              <w:rPr>
                <w:rFonts w:cs="Arial"/>
              </w:rPr>
              <w:t>88</w:t>
            </w:r>
            <w:r w:rsidR="005D1344" w:rsidRPr="00B376E1">
              <w:rPr>
                <w:rFonts w:cs="Arial"/>
              </w:rPr>
              <w:t>”</w:t>
            </w:r>
            <w:r w:rsidR="00117701" w:rsidRPr="00B376E1">
              <w:rPr>
                <w:rFonts w:cs="Arial"/>
              </w:rPr>
              <w:t xml:space="preserve"> and specify the fuel type in the provided space.</w:t>
            </w:r>
          </w:p>
        </w:tc>
      </w:tr>
      <w:tr w:rsidR="0045633F" w:rsidRPr="00B376E1" w14:paraId="58F4E355" w14:textId="77777777" w:rsidTr="1FBF9357">
        <w:trPr>
          <w:trHeight w:val="647"/>
        </w:trPr>
        <w:tc>
          <w:tcPr>
            <w:tcW w:w="556" w:type="pct"/>
          </w:tcPr>
          <w:p w14:paraId="5899A863" w14:textId="4FF8CFE7" w:rsidR="0045633F" w:rsidRPr="00B376E1" w:rsidRDefault="0045633F" w:rsidP="0045633F">
            <w:pPr>
              <w:pStyle w:val="NoSpacing"/>
              <w:rPr>
                <w:rFonts w:cs="Arial"/>
              </w:rPr>
            </w:pPr>
            <w:r w:rsidRPr="00B376E1">
              <w:rPr>
                <w:rFonts w:cs="Arial"/>
              </w:rPr>
              <w:t>AA.14</w:t>
            </w:r>
          </w:p>
        </w:tc>
        <w:tc>
          <w:tcPr>
            <w:tcW w:w="1320" w:type="pct"/>
          </w:tcPr>
          <w:p w14:paraId="19DDB542" w14:textId="54C2FB32" w:rsidR="0045633F" w:rsidRPr="00B376E1" w:rsidRDefault="0045633F" w:rsidP="0045633F">
            <w:pPr>
              <w:pStyle w:val="NoSpacing"/>
              <w:rPr>
                <w:rFonts w:eastAsia="Times New Roman" w:cs="Arial"/>
              </w:rPr>
            </w:pPr>
            <w:r w:rsidRPr="00B376E1">
              <w:rPr>
                <w:rFonts w:eastAsia="Times New Roman" w:cs="Arial"/>
              </w:rPr>
              <w:t>Do you have a separate room which is used as a kitchen?</w:t>
            </w:r>
          </w:p>
        </w:tc>
        <w:tc>
          <w:tcPr>
            <w:tcW w:w="3124" w:type="pct"/>
            <w:vMerge w:val="restart"/>
          </w:tcPr>
          <w:p w14:paraId="697F6FE7" w14:textId="4F21E98A" w:rsidR="0045633F" w:rsidRPr="00B376E1" w:rsidRDefault="0045633F" w:rsidP="0045633F">
            <w:pPr>
              <w:pStyle w:val="NoSpacing"/>
              <w:rPr>
                <w:rFonts w:cs="Arial"/>
              </w:rPr>
            </w:pPr>
            <w:r w:rsidRPr="00B376E1">
              <w:rPr>
                <w:rFonts w:cs="Arial"/>
              </w:rPr>
              <w:t>AA.1</w:t>
            </w:r>
            <w:r w:rsidR="00117701" w:rsidRPr="00B376E1">
              <w:rPr>
                <w:rFonts w:cs="Arial"/>
              </w:rPr>
              <w:t>4</w:t>
            </w:r>
            <w:r w:rsidRPr="00B376E1">
              <w:rPr>
                <w:rFonts w:cs="Arial"/>
              </w:rPr>
              <w:t xml:space="preserve"> and AA.1</w:t>
            </w:r>
            <w:r w:rsidR="00117701" w:rsidRPr="00B376E1">
              <w:rPr>
                <w:rFonts w:cs="Arial"/>
              </w:rPr>
              <w:t>5</w:t>
            </w:r>
            <w:r w:rsidRPr="00B376E1">
              <w:rPr>
                <w:rFonts w:cs="Arial"/>
              </w:rPr>
              <w:t xml:space="preserve"> gather information on whether the household has a separate room designated as a kitchen and the ventilation available for cooking. </w:t>
            </w:r>
            <w:r w:rsidR="008D67DE" w:rsidRPr="00B376E1">
              <w:rPr>
                <w:rFonts w:cs="Arial"/>
              </w:rPr>
              <w:t xml:space="preserve">If the answer to AA.14 </w:t>
            </w:r>
            <w:r w:rsidR="0025113D" w:rsidRPr="00B376E1">
              <w:rPr>
                <w:rFonts w:cs="Arial"/>
              </w:rPr>
              <w:t>is “No” or “Don’t know</w:t>
            </w:r>
            <w:r w:rsidR="005D1344" w:rsidRPr="00B376E1">
              <w:rPr>
                <w:rFonts w:cs="Arial"/>
              </w:rPr>
              <w:t>,</w:t>
            </w:r>
            <w:r w:rsidR="0025113D" w:rsidRPr="00B376E1">
              <w:rPr>
                <w:rFonts w:cs="Arial"/>
              </w:rPr>
              <w:t>” skip to AA.16.</w:t>
            </w:r>
          </w:p>
        </w:tc>
      </w:tr>
      <w:tr w:rsidR="0045633F" w:rsidRPr="00B376E1" w14:paraId="7C029773" w14:textId="77777777" w:rsidTr="1FBF9357">
        <w:trPr>
          <w:trHeight w:val="647"/>
        </w:trPr>
        <w:tc>
          <w:tcPr>
            <w:tcW w:w="556" w:type="pct"/>
          </w:tcPr>
          <w:p w14:paraId="1D8A661F" w14:textId="174CC24A" w:rsidR="0045633F" w:rsidRPr="00B376E1" w:rsidRDefault="0045633F" w:rsidP="0045633F">
            <w:pPr>
              <w:pStyle w:val="NoSpacing"/>
              <w:rPr>
                <w:rFonts w:cs="Arial"/>
              </w:rPr>
            </w:pPr>
            <w:r w:rsidRPr="00B376E1">
              <w:rPr>
                <w:rFonts w:cs="Arial"/>
              </w:rPr>
              <w:t>AA.15</w:t>
            </w:r>
          </w:p>
        </w:tc>
        <w:tc>
          <w:tcPr>
            <w:tcW w:w="1320" w:type="pct"/>
          </w:tcPr>
          <w:p w14:paraId="617C8156" w14:textId="1E4E43CF" w:rsidR="0045633F" w:rsidRPr="00B376E1" w:rsidRDefault="0045633F" w:rsidP="000B1D2C">
            <w:pPr>
              <w:pStyle w:val="NoSpacing"/>
              <w:rPr>
                <w:rFonts w:eastAsia="Times New Roman" w:cs="Arial"/>
              </w:rPr>
            </w:pPr>
            <w:r w:rsidRPr="00B376E1">
              <w:rPr>
                <w:rFonts w:eastAsia="Times New Roman" w:cs="Arial"/>
              </w:rPr>
              <w:t>Does the room used for cooking have any ventilation?</w:t>
            </w:r>
          </w:p>
        </w:tc>
        <w:tc>
          <w:tcPr>
            <w:tcW w:w="3124" w:type="pct"/>
            <w:vMerge/>
          </w:tcPr>
          <w:p w14:paraId="007AA46D" w14:textId="77777777" w:rsidR="0045633F" w:rsidRPr="00B376E1" w:rsidRDefault="0045633F" w:rsidP="0045633F">
            <w:pPr>
              <w:pStyle w:val="NoSpacing"/>
              <w:rPr>
                <w:rFonts w:cs="Arial"/>
              </w:rPr>
            </w:pPr>
          </w:p>
        </w:tc>
      </w:tr>
      <w:tr w:rsidR="0045633F" w:rsidRPr="00B376E1" w14:paraId="44B7B24E" w14:textId="77777777" w:rsidTr="1FBF9357">
        <w:trPr>
          <w:trHeight w:val="647"/>
        </w:trPr>
        <w:tc>
          <w:tcPr>
            <w:tcW w:w="556" w:type="pct"/>
          </w:tcPr>
          <w:p w14:paraId="6B2E7A58" w14:textId="76C63D89" w:rsidR="0045633F" w:rsidRPr="00B376E1" w:rsidRDefault="0045633F" w:rsidP="0045633F">
            <w:pPr>
              <w:pStyle w:val="NoSpacing"/>
              <w:rPr>
                <w:rFonts w:cs="Arial"/>
              </w:rPr>
            </w:pPr>
            <w:r w:rsidRPr="00B376E1">
              <w:rPr>
                <w:rFonts w:cs="Arial"/>
              </w:rPr>
              <w:t>AA.16</w:t>
            </w:r>
          </w:p>
        </w:tc>
        <w:tc>
          <w:tcPr>
            <w:tcW w:w="1320" w:type="pct"/>
          </w:tcPr>
          <w:p w14:paraId="46D7122F" w14:textId="77777777" w:rsidR="0045633F" w:rsidRPr="00B376E1" w:rsidRDefault="0045633F" w:rsidP="0045633F">
            <w:pPr>
              <w:pStyle w:val="NoSpacing"/>
              <w:rPr>
                <w:rFonts w:eastAsia="Times New Roman" w:cs="Arial"/>
              </w:rPr>
            </w:pPr>
            <w:r w:rsidRPr="00B376E1">
              <w:rPr>
                <w:rFonts w:eastAsia="Times New Roman" w:cs="Arial"/>
              </w:rPr>
              <w:t>How many rooms does your home have for sleeping?</w:t>
            </w:r>
          </w:p>
          <w:p w14:paraId="6B941506" w14:textId="77777777" w:rsidR="00AB1610" w:rsidRPr="00B376E1" w:rsidRDefault="00AB1610" w:rsidP="0045633F">
            <w:pPr>
              <w:pStyle w:val="NoSpacing"/>
              <w:rPr>
                <w:rFonts w:eastAsia="Times New Roman" w:cs="Arial"/>
              </w:rPr>
            </w:pPr>
          </w:p>
          <w:p w14:paraId="71188444" w14:textId="65F8230E" w:rsidR="00AB1610" w:rsidRPr="00B376E1" w:rsidRDefault="00AB1610" w:rsidP="0045633F">
            <w:pPr>
              <w:pStyle w:val="NoSpacing"/>
              <w:rPr>
                <w:rFonts w:eastAsia="Times New Roman" w:cs="Arial"/>
              </w:rPr>
            </w:pPr>
            <w:r w:rsidRPr="00B376E1">
              <w:rPr>
                <w:rFonts w:eastAsia="Times New Roman" w:cs="Arial"/>
                <w:color w:val="000000" w:themeColor="text1"/>
              </w:rPr>
              <w:t>INSTRUCTION: RECORD OBSERVATION</w:t>
            </w:r>
          </w:p>
        </w:tc>
        <w:tc>
          <w:tcPr>
            <w:tcW w:w="3124" w:type="pct"/>
          </w:tcPr>
          <w:p w14:paraId="5497201C" w14:textId="708B0F96" w:rsidR="0045633F" w:rsidRPr="00B376E1" w:rsidRDefault="0045633F" w:rsidP="0045633F">
            <w:pPr>
              <w:pStyle w:val="NoSpacing"/>
              <w:rPr>
                <w:rFonts w:cs="Arial"/>
              </w:rPr>
            </w:pPr>
            <w:r w:rsidRPr="00B376E1">
              <w:rPr>
                <w:rFonts w:cs="Arial"/>
              </w:rPr>
              <w:t xml:space="preserve">The interviewer should count the number of rooms used for sleeping within the household, even if these rooms serve multiple purposes. For example, if a dwelling has two rooms—a bedroom and a kitchen—and household members sleep in both, the interviewer should record </w:t>
            </w:r>
            <w:r w:rsidR="005D1344" w:rsidRPr="00B376E1">
              <w:rPr>
                <w:rFonts w:cs="Arial"/>
              </w:rPr>
              <w:t>“</w:t>
            </w:r>
            <w:r w:rsidRPr="00B376E1">
              <w:rPr>
                <w:rFonts w:cs="Arial"/>
              </w:rPr>
              <w:t>2</w:t>
            </w:r>
            <w:r w:rsidR="005D1344" w:rsidRPr="00B376E1">
              <w:rPr>
                <w:rFonts w:cs="Arial"/>
              </w:rPr>
              <w:t>”</w:t>
            </w:r>
            <w:r w:rsidRPr="00B376E1">
              <w:rPr>
                <w:rFonts w:cs="Arial"/>
              </w:rPr>
              <w:t xml:space="preserve"> in AA.1</w:t>
            </w:r>
            <w:r w:rsidR="00117701" w:rsidRPr="00B376E1">
              <w:rPr>
                <w:rFonts w:cs="Arial"/>
              </w:rPr>
              <w:t>6</w:t>
            </w:r>
            <w:r w:rsidRPr="00B376E1">
              <w:rPr>
                <w:rFonts w:cs="Arial"/>
              </w:rPr>
              <w:t>. The number of rooms should be recorded based on observation.</w:t>
            </w:r>
          </w:p>
        </w:tc>
      </w:tr>
      <w:tr w:rsidR="0045633F" w:rsidRPr="00B376E1" w14:paraId="07E0E596" w14:textId="77777777" w:rsidTr="1FBF9357">
        <w:trPr>
          <w:trHeight w:val="647"/>
        </w:trPr>
        <w:tc>
          <w:tcPr>
            <w:tcW w:w="556" w:type="pct"/>
          </w:tcPr>
          <w:p w14:paraId="48BAF431" w14:textId="2E33BADD" w:rsidR="0045633F" w:rsidRPr="00B376E1" w:rsidRDefault="0045633F" w:rsidP="0045633F">
            <w:pPr>
              <w:pStyle w:val="NoSpacing"/>
              <w:rPr>
                <w:rFonts w:cs="Arial"/>
              </w:rPr>
            </w:pPr>
            <w:r w:rsidRPr="00B376E1">
              <w:rPr>
                <w:rFonts w:cs="Arial"/>
              </w:rPr>
              <w:t>AA.17</w:t>
            </w:r>
          </w:p>
        </w:tc>
        <w:tc>
          <w:tcPr>
            <w:tcW w:w="1320" w:type="pct"/>
          </w:tcPr>
          <w:p w14:paraId="76698906" w14:textId="110C45D5" w:rsidR="0045633F" w:rsidRPr="00B376E1" w:rsidRDefault="0972C899" w:rsidP="27940DD2">
            <w:pPr>
              <w:pStyle w:val="NoSpacing"/>
              <w:rPr>
                <w:rFonts w:eastAsia="Times New Roman" w:cs="Arial"/>
                <w:i/>
                <w:iCs/>
              </w:rPr>
            </w:pPr>
            <w:r w:rsidRPr="00B376E1">
              <w:rPr>
                <w:rFonts w:eastAsia="Times New Roman" w:cs="Arial"/>
              </w:rPr>
              <w:t>What kind of toilet facility do members of your household usually use?</w:t>
            </w:r>
          </w:p>
          <w:p w14:paraId="6C230E9F" w14:textId="77777777" w:rsidR="00A17BF4" w:rsidRPr="00B376E1" w:rsidRDefault="00A17BF4" w:rsidP="0045633F">
            <w:pPr>
              <w:pStyle w:val="NoSpacing"/>
              <w:rPr>
                <w:rFonts w:eastAsia="Times New Roman" w:cs="Arial"/>
              </w:rPr>
            </w:pPr>
          </w:p>
          <w:p w14:paraId="4736E154" w14:textId="3B8C1405" w:rsidR="0045633F" w:rsidRPr="00B376E1" w:rsidRDefault="001C3C1A" w:rsidP="000E0E4D">
            <w:pPr>
              <w:widowControl/>
              <w:rPr>
                <w:rFonts w:eastAsia="Times New Roman"/>
                <w:color w:val="000000" w:themeColor="text1"/>
                <w:szCs w:val="22"/>
              </w:rPr>
            </w:pPr>
            <w:r w:rsidRPr="00B376E1">
              <w:rPr>
                <w:rFonts w:eastAsia="Times New Roman"/>
                <w:color w:val="000000" w:themeColor="text1"/>
                <w:szCs w:val="22"/>
              </w:rPr>
              <w:t>INSTRUCTION: REMIND RESPONDENT YOU ARE TALKING ABOUT THEIR HOUSEHOLD, NOT WHEN THEY’RE OUTSIDE</w:t>
            </w:r>
          </w:p>
        </w:tc>
        <w:tc>
          <w:tcPr>
            <w:tcW w:w="3124" w:type="pct"/>
          </w:tcPr>
          <w:p w14:paraId="1E1606ED" w14:textId="77777777" w:rsidR="004A586B" w:rsidRPr="00B376E1" w:rsidRDefault="004A586B" w:rsidP="000E0E4D">
            <w:pPr>
              <w:pStyle w:val="NoSpacing"/>
              <w:rPr>
                <w:rFonts w:cs="Arial"/>
              </w:rPr>
            </w:pPr>
            <w:r w:rsidRPr="00B376E1">
              <w:rPr>
                <w:rFonts w:cs="Arial"/>
              </w:rPr>
              <w:t>This question aims to assess the household's sanitation level, as toilet facilities are crucial for disease control and health improvement. If the respondent provides a general answer like “flush toilet,” the interviewer should probe further to determine where the toilet flushes to. Similarly, if the respondent says “latrine,” the interviewer should clarify the specific type of latrine.</w:t>
            </w:r>
          </w:p>
          <w:p w14:paraId="4E147DC6" w14:textId="77777777" w:rsidR="004A586B" w:rsidRPr="00B376E1" w:rsidRDefault="004A586B" w:rsidP="000E0E4D">
            <w:pPr>
              <w:pStyle w:val="NoSpacing"/>
              <w:rPr>
                <w:rFonts w:cs="Arial"/>
              </w:rPr>
            </w:pPr>
          </w:p>
          <w:p w14:paraId="032A004E" w14:textId="77777777" w:rsidR="004A586B" w:rsidRPr="00B376E1" w:rsidRDefault="004A586B" w:rsidP="000E0E4D">
            <w:pPr>
              <w:pStyle w:val="NoSpacing"/>
              <w:rPr>
                <w:rFonts w:cs="Arial"/>
              </w:rPr>
            </w:pPr>
            <w:r w:rsidRPr="00B376E1">
              <w:rPr>
                <w:rFonts w:cs="Arial"/>
              </w:rPr>
              <w:t>If the interviewer cannot identify the toilet type based on the respondent's description, they should ask to observe the facility.</w:t>
            </w:r>
          </w:p>
          <w:p w14:paraId="7D5A6EF9" w14:textId="77777777" w:rsidR="004A586B" w:rsidRPr="00B376E1" w:rsidRDefault="004A586B" w:rsidP="000E0E4D">
            <w:pPr>
              <w:pStyle w:val="NoSpacing"/>
              <w:rPr>
                <w:rFonts w:cs="Arial"/>
              </w:rPr>
            </w:pPr>
          </w:p>
          <w:p w14:paraId="5A38D52C" w14:textId="77777777" w:rsidR="00D55E77" w:rsidRPr="00B376E1" w:rsidRDefault="004A586B" w:rsidP="000E0E4D">
            <w:pPr>
              <w:pStyle w:val="NoSpacing"/>
              <w:rPr>
                <w:rFonts w:cs="Arial"/>
              </w:rPr>
            </w:pPr>
            <w:r w:rsidRPr="00B376E1">
              <w:rPr>
                <w:rFonts w:cs="Arial"/>
              </w:rPr>
              <w:t>The interviewer should also remind the respondent that the question pertains to their household, not when they are outside.</w:t>
            </w:r>
          </w:p>
          <w:p w14:paraId="0AC03BE1" w14:textId="77777777" w:rsidR="004A586B" w:rsidRPr="00B376E1" w:rsidRDefault="004A586B" w:rsidP="004A586B">
            <w:pPr>
              <w:pStyle w:val="Default"/>
              <w:contextualSpacing/>
              <w:jc w:val="both"/>
              <w:rPr>
                <w:sz w:val="22"/>
                <w:szCs w:val="22"/>
              </w:rPr>
            </w:pPr>
          </w:p>
          <w:p w14:paraId="2649E1A4" w14:textId="77777777" w:rsidR="004A586B" w:rsidRPr="00B376E1" w:rsidRDefault="004A586B" w:rsidP="003B546B">
            <w:pPr>
              <w:pStyle w:val="ListParagraph"/>
              <w:widowControl/>
              <w:numPr>
                <w:ilvl w:val="0"/>
                <w:numId w:val="40"/>
              </w:numPr>
              <w:spacing w:before="0" w:after="160"/>
              <w:ind w:left="191" w:hanging="191"/>
              <w:rPr>
                <w:szCs w:val="22"/>
              </w:rPr>
            </w:pPr>
            <w:r w:rsidRPr="00B376E1">
              <w:rPr>
                <w:b/>
                <w:bCs/>
                <w:szCs w:val="22"/>
              </w:rPr>
              <w:t>Flush/pour flush toilet</w:t>
            </w:r>
            <w:r w:rsidRPr="00B376E1">
              <w:rPr>
                <w:szCs w:val="22"/>
              </w:rPr>
              <w:t>: A flush toilet uses a cistern or tank for flushing water and has a U-shaped pipe beneath the seat or squatting pan to block flies and odors</w:t>
            </w:r>
            <w:r w:rsidRPr="00B376E1">
              <w:rPr>
                <w:color w:val="00B050"/>
                <w:szCs w:val="22"/>
              </w:rPr>
              <w:t xml:space="preserve">. </w:t>
            </w:r>
            <w:r w:rsidRPr="00B376E1">
              <w:rPr>
                <w:color w:val="000000" w:themeColor="text1"/>
                <w:szCs w:val="22"/>
              </w:rPr>
              <w:t xml:space="preserve">A pour flush toilet </w:t>
            </w:r>
            <w:r w:rsidRPr="00B376E1">
              <w:rPr>
                <w:szCs w:val="22"/>
              </w:rPr>
              <w:t>also has a water seal but is flushed manually by pouring water (without a cistern).</w:t>
            </w:r>
          </w:p>
          <w:p w14:paraId="7B62223F" w14:textId="77777777" w:rsidR="004A586B" w:rsidRPr="00B376E1" w:rsidRDefault="004A586B" w:rsidP="003B546B">
            <w:pPr>
              <w:widowControl/>
              <w:numPr>
                <w:ilvl w:val="0"/>
                <w:numId w:val="41"/>
              </w:numPr>
              <w:tabs>
                <w:tab w:val="clear" w:pos="720"/>
              </w:tabs>
              <w:spacing w:before="0" w:after="160" w:line="259" w:lineRule="auto"/>
              <w:ind w:left="551" w:hanging="191"/>
              <w:rPr>
                <w:szCs w:val="22"/>
              </w:rPr>
            </w:pPr>
            <w:r w:rsidRPr="00B376E1">
              <w:rPr>
                <w:b/>
                <w:bCs/>
                <w:szCs w:val="22"/>
              </w:rPr>
              <w:t>To piped sewer system</w:t>
            </w:r>
            <w:r w:rsidRPr="00B376E1">
              <w:rPr>
                <w:szCs w:val="22"/>
              </w:rPr>
              <w:t>: A network of pipes designed to collect and remove human waste and wastewater from the household environment. This system includes facilities for collecting, pumping, treating, and disposing of waste.</w:t>
            </w:r>
          </w:p>
          <w:p w14:paraId="7FAE65C5" w14:textId="017DC638" w:rsidR="004A586B" w:rsidRPr="00B376E1" w:rsidRDefault="004A586B" w:rsidP="004A586B">
            <w:pPr>
              <w:widowControl/>
              <w:spacing w:before="0" w:after="160" w:line="259" w:lineRule="auto"/>
              <w:ind w:left="551"/>
              <w:rPr>
                <w:szCs w:val="22"/>
              </w:rPr>
            </w:pPr>
            <w:r w:rsidRPr="00B376E1">
              <w:rPr>
                <w:noProof/>
                <w:szCs w:val="22"/>
              </w:rPr>
              <w:drawing>
                <wp:inline distT="0" distB="0" distL="0" distR="0" wp14:anchorId="0EFEE700" wp14:editId="034FB86D">
                  <wp:extent cx="3067050" cy="2039620"/>
                  <wp:effectExtent l="0" t="0" r="8255" b="4445"/>
                  <wp:docPr id="462129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67050" cy="2039620"/>
                          </a:xfrm>
                          <a:prstGeom prst="rect">
                            <a:avLst/>
                          </a:prstGeom>
                          <a:noFill/>
                          <a:ln>
                            <a:noFill/>
                          </a:ln>
                        </pic:spPr>
                      </pic:pic>
                    </a:graphicData>
                  </a:graphic>
                </wp:inline>
              </w:drawing>
            </w:r>
          </w:p>
          <w:p w14:paraId="7EC8CAA3" w14:textId="77777777" w:rsidR="004A586B" w:rsidRPr="00B376E1" w:rsidRDefault="004A586B" w:rsidP="003B546B">
            <w:pPr>
              <w:widowControl/>
              <w:numPr>
                <w:ilvl w:val="0"/>
                <w:numId w:val="41"/>
              </w:numPr>
              <w:tabs>
                <w:tab w:val="clear" w:pos="720"/>
              </w:tabs>
              <w:spacing w:before="0" w:after="160" w:line="259" w:lineRule="auto"/>
              <w:ind w:left="551" w:hanging="191"/>
              <w:rPr>
                <w:szCs w:val="22"/>
              </w:rPr>
            </w:pPr>
            <w:r w:rsidRPr="00B376E1">
              <w:rPr>
                <w:b/>
                <w:bCs/>
                <w:szCs w:val="22"/>
              </w:rPr>
              <w:t>To septic tank</w:t>
            </w:r>
            <w:r w:rsidRPr="00B376E1">
              <w:rPr>
                <w:szCs w:val="22"/>
              </w:rPr>
              <w:t>: A sealed, underground tank where excreta and wastewater settle, typically located away from the house or toilet.</w:t>
            </w:r>
          </w:p>
          <w:p w14:paraId="7FD1AE0A" w14:textId="09A833C9" w:rsidR="004A586B" w:rsidRPr="00B376E1" w:rsidRDefault="004A586B" w:rsidP="004A586B">
            <w:pPr>
              <w:widowControl/>
              <w:spacing w:before="0" w:after="160" w:line="259" w:lineRule="auto"/>
              <w:ind w:left="360"/>
              <w:rPr>
                <w:szCs w:val="22"/>
              </w:rPr>
            </w:pPr>
            <w:r w:rsidRPr="00B376E1">
              <w:rPr>
                <w:noProof/>
                <w:szCs w:val="22"/>
              </w:rPr>
              <w:drawing>
                <wp:inline distT="0" distB="0" distL="0" distR="0" wp14:anchorId="2532384E" wp14:editId="029E301B">
                  <wp:extent cx="3094990" cy="1990725"/>
                  <wp:effectExtent l="0" t="0" r="0" b="9525"/>
                  <wp:docPr id="7946665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94990" cy="1990725"/>
                          </a:xfrm>
                          <a:prstGeom prst="rect">
                            <a:avLst/>
                          </a:prstGeom>
                          <a:noFill/>
                          <a:ln>
                            <a:noFill/>
                          </a:ln>
                        </pic:spPr>
                      </pic:pic>
                    </a:graphicData>
                  </a:graphic>
                </wp:inline>
              </w:drawing>
            </w:r>
          </w:p>
          <w:p w14:paraId="7812C3E0" w14:textId="77777777" w:rsidR="004A586B" w:rsidRPr="00B376E1" w:rsidRDefault="004A586B" w:rsidP="003B546B">
            <w:pPr>
              <w:widowControl/>
              <w:numPr>
                <w:ilvl w:val="0"/>
                <w:numId w:val="41"/>
              </w:numPr>
              <w:tabs>
                <w:tab w:val="clear" w:pos="720"/>
              </w:tabs>
              <w:spacing w:before="0" w:after="160" w:line="259" w:lineRule="auto"/>
              <w:ind w:left="551" w:hanging="191"/>
              <w:rPr>
                <w:szCs w:val="22"/>
              </w:rPr>
            </w:pPr>
            <w:r w:rsidRPr="00B376E1">
              <w:rPr>
                <w:b/>
                <w:bCs/>
                <w:szCs w:val="22"/>
              </w:rPr>
              <w:t>To pit latrine</w:t>
            </w:r>
            <w:r w:rsidRPr="00B376E1">
              <w:rPr>
                <w:szCs w:val="22"/>
              </w:rPr>
              <w:t>: A system where waste is flushed into a hole in the ground.</w:t>
            </w:r>
          </w:p>
          <w:p w14:paraId="02F1618A" w14:textId="77777777" w:rsidR="004A586B" w:rsidRPr="00B376E1" w:rsidRDefault="004A586B" w:rsidP="003B546B">
            <w:pPr>
              <w:widowControl/>
              <w:numPr>
                <w:ilvl w:val="0"/>
                <w:numId w:val="41"/>
              </w:numPr>
              <w:tabs>
                <w:tab w:val="clear" w:pos="720"/>
              </w:tabs>
              <w:spacing w:before="0" w:after="160" w:line="259" w:lineRule="auto"/>
              <w:ind w:left="551" w:hanging="191"/>
              <w:rPr>
                <w:szCs w:val="22"/>
              </w:rPr>
            </w:pPr>
            <w:r w:rsidRPr="00B376E1">
              <w:rPr>
                <w:b/>
                <w:bCs/>
                <w:szCs w:val="22"/>
              </w:rPr>
              <w:t>To somewhere else</w:t>
            </w:r>
            <w:r w:rsidRPr="00B376E1">
              <w:rPr>
                <w:szCs w:val="22"/>
              </w:rPr>
              <w:t>: A system where excreta is disposed of in places other than a sewer, septic tank, or pit, such as the street, yard, or drainage ditch.</w:t>
            </w:r>
          </w:p>
          <w:p w14:paraId="013793AC" w14:textId="77777777" w:rsidR="004A586B" w:rsidRPr="00B376E1" w:rsidRDefault="004A586B" w:rsidP="003B546B">
            <w:pPr>
              <w:pStyle w:val="ListParagraph"/>
              <w:widowControl/>
              <w:numPr>
                <w:ilvl w:val="0"/>
                <w:numId w:val="40"/>
              </w:numPr>
              <w:spacing w:before="0" w:after="160"/>
              <w:rPr>
                <w:szCs w:val="22"/>
              </w:rPr>
            </w:pPr>
            <w:r w:rsidRPr="00B376E1">
              <w:rPr>
                <w:b/>
                <w:bCs/>
                <w:szCs w:val="22"/>
              </w:rPr>
              <w:lastRenderedPageBreak/>
              <w:t>Pit latrine</w:t>
            </w:r>
            <w:r w:rsidRPr="00B376E1">
              <w:rPr>
                <w:szCs w:val="22"/>
              </w:rPr>
              <w:t>: A toilet where waste is deposited directly into a hole in the ground without flushing.</w:t>
            </w:r>
          </w:p>
          <w:p w14:paraId="4C28EB3A" w14:textId="77777777" w:rsidR="004A586B" w:rsidRPr="00B376E1" w:rsidRDefault="004A586B" w:rsidP="003B546B">
            <w:pPr>
              <w:widowControl/>
              <w:numPr>
                <w:ilvl w:val="0"/>
                <w:numId w:val="42"/>
              </w:numPr>
              <w:tabs>
                <w:tab w:val="clear" w:pos="720"/>
              </w:tabs>
              <w:spacing w:before="0" w:after="160" w:line="259" w:lineRule="auto"/>
              <w:ind w:left="551" w:hanging="191"/>
              <w:rPr>
                <w:szCs w:val="22"/>
              </w:rPr>
            </w:pPr>
            <w:r w:rsidRPr="00B376E1">
              <w:rPr>
                <w:b/>
                <w:bCs/>
                <w:szCs w:val="22"/>
              </w:rPr>
              <w:t>Ventilated improved pit latrine (VIP)</w:t>
            </w:r>
            <w:r w:rsidRPr="00B376E1">
              <w:rPr>
                <w:szCs w:val="22"/>
              </w:rPr>
              <w:t>: A pit latrine with a vent pipe extending above the latrine roof, covered by mesh to block flies. If the vent pipe lacks mesh or the interior isn’t dark, it should be classified as a pit latrine with a slab.</w:t>
            </w:r>
          </w:p>
          <w:p w14:paraId="266D42E7" w14:textId="75A89BFF" w:rsidR="004A586B" w:rsidRPr="00B376E1" w:rsidRDefault="004A586B" w:rsidP="004A586B">
            <w:pPr>
              <w:widowControl/>
              <w:spacing w:before="0" w:after="160" w:line="259" w:lineRule="auto"/>
              <w:ind w:left="551"/>
              <w:rPr>
                <w:szCs w:val="22"/>
              </w:rPr>
            </w:pPr>
            <w:r w:rsidRPr="00B376E1">
              <w:rPr>
                <w:noProof/>
                <w:szCs w:val="22"/>
              </w:rPr>
              <w:drawing>
                <wp:inline distT="0" distB="0" distL="0" distR="0" wp14:anchorId="546705E6" wp14:editId="1C4AF5AA">
                  <wp:extent cx="1589649" cy="2216125"/>
                  <wp:effectExtent l="0" t="0" r="0" b="0"/>
                  <wp:docPr id="3142796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4054" cy="2222267"/>
                          </a:xfrm>
                          <a:prstGeom prst="rect">
                            <a:avLst/>
                          </a:prstGeom>
                          <a:noFill/>
                          <a:ln>
                            <a:noFill/>
                          </a:ln>
                        </pic:spPr>
                      </pic:pic>
                    </a:graphicData>
                  </a:graphic>
                </wp:inline>
              </w:drawing>
            </w:r>
            <w:r w:rsidRPr="00B376E1">
              <w:rPr>
                <w:szCs w:val="22"/>
              </w:rPr>
              <w:t xml:space="preserve"> </w:t>
            </w:r>
            <w:r w:rsidRPr="00B376E1">
              <w:rPr>
                <w:noProof/>
                <w:szCs w:val="22"/>
              </w:rPr>
              <w:drawing>
                <wp:inline distT="0" distB="0" distL="0" distR="0" wp14:anchorId="4B34EEEC" wp14:editId="4E301203">
                  <wp:extent cx="1463040" cy="2206540"/>
                  <wp:effectExtent l="0" t="0" r="3810" b="3810"/>
                  <wp:docPr id="1434808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68420" cy="2214654"/>
                          </a:xfrm>
                          <a:prstGeom prst="rect">
                            <a:avLst/>
                          </a:prstGeom>
                          <a:noFill/>
                          <a:ln>
                            <a:noFill/>
                          </a:ln>
                        </pic:spPr>
                      </pic:pic>
                    </a:graphicData>
                  </a:graphic>
                </wp:inline>
              </w:drawing>
            </w:r>
          </w:p>
          <w:p w14:paraId="58D4F451" w14:textId="77777777" w:rsidR="004A586B" w:rsidRPr="00B376E1" w:rsidRDefault="004A586B" w:rsidP="003B546B">
            <w:pPr>
              <w:widowControl/>
              <w:numPr>
                <w:ilvl w:val="0"/>
                <w:numId w:val="42"/>
              </w:numPr>
              <w:tabs>
                <w:tab w:val="clear" w:pos="720"/>
              </w:tabs>
              <w:spacing w:before="0" w:after="160" w:line="259" w:lineRule="auto"/>
              <w:ind w:left="551" w:hanging="191"/>
              <w:rPr>
                <w:szCs w:val="22"/>
              </w:rPr>
            </w:pPr>
            <w:r w:rsidRPr="00B376E1">
              <w:rPr>
                <w:b/>
                <w:bCs/>
                <w:szCs w:val="22"/>
              </w:rPr>
              <w:t>Pit latrine with slab</w:t>
            </w:r>
            <w:r w:rsidRPr="00B376E1">
              <w:rPr>
                <w:szCs w:val="22"/>
              </w:rPr>
              <w:t>: A pit latrine covered by a solid slab or platform with a squatting hole or seat. The slab can be made of various materials and must fully cover the pit except for the hole or seat.</w:t>
            </w:r>
          </w:p>
          <w:p w14:paraId="3A185A52" w14:textId="1825A82E" w:rsidR="004A586B" w:rsidRPr="00B376E1" w:rsidRDefault="004A586B" w:rsidP="004A586B">
            <w:pPr>
              <w:widowControl/>
              <w:spacing w:before="0" w:after="160" w:line="259" w:lineRule="auto"/>
              <w:ind w:left="551"/>
              <w:rPr>
                <w:szCs w:val="22"/>
              </w:rPr>
            </w:pPr>
            <w:r w:rsidRPr="00B376E1">
              <w:rPr>
                <w:noProof/>
                <w:szCs w:val="22"/>
              </w:rPr>
              <w:lastRenderedPageBreak/>
              <w:drawing>
                <wp:inline distT="0" distB="0" distL="0" distR="0" wp14:anchorId="02850254" wp14:editId="6232933B">
                  <wp:extent cx="1385668" cy="2278140"/>
                  <wp:effectExtent l="0" t="0" r="5080" b="8255"/>
                  <wp:docPr id="483670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88268" cy="2282415"/>
                          </a:xfrm>
                          <a:prstGeom prst="rect">
                            <a:avLst/>
                          </a:prstGeom>
                          <a:noFill/>
                          <a:ln>
                            <a:noFill/>
                          </a:ln>
                        </pic:spPr>
                      </pic:pic>
                    </a:graphicData>
                  </a:graphic>
                </wp:inline>
              </w:drawing>
            </w:r>
            <w:r w:rsidRPr="00B376E1">
              <w:rPr>
                <w:szCs w:val="22"/>
              </w:rPr>
              <w:t xml:space="preserve"> </w:t>
            </w:r>
            <w:r w:rsidRPr="00B376E1">
              <w:rPr>
                <w:noProof/>
                <w:szCs w:val="22"/>
              </w:rPr>
              <w:drawing>
                <wp:inline distT="0" distB="0" distL="0" distR="0" wp14:anchorId="5BA4A844" wp14:editId="34146A67">
                  <wp:extent cx="1442919" cy="2229729"/>
                  <wp:effectExtent l="0" t="0" r="5080" b="0"/>
                  <wp:docPr id="3014706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49216" cy="2239459"/>
                          </a:xfrm>
                          <a:prstGeom prst="rect">
                            <a:avLst/>
                          </a:prstGeom>
                          <a:noFill/>
                          <a:ln>
                            <a:noFill/>
                          </a:ln>
                        </pic:spPr>
                      </pic:pic>
                    </a:graphicData>
                  </a:graphic>
                </wp:inline>
              </w:drawing>
            </w:r>
          </w:p>
          <w:p w14:paraId="7CADB5DE" w14:textId="77777777" w:rsidR="004A586B" w:rsidRPr="00B376E1" w:rsidRDefault="004A586B" w:rsidP="003B546B">
            <w:pPr>
              <w:widowControl/>
              <w:numPr>
                <w:ilvl w:val="0"/>
                <w:numId w:val="42"/>
              </w:numPr>
              <w:tabs>
                <w:tab w:val="clear" w:pos="720"/>
              </w:tabs>
              <w:spacing w:before="0" w:after="160" w:line="259" w:lineRule="auto"/>
              <w:ind w:left="551" w:hanging="191"/>
              <w:rPr>
                <w:szCs w:val="22"/>
              </w:rPr>
            </w:pPr>
            <w:r w:rsidRPr="00B376E1">
              <w:rPr>
                <w:b/>
                <w:bCs/>
                <w:szCs w:val="22"/>
              </w:rPr>
              <w:t>Pit latrine without slab/open pit</w:t>
            </w:r>
            <w:r w:rsidRPr="00B376E1">
              <w:rPr>
                <w:szCs w:val="22"/>
              </w:rPr>
              <w:t>: A simple latrine with no slab, platform, or seat, where waste is collected in an uncovered hole in the ground.</w:t>
            </w:r>
          </w:p>
          <w:p w14:paraId="2F3B05AA" w14:textId="2B7FE28B" w:rsidR="004A586B" w:rsidRPr="00B376E1" w:rsidRDefault="004A586B" w:rsidP="004A586B">
            <w:pPr>
              <w:widowControl/>
              <w:spacing w:before="0" w:after="160" w:line="259" w:lineRule="auto"/>
              <w:ind w:left="551"/>
              <w:rPr>
                <w:szCs w:val="22"/>
              </w:rPr>
            </w:pPr>
            <w:r w:rsidRPr="00B376E1">
              <w:rPr>
                <w:noProof/>
                <w:szCs w:val="22"/>
              </w:rPr>
              <w:drawing>
                <wp:inline distT="0" distB="0" distL="0" distR="0" wp14:anchorId="57ED8B90" wp14:editId="52591E31">
                  <wp:extent cx="1151999" cy="1744394"/>
                  <wp:effectExtent l="0" t="0" r="0" b="8255"/>
                  <wp:docPr id="21116060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59022" cy="1755028"/>
                          </a:xfrm>
                          <a:prstGeom prst="rect">
                            <a:avLst/>
                          </a:prstGeom>
                          <a:noFill/>
                          <a:ln>
                            <a:noFill/>
                          </a:ln>
                        </pic:spPr>
                      </pic:pic>
                    </a:graphicData>
                  </a:graphic>
                </wp:inline>
              </w:drawing>
            </w:r>
            <w:r w:rsidRPr="00B376E1">
              <w:rPr>
                <w:szCs w:val="22"/>
              </w:rPr>
              <w:t xml:space="preserve"> </w:t>
            </w:r>
            <w:r w:rsidRPr="00B376E1">
              <w:rPr>
                <w:noProof/>
                <w:szCs w:val="22"/>
              </w:rPr>
              <w:drawing>
                <wp:inline distT="0" distB="0" distL="0" distR="0" wp14:anchorId="7E841032" wp14:editId="7958360E">
                  <wp:extent cx="1385570" cy="1054867"/>
                  <wp:effectExtent l="0" t="0" r="5080" b="0"/>
                  <wp:docPr id="14933331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88756" cy="1057292"/>
                          </a:xfrm>
                          <a:prstGeom prst="rect">
                            <a:avLst/>
                          </a:prstGeom>
                          <a:noFill/>
                          <a:ln>
                            <a:noFill/>
                          </a:ln>
                        </pic:spPr>
                      </pic:pic>
                    </a:graphicData>
                  </a:graphic>
                </wp:inline>
              </w:drawing>
            </w:r>
            <w:r w:rsidRPr="00B376E1">
              <w:rPr>
                <w:szCs w:val="22"/>
              </w:rPr>
              <w:t xml:space="preserve"> </w:t>
            </w:r>
            <w:r w:rsidRPr="00B376E1">
              <w:rPr>
                <w:noProof/>
                <w:szCs w:val="22"/>
              </w:rPr>
              <w:drawing>
                <wp:inline distT="0" distB="0" distL="0" distR="0" wp14:anchorId="7C76476D" wp14:editId="1A618D8C">
                  <wp:extent cx="3038475" cy="1624965"/>
                  <wp:effectExtent l="0" t="0" r="9525" b="0"/>
                  <wp:docPr id="18894879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38475" cy="1624965"/>
                          </a:xfrm>
                          <a:prstGeom prst="rect">
                            <a:avLst/>
                          </a:prstGeom>
                          <a:noFill/>
                          <a:ln>
                            <a:noFill/>
                          </a:ln>
                        </pic:spPr>
                      </pic:pic>
                    </a:graphicData>
                  </a:graphic>
                </wp:inline>
              </w:drawing>
            </w:r>
          </w:p>
          <w:p w14:paraId="2F26FBD0" w14:textId="77777777" w:rsidR="004A586B" w:rsidRPr="00B376E1" w:rsidRDefault="004A586B" w:rsidP="003B546B">
            <w:pPr>
              <w:pStyle w:val="ListParagraph"/>
              <w:widowControl/>
              <w:numPr>
                <w:ilvl w:val="0"/>
                <w:numId w:val="40"/>
              </w:numPr>
              <w:spacing w:before="0" w:after="160"/>
              <w:ind w:left="191" w:hanging="191"/>
              <w:rPr>
                <w:szCs w:val="22"/>
              </w:rPr>
            </w:pPr>
            <w:r w:rsidRPr="00B376E1">
              <w:rPr>
                <w:b/>
                <w:bCs/>
                <w:szCs w:val="22"/>
              </w:rPr>
              <w:t>Composting toilet</w:t>
            </w:r>
            <w:r w:rsidRPr="00B376E1">
              <w:rPr>
                <w:szCs w:val="22"/>
              </w:rPr>
              <w:t>: A dry toilet where excreta are mixed with carbon-rich materials like vegetable waste, straw, or sawdust to produce compost. It may or may not separate urine.</w:t>
            </w:r>
          </w:p>
          <w:p w14:paraId="209B3466" w14:textId="4008834E" w:rsidR="004A586B" w:rsidRPr="00B376E1" w:rsidRDefault="004A586B" w:rsidP="004A586B">
            <w:pPr>
              <w:pStyle w:val="ListParagraph"/>
              <w:widowControl/>
              <w:spacing w:before="0" w:after="160"/>
              <w:ind w:left="191"/>
              <w:rPr>
                <w:szCs w:val="22"/>
              </w:rPr>
            </w:pPr>
            <w:r w:rsidRPr="00B376E1">
              <w:rPr>
                <w:noProof/>
                <w:szCs w:val="22"/>
              </w:rPr>
              <w:lastRenderedPageBreak/>
              <w:drawing>
                <wp:inline distT="0" distB="0" distL="0" distR="0" wp14:anchorId="49C755A1" wp14:editId="35F3003F">
                  <wp:extent cx="1730326" cy="1851777"/>
                  <wp:effectExtent l="0" t="0" r="3810" b="0"/>
                  <wp:docPr id="14957306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34688" cy="1856446"/>
                          </a:xfrm>
                          <a:prstGeom prst="rect">
                            <a:avLst/>
                          </a:prstGeom>
                          <a:noFill/>
                          <a:ln>
                            <a:noFill/>
                          </a:ln>
                        </pic:spPr>
                      </pic:pic>
                    </a:graphicData>
                  </a:graphic>
                </wp:inline>
              </w:drawing>
            </w:r>
            <w:r w:rsidRPr="00B376E1">
              <w:rPr>
                <w:szCs w:val="22"/>
              </w:rPr>
              <w:t xml:space="preserve"> </w:t>
            </w:r>
            <w:r w:rsidRPr="00B376E1">
              <w:rPr>
                <w:noProof/>
                <w:szCs w:val="22"/>
              </w:rPr>
              <w:drawing>
                <wp:inline distT="0" distB="0" distL="0" distR="0" wp14:anchorId="0351F2AD" wp14:editId="43D44F48">
                  <wp:extent cx="1406770" cy="1815142"/>
                  <wp:effectExtent l="0" t="0" r="3175" b="0"/>
                  <wp:docPr id="12124882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3654" cy="1836927"/>
                          </a:xfrm>
                          <a:prstGeom prst="rect">
                            <a:avLst/>
                          </a:prstGeom>
                          <a:noFill/>
                          <a:ln>
                            <a:noFill/>
                          </a:ln>
                        </pic:spPr>
                      </pic:pic>
                    </a:graphicData>
                  </a:graphic>
                </wp:inline>
              </w:drawing>
            </w:r>
          </w:p>
          <w:p w14:paraId="05971F47" w14:textId="77777777" w:rsidR="004A586B" w:rsidRPr="00B376E1" w:rsidRDefault="004A586B" w:rsidP="003B546B">
            <w:pPr>
              <w:pStyle w:val="ListParagraph"/>
              <w:widowControl/>
              <w:numPr>
                <w:ilvl w:val="0"/>
                <w:numId w:val="40"/>
              </w:numPr>
              <w:spacing w:before="0" w:after="160"/>
              <w:ind w:left="191" w:hanging="191"/>
              <w:rPr>
                <w:szCs w:val="22"/>
              </w:rPr>
            </w:pPr>
            <w:r w:rsidRPr="00B376E1">
              <w:rPr>
                <w:b/>
                <w:bCs/>
                <w:szCs w:val="22"/>
              </w:rPr>
              <w:t>Bucket toilet</w:t>
            </w:r>
            <w:r w:rsidRPr="00B376E1">
              <w:rPr>
                <w:szCs w:val="22"/>
              </w:rPr>
              <w:t>: A container, such as a bucket, is used to collect feces (and sometimes urine), which is then periodically removed for disposal or use as fertilizer.</w:t>
            </w:r>
          </w:p>
          <w:p w14:paraId="635CC4B3" w14:textId="2E7F34D8" w:rsidR="004A586B" w:rsidRPr="00B376E1" w:rsidRDefault="004A586B" w:rsidP="004A586B">
            <w:pPr>
              <w:pStyle w:val="ListParagraph"/>
              <w:widowControl/>
              <w:spacing w:before="0" w:after="160"/>
              <w:ind w:left="191"/>
              <w:rPr>
                <w:szCs w:val="22"/>
              </w:rPr>
            </w:pPr>
            <w:r w:rsidRPr="00B376E1">
              <w:rPr>
                <w:noProof/>
                <w:szCs w:val="22"/>
              </w:rPr>
              <w:drawing>
                <wp:inline distT="0" distB="0" distL="0" distR="0" wp14:anchorId="611B023B" wp14:editId="64318160">
                  <wp:extent cx="2841625" cy="1477010"/>
                  <wp:effectExtent l="0" t="0" r="0" b="8890"/>
                  <wp:docPr id="14477271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41625" cy="1477010"/>
                          </a:xfrm>
                          <a:prstGeom prst="rect">
                            <a:avLst/>
                          </a:prstGeom>
                          <a:noFill/>
                          <a:ln>
                            <a:noFill/>
                          </a:ln>
                        </pic:spPr>
                      </pic:pic>
                    </a:graphicData>
                  </a:graphic>
                </wp:inline>
              </w:drawing>
            </w:r>
            <w:r w:rsidRPr="00B376E1">
              <w:rPr>
                <w:noProof/>
                <w:szCs w:val="22"/>
              </w:rPr>
              <w:drawing>
                <wp:inline distT="0" distB="0" distL="0" distR="0" wp14:anchorId="2D0884F5" wp14:editId="23A8B696">
                  <wp:extent cx="2198370" cy="3010486"/>
                  <wp:effectExtent l="0" t="0" r="0" b="0"/>
                  <wp:docPr id="11230995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47090" cy="3077204"/>
                          </a:xfrm>
                          <a:prstGeom prst="rect">
                            <a:avLst/>
                          </a:prstGeom>
                          <a:noFill/>
                          <a:ln>
                            <a:noFill/>
                          </a:ln>
                        </pic:spPr>
                      </pic:pic>
                    </a:graphicData>
                  </a:graphic>
                </wp:inline>
              </w:drawing>
            </w:r>
          </w:p>
          <w:p w14:paraId="53ECFCDD" w14:textId="77777777" w:rsidR="004A586B" w:rsidRPr="00B376E1" w:rsidRDefault="004A586B" w:rsidP="003B546B">
            <w:pPr>
              <w:pStyle w:val="ListParagraph"/>
              <w:widowControl/>
              <w:numPr>
                <w:ilvl w:val="0"/>
                <w:numId w:val="40"/>
              </w:numPr>
              <w:spacing w:before="0" w:after="160"/>
              <w:ind w:left="191" w:hanging="191"/>
              <w:rPr>
                <w:szCs w:val="22"/>
              </w:rPr>
            </w:pPr>
            <w:r w:rsidRPr="00B376E1">
              <w:rPr>
                <w:b/>
                <w:bCs/>
                <w:szCs w:val="22"/>
              </w:rPr>
              <w:t>Hanging toilet/Hanging latrine</w:t>
            </w:r>
            <w:r w:rsidRPr="00B376E1">
              <w:rPr>
                <w:szCs w:val="22"/>
              </w:rPr>
              <w:t>: A toilet built over water, such as a river or sea, where waste falls directly into the water.</w:t>
            </w:r>
          </w:p>
          <w:p w14:paraId="1F6F3214" w14:textId="17B65769" w:rsidR="004A586B" w:rsidRPr="00B376E1" w:rsidRDefault="004A586B" w:rsidP="004A586B">
            <w:pPr>
              <w:pStyle w:val="ListParagraph"/>
              <w:widowControl/>
              <w:spacing w:before="0" w:after="160"/>
              <w:ind w:left="191"/>
              <w:rPr>
                <w:szCs w:val="22"/>
              </w:rPr>
            </w:pPr>
            <w:r w:rsidRPr="00B376E1">
              <w:rPr>
                <w:noProof/>
                <w:szCs w:val="22"/>
              </w:rPr>
              <w:lastRenderedPageBreak/>
              <w:drawing>
                <wp:inline distT="0" distB="0" distL="0" distR="0" wp14:anchorId="5D8F0B60" wp14:editId="35729F6C">
                  <wp:extent cx="1856935" cy="1495250"/>
                  <wp:effectExtent l="0" t="0" r="0" b="0"/>
                  <wp:docPr id="17955869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66661" cy="1503081"/>
                          </a:xfrm>
                          <a:prstGeom prst="rect">
                            <a:avLst/>
                          </a:prstGeom>
                          <a:noFill/>
                          <a:ln>
                            <a:noFill/>
                          </a:ln>
                        </pic:spPr>
                      </pic:pic>
                    </a:graphicData>
                  </a:graphic>
                </wp:inline>
              </w:drawing>
            </w:r>
            <w:r w:rsidRPr="00B376E1">
              <w:rPr>
                <w:szCs w:val="22"/>
              </w:rPr>
              <w:t xml:space="preserve"> </w:t>
            </w:r>
            <w:r w:rsidRPr="00B376E1">
              <w:rPr>
                <w:noProof/>
                <w:szCs w:val="22"/>
              </w:rPr>
              <w:drawing>
                <wp:inline distT="0" distB="0" distL="0" distR="0" wp14:anchorId="7700BF03" wp14:editId="23AD8FCA">
                  <wp:extent cx="1434904" cy="902779"/>
                  <wp:effectExtent l="0" t="0" r="0" b="0"/>
                  <wp:docPr id="17433537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4904" cy="902779"/>
                          </a:xfrm>
                          <a:prstGeom prst="rect">
                            <a:avLst/>
                          </a:prstGeom>
                          <a:noFill/>
                          <a:ln>
                            <a:noFill/>
                          </a:ln>
                        </pic:spPr>
                      </pic:pic>
                    </a:graphicData>
                  </a:graphic>
                </wp:inline>
              </w:drawing>
            </w:r>
          </w:p>
        </w:tc>
      </w:tr>
      <w:tr w:rsidR="0045633F" w:rsidRPr="00B376E1" w14:paraId="4FF0FF0D" w14:textId="77777777" w:rsidTr="1FBF9357">
        <w:trPr>
          <w:trHeight w:val="647"/>
        </w:trPr>
        <w:tc>
          <w:tcPr>
            <w:tcW w:w="556" w:type="pct"/>
          </w:tcPr>
          <w:p w14:paraId="10E6E3FE" w14:textId="11948123" w:rsidR="0045633F" w:rsidRPr="00B376E1" w:rsidRDefault="0045633F" w:rsidP="0045633F">
            <w:pPr>
              <w:pStyle w:val="NoSpacing"/>
              <w:rPr>
                <w:rFonts w:cs="Arial"/>
              </w:rPr>
            </w:pPr>
            <w:r w:rsidRPr="00B376E1">
              <w:rPr>
                <w:rFonts w:cs="Arial"/>
              </w:rPr>
              <w:lastRenderedPageBreak/>
              <w:t>AA.18</w:t>
            </w:r>
          </w:p>
        </w:tc>
        <w:tc>
          <w:tcPr>
            <w:tcW w:w="1320" w:type="pct"/>
          </w:tcPr>
          <w:p w14:paraId="04C5435F" w14:textId="6FA3AC6E" w:rsidR="0045633F" w:rsidRPr="00B376E1" w:rsidRDefault="0045633F" w:rsidP="0045633F">
            <w:pPr>
              <w:pStyle w:val="NoSpacing"/>
              <w:rPr>
                <w:rFonts w:eastAsia="Times New Roman" w:cs="Arial"/>
              </w:rPr>
            </w:pPr>
            <w:r w:rsidRPr="00B376E1">
              <w:rPr>
                <w:rFonts w:eastAsia="Times New Roman" w:cs="Arial"/>
              </w:rPr>
              <w:t>Do you share this toilet facility with other households?</w:t>
            </w:r>
          </w:p>
        </w:tc>
        <w:tc>
          <w:tcPr>
            <w:tcW w:w="3124" w:type="pct"/>
          </w:tcPr>
          <w:p w14:paraId="1EB63A8D" w14:textId="6555F650" w:rsidR="0045633F" w:rsidRPr="00B376E1" w:rsidRDefault="0045633F" w:rsidP="0045633F">
            <w:pPr>
              <w:pStyle w:val="NoSpacing"/>
              <w:rPr>
                <w:rFonts w:cs="Arial"/>
              </w:rPr>
            </w:pPr>
            <w:r w:rsidRPr="00B376E1">
              <w:rPr>
                <w:rFonts w:cs="Arial"/>
              </w:rPr>
              <w:t xml:space="preserve">This question </w:t>
            </w:r>
            <w:r w:rsidR="00D1050C" w:rsidRPr="00B376E1">
              <w:rPr>
                <w:rFonts w:cs="Arial"/>
              </w:rPr>
              <w:t>examines</w:t>
            </w:r>
            <w:r w:rsidRPr="00B376E1">
              <w:rPr>
                <w:rFonts w:cs="Arial"/>
              </w:rPr>
              <w:t xml:space="preserve"> whether the toilet facilities are shared with one or more other households. </w:t>
            </w:r>
          </w:p>
        </w:tc>
      </w:tr>
      <w:tr w:rsidR="0045633F" w:rsidRPr="00B376E1" w14:paraId="4568A110" w14:textId="77777777" w:rsidTr="1FBF9357">
        <w:trPr>
          <w:trHeight w:val="647"/>
        </w:trPr>
        <w:tc>
          <w:tcPr>
            <w:tcW w:w="556" w:type="pct"/>
          </w:tcPr>
          <w:p w14:paraId="6D78D1CD" w14:textId="092ACED2" w:rsidR="0045633F" w:rsidRPr="00B376E1" w:rsidRDefault="0045633F" w:rsidP="0045633F">
            <w:pPr>
              <w:pStyle w:val="NoSpacing"/>
              <w:rPr>
                <w:rFonts w:cs="Arial"/>
              </w:rPr>
            </w:pPr>
            <w:r w:rsidRPr="00B376E1">
              <w:rPr>
                <w:rFonts w:cs="Arial"/>
              </w:rPr>
              <w:t>AA.19</w:t>
            </w:r>
          </w:p>
        </w:tc>
        <w:tc>
          <w:tcPr>
            <w:tcW w:w="1320" w:type="pct"/>
          </w:tcPr>
          <w:p w14:paraId="4F158B4D" w14:textId="55E323D8" w:rsidR="0045633F" w:rsidRPr="00B376E1" w:rsidRDefault="0045633F" w:rsidP="0045633F">
            <w:pPr>
              <w:pStyle w:val="NoSpacing"/>
              <w:rPr>
                <w:rFonts w:eastAsia="Times New Roman" w:cs="Arial"/>
              </w:rPr>
            </w:pPr>
            <w:r w:rsidRPr="00B376E1">
              <w:rPr>
                <w:rFonts w:eastAsia="Times New Roman" w:cs="Arial"/>
                <w:color w:val="000000" w:themeColor="text1"/>
              </w:rPr>
              <w:t>Where is this toilet facility located?</w:t>
            </w:r>
          </w:p>
        </w:tc>
        <w:tc>
          <w:tcPr>
            <w:tcW w:w="3124" w:type="pct"/>
          </w:tcPr>
          <w:p w14:paraId="088DDD1F" w14:textId="1963F554" w:rsidR="0045633F" w:rsidRPr="00B376E1" w:rsidRDefault="00A12902" w:rsidP="0045633F">
            <w:pPr>
              <w:spacing w:before="0" w:after="0"/>
              <w:rPr>
                <w:szCs w:val="22"/>
              </w:rPr>
            </w:pPr>
            <w:r w:rsidRPr="00B376E1">
              <w:rPr>
                <w:szCs w:val="22"/>
              </w:rPr>
              <w:t>"IN OWN DWELLING" and "IN OWN YARD/PLOT" refer to toilets located within the dwelling or yard/plot. The interviewer should select "ELSEWHERE" if the toilet is located outside the dwelling or yard/plot.</w:t>
            </w:r>
          </w:p>
        </w:tc>
      </w:tr>
      <w:tr w:rsidR="0045633F" w:rsidRPr="00B376E1" w14:paraId="4B95EB22" w14:textId="77777777" w:rsidTr="1FBF9357">
        <w:trPr>
          <w:trHeight w:val="647"/>
        </w:trPr>
        <w:tc>
          <w:tcPr>
            <w:tcW w:w="556" w:type="pct"/>
          </w:tcPr>
          <w:p w14:paraId="32892AAC" w14:textId="7A35A994" w:rsidR="0045633F" w:rsidRPr="00B376E1" w:rsidRDefault="0045633F" w:rsidP="0045633F">
            <w:pPr>
              <w:pStyle w:val="NoSpacing"/>
              <w:rPr>
                <w:rFonts w:cs="Arial"/>
              </w:rPr>
            </w:pPr>
            <w:r w:rsidRPr="00B376E1">
              <w:rPr>
                <w:rFonts w:cs="Arial"/>
              </w:rPr>
              <w:t>AA.20</w:t>
            </w:r>
          </w:p>
        </w:tc>
        <w:tc>
          <w:tcPr>
            <w:tcW w:w="1320" w:type="pct"/>
          </w:tcPr>
          <w:p w14:paraId="0C7E5734" w14:textId="6D9F9C81" w:rsidR="0045633F" w:rsidRPr="00B376E1" w:rsidRDefault="0045633F" w:rsidP="0045633F">
            <w:pPr>
              <w:pStyle w:val="NoSpacing"/>
              <w:rPr>
                <w:rFonts w:eastAsia="Times New Roman" w:cs="Arial"/>
              </w:rPr>
            </w:pPr>
            <w:r w:rsidRPr="00B376E1">
              <w:rPr>
                <w:rFonts w:eastAsia="Times New Roman" w:cs="Arial"/>
              </w:rPr>
              <w:t>Where do you usually dispose</w:t>
            </w:r>
            <w:r w:rsidR="00214BE3" w:rsidRPr="00B376E1">
              <w:rPr>
                <w:rFonts w:eastAsia="Times New Roman" w:cs="Arial"/>
              </w:rPr>
              <w:t xml:space="preserve"> of</w:t>
            </w:r>
            <w:r w:rsidRPr="00B376E1">
              <w:rPr>
                <w:rFonts w:eastAsia="Times New Roman" w:cs="Arial"/>
              </w:rPr>
              <w:t xml:space="preserve"> </w:t>
            </w:r>
            <w:r w:rsidR="00214BE3" w:rsidRPr="00B376E1">
              <w:rPr>
                <w:rFonts w:eastAsia="Times New Roman" w:cs="Arial"/>
              </w:rPr>
              <w:t xml:space="preserve">a </w:t>
            </w:r>
            <w:r w:rsidRPr="00B376E1">
              <w:rPr>
                <w:rFonts w:eastAsia="Times New Roman" w:cs="Arial"/>
              </w:rPr>
              <w:t>child</w:t>
            </w:r>
            <w:r w:rsidR="005D1344" w:rsidRPr="00B376E1">
              <w:rPr>
                <w:rFonts w:eastAsia="Times New Roman" w:cs="Arial"/>
              </w:rPr>
              <w:t xml:space="preserve"> age</w:t>
            </w:r>
            <w:r w:rsidRPr="00B376E1">
              <w:rPr>
                <w:rFonts w:eastAsia="Times New Roman" w:cs="Arial"/>
              </w:rPr>
              <w:t xml:space="preserve"> 0</w:t>
            </w:r>
            <w:r w:rsidR="00D1050C" w:rsidRPr="00B376E1">
              <w:rPr>
                <w:rFonts w:eastAsia="Times New Roman" w:cs="Arial"/>
              </w:rPr>
              <w:t>–</w:t>
            </w:r>
            <w:r w:rsidRPr="00B376E1">
              <w:rPr>
                <w:rFonts w:eastAsia="Times New Roman" w:cs="Arial"/>
              </w:rPr>
              <w:t>3’s stool?</w:t>
            </w:r>
          </w:p>
          <w:p w14:paraId="33D51B58" w14:textId="77777777" w:rsidR="00A17BF4" w:rsidRPr="00B376E1" w:rsidRDefault="00A17BF4" w:rsidP="0045633F">
            <w:pPr>
              <w:pStyle w:val="NoSpacing"/>
              <w:rPr>
                <w:rFonts w:eastAsia="Times New Roman" w:cs="Arial"/>
              </w:rPr>
            </w:pPr>
          </w:p>
          <w:p w14:paraId="54A84EB0" w14:textId="3A1A292B" w:rsidR="002E4511" w:rsidRPr="00B376E1" w:rsidRDefault="002E4511" w:rsidP="002E4511">
            <w:pPr>
              <w:widowControl/>
              <w:rPr>
                <w:rFonts w:eastAsia="Times New Roman"/>
                <w:color w:val="000000" w:themeColor="text1"/>
                <w:szCs w:val="22"/>
              </w:rPr>
            </w:pPr>
            <w:r w:rsidRPr="00B376E1">
              <w:rPr>
                <w:rFonts w:eastAsia="Times New Roman"/>
                <w:color w:val="000000" w:themeColor="text1"/>
                <w:szCs w:val="22"/>
              </w:rPr>
              <w:t>[PROBE: ANYWHER</w:t>
            </w:r>
            <w:r w:rsidR="005D1344" w:rsidRPr="00B376E1">
              <w:rPr>
                <w:rFonts w:eastAsia="Times New Roman"/>
                <w:color w:val="000000" w:themeColor="text1"/>
                <w:szCs w:val="22"/>
              </w:rPr>
              <w:t>E</w:t>
            </w:r>
            <w:r w:rsidRPr="00B376E1">
              <w:rPr>
                <w:rFonts w:eastAsia="Times New Roman"/>
                <w:color w:val="000000" w:themeColor="text1"/>
                <w:szCs w:val="22"/>
              </w:rPr>
              <w:t xml:space="preserve"> ELSE?]</w:t>
            </w:r>
          </w:p>
          <w:p w14:paraId="01DD4862" w14:textId="77777777" w:rsidR="002E4511" w:rsidRPr="00B376E1" w:rsidRDefault="002E4511" w:rsidP="0045633F">
            <w:pPr>
              <w:pStyle w:val="NoSpacing"/>
              <w:rPr>
                <w:rFonts w:eastAsia="Times New Roman" w:cs="Arial"/>
              </w:rPr>
            </w:pPr>
          </w:p>
          <w:p w14:paraId="5336DCC7" w14:textId="1F44003E" w:rsidR="0045633F" w:rsidRPr="00B376E1" w:rsidRDefault="0045633F" w:rsidP="0045633F">
            <w:pPr>
              <w:pStyle w:val="NoSpacing"/>
              <w:rPr>
                <w:rFonts w:eastAsia="Times New Roman" w:cs="Arial"/>
              </w:rPr>
            </w:pPr>
            <w:r w:rsidRPr="00B376E1">
              <w:rPr>
                <w:rFonts w:eastAsia="Times New Roman" w:cs="Arial"/>
              </w:rPr>
              <w:t>[MULTI</w:t>
            </w:r>
            <w:r w:rsidR="002E47EA" w:rsidRPr="00B376E1">
              <w:rPr>
                <w:rFonts w:eastAsia="Times New Roman" w:cs="Arial"/>
              </w:rPr>
              <w:t xml:space="preserve"> </w:t>
            </w:r>
            <w:r w:rsidRPr="00B376E1">
              <w:rPr>
                <w:rFonts w:eastAsia="Times New Roman" w:cs="Arial"/>
              </w:rPr>
              <w:t>SELECT]</w:t>
            </w:r>
          </w:p>
        </w:tc>
        <w:tc>
          <w:tcPr>
            <w:tcW w:w="3124" w:type="pct"/>
          </w:tcPr>
          <w:p w14:paraId="7AC0A564" w14:textId="5185AAC4" w:rsidR="0045633F" w:rsidRPr="00B376E1" w:rsidRDefault="0045633F" w:rsidP="0045633F">
            <w:pPr>
              <w:spacing w:before="0" w:after="0"/>
              <w:rPr>
                <w:rFonts w:eastAsia="Times New Roman"/>
                <w:color w:val="000000" w:themeColor="text1"/>
                <w:szCs w:val="22"/>
              </w:rPr>
            </w:pPr>
            <w:r w:rsidRPr="00B376E1">
              <w:rPr>
                <w:szCs w:val="22"/>
              </w:rPr>
              <w:t xml:space="preserve">Proper disposal of stools is crucial for reducing the risk of diarrheal diseases. If the stool was collected in a diaper, the interviewer should not list diapers under "OTHER." </w:t>
            </w:r>
            <w:r w:rsidR="005D1344" w:rsidRPr="00B376E1">
              <w:rPr>
                <w:szCs w:val="22"/>
              </w:rPr>
              <w:t>F</w:t>
            </w:r>
            <w:r w:rsidRPr="00B376E1">
              <w:rPr>
                <w:szCs w:val="22"/>
              </w:rPr>
              <w:t>ocus on where the stool itself was disposed of. The diaper and stool might be discarded together, or the stool could be disposed of in one location (e.g., a toilet) while the diaper is discarded elsewhere (e.g., in the garbage). The interviewer should specifically record where the stool was disposed of. If there is no child age 0</w:t>
            </w:r>
            <w:r w:rsidR="00D1050C" w:rsidRPr="00B376E1">
              <w:rPr>
                <w:szCs w:val="22"/>
              </w:rPr>
              <w:t>–</w:t>
            </w:r>
            <w:r w:rsidRPr="00B376E1">
              <w:rPr>
                <w:szCs w:val="22"/>
              </w:rPr>
              <w:t xml:space="preserve">3 years in the household, the response should be recorded as </w:t>
            </w:r>
            <w:r w:rsidR="00D1050C" w:rsidRPr="00B376E1">
              <w:rPr>
                <w:szCs w:val="22"/>
              </w:rPr>
              <w:t>“</w:t>
            </w:r>
            <w:r w:rsidR="002C4DD3" w:rsidRPr="00B376E1">
              <w:rPr>
                <w:szCs w:val="22"/>
              </w:rPr>
              <w:t>7</w:t>
            </w:r>
            <w:r w:rsidR="00C76DD4" w:rsidRPr="00B376E1">
              <w:rPr>
                <w:szCs w:val="22"/>
              </w:rPr>
              <w:t xml:space="preserve">. </w:t>
            </w:r>
            <w:r w:rsidRPr="00B376E1">
              <w:rPr>
                <w:szCs w:val="22"/>
              </w:rPr>
              <w:t>No child (0</w:t>
            </w:r>
            <w:r w:rsidR="00D1050C" w:rsidRPr="00B376E1">
              <w:rPr>
                <w:szCs w:val="22"/>
              </w:rPr>
              <w:t>–</w:t>
            </w:r>
            <w:r w:rsidRPr="00B376E1">
              <w:rPr>
                <w:szCs w:val="22"/>
              </w:rPr>
              <w:t>3 years) in the house.</w:t>
            </w:r>
            <w:r w:rsidR="00D1050C" w:rsidRPr="00B376E1">
              <w:rPr>
                <w:szCs w:val="22"/>
              </w:rPr>
              <w:t>”</w:t>
            </w:r>
          </w:p>
        </w:tc>
      </w:tr>
    </w:tbl>
    <w:p w14:paraId="57073E55" w14:textId="4C964EFC" w:rsidR="00574C68" w:rsidRPr="00B376E1" w:rsidRDefault="00574C68" w:rsidP="008A1C9A">
      <w:pPr>
        <w:pStyle w:val="Heading3"/>
        <w:numPr>
          <w:ilvl w:val="2"/>
          <w:numId w:val="148"/>
        </w:numPr>
        <w:rPr>
          <w:sz w:val="22"/>
          <w:szCs w:val="22"/>
        </w:rPr>
      </w:pPr>
      <w:bookmarkStart w:id="189" w:name="_Toc213947819"/>
      <w:r w:rsidRPr="00B376E1">
        <w:rPr>
          <w:sz w:val="22"/>
          <w:szCs w:val="22"/>
        </w:rPr>
        <w:t xml:space="preserve">Module: Access to </w:t>
      </w:r>
      <w:r w:rsidR="00214BE3" w:rsidRPr="00B376E1">
        <w:rPr>
          <w:sz w:val="22"/>
          <w:szCs w:val="22"/>
        </w:rPr>
        <w:t xml:space="preserve">Financial Services </w:t>
      </w:r>
      <w:r w:rsidRPr="00B376E1">
        <w:rPr>
          <w:sz w:val="22"/>
          <w:szCs w:val="22"/>
        </w:rPr>
        <w:t>(AS)</w:t>
      </w:r>
      <w:bookmarkEnd w:id="189"/>
    </w:p>
    <w:tbl>
      <w:tblPr>
        <w:tblStyle w:val="TableGrid"/>
        <w:tblW w:w="0" w:type="auto"/>
        <w:shd w:val="clear" w:color="auto" w:fill="002060"/>
        <w:tblLook w:val="04A0" w:firstRow="1" w:lastRow="0" w:firstColumn="1" w:lastColumn="0" w:noHBand="0" w:noVBand="1"/>
      </w:tblPr>
      <w:tblGrid>
        <w:gridCol w:w="985"/>
        <w:gridCol w:w="2340"/>
        <w:gridCol w:w="5694"/>
      </w:tblGrid>
      <w:tr w:rsidR="00574C68" w:rsidRPr="00B376E1" w14:paraId="30105F4C" w14:textId="77777777" w:rsidTr="00E37592">
        <w:trPr>
          <w:trHeight w:val="73"/>
          <w:tblHeader/>
        </w:trPr>
        <w:tc>
          <w:tcPr>
            <w:tcW w:w="985" w:type="dxa"/>
            <w:tcBorders>
              <w:right w:val="single" w:sz="4" w:space="0" w:color="FFFFFF"/>
            </w:tcBorders>
            <w:shd w:val="clear" w:color="auto" w:fill="3E9698"/>
          </w:tcPr>
          <w:p w14:paraId="5AF0A839" w14:textId="77777777" w:rsidR="00574C68" w:rsidRPr="00B376E1" w:rsidRDefault="00574C68" w:rsidP="00DE1BDD">
            <w:pPr>
              <w:pStyle w:val="NoSpacing"/>
              <w:rPr>
                <w:rFonts w:cs="Arial"/>
                <w:lang w:val="en-IN" w:eastAsia="en-IN"/>
              </w:rPr>
            </w:pPr>
            <w:r w:rsidRPr="00B376E1">
              <w:rPr>
                <w:rFonts w:cs="Arial"/>
                <w:color w:val="FFFFFF" w:themeColor="background1"/>
                <w:lang w:val="en-IN" w:eastAsia="en-IN"/>
              </w:rPr>
              <w:t>S. No.</w:t>
            </w:r>
          </w:p>
        </w:tc>
        <w:tc>
          <w:tcPr>
            <w:tcW w:w="2340" w:type="dxa"/>
            <w:tcBorders>
              <w:left w:val="single" w:sz="4" w:space="0" w:color="FFFFFF"/>
              <w:right w:val="single" w:sz="4" w:space="0" w:color="FFFFFF"/>
            </w:tcBorders>
            <w:shd w:val="clear" w:color="auto" w:fill="3E9698"/>
          </w:tcPr>
          <w:p w14:paraId="5D726EF1" w14:textId="77777777" w:rsidR="00574C68" w:rsidRPr="00B376E1" w:rsidRDefault="00574C68" w:rsidP="00DE1BDD">
            <w:pPr>
              <w:pStyle w:val="NoSpacing"/>
              <w:rPr>
                <w:rFonts w:cs="Arial"/>
                <w:lang w:val="en-IN" w:eastAsia="en-IN"/>
              </w:rPr>
            </w:pPr>
            <w:r w:rsidRPr="00B376E1">
              <w:rPr>
                <w:rFonts w:cs="Arial"/>
                <w:color w:val="FFFFFF" w:themeColor="background1"/>
                <w:lang w:val="en-IN" w:eastAsia="en-IN"/>
              </w:rPr>
              <w:t>Question</w:t>
            </w:r>
          </w:p>
        </w:tc>
        <w:tc>
          <w:tcPr>
            <w:tcW w:w="5694" w:type="dxa"/>
            <w:tcBorders>
              <w:left w:val="single" w:sz="4" w:space="0" w:color="FFFFFF"/>
            </w:tcBorders>
            <w:shd w:val="clear" w:color="auto" w:fill="3E9698"/>
          </w:tcPr>
          <w:p w14:paraId="0A170465" w14:textId="77777777" w:rsidR="00574C68" w:rsidRPr="00B376E1" w:rsidRDefault="00574C68" w:rsidP="00DE1BDD">
            <w:pPr>
              <w:pStyle w:val="NoSpacing"/>
              <w:rPr>
                <w:rFonts w:cs="Arial"/>
                <w:lang w:val="en-IN" w:eastAsia="en-IN"/>
              </w:rPr>
            </w:pPr>
            <w:r w:rsidRPr="00B376E1">
              <w:rPr>
                <w:rFonts w:cs="Arial"/>
                <w:color w:val="FFFFFF" w:themeColor="background1"/>
                <w:lang w:val="en-IN" w:eastAsia="en-IN"/>
              </w:rPr>
              <w:t>Notes</w:t>
            </w:r>
          </w:p>
        </w:tc>
      </w:tr>
      <w:tr w:rsidR="00574C68" w:rsidRPr="00B376E1" w14:paraId="764193B8" w14:textId="77777777" w:rsidTr="005C5EAF">
        <w:trPr>
          <w:trHeight w:val="116"/>
        </w:trPr>
        <w:tc>
          <w:tcPr>
            <w:tcW w:w="0" w:type="auto"/>
            <w:gridSpan w:val="3"/>
          </w:tcPr>
          <w:p w14:paraId="19874A7E" w14:textId="6EA343BB" w:rsidR="00574C68" w:rsidRPr="00B376E1" w:rsidRDefault="00574C68" w:rsidP="00574C68">
            <w:pPr>
              <w:pStyle w:val="NoSpacing"/>
              <w:rPr>
                <w:rFonts w:cs="Arial"/>
              </w:rPr>
            </w:pPr>
            <w:r w:rsidRPr="00B376E1">
              <w:rPr>
                <w:rFonts w:cs="Arial"/>
                <w:b/>
                <w:bCs/>
              </w:rPr>
              <w:t>Respondent: Head of household</w:t>
            </w:r>
          </w:p>
        </w:tc>
      </w:tr>
      <w:tr w:rsidR="00574C68" w:rsidRPr="00B376E1" w14:paraId="4B66375D" w14:textId="77777777" w:rsidTr="00E37592">
        <w:trPr>
          <w:trHeight w:val="647"/>
        </w:trPr>
        <w:tc>
          <w:tcPr>
            <w:tcW w:w="985" w:type="dxa"/>
          </w:tcPr>
          <w:p w14:paraId="23836964" w14:textId="67E5AD18" w:rsidR="00574C68" w:rsidRPr="00B376E1" w:rsidRDefault="00574C68" w:rsidP="00574C68">
            <w:pPr>
              <w:pStyle w:val="NoSpacing"/>
              <w:rPr>
                <w:rFonts w:cs="Arial"/>
              </w:rPr>
            </w:pPr>
            <w:r w:rsidRPr="00B376E1">
              <w:rPr>
                <w:rFonts w:cs="Arial"/>
              </w:rPr>
              <w:t>AS.1</w:t>
            </w:r>
          </w:p>
        </w:tc>
        <w:tc>
          <w:tcPr>
            <w:tcW w:w="2340" w:type="dxa"/>
          </w:tcPr>
          <w:p w14:paraId="036EEFB5" w14:textId="21BCF259" w:rsidR="00574C68" w:rsidRPr="00B376E1" w:rsidRDefault="00574C68" w:rsidP="00574C68">
            <w:pPr>
              <w:pStyle w:val="NoSpacing"/>
              <w:rPr>
                <w:rFonts w:eastAsia="Times New Roman" w:cs="Arial"/>
              </w:rPr>
            </w:pPr>
            <w:r w:rsidRPr="00B376E1">
              <w:rPr>
                <w:rFonts w:eastAsia="Times New Roman" w:cs="Arial"/>
              </w:rPr>
              <w:t>Does any member of this household have a bank account or an account in another financial institution?</w:t>
            </w:r>
          </w:p>
        </w:tc>
        <w:tc>
          <w:tcPr>
            <w:tcW w:w="5694" w:type="dxa"/>
          </w:tcPr>
          <w:p w14:paraId="51EEA614" w14:textId="380CE186" w:rsidR="00574C68" w:rsidRPr="00B376E1" w:rsidRDefault="00574C68" w:rsidP="00574C68">
            <w:pPr>
              <w:pStyle w:val="NoSpacing"/>
              <w:rPr>
                <w:rFonts w:cs="Arial"/>
              </w:rPr>
            </w:pPr>
            <w:r w:rsidRPr="00B376E1">
              <w:rPr>
                <w:rFonts w:cs="Arial"/>
              </w:rPr>
              <w:t>The bank account can be with a bank, credit union, microfinance institution, cooperative, post office, or a mobile financial service (e.g., bKash). Savings programs at the community level should not be included.</w:t>
            </w:r>
          </w:p>
        </w:tc>
      </w:tr>
      <w:tr w:rsidR="00574C68" w:rsidRPr="00B376E1" w14:paraId="6D7D9BCD" w14:textId="77777777" w:rsidTr="00E37592">
        <w:trPr>
          <w:trHeight w:val="647"/>
        </w:trPr>
        <w:tc>
          <w:tcPr>
            <w:tcW w:w="985" w:type="dxa"/>
          </w:tcPr>
          <w:p w14:paraId="3230AB67" w14:textId="1D504A69" w:rsidR="00574C68" w:rsidRPr="00B376E1" w:rsidRDefault="00574C68" w:rsidP="00574C68">
            <w:pPr>
              <w:pStyle w:val="NoSpacing"/>
              <w:rPr>
                <w:rFonts w:cs="Arial"/>
              </w:rPr>
            </w:pPr>
            <w:r w:rsidRPr="00B376E1">
              <w:rPr>
                <w:rFonts w:cs="Arial"/>
              </w:rPr>
              <w:t>AS.2</w:t>
            </w:r>
          </w:p>
        </w:tc>
        <w:tc>
          <w:tcPr>
            <w:tcW w:w="2340" w:type="dxa"/>
          </w:tcPr>
          <w:p w14:paraId="102C4C16" w14:textId="3BB2AD49" w:rsidR="00574C68" w:rsidRPr="00B376E1" w:rsidRDefault="00574C68" w:rsidP="00574C68">
            <w:pPr>
              <w:pStyle w:val="NoSpacing"/>
              <w:rPr>
                <w:rFonts w:eastAsia="Times New Roman" w:cs="Arial"/>
              </w:rPr>
            </w:pPr>
            <w:r w:rsidRPr="00B376E1">
              <w:rPr>
                <w:rFonts w:eastAsia="Times New Roman" w:cs="Arial"/>
              </w:rPr>
              <w:t>Is any member of your household a member of a savings club?</w:t>
            </w:r>
          </w:p>
        </w:tc>
        <w:tc>
          <w:tcPr>
            <w:tcW w:w="5694" w:type="dxa"/>
          </w:tcPr>
          <w:p w14:paraId="26DFDDFA" w14:textId="77777777" w:rsidR="00574C68" w:rsidRPr="00B376E1" w:rsidRDefault="00574C68" w:rsidP="00574C68">
            <w:pPr>
              <w:pStyle w:val="NoSpacing"/>
              <w:rPr>
                <w:rFonts w:cs="Arial"/>
              </w:rPr>
            </w:pPr>
            <w:r w:rsidRPr="00B376E1">
              <w:rPr>
                <w:rFonts w:cs="Arial"/>
              </w:rPr>
              <w:t>A savings club is a group of people who pool their money together. Everyone in the group contributes a set amount regularly. The collected money is then distributed to members, often taking turns. Savings clubs are common in Bangladesh, especially in rural areas. They offer a vital financial safety net for many households.</w:t>
            </w:r>
          </w:p>
          <w:p w14:paraId="597DBCFA" w14:textId="77777777" w:rsidR="00574C68" w:rsidRPr="00B376E1" w:rsidRDefault="00574C68" w:rsidP="00574C68">
            <w:pPr>
              <w:pStyle w:val="NoSpacing"/>
              <w:rPr>
                <w:rFonts w:cs="Arial"/>
              </w:rPr>
            </w:pPr>
          </w:p>
          <w:p w14:paraId="0E6FAE47" w14:textId="0FF50623" w:rsidR="00574C68" w:rsidRPr="00B376E1" w:rsidRDefault="00574C68" w:rsidP="00574C68">
            <w:pPr>
              <w:pStyle w:val="NoSpacing"/>
              <w:rPr>
                <w:rFonts w:cs="Arial"/>
              </w:rPr>
            </w:pPr>
            <w:r w:rsidRPr="00B376E1">
              <w:rPr>
                <w:rFonts w:cs="Arial"/>
              </w:rPr>
              <w:t xml:space="preserve">To ensure understanding, the interviewer should explain the concept clearly, using simple language and </w:t>
            </w:r>
            <w:r w:rsidRPr="00B376E1">
              <w:rPr>
                <w:rFonts w:cs="Arial"/>
              </w:rPr>
              <w:lastRenderedPageBreak/>
              <w:t>examples. For instance</w:t>
            </w:r>
            <w:r w:rsidR="005D1344" w:rsidRPr="00B376E1">
              <w:rPr>
                <w:rFonts w:cs="Arial"/>
              </w:rPr>
              <w:t>:</w:t>
            </w:r>
            <w:r w:rsidRPr="00B376E1">
              <w:rPr>
                <w:rFonts w:cs="Arial"/>
              </w:rPr>
              <w:t xml:space="preserve"> "Imagine a group of friends who decide to save money together. Each person contributes a fixed amount weekly. The collected money is then given to one member of the group each week. This helps everyone save money and access funds when needed."</w:t>
            </w:r>
          </w:p>
        </w:tc>
      </w:tr>
      <w:tr w:rsidR="00574C68" w:rsidRPr="00B376E1" w14:paraId="632A2CDF" w14:textId="77777777" w:rsidTr="00E37592">
        <w:trPr>
          <w:trHeight w:val="647"/>
        </w:trPr>
        <w:tc>
          <w:tcPr>
            <w:tcW w:w="985" w:type="dxa"/>
          </w:tcPr>
          <w:p w14:paraId="2795F999" w14:textId="2DA4D22D" w:rsidR="00574C68" w:rsidRPr="00B376E1" w:rsidRDefault="00574C68" w:rsidP="00574C68">
            <w:pPr>
              <w:pStyle w:val="NoSpacing"/>
              <w:rPr>
                <w:rFonts w:cs="Arial"/>
              </w:rPr>
            </w:pPr>
            <w:r w:rsidRPr="00B376E1">
              <w:rPr>
                <w:rFonts w:cs="Arial"/>
              </w:rPr>
              <w:lastRenderedPageBreak/>
              <w:t>AS.3</w:t>
            </w:r>
          </w:p>
        </w:tc>
        <w:tc>
          <w:tcPr>
            <w:tcW w:w="2340" w:type="dxa"/>
          </w:tcPr>
          <w:p w14:paraId="3F953B99" w14:textId="45F91387" w:rsidR="00574C68" w:rsidRPr="00B376E1" w:rsidRDefault="001E4BE4" w:rsidP="00574C68">
            <w:pPr>
              <w:pStyle w:val="NoSpacing"/>
              <w:rPr>
                <w:rFonts w:eastAsia="Times New Roman" w:cs="Arial"/>
              </w:rPr>
            </w:pPr>
            <w:r w:rsidRPr="00B376E1">
              <w:rPr>
                <w:rFonts w:eastAsia="Times New Roman" w:cs="Arial"/>
              </w:rPr>
              <w:t>In the past 12 months, have you or any household member received any money from someone not living in your household</w:t>
            </w:r>
            <w:r w:rsidR="00E4235A" w:rsidRPr="00B376E1">
              <w:rPr>
                <w:rFonts w:eastAsia="Times New Roman" w:cs="Arial"/>
              </w:rPr>
              <w:t>?</w:t>
            </w:r>
            <w:r w:rsidRPr="00B376E1">
              <w:rPr>
                <w:rFonts w:eastAsia="Times New Roman" w:cs="Arial"/>
              </w:rPr>
              <w:t xml:space="preserve"> </w:t>
            </w:r>
          </w:p>
        </w:tc>
        <w:tc>
          <w:tcPr>
            <w:tcW w:w="5694" w:type="dxa"/>
          </w:tcPr>
          <w:p w14:paraId="5B1C2E54" w14:textId="701122ED" w:rsidR="00574C68" w:rsidRPr="00B376E1" w:rsidRDefault="00574C68" w:rsidP="00574C68">
            <w:pPr>
              <w:pStyle w:val="NoSpacing"/>
              <w:rPr>
                <w:rFonts w:cs="Arial"/>
              </w:rPr>
            </w:pPr>
            <w:r w:rsidRPr="00B376E1">
              <w:rPr>
                <w:rFonts w:cs="Arial"/>
              </w:rPr>
              <w:t xml:space="preserve">This question </w:t>
            </w:r>
            <w:r w:rsidR="005D1344" w:rsidRPr="00B376E1">
              <w:rPr>
                <w:rFonts w:cs="Arial"/>
              </w:rPr>
              <w:t>assesses</w:t>
            </w:r>
            <w:r w:rsidRPr="00B376E1">
              <w:rPr>
                <w:rFonts w:cs="Arial"/>
              </w:rPr>
              <w:t xml:space="preserve"> whether household members received remittances from individuals not living in the household at the time the money</w:t>
            </w:r>
            <w:r w:rsidR="005D1344" w:rsidRPr="00B376E1">
              <w:rPr>
                <w:rFonts w:cs="Arial"/>
              </w:rPr>
              <w:t xml:space="preserve"> was sent</w:t>
            </w:r>
            <w:r w:rsidRPr="00B376E1">
              <w:rPr>
                <w:rFonts w:cs="Arial"/>
              </w:rPr>
              <w:t xml:space="preserve">. The interviewer should clarify that remittances are funds sent by someone outside the household, </w:t>
            </w:r>
            <w:r w:rsidR="005D1344" w:rsidRPr="00B376E1">
              <w:rPr>
                <w:rFonts w:cs="Arial"/>
              </w:rPr>
              <w:t>either</w:t>
            </w:r>
            <w:r w:rsidRPr="00B376E1">
              <w:rPr>
                <w:rFonts w:cs="Arial"/>
              </w:rPr>
              <w:t xml:space="preserve"> within Bangladesh or abroad, and can </w:t>
            </w:r>
            <w:r w:rsidR="005D1344" w:rsidRPr="00B376E1">
              <w:rPr>
                <w:rFonts w:cs="Arial"/>
              </w:rPr>
              <w:t>come</w:t>
            </w:r>
            <w:r w:rsidRPr="00B376E1">
              <w:rPr>
                <w:rFonts w:cs="Arial"/>
              </w:rPr>
              <w:t xml:space="preserve"> from family, relatives, or friends. Emphasize that the </w:t>
            </w:r>
            <w:r w:rsidR="00F804F9" w:rsidRPr="00B376E1">
              <w:rPr>
                <w:rFonts w:cs="Arial"/>
              </w:rPr>
              <w:t>question refers to</w:t>
            </w:r>
            <w:r w:rsidRPr="00B376E1">
              <w:rPr>
                <w:rFonts w:cs="Arial"/>
              </w:rPr>
              <w:t xml:space="preserve"> the past 12 months and includes all types of monetary transfers, both formal and informal. If ne</w:t>
            </w:r>
            <w:r w:rsidR="00F804F9" w:rsidRPr="00B376E1">
              <w:rPr>
                <w:rFonts w:cs="Arial"/>
              </w:rPr>
              <w:t>eded</w:t>
            </w:r>
            <w:r w:rsidRPr="00B376E1">
              <w:rPr>
                <w:rFonts w:cs="Arial"/>
              </w:rPr>
              <w:t>, provide examples, such as a son sending money from abroad via a bank or a friend using mobile money. Clarify that this question pertains to regular support (remittance), not gifts or loans.</w:t>
            </w:r>
          </w:p>
        </w:tc>
      </w:tr>
    </w:tbl>
    <w:p w14:paraId="1D12F125" w14:textId="4B7E819A" w:rsidR="0004468A" w:rsidRPr="00B376E1" w:rsidRDefault="0004468A" w:rsidP="00685E1A">
      <w:pPr>
        <w:pStyle w:val="Heading3"/>
        <w:numPr>
          <w:ilvl w:val="2"/>
          <w:numId w:val="148"/>
        </w:numPr>
        <w:ind w:left="990"/>
        <w:rPr>
          <w:sz w:val="22"/>
          <w:szCs w:val="22"/>
        </w:rPr>
      </w:pPr>
      <w:bookmarkStart w:id="190" w:name="_Toc213947820"/>
      <w:r w:rsidRPr="00B376E1">
        <w:rPr>
          <w:sz w:val="22"/>
          <w:szCs w:val="22"/>
        </w:rPr>
        <w:t xml:space="preserve">Module: </w:t>
      </w:r>
      <w:bookmarkStart w:id="191" w:name="_Toc125015405"/>
      <w:bookmarkStart w:id="192" w:name="_Toc198542771"/>
      <w:r w:rsidR="00B72B45" w:rsidRPr="00B376E1">
        <w:rPr>
          <w:bCs/>
          <w:sz w:val="22"/>
          <w:szCs w:val="22"/>
        </w:rPr>
        <w:t>Household Food Insecurity Experience Scale</w:t>
      </w:r>
      <w:bookmarkEnd w:id="191"/>
      <w:r w:rsidR="00B72B45" w:rsidRPr="00B376E1">
        <w:rPr>
          <w:bCs/>
          <w:sz w:val="22"/>
          <w:szCs w:val="22"/>
        </w:rPr>
        <w:t xml:space="preserve"> (HF)</w:t>
      </w:r>
      <w:bookmarkEnd w:id="190"/>
      <w:bookmarkEnd w:id="192"/>
    </w:p>
    <w:tbl>
      <w:tblPr>
        <w:tblStyle w:val="TableGrid"/>
        <w:tblW w:w="5000" w:type="pct"/>
        <w:shd w:val="clear" w:color="auto" w:fill="002060"/>
        <w:tblLook w:val="04A0" w:firstRow="1" w:lastRow="0" w:firstColumn="1" w:lastColumn="0" w:noHBand="0" w:noVBand="1"/>
      </w:tblPr>
      <w:tblGrid>
        <w:gridCol w:w="984"/>
        <w:gridCol w:w="2340"/>
        <w:gridCol w:w="5695"/>
      </w:tblGrid>
      <w:tr w:rsidR="00B00682" w:rsidRPr="00B376E1" w14:paraId="5FD436F1" w14:textId="77777777" w:rsidTr="00E37592">
        <w:trPr>
          <w:trHeight w:val="73"/>
          <w:tblHeader/>
        </w:trPr>
        <w:tc>
          <w:tcPr>
            <w:tcW w:w="546" w:type="pct"/>
            <w:tcBorders>
              <w:right w:val="single" w:sz="4" w:space="0" w:color="FFFFFF"/>
            </w:tcBorders>
            <w:shd w:val="clear" w:color="auto" w:fill="3E9698"/>
          </w:tcPr>
          <w:p w14:paraId="0BB05E53" w14:textId="6C2AF264" w:rsidR="00B00682" w:rsidRPr="00B376E1" w:rsidRDefault="00B00682" w:rsidP="00B00682">
            <w:pPr>
              <w:pStyle w:val="NoSpacing"/>
              <w:rPr>
                <w:rFonts w:cs="Arial"/>
                <w:color w:val="FFFFFF" w:themeColor="background1"/>
                <w:lang w:val="en-IN" w:eastAsia="en-IN"/>
              </w:rPr>
            </w:pPr>
            <w:r w:rsidRPr="00B376E1">
              <w:rPr>
                <w:rFonts w:cs="Arial"/>
                <w:color w:val="FFFFFF" w:themeColor="background1"/>
                <w:lang w:val="en-IN" w:eastAsia="en-IN"/>
              </w:rPr>
              <w:t>S. No.</w:t>
            </w:r>
          </w:p>
        </w:tc>
        <w:tc>
          <w:tcPr>
            <w:tcW w:w="1297" w:type="pct"/>
            <w:tcBorders>
              <w:left w:val="single" w:sz="4" w:space="0" w:color="FFFFFF"/>
              <w:right w:val="single" w:sz="4" w:space="0" w:color="FFFFFF"/>
            </w:tcBorders>
            <w:shd w:val="clear" w:color="auto" w:fill="3E9698"/>
          </w:tcPr>
          <w:p w14:paraId="081F4DFA" w14:textId="4C12E15B" w:rsidR="00B00682" w:rsidRPr="00B376E1" w:rsidRDefault="00B00682" w:rsidP="00B00682">
            <w:pPr>
              <w:pStyle w:val="NoSpacing"/>
              <w:rPr>
                <w:rFonts w:cs="Arial"/>
                <w:color w:val="FFFFFF" w:themeColor="background1"/>
                <w:lang w:val="en-IN" w:eastAsia="en-IN"/>
              </w:rPr>
            </w:pPr>
            <w:r w:rsidRPr="00B376E1">
              <w:rPr>
                <w:rFonts w:cs="Arial"/>
                <w:color w:val="FFFFFF" w:themeColor="background1"/>
                <w:lang w:val="en-IN" w:eastAsia="en-IN"/>
              </w:rPr>
              <w:t>Question</w:t>
            </w:r>
          </w:p>
        </w:tc>
        <w:tc>
          <w:tcPr>
            <w:tcW w:w="3157" w:type="pct"/>
            <w:tcBorders>
              <w:left w:val="single" w:sz="4" w:space="0" w:color="FFFFFF"/>
            </w:tcBorders>
            <w:shd w:val="clear" w:color="auto" w:fill="3E9698"/>
          </w:tcPr>
          <w:p w14:paraId="33FF2FA9" w14:textId="6EC97FD5" w:rsidR="00B00682" w:rsidRPr="00B376E1" w:rsidRDefault="00B00682" w:rsidP="00B00682">
            <w:pPr>
              <w:pStyle w:val="NoSpacing"/>
              <w:rPr>
                <w:rFonts w:cs="Arial"/>
                <w:color w:val="FFFFFF" w:themeColor="background1"/>
                <w:lang w:val="en-IN" w:eastAsia="en-IN"/>
              </w:rPr>
            </w:pPr>
            <w:r w:rsidRPr="00B376E1">
              <w:rPr>
                <w:rFonts w:cs="Arial"/>
                <w:color w:val="FFFFFF" w:themeColor="background1"/>
                <w:lang w:val="en-IN" w:eastAsia="en-IN"/>
              </w:rPr>
              <w:t>Notes</w:t>
            </w:r>
          </w:p>
        </w:tc>
      </w:tr>
      <w:tr w:rsidR="002B1DC4" w:rsidRPr="00B376E1" w14:paraId="758FFD8A" w14:textId="77777777" w:rsidTr="00B00682">
        <w:trPr>
          <w:trHeight w:val="304"/>
        </w:trPr>
        <w:tc>
          <w:tcPr>
            <w:tcW w:w="5000" w:type="pct"/>
            <w:gridSpan w:val="3"/>
          </w:tcPr>
          <w:p w14:paraId="6B4C9F81" w14:textId="77777777" w:rsidR="002B1DC4" w:rsidRPr="00B376E1" w:rsidRDefault="002B1DC4" w:rsidP="00DE1BDD">
            <w:pPr>
              <w:pStyle w:val="NoSpacing"/>
              <w:rPr>
                <w:rFonts w:cs="Arial"/>
              </w:rPr>
            </w:pPr>
            <w:r w:rsidRPr="00B376E1">
              <w:rPr>
                <w:rFonts w:cs="Arial"/>
                <w:b/>
                <w:bCs/>
              </w:rPr>
              <w:t>Respondent: Head of household</w:t>
            </w:r>
          </w:p>
        </w:tc>
      </w:tr>
      <w:tr w:rsidR="009351DA" w:rsidRPr="00B376E1" w14:paraId="1E815B70" w14:textId="77777777" w:rsidTr="00B00682">
        <w:trPr>
          <w:trHeight w:val="304"/>
        </w:trPr>
        <w:tc>
          <w:tcPr>
            <w:tcW w:w="5000" w:type="pct"/>
            <w:gridSpan w:val="3"/>
          </w:tcPr>
          <w:p w14:paraId="07785EF2" w14:textId="0D66925E" w:rsidR="00921E4A" w:rsidRPr="00B376E1" w:rsidRDefault="00921E4A" w:rsidP="00921E4A">
            <w:pPr>
              <w:pStyle w:val="NoSpacing"/>
              <w:rPr>
                <w:rFonts w:cs="Arial"/>
              </w:rPr>
            </w:pPr>
            <w:r w:rsidRPr="00B376E1">
              <w:rPr>
                <w:rFonts w:cs="Arial"/>
                <w:b/>
                <w:bCs/>
              </w:rPr>
              <w:t>The FIES (Food Insecurity Experience Scale) is a tool used to measure household food insecurity.</w:t>
            </w:r>
            <w:r w:rsidRPr="00B376E1">
              <w:rPr>
                <w:rFonts w:cs="Arial"/>
              </w:rPr>
              <w:t xml:space="preserve"> Developed by the </w:t>
            </w:r>
            <w:r w:rsidR="000914FB" w:rsidRPr="00B376E1">
              <w:rPr>
                <w:rFonts w:cs="Arial"/>
              </w:rPr>
              <w:t>Food and Agriculture Organization (</w:t>
            </w:r>
            <w:r w:rsidRPr="00B376E1">
              <w:rPr>
                <w:rFonts w:cs="Arial"/>
              </w:rPr>
              <w:t>FAO</w:t>
            </w:r>
            <w:r w:rsidR="000914FB" w:rsidRPr="00B376E1">
              <w:rPr>
                <w:rFonts w:cs="Arial"/>
              </w:rPr>
              <w:t>)</w:t>
            </w:r>
            <w:r w:rsidRPr="00B376E1">
              <w:rPr>
                <w:rFonts w:cs="Arial"/>
              </w:rPr>
              <w:t xml:space="preserve">, it consists of eight questions that ask respondents about their ability to access sufficient, quality food. The questions focus on the household's experiences with food insecurity </w:t>
            </w:r>
            <w:r w:rsidRPr="00B376E1">
              <w:rPr>
                <w:rFonts w:cs="Arial"/>
                <w:b/>
                <w:bCs/>
              </w:rPr>
              <w:t xml:space="preserve">over the </w:t>
            </w:r>
            <w:r w:rsidR="00C158D8" w:rsidRPr="00B376E1">
              <w:rPr>
                <w:rFonts w:cs="Arial"/>
                <w:b/>
                <w:bCs/>
              </w:rPr>
              <w:t xml:space="preserve">last 12 </w:t>
            </w:r>
            <w:r w:rsidR="00C47A2B" w:rsidRPr="00B376E1">
              <w:rPr>
                <w:rFonts w:cs="Arial"/>
                <w:b/>
                <w:bCs/>
              </w:rPr>
              <w:t>month</w:t>
            </w:r>
            <w:r w:rsidR="00C158D8" w:rsidRPr="00B376E1">
              <w:rPr>
                <w:rFonts w:cs="Arial"/>
                <w:b/>
                <w:bCs/>
              </w:rPr>
              <w:t>s</w:t>
            </w:r>
            <w:r w:rsidRPr="00B376E1">
              <w:rPr>
                <w:rFonts w:cs="Arial"/>
              </w:rPr>
              <w:t xml:space="preserve"> due to a lack of money or resources.</w:t>
            </w:r>
          </w:p>
          <w:p w14:paraId="02727A04" w14:textId="77777777" w:rsidR="007B2078" w:rsidRPr="00B376E1" w:rsidRDefault="007B2078" w:rsidP="00921E4A">
            <w:pPr>
              <w:pStyle w:val="NoSpacing"/>
              <w:rPr>
                <w:rFonts w:cs="Arial"/>
              </w:rPr>
            </w:pPr>
          </w:p>
          <w:p w14:paraId="2FDF26C2" w14:textId="77777777" w:rsidR="00921E4A" w:rsidRPr="00B376E1" w:rsidRDefault="00921E4A" w:rsidP="00921E4A">
            <w:pPr>
              <w:pStyle w:val="NoSpacing"/>
              <w:rPr>
                <w:rFonts w:cs="Arial"/>
              </w:rPr>
            </w:pPr>
            <w:r w:rsidRPr="00B376E1">
              <w:rPr>
                <w:rFonts w:cs="Arial"/>
                <w:b/>
                <w:bCs/>
              </w:rPr>
              <w:t>Resources can include:</w:t>
            </w:r>
          </w:p>
          <w:p w14:paraId="1EDEA6D6" w14:textId="77777777" w:rsidR="00921E4A" w:rsidRPr="00B376E1" w:rsidRDefault="00921E4A" w:rsidP="003B546B">
            <w:pPr>
              <w:pStyle w:val="NoSpacing"/>
              <w:numPr>
                <w:ilvl w:val="0"/>
                <w:numId w:val="5"/>
              </w:numPr>
              <w:rPr>
                <w:rFonts w:cs="Arial"/>
              </w:rPr>
            </w:pPr>
            <w:r w:rsidRPr="00B376E1">
              <w:rPr>
                <w:rFonts w:cs="Arial"/>
              </w:rPr>
              <w:t>Homegrown food</w:t>
            </w:r>
          </w:p>
          <w:p w14:paraId="5EB328B9" w14:textId="77777777" w:rsidR="00921E4A" w:rsidRPr="00B376E1" w:rsidRDefault="00921E4A" w:rsidP="003B546B">
            <w:pPr>
              <w:pStyle w:val="NoSpacing"/>
              <w:numPr>
                <w:ilvl w:val="0"/>
                <w:numId w:val="5"/>
              </w:numPr>
              <w:rPr>
                <w:rFonts w:cs="Arial"/>
              </w:rPr>
            </w:pPr>
            <w:r w:rsidRPr="00B376E1">
              <w:rPr>
                <w:rFonts w:cs="Arial"/>
              </w:rPr>
              <w:t>Sale of livestock</w:t>
            </w:r>
          </w:p>
          <w:p w14:paraId="1A2E17E7" w14:textId="77777777" w:rsidR="00921E4A" w:rsidRPr="00B376E1" w:rsidRDefault="00921E4A" w:rsidP="003B546B">
            <w:pPr>
              <w:pStyle w:val="NoSpacing"/>
              <w:numPr>
                <w:ilvl w:val="0"/>
                <w:numId w:val="5"/>
              </w:numPr>
              <w:rPr>
                <w:rFonts w:cs="Arial"/>
              </w:rPr>
            </w:pPr>
            <w:r w:rsidRPr="00B376E1">
              <w:rPr>
                <w:rFonts w:cs="Arial"/>
              </w:rPr>
              <w:t>Bartering or trading</w:t>
            </w:r>
          </w:p>
          <w:p w14:paraId="7557B276" w14:textId="77777777" w:rsidR="00921E4A" w:rsidRPr="00B376E1" w:rsidRDefault="00921E4A" w:rsidP="003B546B">
            <w:pPr>
              <w:pStyle w:val="NoSpacing"/>
              <w:numPr>
                <w:ilvl w:val="0"/>
                <w:numId w:val="5"/>
              </w:numPr>
              <w:rPr>
                <w:rFonts w:cs="Arial"/>
              </w:rPr>
            </w:pPr>
            <w:r w:rsidRPr="00B376E1">
              <w:rPr>
                <w:rFonts w:cs="Arial"/>
              </w:rPr>
              <w:t>Fishing, hunting, or gathering</w:t>
            </w:r>
          </w:p>
          <w:p w14:paraId="406645E3" w14:textId="77777777" w:rsidR="00921E4A" w:rsidRPr="00B376E1" w:rsidRDefault="00921E4A" w:rsidP="003B546B">
            <w:pPr>
              <w:pStyle w:val="NoSpacing"/>
              <w:numPr>
                <w:ilvl w:val="0"/>
                <w:numId w:val="5"/>
              </w:numPr>
              <w:rPr>
                <w:rFonts w:cs="Arial"/>
              </w:rPr>
            </w:pPr>
            <w:r w:rsidRPr="00B376E1">
              <w:rPr>
                <w:rFonts w:cs="Arial"/>
              </w:rPr>
              <w:t>Food donations</w:t>
            </w:r>
          </w:p>
          <w:p w14:paraId="4E98EE2C" w14:textId="77777777" w:rsidR="00C158D8" w:rsidRPr="00B376E1" w:rsidRDefault="00C158D8" w:rsidP="00921E4A">
            <w:pPr>
              <w:pStyle w:val="NoSpacing"/>
              <w:rPr>
                <w:rFonts w:cs="Arial"/>
                <w:b/>
                <w:bCs/>
              </w:rPr>
            </w:pPr>
          </w:p>
          <w:p w14:paraId="2E93FA65" w14:textId="5C75C86B" w:rsidR="00921E4A" w:rsidRPr="00B376E1" w:rsidRDefault="00921E4A" w:rsidP="00921E4A">
            <w:pPr>
              <w:pStyle w:val="NoSpacing"/>
              <w:rPr>
                <w:rFonts w:cs="Arial"/>
              </w:rPr>
            </w:pPr>
            <w:r w:rsidRPr="00B376E1">
              <w:rPr>
                <w:rFonts w:cs="Arial"/>
                <w:b/>
                <w:bCs/>
              </w:rPr>
              <w:t xml:space="preserve">Respondents should answer each question with "Yes" </w:t>
            </w:r>
            <w:r w:rsidR="00B451B3" w:rsidRPr="00B376E1">
              <w:rPr>
                <w:rFonts w:cs="Arial"/>
                <w:b/>
                <w:bCs/>
              </w:rPr>
              <w:t xml:space="preserve">or </w:t>
            </w:r>
            <w:r w:rsidRPr="00B376E1">
              <w:rPr>
                <w:rFonts w:cs="Arial"/>
                <w:b/>
                <w:bCs/>
              </w:rPr>
              <w:t>"No</w:t>
            </w:r>
            <w:r w:rsidR="00916EFE" w:rsidRPr="00B376E1">
              <w:rPr>
                <w:rFonts w:cs="Arial"/>
                <w:b/>
                <w:bCs/>
              </w:rPr>
              <w:t>.</w:t>
            </w:r>
            <w:r w:rsidRPr="00B376E1">
              <w:rPr>
                <w:rFonts w:cs="Arial"/>
                <w:b/>
                <w:bCs/>
              </w:rPr>
              <w:t>"</w:t>
            </w:r>
            <w:r w:rsidRPr="00B376E1">
              <w:rPr>
                <w:rFonts w:cs="Arial"/>
              </w:rPr>
              <w:t xml:space="preserve"> If unsure, they can consult other household members.</w:t>
            </w:r>
          </w:p>
          <w:p w14:paraId="7EA041B8" w14:textId="77777777" w:rsidR="00C158D8" w:rsidRPr="00B376E1" w:rsidRDefault="00C158D8" w:rsidP="00921E4A">
            <w:pPr>
              <w:pStyle w:val="NoSpacing"/>
              <w:rPr>
                <w:rFonts w:cs="Arial"/>
                <w:b/>
                <w:bCs/>
              </w:rPr>
            </w:pPr>
          </w:p>
          <w:p w14:paraId="7DF9C1DD" w14:textId="1219B0CC" w:rsidR="00921E4A" w:rsidRPr="00B376E1" w:rsidRDefault="003F562C" w:rsidP="00921E4A">
            <w:pPr>
              <w:pStyle w:val="NoSpacing"/>
              <w:rPr>
                <w:rFonts w:cs="Arial"/>
              </w:rPr>
            </w:pPr>
            <w:r w:rsidRPr="00B376E1">
              <w:rPr>
                <w:rFonts w:cs="Arial"/>
                <w:b/>
                <w:bCs/>
              </w:rPr>
              <w:t>Interviewer</w:t>
            </w:r>
            <w:r w:rsidR="00921E4A" w:rsidRPr="00B376E1">
              <w:rPr>
                <w:rFonts w:cs="Arial"/>
                <w:b/>
                <w:bCs/>
              </w:rPr>
              <w:t>s should:</w:t>
            </w:r>
          </w:p>
          <w:p w14:paraId="718F3EEE" w14:textId="77777777" w:rsidR="00921E4A" w:rsidRPr="00B376E1" w:rsidRDefault="00921E4A" w:rsidP="003B546B">
            <w:pPr>
              <w:pStyle w:val="NoSpacing"/>
              <w:numPr>
                <w:ilvl w:val="0"/>
                <w:numId w:val="6"/>
              </w:numPr>
              <w:rPr>
                <w:rFonts w:cs="Arial"/>
              </w:rPr>
            </w:pPr>
            <w:r w:rsidRPr="00B376E1">
              <w:rPr>
                <w:rFonts w:cs="Arial"/>
              </w:rPr>
              <w:t>Read questions exactly as written.</w:t>
            </w:r>
          </w:p>
          <w:p w14:paraId="1F6E3636" w14:textId="77777777" w:rsidR="00921E4A" w:rsidRPr="00B376E1" w:rsidRDefault="00921E4A" w:rsidP="003B546B">
            <w:pPr>
              <w:pStyle w:val="NoSpacing"/>
              <w:numPr>
                <w:ilvl w:val="0"/>
                <w:numId w:val="6"/>
              </w:numPr>
              <w:rPr>
                <w:rFonts w:cs="Arial"/>
              </w:rPr>
            </w:pPr>
            <w:r w:rsidRPr="00B376E1">
              <w:rPr>
                <w:rFonts w:cs="Arial"/>
              </w:rPr>
              <w:t>Avoid interpreting questions for respondents.</w:t>
            </w:r>
          </w:p>
          <w:p w14:paraId="622271EF" w14:textId="77777777" w:rsidR="00921E4A" w:rsidRPr="00B376E1" w:rsidRDefault="00921E4A" w:rsidP="003B546B">
            <w:pPr>
              <w:pStyle w:val="NoSpacing"/>
              <w:numPr>
                <w:ilvl w:val="0"/>
                <w:numId w:val="6"/>
              </w:numPr>
              <w:rPr>
                <w:rFonts w:cs="Arial"/>
              </w:rPr>
            </w:pPr>
            <w:r w:rsidRPr="00B376E1">
              <w:rPr>
                <w:rFonts w:cs="Arial"/>
              </w:rPr>
              <w:t>Avoid suggesting answers.</w:t>
            </w:r>
          </w:p>
          <w:p w14:paraId="0464936F" w14:textId="77777777" w:rsidR="00C158D8" w:rsidRPr="00B376E1" w:rsidRDefault="00C158D8" w:rsidP="00921E4A">
            <w:pPr>
              <w:pStyle w:val="NoSpacing"/>
              <w:rPr>
                <w:rFonts w:cs="Arial"/>
                <w:b/>
                <w:bCs/>
              </w:rPr>
            </w:pPr>
          </w:p>
          <w:p w14:paraId="7E6FB50B" w14:textId="67CE9E10" w:rsidR="009351DA" w:rsidRPr="00B376E1" w:rsidRDefault="00921E4A" w:rsidP="00DE1BDD">
            <w:pPr>
              <w:pStyle w:val="NoSpacing"/>
              <w:rPr>
                <w:rFonts w:cs="Arial"/>
              </w:rPr>
            </w:pPr>
            <w:r w:rsidRPr="00B376E1">
              <w:rPr>
                <w:rFonts w:cs="Arial"/>
                <w:b/>
                <w:bCs/>
              </w:rPr>
              <w:t>Remember:</w:t>
            </w:r>
            <w:r w:rsidRPr="00B376E1">
              <w:rPr>
                <w:rFonts w:cs="Arial"/>
              </w:rPr>
              <w:t xml:space="preserve"> Respondents may feel uncomfortable discussing food insecurity. Interviewers should create a supportive and non-judgmental environment.</w:t>
            </w:r>
          </w:p>
        </w:tc>
      </w:tr>
      <w:tr w:rsidR="0025574B" w:rsidRPr="00B376E1" w14:paraId="13F234BA" w14:textId="77777777" w:rsidTr="00B00682">
        <w:trPr>
          <w:trHeight w:val="304"/>
        </w:trPr>
        <w:tc>
          <w:tcPr>
            <w:tcW w:w="5000" w:type="pct"/>
            <w:gridSpan w:val="3"/>
          </w:tcPr>
          <w:p w14:paraId="34CC1299" w14:textId="07A40822" w:rsidR="0025574B" w:rsidRPr="00B376E1" w:rsidRDefault="009F337A" w:rsidP="00480734">
            <w:pPr>
              <w:pStyle w:val="NoSpacing"/>
              <w:jc w:val="both"/>
              <w:rPr>
                <w:rFonts w:cs="Arial"/>
              </w:rPr>
            </w:pPr>
            <w:r w:rsidRPr="00B376E1">
              <w:rPr>
                <w:rFonts w:cs="Arial"/>
              </w:rPr>
              <w:t>Now</w:t>
            </w:r>
            <w:r w:rsidR="00DD4EF7" w:rsidRPr="00B376E1">
              <w:rPr>
                <w:rFonts w:cs="Arial"/>
              </w:rPr>
              <w:t xml:space="preserve"> </w:t>
            </w:r>
            <w:r w:rsidRPr="00B376E1">
              <w:rPr>
                <w:rFonts w:cs="Arial"/>
              </w:rPr>
              <w:t>I</w:t>
            </w:r>
            <w:r w:rsidR="00DD4EF7" w:rsidRPr="00B376E1">
              <w:rPr>
                <w:rFonts w:cs="Arial"/>
              </w:rPr>
              <w:t>’d</w:t>
            </w:r>
            <w:r w:rsidRPr="00B376E1">
              <w:rPr>
                <w:rFonts w:cs="Arial"/>
              </w:rPr>
              <w:t xml:space="preserve"> like to ask you some questions about food. During the last 12 months, was there a time when _____________?</w:t>
            </w:r>
          </w:p>
        </w:tc>
      </w:tr>
      <w:tr w:rsidR="001040FF" w:rsidRPr="00B376E1" w14:paraId="03A9A85A" w14:textId="77777777" w:rsidTr="00E37592">
        <w:trPr>
          <w:trHeight w:val="304"/>
        </w:trPr>
        <w:tc>
          <w:tcPr>
            <w:tcW w:w="546" w:type="pct"/>
          </w:tcPr>
          <w:p w14:paraId="47188ABD" w14:textId="50BE705E" w:rsidR="001040FF" w:rsidRPr="00B376E1" w:rsidRDefault="001040FF" w:rsidP="001040FF">
            <w:pPr>
              <w:pStyle w:val="NoSpacing"/>
              <w:rPr>
                <w:rFonts w:cs="Arial"/>
              </w:rPr>
            </w:pPr>
            <w:r w:rsidRPr="00B376E1">
              <w:rPr>
                <w:rFonts w:cs="Arial"/>
              </w:rPr>
              <w:t>HF.1</w:t>
            </w:r>
          </w:p>
        </w:tc>
        <w:tc>
          <w:tcPr>
            <w:tcW w:w="1297" w:type="pct"/>
          </w:tcPr>
          <w:p w14:paraId="138F5B8A" w14:textId="7258DC24" w:rsidR="001040FF" w:rsidRPr="00B376E1" w:rsidRDefault="005D5631" w:rsidP="001040FF">
            <w:pPr>
              <w:pStyle w:val="NoSpacing"/>
              <w:rPr>
                <w:rFonts w:cs="Arial"/>
              </w:rPr>
            </w:pPr>
            <w:r w:rsidRPr="00B376E1">
              <w:rPr>
                <w:rFonts w:cs="Arial"/>
              </w:rPr>
              <w:t xml:space="preserve">You or others in your household were worried you would not have enough </w:t>
            </w:r>
            <w:r w:rsidRPr="00B376E1">
              <w:rPr>
                <w:rFonts w:cs="Arial"/>
              </w:rPr>
              <w:lastRenderedPageBreak/>
              <w:t>food to eat because of a lack of money or other resources</w:t>
            </w:r>
            <w:r w:rsidR="006F2F50" w:rsidRPr="00B376E1">
              <w:rPr>
                <w:rFonts w:cs="Arial"/>
              </w:rPr>
              <w:t>?</w:t>
            </w:r>
          </w:p>
        </w:tc>
        <w:tc>
          <w:tcPr>
            <w:tcW w:w="3157" w:type="pct"/>
          </w:tcPr>
          <w:p w14:paraId="0E79026C" w14:textId="77777777" w:rsidR="00EE6201" w:rsidRPr="00B376E1" w:rsidRDefault="00EE6201" w:rsidP="00EE6201">
            <w:pPr>
              <w:pStyle w:val="NoSpacing"/>
              <w:rPr>
                <w:rFonts w:cs="Arial"/>
              </w:rPr>
            </w:pPr>
            <w:r w:rsidRPr="00B376E1">
              <w:rPr>
                <w:rFonts w:cs="Arial"/>
              </w:rPr>
              <w:lastRenderedPageBreak/>
              <w:t>This question addresses feelings of worry, anxiety, or concern about not having enough food or running out of food due to insufficient money or resources. The concern may arise from factors such as:</w:t>
            </w:r>
          </w:p>
          <w:p w14:paraId="5331D483" w14:textId="77777777" w:rsidR="006F12D2" w:rsidRPr="00B376E1" w:rsidRDefault="006F12D2" w:rsidP="00EE6201">
            <w:pPr>
              <w:pStyle w:val="NoSpacing"/>
              <w:rPr>
                <w:rFonts w:cs="Arial"/>
              </w:rPr>
            </w:pPr>
          </w:p>
          <w:p w14:paraId="535EB31D" w14:textId="77777777" w:rsidR="00EE6201" w:rsidRPr="00B376E1" w:rsidRDefault="00EE6201" w:rsidP="003B546B">
            <w:pPr>
              <w:pStyle w:val="NoSpacing"/>
              <w:numPr>
                <w:ilvl w:val="0"/>
                <w:numId w:val="7"/>
              </w:numPr>
              <w:tabs>
                <w:tab w:val="clear" w:pos="720"/>
              </w:tabs>
              <w:ind w:left="167" w:hanging="180"/>
              <w:rPr>
                <w:rFonts w:cs="Arial"/>
              </w:rPr>
            </w:pPr>
            <w:r w:rsidRPr="00B376E1">
              <w:rPr>
                <w:rFonts w:cs="Arial"/>
              </w:rPr>
              <w:t>Job loss</w:t>
            </w:r>
          </w:p>
          <w:p w14:paraId="730A3D1E" w14:textId="77777777" w:rsidR="00EE6201" w:rsidRPr="00B376E1" w:rsidRDefault="00EE6201" w:rsidP="003B546B">
            <w:pPr>
              <w:pStyle w:val="NoSpacing"/>
              <w:numPr>
                <w:ilvl w:val="0"/>
                <w:numId w:val="7"/>
              </w:numPr>
              <w:tabs>
                <w:tab w:val="clear" w:pos="720"/>
              </w:tabs>
              <w:ind w:left="167" w:hanging="180"/>
              <w:rPr>
                <w:rFonts w:cs="Arial"/>
              </w:rPr>
            </w:pPr>
            <w:r w:rsidRPr="00B376E1">
              <w:rPr>
                <w:rFonts w:cs="Arial"/>
              </w:rPr>
              <w:t>Low food production for personal use</w:t>
            </w:r>
          </w:p>
          <w:p w14:paraId="6AD7A314" w14:textId="77777777" w:rsidR="00EE6201" w:rsidRPr="00B376E1" w:rsidRDefault="00EE6201" w:rsidP="003B546B">
            <w:pPr>
              <w:pStyle w:val="NoSpacing"/>
              <w:numPr>
                <w:ilvl w:val="0"/>
                <w:numId w:val="7"/>
              </w:numPr>
              <w:tabs>
                <w:tab w:val="clear" w:pos="720"/>
              </w:tabs>
              <w:ind w:left="167" w:hanging="180"/>
              <w:rPr>
                <w:rFonts w:cs="Arial"/>
              </w:rPr>
            </w:pPr>
            <w:r w:rsidRPr="00B376E1">
              <w:rPr>
                <w:rFonts w:cs="Arial"/>
              </w:rPr>
              <w:t>Inadequate food from hunting or gathering</w:t>
            </w:r>
          </w:p>
          <w:p w14:paraId="6D9827C8" w14:textId="77777777" w:rsidR="00EE6201" w:rsidRPr="00B376E1" w:rsidRDefault="00EE6201" w:rsidP="003B546B">
            <w:pPr>
              <w:pStyle w:val="NoSpacing"/>
              <w:numPr>
                <w:ilvl w:val="0"/>
                <w:numId w:val="7"/>
              </w:numPr>
              <w:tabs>
                <w:tab w:val="clear" w:pos="720"/>
              </w:tabs>
              <w:ind w:left="167" w:hanging="180"/>
              <w:rPr>
                <w:rFonts w:cs="Arial"/>
              </w:rPr>
            </w:pPr>
            <w:r w:rsidRPr="00B376E1">
              <w:rPr>
                <w:rFonts w:cs="Arial"/>
              </w:rPr>
              <w:t>Disrupted social relationships</w:t>
            </w:r>
          </w:p>
          <w:p w14:paraId="013B04B1" w14:textId="77777777" w:rsidR="00EE6201" w:rsidRPr="00B376E1" w:rsidRDefault="00EE6201" w:rsidP="003B546B">
            <w:pPr>
              <w:pStyle w:val="NoSpacing"/>
              <w:numPr>
                <w:ilvl w:val="0"/>
                <w:numId w:val="7"/>
              </w:numPr>
              <w:tabs>
                <w:tab w:val="clear" w:pos="720"/>
              </w:tabs>
              <w:ind w:left="167" w:hanging="180"/>
              <w:rPr>
                <w:rFonts w:cs="Arial"/>
              </w:rPr>
            </w:pPr>
            <w:r w:rsidRPr="00B376E1">
              <w:rPr>
                <w:rFonts w:cs="Arial"/>
              </w:rPr>
              <w:t>Loss of customary benefits or food aid</w:t>
            </w:r>
          </w:p>
          <w:p w14:paraId="502FB678" w14:textId="77777777" w:rsidR="00EE6201" w:rsidRPr="00B376E1" w:rsidRDefault="00EE6201" w:rsidP="003B546B">
            <w:pPr>
              <w:pStyle w:val="NoSpacing"/>
              <w:numPr>
                <w:ilvl w:val="0"/>
                <w:numId w:val="7"/>
              </w:numPr>
              <w:tabs>
                <w:tab w:val="clear" w:pos="720"/>
              </w:tabs>
              <w:ind w:left="167" w:hanging="180"/>
              <w:rPr>
                <w:rFonts w:cs="Arial"/>
              </w:rPr>
            </w:pPr>
            <w:r w:rsidRPr="00B376E1">
              <w:rPr>
                <w:rFonts w:cs="Arial"/>
              </w:rPr>
              <w:t>Environmental or political crises</w:t>
            </w:r>
          </w:p>
          <w:p w14:paraId="50E7551F" w14:textId="77777777" w:rsidR="004C4D34" w:rsidRPr="00B376E1" w:rsidRDefault="004C4D34" w:rsidP="001040FF">
            <w:pPr>
              <w:pStyle w:val="NoSpacing"/>
              <w:rPr>
                <w:rFonts w:cs="Arial"/>
              </w:rPr>
            </w:pPr>
          </w:p>
          <w:p w14:paraId="590870D4" w14:textId="5AD735D0" w:rsidR="001040FF" w:rsidRPr="00B376E1" w:rsidRDefault="00EE6201" w:rsidP="001040FF">
            <w:pPr>
              <w:pStyle w:val="NoSpacing"/>
              <w:rPr>
                <w:rFonts w:cs="Arial"/>
              </w:rPr>
            </w:pPr>
            <w:r w:rsidRPr="00B376E1">
              <w:rPr>
                <w:rFonts w:cs="Arial"/>
              </w:rPr>
              <w:t>The focus is on the respondent's emotional state regarding food insecurity, rather than actual experiences of food shortage</w:t>
            </w:r>
            <w:r w:rsidR="00397875" w:rsidRPr="00B376E1">
              <w:rPr>
                <w:rFonts w:cs="Arial"/>
              </w:rPr>
              <w:t>s</w:t>
            </w:r>
            <w:r w:rsidRPr="00B376E1">
              <w:rPr>
                <w:rFonts w:cs="Arial"/>
              </w:rPr>
              <w:t>.</w:t>
            </w:r>
          </w:p>
          <w:p w14:paraId="2A97F1FF" w14:textId="77777777" w:rsidR="004C4D34" w:rsidRPr="00B376E1" w:rsidRDefault="004C4D34" w:rsidP="001040FF">
            <w:pPr>
              <w:pStyle w:val="NoSpacing"/>
              <w:rPr>
                <w:rFonts w:cs="Arial"/>
              </w:rPr>
            </w:pPr>
          </w:p>
          <w:p w14:paraId="7DB77FAA" w14:textId="24F66F05" w:rsidR="005D5631" w:rsidRPr="00B376E1" w:rsidRDefault="005D5631" w:rsidP="001040FF">
            <w:pPr>
              <w:pStyle w:val="NoSpacing"/>
              <w:rPr>
                <w:rFonts w:cs="Arial"/>
              </w:rPr>
            </w:pPr>
            <w:r w:rsidRPr="00B376E1">
              <w:rPr>
                <w:rFonts w:cs="Arial"/>
              </w:rPr>
              <w:t xml:space="preserve">For all questions in this module, a respondent might refuse to answer given </w:t>
            </w:r>
            <w:r w:rsidR="00397875" w:rsidRPr="00B376E1">
              <w:rPr>
                <w:rFonts w:cs="Arial"/>
              </w:rPr>
              <w:t xml:space="preserve">that </w:t>
            </w:r>
            <w:r w:rsidRPr="00B376E1">
              <w:rPr>
                <w:rFonts w:cs="Arial"/>
              </w:rPr>
              <w:t xml:space="preserve">this is a sensitive and difficult topic. </w:t>
            </w:r>
            <w:r w:rsidR="00397875" w:rsidRPr="00B376E1">
              <w:rPr>
                <w:rFonts w:cs="Arial"/>
              </w:rPr>
              <w:t>“</w:t>
            </w:r>
            <w:r w:rsidRPr="00B376E1">
              <w:rPr>
                <w:rFonts w:cs="Arial"/>
              </w:rPr>
              <w:t>Refused to answer</w:t>
            </w:r>
            <w:r w:rsidR="00397875" w:rsidRPr="00B376E1">
              <w:rPr>
                <w:rFonts w:cs="Arial"/>
              </w:rPr>
              <w:t>”</w:t>
            </w:r>
            <w:r w:rsidRPr="00B376E1">
              <w:rPr>
                <w:rFonts w:cs="Arial"/>
              </w:rPr>
              <w:t xml:space="preserve"> is a response option.</w:t>
            </w:r>
          </w:p>
        </w:tc>
      </w:tr>
      <w:tr w:rsidR="001040FF" w:rsidRPr="00B376E1" w14:paraId="04A232B9" w14:textId="77777777" w:rsidTr="00E37592">
        <w:trPr>
          <w:trHeight w:val="304"/>
        </w:trPr>
        <w:tc>
          <w:tcPr>
            <w:tcW w:w="546" w:type="pct"/>
          </w:tcPr>
          <w:p w14:paraId="708C402A" w14:textId="5D808BE4" w:rsidR="001040FF" w:rsidRPr="00B376E1" w:rsidRDefault="001040FF" w:rsidP="001040FF">
            <w:pPr>
              <w:pStyle w:val="NoSpacing"/>
              <w:rPr>
                <w:rFonts w:cs="Arial"/>
              </w:rPr>
            </w:pPr>
            <w:r w:rsidRPr="00B376E1">
              <w:rPr>
                <w:rFonts w:cs="Arial"/>
              </w:rPr>
              <w:lastRenderedPageBreak/>
              <w:t>HF.2</w:t>
            </w:r>
          </w:p>
        </w:tc>
        <w:tc>
          <w:tcPr>
            <w:tcW w:w="1297" w:type="pct"/>
          </w:tcPr>
          <w:p w14:paraId="4F867C40" w14:textId="782CABA3" w:rsidR="001040FF" w:rsidRPr="00B376E1" w:rsidRDefault="005D5631" w:rsidP="001040FF">
            <w:pPr>
              <w:pStyle w:val="NoSpacing"/>
              <w:rPr>
                <w:rFonts w:cs="Arial"/>
              </w:rPr>
            </w:pPr>
            <w:r w:rsidRPr="00B376E1">
              <w:rPr>
                <w:rFonts w:cs="Arial"/>
              </w:rPr>
              <w:t xml:space="preserve">Still thinking about the last 12 </w:t>
            </w:r>
            <w:r w:rsidRPr="00B376E1">
              <w:rPr>
                <w:rFonts w:cs="Arial"/>
                <w:color w:val="000000" w:themeColor="text1"/>
              </w:rPr>
              <w:t>MONTHS</w:t>
            </w:r>
            <w:r w:rsidRPr="00B376E1">
              <w:rPr>
                <w:rFonts w:cs="Arial"/>
              </w:rPr>
              <w:t>, was there a time when you or others in your household were unable to eat healthy and nutritious food because of a lack of money or other resources?</w:t>
            </w:r>
          </w:p>
        </w:tc>
        <w:tc>
          <w:tcPr>
            <w:tcW w:w="3157" w:type="pct"/>
          </w:tcPr>
          <w:p w14:paraId="755979CA" w14:textId="1D0DD4FB" w:rsidR="001040FF" w:rsidRPr="00B376E1" w:rsidRDefault="00730695" w:rsidP="001040FF">
            <w:pPr>
              <w:pStyle w:val="NoSpacing"/>
              <w:rPr>
                <w:rFonts w:cs="Arial"/>
              </w:rPr>
            </w:pPr>
            <w:r w:rsidRPr="00B376E1">
              <w:rPr>
                <w:rFonts w:cs="Arial"/>
              </w:rPr>
              <w:t xml:space="preserve">This question </w:t>
            </w:r>
            <w:r w:rsidR="00B451B3" w:rsidRPr="00B376E1">
              <w:rPr>
                <w:rFonts w:cs="Arial"/>
              </w:rPr>
              <w:t>asks</w:t>
            </w:r>
            <w:r w:rsidRPr="00B376E1">
              <w:rPr>
                <w:rFonts w:cs="Arial"/>
              </w:rPr>
              <w:t xml:space="preserve"> whether the respondent was unable to obtain foods they believe are healthy or nutritious due to a lack of money or resources. The answer should reflect the respondent's personal opinion on what constitutes healthy and nutritious food. It focuses on the quality of the household's diet, not the quantity of food consumed.</w:t>
            </w:r>
          </w:p>
        </w:tc>
      </w:tr>
      <w:tr w:rsidR="001040FF" w:rsidRPr="00B376E1" w14:paraId="1AA5CD78" w14:textId="77777777" w:rsidTr="00E37592">
        <w:trPr>
          <w:trHeight w:val="304"/>
        </w:trPr>
        <w:tc>
          <w:tcPr>
            <w:tcW w:w="546" w:type="pct"/>
          </w:tcPr>
          <w:p w14:paraId="7C7C567C" w14:textId="65C8358E" w:rsidR="001040FF" w:rsidRPr="00B376E1" w:rsidRDefault="001040FF" w:rsidP="001040FF">
            <w:pPr>
              <w:pStyle w:val="NoSpacing"/>
              <w:rPr>
                <w:rFonts w:cs="Arial"/>
              </w:rPr>
            </w:pPr>
            <w:r w:rsidRPr="00B376E1">
              <w:rPr>
                <w:rFonts w:cs="Arial"/>
              </w:rPr>
              <w:t>HF.3</w:t>
            </w:r>
          </w:p>
        </w:tc>
        <w:tc>
          <w:tcPr>
            <w:tcW w:w="1297" w:type="pct"/>
          </w:tcPr>
          <w:p w14:paraId="490ED918" w14:textId="640E484C" w:rsidR="001040FF" w:rsidRPr="00B376E1" w:rsidRDefault="005D5631" w:rsidP="001040FF">
            <w:pPr>
              <w:pStyle w:val="NoSpacing"/>
              <w:rPr>
                <w:rFonts w:cs="Arial"/>
              </w:rPr>
            </w:pPr>
            <w:r w:rsidRPr="00B376E1">
              <w:rPr>
                <w:rFonts w:cs="Arial"/>
              </w:rPr>
              <w:t>You or others in your household ate only a few kinds of foods because of a lack of money or other resources</w:t>
            </w:r>
            <w:r w:rsidR="006F2F50" w:rsidRPr="00B376E1">
              <w:rPr>
                <w:rFonts w:cs="Arial"/>
              </w:rPr>
              <w:t>?</w:t>
            </w:r>
          </w:p>
        </w:tc>
        <w:tc>
          <w:tcPr>
            <w:tcW w:w="3157" w:type="pct"/>
          </w:tcPr>
          <w:p w14:paraId="59AB45E8" w14:textId="20214DFF" w:rsidR="001040FF" w:rsidRPr="00B376E1" w:rsidRDefault="00E4702D" w:rsidP="001040FF">
            <w:pPr>
              <w:pStyle w:val="NoSpacing"/>
              <w:rPr>
                <w:rFonts w:cs="Arial"/>
              </w:rPr>
            </w:pPr>
            <w:r w:rsidRPr="00B376E1">
              <w:rPr>
                <w:rFonts w:cs="Arial"/>
              </w:rPr>
              <w:t>The question asks if the respondent was restricted to a limited variety of foods or ate only a few types of food daily due to a lack of money or resources. It should be noted that this limitation is due to financial constraints, not due to customary practices, religious reasons, or health factors. This question focuses on the quality of the diet rather than the quantity of food consumed.</w:t>
            </w:r>
          </w:p>
        </w:tc>
      </w:tr>
      <w:tr w:rsidR="001040FF" w:rsidRPr="00B376E1" w14:paraId="104EBB5B" w14:textId="77777777" w:rsidTr="00E37592">
        <w:trPr>
          <w:trHeight w:val="304"/>
        </w:trPr>
        <w:tc>
          <w:tcPr>
            <w:tcW w:w="546" w:type="pct"/>
          </w:tcPr>
          <w:p w14:paraId="4B3950D4" w14:textId="37765B0A" w:rsidR="001040FF" w:rsidRPr="00B376E1" w:rsidRDefault="001040FF" w:rsidP="001040FF">
            <w:pPr>
              <w:pStyle w:val="NoSpacing"/>
              <w:rPr>
                <w:rFonts w:cs="Arial"/>
              </w:rPr>
            </w:pPr>
            <w:r w:rsidRPr="00B376E1">
              <w:rPr>
                <w:rFonts w:cs="Arial"/>
              </w:rPr>
              <w:t>HF.4</w:t>
            </w:r>
          </w:p>
        </w:tc>
        <w:tc>
          <w:tcPr>
            <w:tcW w:w="1297" w:type="pct"/>
          </w:tcPr>
          <w:p w14:paraId="70DEADCE" w14:textId="12F86DD8" w:rsidR="001040FF" w:rsidRPr="00B376E1" w:rsidRDefault="005D5631" w:rsidP="001040FF">
            <w:pPr>
              <w:pStyle w:val="NoSpacing"/>
              <w:rPr>
                <w:rFonts w:cs="Arial"/>
              </w:rPr>
            </w:pPr>
            <w:r w:rsidRPr="00B376E1">
              <w:rPr>
                <w:rFonts w:cs="Arial"/>
              </w:rPr>
              <w:t>You or others in your household had to skip a meal because there was not enough money or other resources to get food</w:t>
            </w:r>
            <w:r w:rsidR="006F2F50" w:rsidRPr="00B376E1">
              <w:rPr>
                <w:rFonts w:cs="Arial"/>
              </w:rPr>
              <w:t>?</w:t>
            </w:r>
          </w:p>
        </w:tc>
        <w:tc>
          <w:tcPr>
            <w:tcW w:w="3157" w:type="pct"/>
          </w:tcPr>
          <w:p w14:paraId="29BE9B0B" w14:textId="6489EC6F" w:rsidR="001040FF" w:rsidRPr="00B376E1" w:rsidRDefault="004E25D8" w:rsidP="001040FF">
            <w:pPr>
              <w:pStyle w:val="NoSpacing"/>
              <w:rPr>
                <w:rFonts w:cs="Arial"/>
              </w:rPr>
            </w:pPr>
            <w:r w:rsidRPr="00B376E1">
              <w:rPr>
                <w:rFonts w:cs="Arial"/>
              </w:rPr>
              <w:t>This question asks whether the respondent had to miss or skip a major meal (such as breakfast, lunch, or dinner) due to a lack of money or resources. It addresses the issue of insufficient food quantity.</w:t>
            </w:r>
          </w:p>
        </w:tc>
      </w:tr>
      <w:tr w:rsidR="001040FF" w:rsidRPr="00B376E1" w14:paraId="2DDEB7A3" w14:textId="77777777" w:rsidTr="00E37592">
        <w:trPr>
          <w:trHeight w:val="304"/>
        </w:trPr>
        <w:tc>
          <w:tcPr>
            <w:tcW w:w="546" w:type="pct"/>
          </w:tcPr>
          <w:p w14:paraId="47ADF2FC" w14:textId="5437BCE2" w:rsidR="001040FF" w:rsidRPr="00B376E1" w:rsidRDefault="001040FF" w:rsidP="001040FF">
            <w:pPr>
              <w:pStyle w:val="NoSpacing"/>
              <w:rPr>
                <w:rFonts w:cs="Arial"/>
              </w:rPr>
            </w:pPr>
            <w:r w:rsidRPr="00B376E1">
              <w:rPr>
                <w:rFonts w:cs="Arial"/>
              </w:rPr>
              <w:t>HF.5</w:t>
            </w:r>
          </w:p>
        </w:tc>
        <w:tc>
          <w:tcPr>
            <w:tcW w:w="1297" w:type="pct"/>
          </w:tcPr>
          <w:p w14:paraId="774F8EF3" w14:textId="118D0A6F" w:rsidR="001040FF" w:rsidRPr="00B376E1" w:rsidRDefault="005D5631" w:rsidP="001040FF">
            <w:pPr>
              <w:pStyle w:val="NoSpacing"/>
              <w:rPr>
                <w:rFonts w:cs="Arial"/>
              </w:rPr>
            </w:pPr>
            <w:r w:rsidRPr="00B376E1">
              <w:rPr>
                <w:rFonts w:cs="Arial"/>
              </w:rPr>
              <w:t>Still thinking about the last 12 MONTHS, was there a time when you or others in your household ate less than you thought you should because of a lack of money or other resources?</w:t>
            </w:r>
          </w:p>
        </w:tc>
        <w:tc>
          <w:tcPr>
            <w:tcW w:w="3157" w:type="pct"/>
          </w:tcPr>
          <w:p w14:paraId="422C0593" w14:textId="27E8AF55" w:rsidR="001040FF" w:rsidRPr="00B376E1" w:rsidRDefault="003E671F" w:rsidP="001040FF">
            <w:pPr>
              <w:pStyle w:val="NoSpacing"/>
              <w:rPr>
                <w:rFonts w:cs="Arial"/>
              </w:rPr>
            </w:pPr>
            <w:r w:rsidRPr="00B376E1">
              <w:rPr>
                <w:rFonts w:cs="Arial"/>
              </w:rPr>
              <w:t>This question asks whether the respondent ate less than they believe they should have</w:t>
            </w:r>
            <w:r w:rsidR="00B451B3" w:rsidRPr="00B376E1">
              <w:rPr>
                <w:rFonts w:cs="Arial"/>
              </w:rPr>
              <w:t>—</w:t>
            </w:r>
            <w:r w:rsidRPr="00B376E1">
              <w:rPr>
                <w:rFonts w:cs="Arial"/>
              </w:rPr>
              <w:t>even if they did not skip a meal</w:t>
            </w:r>
            <w:r w:rsidR="00B451B3" w:rsidRPr="00B376E1">
              <w:rPr>
                <w:rFonts w:cs="Arial"/>
              </w:rPr>
              <w:t>—</w:t>
            </w:r>
            <w:r w:rsidRPr="00B376E1">
              <w:rPr>
                <w:rFonts w:cs="Arial"/>
              </w:rPr>
              <w:t>due to a lack of money or resources. The respondent's answer should reflect their personal opinion on how much they think they should be eating. The question focuses on the quantity of food consumed, not on special diets for weight loss, religious practices, or health reasons.</w:t>
            </w:r>
          </w:p>
        </w:tc>
      </w:tr>
      <w:tr w:rsidR="001040FF" w:rsidRPr="00B376E1" w14:paraId="0F4C868D" w14:textId="77777777" w:rsidTr="00E37592">
        <w:trPr>
          <w:trHeight w:val="304"/>
        </w:trPr>
        <w:tc>
          <w:tcPr>
            <w:tcW w:w="546" w:type="pct"/>
          </w:tcPr>
          <w:p w14:paraId="3773BB4B" w14:textId="05D28B9E" w:rsidR="001040FF" w:rsidRPr="00B376E1" w:rsidRDefault="001040FF" w:rsidP="001040FF">
            <w:pPr>
              <w:pStyle w:val="NoSpacing"/>
              <w:rPr>
                <w:rFonts w:cs="Arial"/>
              </w:rPr>
            </w:pPr>
            <w:r w:rsidRPr="00B376E1">
              <w:rPr>
                <w:rFonts w:cs="Arial"/>
              </w:rPr>
              <w:t>HF.6</w:t>
            </w:r>
          </w:p>
        </w:tc>
        <w:tc>
          <w:tcPr>
            <w:tcW w:w="1297" w:type="pct"/>
          </w:tcPr>
          <w:p w14:paraId="6DE4FAD8" w14:textId="6AD5F1CE" w:rsidR="001040FF" w:rsidRPr="00B376E1" w:rsidRDefault="005D5631" w:rsidP="001040FF">
            <w:pPr>
              <w:pStyle w:val="NoSpacing"/>
              <w:rPr>
                <w:rFonts w:cs="Arial"/>
              </w:rPr>
            </w:pPr>
            <w:r w:rsidRPr="00B376E1">
              <w:rPr>
                <w:rFonts w:cs="Arial"/>
              </w:rPr>
              <w:t>Your household ran out of food because of a lack of money or other resources?</w:t>
            </w:r>
          </w:p>
        </w:tc>
        <w:tc>
          <w:tcPr>
            <w:tcW w:w="3157" w:type="pct"/>
          </w:tcPr>
          <w:p w14:paraId="04781F11" w14:textId="07D1B1A6" w:rsidR="001040FF" w:rsidRPr="00B376E1" w:rsidRDefault="00782897" w:rsidP="001040FF">
            <w:pPr>
              <w:pStyle w:val="NoSpacing"/>
              <w:rPr>
                <w:rFonts w:cs="Arial"/>
              </w:rPr>
            </w:pPr>
            <w:r w:rsidRPr="00B376E1">
              <w:rPr>
                <w:rFonts w:cs="Arial"/>
              </w:rPr>
              <w:t>This question addresses instances when the household had no food available because they lacked money or resources to obtain it.</w:t>
            </w:r>
          </w:p>
        </w:tc>
      </w:tr>
      <w:tr w:rsidR="001040FF" w:rsidRPr="00B376E1" w14:paraId="261FD0F1" w14:textId="77777777" w:rsidTr="00E37592">
        <w:trPr>
          <w:trHeight w:val="304"/>
        </w:trPr>
        <w:tc>
          <w:tcPr>
            <w:tcW w:w="546" w:type="pct"/>
          </w:tcPr>
          <w:p w14:paraId="496D8296" w14:textId="2D9F7AA7" w:rsidR="001040FF" w:rsidRPr="00B376E1" w:rsidRDefault="001040FF" w:rsidP="001040FF">
            <w:pPr>
              <w:pStyle w:val="NoSpacing"/>
              <w:rPr>
                <w:rFonts w:cs="Arial"/>
              </w:rPr>
            </w:pPr>
            <w:r w:rsidRPr="00B376E1">
              <w:rPr>
                <w:rFonts w:cs="Arial"/>
              </w:rPr>
              <w:lastRenderedPageBreak/>
              <w:t>HF.7</w:t>
            </w:r>
          </w:p>
        </w:tc>
        <w:tc>
          <w:tcPr>
            <w:tcW w:w="1297" w:type="pct"/>
          </w:tcPr>
          <w:p w14:paraId="09378E1C" w14:textId="1CB85EBB" w:rsidR="001040FF" w:rsidRPr="00B376E1" w:rsidRDefault="005D5631" w:rsidP="001040FF">
            <w:pPr>
              <w:pStyle w:val="NoSpacing"/>
              <w:rPr>
                <w:rFonts w:cs="Arial"/>
              </w:rPr>
            </w:pPr>
            <w:r w:rsidRPr="00B376E1">
              <w:rPr>
                <w:rFonts w:cs="Arial"/>
              </w:rPr>
              <w:t>You or others in your household were hungry but did not eat because there was not enough money or other resources for food?</w:t>
            </w:r>
          </w:p>
        </w:tc>
        <w:tc>
          <w:tcPr>
            <w:tcW w:w="3157" w:type="pct"/>
          </w:tcPr>
          <w:p w14:paraId="335384F1" w14:textId="6D604340" w:rsidR="001040FF" w:rsidRPr="00B376E1" w:rsidRDefault="00115B8B" w:rsidP="001040FF">
            <w:pPr>
              <w:pStyle w:val="NoSpacing"/>
              <w:rPr>
                <w:rFonts w:cs="Arial"/>
              </w:rPr>
            </w:pPr>
            <w:r w:rsidRPr="00B376E1">
              <w:rPr>
                <w:rFonts w:cs="Arial"/>
              </w:rPr>
              <w:t>This question</w:t>
            </w:r>
            <w:r w:rsidR="00397875" w:rsidRPr="00B376E1">
              <w:rPr>
                <w:rFonts w:cs="Arial"/>
              </w:rPr>
              <w:t xml:space="preserve"> asks</w:t>
            </w:r>
            <w:r w:rsidRPr="00B376E1">
              <w:rPr>
                <w:rFonts w:cs="Arial"/>
              </w:rPr>
              <w:t xml:space="preserve"> about the physical experience of hunger, specifically when feeling hungry and unable to eat enough due to a lack of money or resources. It focuses on hunger as an uncomfortable or painful sensation from not having sufficient food. The question does not address hunger from special diets for health reasons, weight loss, fasting, or religious practices.</w:t>
            </w:r>
          </w:p>
        </w:tc>
      </w:tr>
      <w:tr w:rsidR="001040FF" w:rsidRPr="00B376E1" w14:paraId="3CFB00E3" w14:textId="77777777" w:rsidTr="00E37592">
        <w:trPr>
          <w:trHeight w:val="304"/>
        </w:trPr>
        <w:tc>
          <w:tcPr>
            <w:tcW w:w="546" w:type="pct"/>
          </w:tcPr>
          <w:p w14:paraId="17894E91" w14:textId="045DDF0F" w:rsidR="001040FF" w:rsidRPr="00B376E1" w:rsidRDefault="001040FF" w:rsidP="001040FF">
            <w:pPr>
              <w:pStyle w:val="NoSpacing"/>
              <w:rPr>
                <w:rFonts w:cs="Arial"/>
              </w:rPr>
            </w:pPr>
            <w:r w:rsidRPr="00B376E1">
              <w:rPr>
                <w:rFonts w:cs="Arial"/>
              </w:rPr>
              <w:t>HF.8</w:t>
            </w:r>
          </w:p>
        </w:tc>
        <w:tc>
          <w:tcPr>
            <w:tcW w:w="1297" w:type="pct"/>
          </w:tcPr>
          <w:p w14:paraId="0997C6A1" w14:textId="487DFFA7" w:rsidR="001040FF" w:rsidRPr="00B376E1" w:rsidRDefault="005D5631" w:rsidP="001040FF">
            <w:pPr>
              <w:pStyle w:val="NoSpacing"/>
              <w:rPr>
                <w:rFonts w:cs="Arial"/>
              </w:rPr>
            </w:pPr>
            <w:r w:rsidRPr="00B376E1">
              <w:rPr>
                <w:rFonts w:cs="Arial"/>
              </w:rPr>
              <w:t>During the last 12 MONTHS, was there a time when you or others in your household went without eating for a whole day because of a lack of money or other resources</w:t>
            </w:r>
            <w:r w:rsidR="00DC6B1B" w:rsidRPr="00B376E1">
              <w:rPr>
                <w:rFonts w:cs="Arial"/>
              </w:rPr>
              <w:t>?</w:t>
            </w:r>
          </w:p>
        </w:tc>
        <w:tc>
          <w:tcPr>
            <w:tcW w:w="3157" w:type="pct"/>
          </w:tcPr>
          <w:p w14:paraId="1EABB993" w14:textId="4C213EB2" w:rsidR="001040FF" w:rsidRPr="00B376E1" w:rsidRDefault="00E12274" w:rsidP="001040FF">
            <w:pPr>
              <w:pStyle w:val="NoSpacing"/>
              <w:rPr>
                <w:rFonts w:cs="Arial"/>
              </w:rPr>
            </w:pPr>
            <w:r w:rsidRPr="00B376E1">
              <w:rPr>
                <w:rFonts w:cs="Arial"/>
              </w:rPr>
              <w:t>This question asks if the respondent did not eat anything at all for an entire day due to a lack of money or resources. It does not address instances of skipping meals for special diets, religious fasts, or health reasons.</w:t>
            </w:r>
          </w:p>
        </w:tc>
      </w:tr>
    </w:tbl>
    <w:p w14:paraId="2B8935FB" w14:textId="763626D6" w:rsidR="001A3827" w:rsidRPr="00B376E1" w:rsidRDefault="001A3827" w:rsidP="00685E1A">
      <w:pPr>
        <w:pStyle w:val="Heading3"/>
        <w:numPr>
          <w:ilvl w:val="2"/>
          <w:numId w:val="148"/>
        </w:numPr>
        <w:ind w:left="990"/>
        <w:rPr>
          <w:sz w:val="22"/>
          <w:szCs w:val="22"/>
        </w:rPr>
      </w:pPr>
      <w:bookmarkStart w:id="193" w:name="_Toc213947821"/>
      <w:r w:rsidRPr="00B376E1">
        <w:rPr>
          <w:sz w:val="22"/>
          <w:szCs w:val="22"/>
        </w:rPr>
        <w:t xml:space="preserve">Module: </w:t>
      </w:r>
      <w:bookmarkStart w:id="194" w:name="_Toc198542772"/>
      <w:r w:rsidR="003214D0" w:rsidRPr="00B376E1">
        <w:rPr>
          <w:bCs/>
          <w:sz w:val="22"/>
          <w:szCs w:val="22"/>
        </w:rPr>
        <w:t>Nutrition-Sensitive Agriculture Program</w:t>
      </w:r>
      <w:r w:rsidR="00B451B3" w:rsidRPr="00B376E1">
        <w:rPr>
          <w:bCs/>
          <w:sz w:val="22"/>
          <w:szCs w:val="22"/>
        </w:rPr>
        <w:t xml:space="preserve"> </w:t>
      </w:r>
      <w:r w:rsidR="003214D0" w:rsidRPr="00B376E1">
        <w:rPr>
          <w:bCs/>
          <w:sz w:val="22"/>
          <w:szCs w:val="22"/>
        </w:rPr>
        <w:t>(NA)</w:t>
      </w:r>
      <w:bookmarkEnd w:id="193"/>
      <w:bookmarkEnd w:id="194"/>
      <w:r w:rsidR="003214D0" w:rsidRPr="00B376E1">
        <w:rPr>
          <w:bCs/>
          <w:sz w:val="22"/>
          <w:szCs w:val="22"/>
        </w:rPr>
        <w:t xml:space="preserve"> </w:t>
      </w:r>
    </w:p>
    <w:tbl>
      <w:tblPr>
        <w:tblStyle w:val="TableGrid"/>
        <w:tblW w:w="0" w:type="auto"/>
        <w:tblLook w:val="04A0" w:firstRow="1" w:lastRow="0" w:firstColumn="1" w:lastColumn="0" w:noHBand="0" w:noVBand="1"/>
      </w:tblPr>
      <w:tblGrid>
        <w:gridCol w:w="913"/>
        <w:gridCol w:w="3455"/>
        <w:gridCol w:w="4651"/>
      </w:tblGrid>
      <w:tr w:rsidR="008B7A49" w:rsidRPr="00B376E1" w14:paraId="70C1B6D0" w14:textId="77777777" w:rsidTr="00E37592">
        <w:trPr>
          <w:trHeight w:val="73"/>
          <w:tblHeader/>
        </w:trPr>
        <w:tc>
          <w:tcPr>
            <w:tcW w:w="0" w:type="auto"/>
            <w:tcBorders>
              <w:right w:val="single" w:sz="4" w:space="0" w:color="FFFFFF"/>
            </w:tcBorders>
            <w:shd w:val="clear" w:color="auto" w:fill="3E9698"/>
          </w:tcPr>
          <w:p w14:paraId="141AADA2" w14:textId="77777777" w:rsidR="008B7A49" w:rsidRPr="00B376E1" w:rsidRDefault="008B7A49" w:rsidP="00DE1BDD">
            <w:pPr>
              <w:pStyle w:val="NoSpacing"/>
              <w:rPr>
                <w:rFonts w:cs="Arial"/>
                <w:color w:val="FFFFFF" w:themeColor="background1"/>
                <w:lang w:val="en-IN" w:eastAsia="en-IN"/>
              </w:rPr>
            </w:pPr>
            <w:r w:rsidRPr="00B376E1">
              <w:rPr>
                <w:rFonts w:cs="Arial"/>
                <w:color w:val="FFFFFF" w:themeColor="background1"/>
                <w:lang w:val="en-IN" w:eastAsia="en-IN"/>
              </w:rPr>
              <w:t>S. No.</w:t>
            </w:r>
          </w:p>
        </w:tc>
        <w:tc>
          <w:tcPr>
            <w:tcW w:w="3529" w:type="dxa"/>
            <w:tcBorders>
              <w:left w:val="single" w:sz="4" w:space="0" w:color="FFFFFF"/>
              <w:right w:val="single" w:sz="4" w:space="0" w:color="FFFFFF"/>
            </w:tcBorders>
            <w:shd w:val="clear" w:color="auto" w:fill="3E9698"/>
          </w:tcPr>
          <w:p w14:paraId="5E83DC3E" w14:textId="77777777" w:rsidR="008B7A49" w:rsidRPr="00B376E1" w:rsidRDefault="008B7A49" w:rsidP="00DE1BDD">
            <w:pPr>
              <w:pStyle w:val="NoSpacing"/>
              <w:rPr>
                <w:rFonts w:cs="Arial"/>
                <w:color w:val="FFFFFF" w:themeColor="background1"/>
                <w:lang w:val="en-IN" w:eastAsia="en-IN"/>
              </w:rPr>
            </w:pPr>
            <w:r w:rsidRPr="00B376E1">
              <w:rPr>
                <w:rFonts w:cs="Arial"/>
                <w:color w:val="FFFFFF" w:themeColor="background1"/>
                <w:lang w:val="en-IN" w:eastAsia="en-IN"/>
              </w:rPr>
              <w:t>Question</w:t>
            </w:r>
          </w:p>
        </w:tc>
        <w:tc>
          <w:tcPr>
            <w:tcW w:w="4601" w:type="dxa"/>
            <w:tcBorders>
              <w:left w:val="single" w:sz="4" w:space="0" w:color="FFFFFF"/>
            </w:tcBorders>
            <w:shd w:val="clear" w:color="auto" w:fill="3E9698"/>
          </w:tcPr>
          <w:p w14:paraId="03A51FCD" w14:textId="77777777" w:rsidR="008B7A49" w:rsidRPr="00B376E1" w:rsidRDefault="008B7A49" w:rsidP="00DE1BDD">
            <w:pPr>
              <w:pStyle w:val="NoSpacing"/>
              <w:rPr>
                <w:rFonts w:cs="Arial"/>
                <w:color w:val="FFFFFF" w:themeColor="background1"/>
                <w:lang w:val="en-IN" w:eastAsia="en-IN"/>
              </w:rPr>
            </w:pPr>
            <w:r w:rsidRPr="00B376E1">
              <w:rPr>
                <w:rFonts w:cs="Arial"/>
                <w:color w:val="FFFFFF" w:themeColor="background1"/>
                <w:lang w:val="en-IN" w:eastAsia="en-IN"/>
              </w:rPr>
              <w:t>Notes</w:t>
            </w:r>
          </w:p>
        </w:tc>
      </w:tr>
      <w:tr w:rsidR="008B7A49" w:rsidRPr="00B376E1" w14:paraId="5D3EBF43" w14:textId="77777777" w:rsidTr="000E0E4D">
        <w:trPr>
          <w:trHeight w:val="304"/>
        </w:trPr>
        <w:tc>
          <w:tcPr>
            <w:tcW w:w="0" w:type="auto"/>
            <w:gridSpan w:val="3"/>
          </w:tcPr>
          <w:p w14:paraId="528F445F" w14:textId="77777777" w:rsidR="008B7A49" w:rsidRPr="00B376E1" w:rsidRDefault="008B7A49" w:rsidP="00DE1BDD">
            <w:pPr>
              <w:pStyle w:val="NoSpacing"/>
              <w:rPr>
                <w:rFonts w:cs="Arial"/>
              </w:rPr>
            </w:pPr>
            <w:r w:rsidRPr="00B376E1">
              <w:rPr>
                <w:rFonts w:cs="Arial"/>
                <w:b/>
                <w:bCs/>
              </w:rPr>
              <w:t>Respondent: Head of household</w:t>
            </w:r>
          </w:p>
        </w:tc>
      </w:tr>
      <w:tr w:rsidR="00B84D4D" w:rsidRPr="00B376E1" w14:paraId="77589C64" w14:textId="77777777" w:rsidTr="000E0E4D">
        <w:trPr>
          <w:trHeight w:val="304"/>
        </w:trPr>
        <w:tc>
          <w:tcPr>
            <w:tcW w:w="0" w:type="auto"/>
            <w:gridSpan w:val="3"/>
          </w:tcPr>
          <w:p w14:paraId="079B9966" w14:textId="554BBC93" w:rsidR="00B84D4D" w:rsidRPr="00B376E1" w:rsidRDefault="00B84D4D" w:rsidP="00B84D4D">
            <w:pPr>
              <w:pStyle w:val="NoSpacing"/>
              <w:rPr>
                <w:rFonts w:cs="Arial"/>
                <w:b/>
                <w:bCs/>
              </w:rPr>
            </w:pPr>
            <w:r w:rsidRPr="00B376E1">
              <w:rPr>
                <w:rFonts w:cs="Arial"/>
              </w:rPr>
              <w:t xml:space="preserve">Now, I am going to ask you some questions about support </w:t>
            </w:r>
            <w:r w:rsidR="00861A31" w:rsidRPr="00B376E1">
              <w:rPr>
                <w:rFonts w:cs="Arial"/>
              </w:rPr>
              <w:t xml:space="preserve">that </w:t>
            </w:r>
            <w:r w:rsidRPr="00B376E1">
              <w:rPr>
                <w:rFonts w:cs="Arial"/>
              </w:rPr>
              <w:t xml:space="preserve">you or your household might have received related to agriculture and livestock.   </w:t>
            </w:r>
          </w:p>
        </w:tc>
      </w:tr>
      <w:tr w:rsidR="00B84D4D" w:rsidRPr="00B376E1" w14:paraId="5524B42C" w14:textId="77777777" w:rsidTr="000E0E4D">
        <w:trPr>
          <w:trHeight w:val="304"/>
        </w:trPr>
        <w:tc>
          <w:tcPr>
            <w:tcW w:w="0" w:type="auto"/>
          </w:tcPr>
          <w:p w14:paraId="4B3C4382" w14:textId="4C5D6EEC" w:rsidR="00B84D4D" w:rsidRPr="00B376E1" w:rsidRDefault="00036EF9" w:rsidP="00B84D4D">
            <w:pPr>
              <w:pStyle w:val="NoSpacing"/>
              <w:rPr>
                <w:rFonts w:cs="Arial"/>
              </w:rPr>
            </w:pPr>
            <w:r w:rsidRPr="00B376E1">
              <w:rPr>
                <w:rFonts w:cs="Arial"/>
              </w:rPr>
              <w:t>NA.</w:t>
            </w:r>
            <w:r w:rsidR="00B84D4D" w:rsidRPr="00B376E1">
              <w:rPr>
                <w:rFonts w:cs="Arial"/>
              </w:rPr>
              <w:t>1</w:t>
            </w:r>
          </w:p>
        </w:tc>
        <w:tc>
          <w:tcPr>
            <w:tcW w:w="3529" w:type="dxa"/>
          </w:tcPr>
          <w:p w14:paraId="61F6A7B8" w14:textId="659A4B3F" w:rsidR="00B84D4D" w:rsidRPr="00B376E1" w:rsidRDefault="00B84D4D" w:rsidP="00B84D4D">
            <w:pPr>
              <w:pStyle w:val="NoSpacing"/>
              <w:rPr>
                <w:rFonts w:cs="Arial"/>
              </w:rPr>
            </w:pPr>
            <w:r w:rsidRPr="00B376E1">
              <w:rPr>
                <w:rFonts w:cs="Arial"/>
              </w:rPr>
              <w:t xml:space="preserve">In </w:t>
            </w:r>
            <w:r w:rsidR="00BE6894" w:rsidRPr="00B376E1">
              <w:rPr>
                <w:rFonts w:cs="Arial"/>
              </w:rPr>
              <w:t xml:space="preserve">the </w:t>
            </w:r>
            <w:r w:rsidRPr="00B376E1">
              <w:rPr>
                <w:rFonts w:cs="Arial"/>
              </w:rPr>
              <w:t>last 12 months, have you or anyone in your household been involved in growing crops?</w:t>
            </w:r>
          </w:p>
          <w:p w14:paraId="4E8D2159" w14:textId="77777777" w:rsidR="00B84D4D" w:rsidRPr="00B376E1" w:rsidRDefault="00B84D4D" w:rsidP="00B84D4D">
            <w:pPr>
              <w:pStyle w:val="NoSpacing"/>
              <w:rPr>
                <w:rFonts w:cs="Arial"/>
              </w:rPr>
            </w:pPr>
          </w:p>
        </w:tc>
        <w:tc>
          <w:tcPr>
            <w:tcW w:w="4601" w:type="dxa"/>
            <w:vMerge w:val="restart"/>
          </w:tcPr>
          <w:p w14:paraId="17453591" w14:textId="4F817136" w:rsidR="00B84D4D" w:rsidRPr="00B376E1" w:rsidRDefault="00B84D4D" w:rsidP="00B84D4D">
            <w:pPr>
              <w:pStyle w:val="NoSpacing"/>
              <w:rPr>
                <w:rFonts w:cs="Arial"/>
              </w:rPr>
            </w:pPr>
            <w:r w:rsidRPr="00B376E1">
              <w:rPr>
                <w:rFonts w:cs="Arial"/>
              </w:rPr>
              <w:t xml:space="preserve">When asking </w:t>
            </w:r>
            <w:r w:rsidR="00036EF9" w:rsidRPr="00B376E1">
              <w:rPr>
                <w:rFonts w:cs="Arial"/>
              </w:rPr>
              <w:t>NA.</w:t>
            </w:r>
            <w:r w:rsidRPr="00B376E1">
              <w:rPr>
                <w:rFonts w:cs="Arial"/>
              </w:rPr>
              <w:t xml:space="preserve">1, the interviewer should ensure that the respondent understands this question refers to any crop-growing activities by household members. The interviewer should also clarify the time frame to ensure the respondent understands that the question refers to activities within the last 12 months. If the respondent answers "No" </w:t>
            </w:r>
            <w:r w:rsidR="00B5673D" w:rsidRPr="00B376E1">
              <w:rPr>
                <w:rFonts w:cs="Arial"/>
              </w:rPr>
              <w:t xml:space="preserve">or "Don’t know," </w:t>
            </w:r>
            <w:r w:rsidRPr="00B376E1">
              <w:rPr>
                <w:rFonts w:cs="Arial"/>
              </w:rPr>
              <w:t xml:space="preserve">the interviewer should skip to </w:t>
            </w:r>
            <w:r w:rsidR="00036EF9" w:rsidRPr="00B376E1">
              <w:rPr>
                <w:rFonts w:cs="Arial"/>
              </w:rPr>
              <w:t>NA.</w:t>
            </w:r>
            <w:r w:rsidRPr="00B376E1">
              <w:rPr>
                <w:rFonts w:cs="Arial"/>
              </w:rPr>
              <w:t xml:space="preserve">2. If "Yes," proceed to </w:t>
            </w:r>
            <w:r w:rsidR="000866D8" w:rsidRPr="00B376E1">
              <w:rPr>
                <w:rFonts w:cs="Arial"/>
              </w:rPr>
              <w:t>NA.</w:t>
            </w:r>
            <w:r w:rsidRPr="00B376E1">
              <w:rPr>
                <w:rFonts w:cs="Arial"/>
              </w:rPr>
              <w:t xml:space="preserve">1.1, asking if the respondent or household members received improved seeds for crops like rice, wheat, potato, or maize from a government agriculture extension worker or NGO worker. If the answer is "No" or "Don’t know," skip to </w:t>
            </w:r>
            <w:r w:rsidR="00036EF9" w:rsidRPr="00B376E1">
              <w:rPr>
                <w:rFonts w:cs="Arial"/>
              </w:rPr>
              <w:t>NA.</w:t>
            </w:r>
            <w:r w:rsidRPr="00B376E1">
              <w:rPr>
                <w:rFonts w:cs="Arial"/>
              </w:rPr>
              <w:t xml:space="preserve">2. If "Yes," move to </w:t>
            </w:r>
            <w:r w:rsidR="000866D8" w:rsidRPr="00B376E1">
              <w:rPr>
                <w:rFonts w:cs="Arial"/>
              </w:rPr>
              <w:t>NA.</w:t>
            </w:r>
            <w:r w:rsidRPr="00B376E1">
              <w:rPr>
                <w:rFonts w:cs="Arial"/>
              </w:rPr>
              <w:t>1.2, asking whether nutrition counseling or training was provided along with the improved seeds. For all questions, ensure the respondent clearly understands the terms and record responses accurately, using "Don’t know" if the respondent is unsure.</w:t>
            </w:r>
          </w:p>
        </w:tc>
      </w:tr>
      <w:tr w:rsidR="00B84D4D" w:rsidRPr="00B376E1" w14:paraId="42385C43" w14:textId="77777777" w:rsidTr="000E0E4D">
        <w:trPr>
          <w:trHeight w:val="304"/>
        </w:trPr>
        <w:tc>
          <w:tcPr>
            <w:tcW w:w="0" w:type="auto"/>
          </w:tcPr>
          <w:p w14:paraId="7C20D42C" w14:textId="33E111A4" w:rsidR="00B84D4D" w:rsidRPr="00B376E1" w:rsidRDefault="000866D8" w:rsidP="00B84D4D">
            <w:pPr>
              <w:pStyle w:val="NoSpacing"/>
              <w:rPr>
                <w:rFonts w:cs="Arial"/>
              </w:rPr>
            </w:pPr>
            <w:r w:rsidRPr="00B376E1">
              <w:rPr>
                <w:rFonts w:cs="Arial"/>
              </w:rPr>
              <w:t>NA.</w:t>
            </w:r>
            <w:r w:rsidR="00B84D4D" w:rsidRPr="00B376E1">
              <w:rPr>
                <w:rFonts w:cs="Arial"/>
              </w:rPr>
              <w:t>1.1</w:t>
            </w:r>
          </w:p>
        </w:tc>
        <w:tc>
          <w:tcPr>
            <w:tcW w:w="3529" w:type="dxa"/>
          </w:tcPr>
          <w:p w14:paraId="1278942C" w14:textId="11181452" w:rsidR="00B84D4D" w:rsidRPr="00B376E1" w:rsidRDefault="00B84D4D" w:rsidP="00B84D4D">
            <w:pPr>
              <w:pStyle w:val="NoSpacing"/>
              <w:rPr>
                <w:rFonts w:cs="Arial"/>
              </w:rPr>
            </w:pPr>
            <w:r w:rsidRPr="00B376E1">
              <w:rPr>
                <w:rFonts w:cs="Arial"/>
              </w:rPr>
              <w:t>Have you or anyone in your household received improved seeds for crops (such as: rice, wheat, potato, maize) from a government agriculture extension worker or NGO worker?</w:t>
            </w:r>
          </w:p>
        </w:tc>
        <w:tc>
          <w:tcPr>
            <w:tcW w:w="4601" w:type="dxa"/>
            <w:vMerge/>
          </w:tcPr>
          <w:p w14:paraId="36D91CF3" w14:textId="77777777" w:rsidR="00B84D4D" w:rsidRPr="00B376E1" w:rsidRDefault="00B84D4D" w:rsidP="00B84D4D">
            <w:pPr>
              <w:pStyle w:val="NoSpacing"/>
              <w:rPr>
                <w:rFonts w:cs="Arial"/>
              </w:rPr>
            </w:pPr>
          </w:p>
        </w:tc>
      </w:tr>
      <w:tr w:rsidR="00B84D4D" w:rsidRPr="00B376E1" w14:paraId="6BC4F867" w14:textId="77777777" w:rsidTr="000E0E4D">
        <w:trPr>
          <w:trHeight w:val="304"/>
        </w:trPr>
        <w:tc>
          <w:tcPr>
            <w:tcW w:w="0" w:type="auto"/>
          </w:tcPr>
          <w:p w14:paraId="073842D8" w14:textId="63D05040" w:rsidR="00B84D4D" w:rsidRPr="00B376E1" w:rsidRDefault="000866D8" w:rsidP="00B84D4D">
            <w:pPr>
              <w:pStyle w:val="NoSpacing"/>
              <w:rPr>
                <w:rFonts w:cs="Arial"/>
              </w:rPr>
            </w:pPr>
            <w:r w:rsidRPr="00B376E1">
              <w:rPr>
                <w:rFonts w:cs="Arial"/>
              </w:rPr>
              <w:t>NA.</w:t>
            </w:r>
            <w:r w:rsidR="00B84D4D" w:rsidRPr="00B376E1">
              <w:rPr>
                <w:rFonts w:cs="Arial"/>
              </w:rPr>
              <w:t>1.2</w:t>
            </w:r>
          </w:p>
        </w:tc>
        <w:tc>
          <w:tcPr>
            <w:tcW w:w="3529" w:type="dxa"/>
          </w:tcPr>
          <w:p w14:paraId="14691D68" w14:textId="77777777" w:rsidR="00B84D4D" w:rsidRPr="00B376E1" w:rsidRDefault="00B84D4D" w:rsidP="00B84D4D">
            <w:pPr>
              <w:pStyle w:val="NoSpacing"/>
              <w:rPr>
                <w:rFonts w:cs="Arial"/>
              </w:rPr>
            </w:pPr>
            <w:r w:rsidRPr="00B376E1">
              <w:rPr>
                <w:rFonts w:cs="Arial"/>
              </w:rPr>
              <w:t>With the improved seed received for crops, did you also receive nutrition counseling or training?</w:t>
            </w:r>
          </w:p>
        </w:tc>
        <w:tc>
          <w:tcPr>
            <w:tcW w:w="4601" w:type="dxa"/>
            <w:vMerge/>
          </w:tcPr>
          <w:p w14:paraId="1F99D675" w14:textId="77777777" w:rsidR="00B84D4D" w:rsidRPr="00B376E1" w:rsidRDefault="00B84D4D" w:rsidP="00B84D4D">
            <w:pPr>
              <w:pStyle w:val="NoSpacing"/>
              <w:rPr>
                <w:rFonts w:cs="Arial"/>
              </w:rPr>
            </w:pPr>
          </w:p>
        </w:tc>
      </w:tr>
      <w:tr w:rsidR="00B84D4D" w:rsidRPr="00B376E1" w14:paraId="6F14F36E" w14:textId="77777777" w:rsidTr="000E0E4D">
        <w:trPr>
          <w:trHeight w:val="304"/>
        </w:trPr>
        <w:tc>
          <w:tcPr>
            <w:tcW w:w="0" w:type="auto"/>
          </w:tcPr>
          <w:p w14:paraId="7E7A8691" w14:textId="49A38582" w:rsidR="00B84D4D" w:rsidRPr="00B376E1" w:rsidRDefault="00036EF9" w:rsidP="00B84D4D">
            <w:pPr>
              <w:pStyle w:val="NoSpacing"/>
              <w:rPr>
                <w:rFonts w:cs="Arial"/>
              </w:rPr>
            </w:pPr>
            <w:r w:rsidRPr="00B376E1">
              <w:rPr>
                <w:rFonts w:cs="Arial"/>
              </w:rPr>
              <w:t>NA.</w:t>
            </w:r>
            <w:r w:rsidR="00B84D4D" w:rsidRPr="00B376E1">
              <w:rPr>
                <w:rFonts w:cs="Arial"/>
              </w:rPr>
              <w:t>2</w:t>
            </w:r>
          </w:p>
        </w:tc>
        <w:tc>
          <w:tcPr>
            <w:tcW w:w="3529" w:type="dxa"/>
          </w:tcPr>
          <w:p w14:paraId="3D897252" w14:textId="2100D61A" w:rsidR="00B84D4D" w:rsidRPr="00B376E1" w:rsidRDefault="00B84D4D" w:rsidP="00B84D4D">
            <w:pPr>
              <w:pStyle w:val="NoSpacing"/>
              <w:rPr>
                <w:rFonts w:cs="Arial"/>
              </w:rPr>
            </w:pPr>
            <w:r w:rsidRPr="00B376E1">
              <w:rPr>
                <w:rFonts w:cs="Arial"/>
              </w:rPr>
              <w:t xml:space="preserve">In </w:t>
            </w:r>
            <w:r w:rsidR="00BE6894" w:rsidRPr="00B376E1">
              <w:rPr>
                <w:rFonts w:cs="Arial"/>
              </w:rPr>
              <w:t xml:space="preserve">the </w:t>
            </w:r>
            <w:r w:rsidR="00B451B3" w:rsidRPr="00B376E1">
              <w:rPr>
                <w:rFonts w:cs="Arial"/>
              </w:rPr>
              <w:t>p</w:t>
            </w:r>
            <w:r w:rsidRPr="00B376E1">
              <w:rPr>
                <w:rFonts w:cs="Arial"/>
              </w:rPr>
              <w:t>ast 12 months, have you or anyone in your household been involved in growing fruits?</w:t>
            </w:r>
          </w:p>
          <w:p w14:paraId="5CF38130" w14:textId="77777777" w:rsidR="00B84D4D" w:rsidRPr="00B376E1" w:rsidRDefault="00B84D4D" w:rsidP="00B84D4D">
            <w:pPr>
              <w:pStyle w:val="NoSpacing"/>
              <w:rPr>
                <w:rFonts w:cs="Arial"/>
              </w:rPr>
            </w:pPr>
          </w:p>
        </w:tc>
        <w:tc>
          <w:tcPr>
            <w:tcW w:w="4601" w:type="dxa"/>
            <w:vMerge w:val="restart"/>
          </w:tcPr>
          <w:p w14:paraId="04B000A2" w14:textId="382273D8" w:rsidR="00B84D4D" w:rsidRPr="00B376E1" w:rsidRDefault="00B84D4D" w:rsidP="00B84D4D">
            <w:pPr>
              <w:pStyle w:val="NoSpacing"/>
              <w:rPr>
                <w:rFonts w:cs="Arial"/>
              </w:rPr>
            </w:pPr>
            <w:r w:rsidRPr="00B376E1">
              <w:rPr>
                <w:rFonts w:cs="Arial"/>
              </w:rPr>
              <w:t xml:space="preserve">When asking </w:t>
            </w:r>
            <w:r w:rsidR="00036EF9" w:rsidRPr="00B376E1">
              <w:rPr>
                <w:rFonts w:cs="Arial"/>
              </w:rPr>
              <w:t>NA.</w:t>
            </w:r>
            <w:r w:rsidRPr="00B376E1">
              <w:rPr>
                <w:rFonts w:cs="Arial"/>
              </w:rPr>
              <w:t xml:space="preserve">2, the interviewer should clarify that the question refers to any fruit-growing activities by household members specifically within the past 12 months. If the respondent answers </w:t>
            </w:r>
            <w:r w:rsidR="00C334CC" w:rsidRPr="00B376E1">
              <w:rPr>
                <w:rFonts w:cs="Arial"/>
              </w:rPr>
              <w:t>"No" or "Don’t know,"</w:t>
            </w:r>
            <w:r w:rsidRPr="00B376E1">
              <w:rPr>
                <w:rFonts w:cs="Arial"/>
              </w:rPr>
              <w:t xml:space="preserve"> skip to </w:t>
            </w:r>
            <w:r w:rsidR="00036EF9" w:rsidRPr="00B376E1">
              <w:rPr>
                <w:rFonts w:cs="Arial"/>
              </w:rPr>
              <w:t>NA.</w:t>
            </w:r>
            <w:r w:rsidRPr="00B376E1">
              <w:rPr>
                <w:rFonts w:cs="Arial"/>
              </w:rPr>
              <w:t xml:space="preserve">3. If "Yes," proceed to </w:t>
            </w:r>
            <w:r w:rsidR="00036EF9" w:rsidRPr="00B376E1">
              <w:rPr>
                <w:rFonts w:cs="Arial"/>
              </w:rPr>
              <w:t>NA.</w:t>
            </w:r>
            <w:r w:rsidRPr="00B376E1">
              <w:rPr>
                <w:rFonts w:cs="Arial"/>
              </w:rPr>
              <w:t xml:space="preserve">2.1, asking whether the respondent or household members received saplings for fruits like </w:t>
            </w:r>
            <w:r w:rsidRPr="00B376E1">
              <w:rPr>
                <w:rFonts w:cs="Arial"/>
              </w:rPr>
              <w:lastRenderedPageBreak/>
              <w:t xml:space="preserve">guava, jackfruit, or mango from a government agriculture extension worker or NGO worker. Make sure the respondent understands that the time frame for receiving saplings is also within the </w:t>
            </w:r>
            <w:r w:rsidR="00B451B3" w:rsidRPr="00B376E1">
              <w:rPr>
                <w:rFonts w:cs="Arial"/>
              </w:rPr>
              <w:t>p</w:t>
            </w:r>
            <w:r w:rsidRPr="00B376E1">
              <w:rPr>
                <w:rFonts w:cs="Arial"/>
              </w:rPr>
              <w:t xml:space="preserve">ast 12 months. If the response is "No" or "Don’t know," skip to </w:t>
            </w:r>
            <w:r w:rsidR="00036EF9" w:rsidRPr="00B376E1">
              <w:rPr>
                <w:rFonts w:cs="Arial"/>
              </w:rPr>
              <w:t>NA.</w:t>
            </w:r>
            <w:r w:rsidRPr="00B376E1">
              <w:rPr>
                <w:rFonts w:cs="Arial"/>
              </w:rPr>
              <w:t xml:space="preserve">3. If "Yes," move to </w:t>
            </w:r>
            <w:r w:rsidR="00036EF9" w:rsidRPr="00B376E1">
              <w:rPr>
                <w:rFonts w:cs="Arial"/>
              </w:rPr>
              <w:t>NA.</w:t>
            </w:r>
            <w:r w:rsidRPr="00B376E1">
              <w:rPr>
                <w:rFonts w:cs="Arial"/>
              </w:rPr>
              <w:t>2.2 and ask whether they also received nutrition counseling or training along with the saplings. Ensure the respondent understands the time frame and concepts, and record responses accurately, using "Don’t know" if they are unsure.</w:t>
            </w:r>
          </w:p>
        </w:tc>
      </w:tr>
      <w:tr w:rsidR="00B84D4D" w:rsidRPr="00B376E1" w14:paraId="106BE71D" w14:textId="77777777" w:rsidTr="000E0E4D">
        <w:trPr>
          <w:trHeight w:val="304"/>
        </w:trPr>
        <w:tc>
          <w:tcPr>
            <w:tcW w:w="0" w:type="auto"/>
          </w:tcPr>
          <w:p w14:paraId="11CBC617" w14:textId="4D4EC23B" w:rsidR="00B84D4D" w:rsidRPr="00B376E1" w:rsidRDefault="00036EF9" w:rsidP="00B84D4D">
            <w:pPr>
              <w:pStyle w:val="NoSpacing"/>
              <w:rPr>
                <w:rFonts w:cs="Arial"/>
              </w:rPr>
            </w:pPr>
            <w:r w:rsidRPr="00B376E1">
              <w:rPr>
                <w:rFonts w:cs="Arial"/>
              </w:rPr>
              <w:t>NA.</w:t>
            </w:r>
            <w:r w:rsidR="00B84D4D" w:rsidRPr="00B376E1">
              <w:rPr>
                <w:rFonts w:cs="Arial"/>
              </w:rPr>
              <w:t>2.1</w:t>
            </w:r>
          </w:p>
        </w:tc>
        <w:tc>
          <w:tcPr>
            <w:tcW w:w="3529" w:type="dxa"/>
          </w:tcPr>
          <w:p w14:paraId="517B0F09" w14:textId="019E25CB" w:rsidR="00B84D4D" w:rsidRPr="00B376E1" w:rsidRDefault="00B84D4D" w:rsidP="00B84D4D">
            <w:pPr>
              <w:pStyle w:val="NoSpacing"/>
              <w:rPr>
                <w:rFonts w:cs="Arial"/>
              </w:rPr>
            </w:pPr>
            <w:r w:rsidRPr="00B376E1">
              <w:rPr>
                <w:rFonts w:cs="Arial"/>
              </w:rPr>
              <w:t xml:space="preserve">Have you or anyone in your household received sapling for fruits (such as: guava, jackfruit, mango) from a government </w:t>
            </w:r>
            <w:r w:rsidRPr="00B376E1">
              <w:rPr>
                <w:rFonts w:cs="Arial"/>
              </w:rPr>
              <w:lastRenderedPageBreak/>
              <w:t>agriculture extension worker or NGO worker?</w:t>
            </w:r>
          </w:p>
        </w:tc>
        <w:tc>
          <w:tcPr>
            <w:tcW w:w="4601" w:type="dxa"/>
            <w:vMerge/>
          </w:tcPr>
          <w:p w14:paraId="78FCAC53" w14:textId="77777777" w:rsidR="00B84D4D" w:rsidRPr="00B376E1" w:rsidRDefault="00B84D4D" w:rsidP="00B84D4D">
            <w:pPr>
              <w:pStyle w:val="NoSpacing"/>
              <w:rPr>
                <w:rFonts w:cs="Arial"/>
              </w:rPr>
            </w:pPr>
          </w:p>
        </w:tc>
      </w:tr>
      <w:tr w:rsidR="00B84D4D" w:rsidRPr="00B376E1" w14:paraId="68BA4E5D" w14:textId="77777777" w:rsidTr="000E0E4D">
        <w:trPr>
          <w:trHeight w:val="304"/>
        </w:trPr>
        <w:tc>
          <w:tcPr>
            <w:tcW w:w="0" w:type="auto"/>
          </w:tcPr>
          <w:p w14:paraId="168DF9DC" w14:textId="2B1C8A4E" w:rsidR="00B84D4D" w:rsidRPr="00B376E1" w:rsidRDefault="00036EF9" w:rsidP="00B84D4D">
            <w:pPr>
              <w:pStyle w:val="NoSpacing"/>
              <w:rPr>
                <w:rFonts w:cs="Arial"/>
              </w:rPr>
            </w:pPr>
            <w:r w:rsidRPr="00B376E1">
              <w:rPr>
                <w:rFonts w:cs="Arial"/>
              </w:rPr>
              <w:t>NA.</w:t>
            </w:r>
            <w:r w:rsidR="00B84D4D" w:rsidRPr="00B376E1">
              <w:rPr>
                <w:rFonts w:cs="Arial"/>
              </w:rPr>
              <w:t>2.2</w:t>
            </w:r>
          </w:p>
        </w:tc>
        <w:tc>
          <w:tcPr>
            <w:tcW w:w="3529" w:type="dxa"/>
          </w:tcPr>
          <w:p w14:paraId="5FB73AD8" w14:textId="77777777" w:rsidR="00B84D4D" w:rsidRPr="00B376E1" w:rsidRDefault="00B84D4D" w:rsidP="00B84D4D">
            <w:pPr>
              <w:pStyle w:val="NoSpacing"/>
              <w:rPr>
                <w:rFonts w:cs="Arial"/>
              </w:rPr>
            </w:pPr>
            <w:r w:rsidRPr="00B376E1">
              <w:rPr>
                <w:rFonts w:cs="Arial"/>
              </w:rPr>
              <w:t>With the sapling received for fruits, did you also receive nutrition counseling or training?</w:t>
            </w:r>
          </w:p>
        </w:tc>
        <w:tc>
          <w:tcPr>
            <w:tcW w:w="4601" w:type="dxa"/>
            <w:vMerge/>
          </w:tcPr>
          <w:p w14:paraId="13596D14" w14:textId="77777777" w:rsidR="00B84D4D" w:rsidRPr="00B376E1" w:rsidRDefault="00B84D4D" w:rsidP="00B84D4D">
            <w:pPr>
              <w:pStyle w:val="NoSpacing"/>
              <w:rPr>
                <w:rFonts w:cs="Arial"/>
              </w:rPr>
            </w:pPr>
          </w:p>
        </w:tc>
      </w:tr>
      <w:tr w:rsidR="00B84D4D" w:rsidRPr="00B376E1" w14:paraId="4092C1A1" w14:textId="77777777" w:rsidTr="000E0E4D">
        <w:trPr>
          <w:trHeight w:val="304"/>
        </w:trPr>
        <w:tc>
          <w:tcPr>
            <w:tcW w:w="0" w:type="auto"/>
          </w:tcPr>
          <w:p w14:paraId="4E5D252B" w14:textId="00F2969A" w:rsidR="00B84D4D" w:rsidRPr="00B376E1" w:rsidRDefault="00036EF9" w:rsidP="00B84D4D">
            <w:pPr>
              <w:pStyle w:val="NoSpacing"/>
              <w:rPr>
                <w:rFonts w:cs="Arial"/>
              </w:rPr>
            </w:pPr>
            <w:r w:rsidRPr="00B376E1">
              <w:rPr>
                <w:rFonts w:cs="Arial"/>
              </w:rPr>
              <w:t>NA.</w:t>
            </w:r>
            <w:r w:rsidR="00B84D4D" w:rsidRPr="00B376E1">
              <w:rPr>
                <w:rFonts w:cs="Arial"/>
              </w:rPr>
              <w:t>3</w:t>
            </w:r>
          </w:p>
        </w:tc>
        <w:tc>
          <w:tcPr>
            <w:tcW w:w="3529" w:type="dxa"/>
          </w:tcPr>
          <w:p w14:paraId="6667C53A" w14:textId="1CC2FB7D" w:rsidR="00B84D4D" w:rsidRPr="00B376E1" w:rsidRDefault="00B84D4D" w:rsidP="00B84D4D">
            <w:pPr>
              <w:pStyle w:val="NoSpacing"/>
              <w:rPr>
                <w:rFonts w:cs="Arial"/>
              </w:rPr>
            </w:pPr>
            <w:r w:rsidRPr="00B376E1">
              <w:rPr>
                <w:rFonts w:cs="Arial"/>
              </w:rPr>
              <w:t xml:space="preserve">In </w:t>
            </w:r>
            <w:r w:rsidR="00BE6894" w:rsidRPr="00B376E1">
              <w:rPr>
                <w:rFonts w:cs="Arial"/>
              </w:rPr>
              <w:t xml:space="preserve">the </w:t>
            </w:r>
            <w:r w:rsidR="00B451B3" w:rsidRPr="00B376E1">
              <w:rPr>
                <w:rFonts w:cs="Arial"/>
              </w:rPr>
              <w:t>p</w:t>
            </w:r>
            <w:r w:rsidRPr="00B376E1">
              <w:rPr>
                <w:rFonts w:cs="Arial"/>
              </w:rPr>
              <w:t>ast 12 months, have you or anyone in your household been involved in growing vegetables?</w:t>
            </w:r>
          </w:p>
          <w:p w14:paraId="36061D69" w14:textId="77777777" w:rsidR="00B84D4D" w:rsidRPr="00B376E1" w:rsidRDefault="00B84D4D" w:rsidP="00B84D4D">
            <w:pPr>
              <w:pStyle w:val="NoSpacing"/>
              <w:rPr>
                <w:rFonts w:cs="Arial"/>
              </w:rPr>
            </w:pPr>
          </w:p>
        </w:tc>
        <w:tc>
          <w:tcPr>
            <w:tcW w:w="4601" w:type="dxa"/>
            <w:vMerge w:val="restart"/>
          </w:tcPr>
          <w:p w14:paraId="23A308BB" w14:textId="7F36B1F7" w:rsidR="00B84D4D" w:rsidRPr="00B376E1" w:rsidRDefault="00B84D4D" w:rsidP="00B84D4D">
            <w:pPr>
              <w:pStyle w:val="NoSpacing"/>
              <w:rPr>
                <w:rFonts w:cs="Arial"/>
              </w:rPr>
            </w:pPr>
            <w:r w:rsidRPr="00B376E1">
              <w:rPr>
                <w:rFonts w:cs="Arial"/>
              </w:rPr>
              <w:t xml:space="preserve">When asking </w:t>
            </w:r>
            <w:r w:rsidR="00036EF9" w:rsidRPr="00B376E1">
              <w:rPr>
                <w:rFonts w:cs="Arial"/>
              </w:rPr>
              <w:t>NA.</w:t>
            </w:r>
            <w:r w:rsidRPr="00B376E1">
              <w:rPr>
                <w:rFonts w:cs="Arial"/>
              </w:rPr>
              <w:t xml:space="preserve">3, the interviewer should clarify that this refers to any vegetable-growing activities within the past 12 months. If the respondent answers </w:t>
            </w:r>
            <w:r w:rsidR="007C5E50" w:rsidRPr="00B376E1">
              <w:rPr>
                <w:rFonts w:cs="Arial"/>
              </w:rPr>
              <w:t>"No" or "Don’t know,"</w:t>
            </w:r>
            <w:r w:rsidRPr="00B376E1">
              <w:rPr>
                <w:rFonts w:cs="Arial"/>
              </w:rPr>
              <w:t xml:space="preserve"> skip to </w:t>
            </w:r>
            <w:r w:rsidR="00036EF9" w:rsidRPr="00B376E1">
              <w:rPr>
                <w:rFonts w:cs="Arial"/>
              </w:rPr>
              <w:t>NA.</w:t>
            </w:r>
            <w:r w:rsidRPr="00B376E1">
              <w:rPr>
                <w:rFonts w:cs="Arial"/>
              </w:rPr>
              <w:t xml:space="preserve">4. If "Yes," proceed to </w:t>
            </w:r>
            <w:r w:rsidR="00036EF9" w:rsidRPr="00B376E1">
              <w:rPr>
                <w:rFonts w:cs="Arial"/>
              </w:rPr>
              <w:t>NA.</w:t>
            </w:r>
            <w:r w:rsidRPr="00B376E1">
              <w:rPr>
                <w:rFonts w:cs="Arial"/>
              </w:rPr>
              <w:t xml:space="preserve">3.1, asking whether the respondent or household members received seeds for vegetables like potato, eggplant, or spinach from a government agriculture extension worker or NGO worker. </w:t>
            </w:r>
            <w:r w:rsidR="00B451B3" w:rsidRPr="00B376E1">
              <w:rPr>
                <w:rFonts w:cs="Arial"/>
              </w:rPr>
              <w:t>Make sure</w:t>
            </w:r>
            <w:r w:rsidRPr="00B376E1">
              <w:rPr>
                <w:rFonts w:cs="Arial"/>
              </w:rPr>
              <w:t xml:space="preserve"> the respondent understands that the question focuses on the past 12 months. If the response is "No" or "Don’t know," skip to </w:t>
            </w:r>
            <w:r w:rsidR="00036EF9" w:rsidRPr="00B376E1">
              <w:rPr>
                <w:rFonts w:cs="Arial"/>
              </w:rPr>
              <w:t>NA.</w:t>
            </w:r>
            <w:r w:rsidRPr="00B376E1">
              <w:rPr>
                <w:rFonts w:cs="Arial"/>
              </w:rPr>
              <w:t xml:space="preserve">4. If "Yes," move to </w:t>
            </w:r>
            <w:r w:rsidR="00036EF9" w:rsidRPr="00B376E1">
              <w:rPr>
                <w:rFonts w:cs="Arial"/>
              </w:rPr>
              <w:t>NA.</w:t>
            </w:r>
            <w:r w:rsidRPr="00B376E1">
              <w:rPr>
                <w:rFonts w:cs="Arial"/>
              </w:rPr>
              <w:t>3.2 and ask whether the respondent also received nutrition counseling or training along with the seeds. Make sure the respondent understands the time frame and concepts, and record responses accurately, using "Don’t know" if they are unsure.</w:t>
            </w:r>
          </w:p>
        </w:tc>
      </w:tr>
      <w:tr w:rsidR="00B84D4D" w:rsidRPr="00B376E1" w14:paraId="32C5153D" w14:textId="77777777" w:rsidTr="000E0E4D">
        <w:trPr>
          <w:trHeight w:val="304"/>
        </w:trPr>
        <w:tc>
          <w:tcPr>
            <w:tcW w:w="0" w:type="auto"/>
          </w:tcPr>
          <w:p w14:paraId="591B1334" w14:textId="4F59BA8E" w:rsidR="00B84D4D" w:rsidRPr="00B376E1" w:rsidRDefault="00036EF9" w:rsidP="00B84D4D">
            <w:pPr>
              <w:pStyle w:val="NoSpacing"/>
              <w:rPr>
                <w:rFonts w:cs="Arial"/>
              </w:rPr>
            </w:pPr>
            <w:r w:rsidRPr="00B376E1">
              <w:rPr>
                <w:rFonts w:cs="Arial"/>
              </w:rPr>
              <w:t>NA.</w:t>
            </w:r>
            <w:r w:rsidR="00B84D4D" w:rsidRPr="00B376E1">
              <w:rPr>
                <w:rFonts w:cs="Arial"/>
              </w:rPr>
              <w:t>3.1</w:t>
            </w:r>
          </w:p>
        </w:tc>
        <w:tc>
          <w:tcPr>
            <w:tcW w:w="3529" w:type="dxa"/>
          </w:tcPr>
          <w:p w14:paraId="7EBCAA4C" w14:textId="2C1C1DB0" w:rsidR="00B84D4D" w:rsidRPr="00B376E1" w:rsidRDefault="00B84D4D" w:rsidP="00B84D4D">
            <w:pPr>
              <w:pStyle w:val="NoSpacing"/>
              <w:rPr>
                <w:rFonts w:cs="Arial"/>
              </w:rPr>
            </w:pPr>
            <w:r w:rsidRPr="00B376E1">
              <w:rPr>
                <w:rFonts w:cs="Arial"/>
              </w:rPr>
              <w:t>Have you or anyone in your household received seeds for vegetables (such as: potato, eggplant, spinach) from a government agriculture extension worker or NGO worker?</w:t>
            </w:r>
          </w:p>
        </w:tc>
        <w:tc>
          <w:tcPr>
            <w:tcW w:w="4601" w:type="dxa"/>
            <w:vMerge/>
          </w:tcPr>
          <w:p w14:paraId="26DE21D8" w14:textId="77777777" w:rsidR="00B84D4D" w:rsidRPr="00B376E1" w:rsidRDefault="00B84D4D" w:rsidP="00B84D4D">
            <w:pPr>
              <w:pStyle w:val="NoSpacing"/>
              <w:rPr>
                <w:rFonts w:cs="Arial"/>
              </w:rPr>
            </w:pPr>
          </w:p>
        </w:tc>
      </w:tr>
      <w:tr w:rsidR="00B84D4D" w:rsidRPr="00B376E1" w14:paraId="103F8B44" w14:textId="77777777" w:rsidTr="000E0E4D">
        <w:trPr>
          <w:trHeight w:val="304"/>
        </w:trPr>
        <w:tc>
          <w:tcPr>
            <w:tcW w:w="0" w:type="auto"/>
          </w:tcPr>
          <w:p w14:paraId="4DCCA0B9" w14:textId="4DABA0D5" w:rsidR="00B84D4D" w:rsidRPr="00B376E1" w:rsidRDefault="00036EF9" w:rsidP="00B84D4D">
            <w:pPr>
              <w:pStyle w:val="NoSpacing"/>
              <w:rPr>
                <w:rFonts w:cs="Arial"/>
              </w:rPr>
            </w:pPr>
            <w:r w:rsidRPr="00B376E1">
              <w:rPr>
                <w:rFonts w:cs="Arial"/>
              </w:rPr>
              <w:t>NA.</w:t>
            </w:r>
            <w:r w:rsidR="00B84D4D" w:rsidRPr="00B376E1">
              <w:rPr>
                <w:rFonts w:cs="Arial"/>
              </w:rPr>
              <w:t>3.2</w:t>
            </w:r>
          </w:p>
        </w:tc>
        <w:tc>
          <w:tcPr>
            <w:tcW w:w="3529" w:type="dxa"/>
          </w:tcPr>
          <w:p w14:paraId="3E3EB1B3" w14:textId="3FF6D695" w:rsidR="00B84D4D" w:rsidRPr="00B376E1" w:rsidRDefault="00B84D4D" w:rsidP="00B84D4D">
            <w:pPr>
              <w:pStyle w:val="NoSpacing"/>
              <w:rPr>
                <w:rFonts w:cs="Arial"/>
              </w:rPr>
            </w:pPr>
            <w:r w:rsidRPr="00B376E1">
              <w:rPr>
                <w:rFonts w:cs="Arial"/>
              </w:rPr>
              <w:t>With the seed</w:t>
            </w:r>
            <w:r w:rsidR="00BE6894" w:rsidRPr="00B376E1">
              <w:rPr>
                <w:rFonts w:cs="Arial"/>
              </w:rPr>
              <w:t>s</w:t>
            </w:r>
            <w:r w:rsidRPr="00B376E1">
              <w:rPr>
                <w:rFonts w:cs="Arial"/>
              </w:rPr>
              <w:t xml:space="preserve"> received for vegetables, did you also receive nutrition counseling or training?</w:t>
            </w:r>
          </w:p>
        </w:tc>
        <w:tc>
          <w:tcPr>
            <w:tcW w:w="4601" w:type="dxa"/>
            <w:vMerge/>
          </w:tcPr>
          <w:p w14:paraId="0633E75D" w14:textId="77777777" w:rsidR="00B84D4D" w:rsidRPr="00B376E1" w:rsidRDefault="00B84D4D" w:rsidP="00B84D4D">
            <w:pPr>
              <w:pStyle w:val="NoSpacing"/>
              <w:rPr>
                <w:rFonts w:cs="Arial"/>
              </w:rPr>
            </w:pPr>
          </w:p>
        </w:tc>
      </w:tr>
      <w:tr w:rsidR="00B84D4D" w:rsidRPr="00B376E1" w14:paraId="6781D2AA" w14:textId="77777777" w:rsidTr="000E0E4D">
        <w:trPr>
          <w:trHeight w:val="304"/>
        </w:trPr>
        <w:tc>
          <w:tcPr>
            <w:tcW w:w="0" w:type="auto"/>
          </w:tcPr>
          <w:p w14:paraId="70CE772F" w14:textId="4C45F88D" w:rsidR="00B84D4D" w:rsidRPr="00B376E1" w:rsidRDefault="00036EF9" w:rsidP="00B84D4D">
            <w:pPr>
              <w:pStyle w:val="NoSpacing"/>
              <w:rPr>
                <w:rFonts w:cs="Arial"/>
              </w:rPr>
            </w:pPr>
            <w:r w:rsidRPr="00B376E1">
              <w:rPr>
                <w:rFonts w:cs="Arial"/>
              </w:rPr>
              <w:t>NA.</w:t>
            </w:r>
            <w:r w:rsidR="00B84D4D" w:rsidRPr="00B376E1">
              <w:rPr>
                <w:rFonts w:cs="Arial"/>
              </w:rPr>
              <w:t>4</w:t>
            </w:r>
          </w:p>
        </w:tc>
        <w:tc>
          <w:tcPr>
            <w:tcW w:w="3529" w:type="dxa"/>
          </w:tcPr>
          <w:p w14:paraId="3BBF2ADA" w14:textId="70563C7A" w:rsidR="00B84D4D" w:rsidRPr="00B376E1" w:rsidRDefault="00B84D4D" w:rsidP="00B84D4D">
            <w:pPr>
              <w:pStyle w:val="NoSpacing"/>
              <w:rPr>
                <w:rFonts w:cs="Arial"/>
              </w:rPr>
            </w:pPr>
            <w:r w:rsidRPr="00B376E1">
              <w:rPr>
                <w:rFonts w:cs="Arial"/>
              </w:rPr>
              <w:t>In</w:t>
            </w:r>
            <w:r w:rsidR="00BE6894" w:rsidRPr="00B376E1">
              <w:rPr>
                <w:rFonts w:cs="Arial"/>
              </w:rPr>
              <w:t xml:space="preserve"> the</w:t>
            </w:r>
            <w:r w:rsidRPr="00B376E1">
              <w:rPr>
                <w:rFonts w:cs="Arial"/>
              </w:rPr>
              <w:t xml:space="preserve"> </w:t>
            </w:r>
            <w:r w:rsidR="00B451B3" w:rsidRPr="00B376E1">
              <w:rPr>
                <w:rFonts w:cs="Arial"/>
              </w:rPr>
              <w:t>p</w:t>
            </w:r>
            <w:r w:rsidRPr="00B376E1">
              <w:rPr>
                <w:rFonts w:cs="Arial"/>
              </w:rPr>
              <w:t>ast 12 months, have you or anyone in your household been involved in fish or shrimp farming?</w:t>
            </w:r>
          </w:p>
          <w:p w14:paraId="2FDBD2E0" w14:textId="77777777" w:rsidR="00B84D4D" w:rsidRPr="00B376E1" w:rsidRDefault="00B84D4D" w:rsidP="00B84D4D">
            <w:pPr>
              <w:pStyle w:val="NoSpacing"/>
              <w:rPr>
                <w:rFonts w:cs="Arial"/>
              </w:rPr>
            </w:pPr>
          </w:p>
        </w:tc>
        <w:tc>
          <w:tcPr>
            <w:tcW w:w="4601" w:type="dxa"/>
            <w:vMerge w:val="restart"/>
          </w:tcPr>
          <w:p w14:paraId="1F35A183" w14:textId="5BB5E0C8" w:rsidR="00B84D4D" w:rsidRPr="00B376E1" w:rsidRDefault="00B84D4D" w:rsidP="00B84D4D">
            <w:pPr>
              <w:pStyle w:val="NoSpacing"/>
              <w:rPr>
                <w:rFonts w:cs="Arial"/>
              </w:rPr>
            </w:pPr>
            <w:r w:rsidRPr="00B376E1">
              <w:rPr>
                <w:rFonts w:cs="Arial"/>
              </w:rPr>
              <w:t xml:space="preserve">When asking </w:t>
            </w:r>
            <w:r w:rsidR="00036EF9" w:rsidRPr="00B376E1">
              <w:rPr>
                <w:rFonts w:cs="Arial"/>
              </w:rPr>
              <w:t>NA.</w:t>
            </w:r>
            <w:r w:rsidRPr="00B376E1">
              <w:rPr>
                <w:rFonts w:cs="Arial"/>
              </w:rPr>
              <w:t>4, the interviewer should clarify that this question refers to any fish or shrimp</w:t>
            </w:r>
            <w:r w:rsidR="00BE6894" w:rsidRPr="00B376E1">
              <w:rPr>
                <w:rFonts w:cs="Arial"/>
              </w:rPr>
              <w:t>-</w:t>
            </w:r>
            <w:r w:rsidRPr="00B376E1">
              <w:rPr>
                <w:rFonts w:cs="Arial"/>
              </w:rPr>
              <w:t xml:space="preserve">farming activities conducted by household members specifically within the </w:t>
            </w:r>
            <w:r w:rsidR="00B451B3" w:rsidRPr="00B376E1">
              <w:rPr>
                <w:rFonts w:cs="Arial"/>
              </w:rPr>
              <w:t>p</w:t>
            </w:r>
            <w:r w:rsidRPr="00B376E1">
              <w:rPr>
                <w:rFonts w:cs="Arial"/>
              </w:rPr>
              <w:t xml:space="preserve">ast 12 months. If the respondent answers </w:t>
            </w:r>
            <w:r w:rsidR="001C4874" w:rsidRPr="00B376E1">
              <w:rPr>
                <w:rFonts w:cs="Arial"/>
              </w:rPr>
              <w:t>"No" or "Don’t know,"</w:t>
            </w:r>
            <w:r w:rsidRPr="00B376E1">
              <w:rPr>
                <w:rFonts w:cs="Arial"/>
              </w:rPr>
              <w:t xml:space="preserve"> skip to </w:t>
            </w:r>
            <w:r w:rsidR="00036EF9" w:rsidRPr="00B376E1">
              <w:rPr>
                <w:rFonts w:cs="Arial"/>
              </w:rPr>
              <w:t>NA.</w:t>
            </w:r>
            <w:r w:rsidRPr="00B376E1">
              <w:rPr>
                <w:rFonts w:cs="Arial"/>
              </w:rPr>
              <w:t xml:space="preserve">5. If "Yes," proceed to </w:t>
            </w:r>
            <w:r w:rsidR="00036EF9" w:rsidRPr="00B376E1">
              <w:rPr>
                <w:rFonts w:cs="Arial"/>
              </w:rPr>
              <w:t>NA.</w:t>
            </w:r>
            <w:r w:rsidRPr="00B376E1">
              <w:rPr>
                <w:rFonts w:cs="Arial"/>
              </w:rPr>
              <w:t xml:space="preserve">4.1, asking whether the respondent or household members received fish or shrimp species like Rohu, Catla, or Mrigal from a government agriculture extension worker or NGO worker. </w:t>
            </w:r>
            <w:r w:rsidR="00B451B3" w:rsidRPr="00B376E1">
              <w:rPr>
                <w:rFonts w:cs="Arial"/>
              </w:rPr>
              <w:t xml:space="preserve">Make </w:t>
            </w:r>
            <w:r w:rsidRPr="00B376E1">
              <w:rPr>
                <w:rFonts w:cs="Arial"/>
              </w:rPr>
              <w:t xml:space="preserve">sure the respondent understands the 12-month time frame. If the response is "No" or "Don’t know," skip to </w:t>
            </w:r>
            <w:r w:rsidR="00036EF9" w:rsidRPr="00B376E1">
              <w:rPr>
                <w:rFonts w:cs="Arial"/>
              </w:rPr>
              <w:t>NA.</w:t>
            </w:r>
            <w:r w:rsidRPr="00B376E1">
              <w:rPr>
                <w:rFonts w:cs="Arial"/>
              </w:rPr>
              <w:t xml:space="preserve">5. If "Yes," move to </w:t>
            </w:r>
            <w:r w:rsidR="00036EF9" w:rsidRPr="00B376E1">
              <w:rPr>
                <w:rFonts w:cs="Arial"/>
              </w:rPr>
              <w:t>NA.</w:t>
            </w:r>
            <w:r w:rsidRPr="00B376E1">
              <w:rPr>
                <w:rFonts w:cs="Arial"/>
              </w:rPr>
              <w:t>4.2 and ask if the respondent also received nutrition counseling or training along with the fish. Make sure to explain each question clearly and record the responses accurately, using "Don’t know" if the respondent is unsure.</w:t>
            </w:r>
          </w:p>
        </w:tc>
      </w:tr>
      <w:tr w:rsidR="00B84D4D" w:rsidRPr="00B376E1" w14:paraId="747F4079" w14:textId="77777777" w:rsidTr="000E0E4D">
        <w:trPr>
          <w:trHeight w:val="304"/>
        </w:trPr>
        <w:tc>
          <w:tcPr>
            <w:tcW w:w="0" w:type="auto"/>
          </w:tcPr>
          <w:p w14:paraId="7A7BA6CF" w14:textId="63B86726" w:rsidR="00B84D4D" w:rsidRPr="00B376E1" w:rsidRDefault="00036EF9" w:rsidP="00B84D4D">
            <w:pPr>
              <w:pStyle w:val="NoSpacing"/>
              <w:rPr>
                <w:rFonts w:cs="Arial"/>
              </w:rPr>
            </w:pPr>
            <w:r w:rsidRPr="00B376E1">
              <w:rPr>
                <w:rFonts w:cs="Arial"/>
              </w:rPr>
              <w:t>NA.</w:t>
            </w:r>
            <w:r w:rsidR="00B84D4D" w:rsidRPr="00B376E1">
              <w:rPr>
                <w:rFonts w:cs="Arial"/>
              </w:rPr>
              <w:t>4.1</w:t>
            </w:r>
          </w:p>
        </w:tc>
        <w:tc>
          <w:tcPr>
            <w:tcW w:w="3529" w:type="dxa"/>
          </w:tcPr>
          <w:p w14:paraId="74BB5858" w14:textId="5B03F258" w:rsidR="00B84D4D" w:rsidRPr="00B376E1" w:rsidRDefault="00B84D4D" w:rsidP="00B84D4D">
            <w:pPr>
              <w:pStyle w:val="NoSpacing"/>
              <w:rPr>
                <w:rFonts w:cs="Arial"/>
              </w:rPr>
            </w:pPr>
            <w:r w:rsidRPr="00B376E1">
              <w:rPr>
                <w:rFonts w:cs="Arial"/>
              </w:rPr>
              <w:t>Have you or anyone in your household received fish or shrimp (such as: Rohu, Catla, Mrigal) from a government agriculture extension worker or NGO worker?</w:t>
            </w:r>
          </w:p>
        </w:tc>
        <w:tc>
          <w:tcPr>
            <w:tcW w:w="4601" w:type="dxa"/>
            <w:vMerge/>
          </w:tcPr>
          <w:p w14:paraId="52391FA1" w14:textId="77777777" w:rsidR="00B84D4D" w:rsidRPr="00B376E1" w:rsidRDefault="00B84D4D" w:rsidP="00B84D4D">
            <w:pPr>
              <w:pStyle w:val="NoSpacing"/>
              <w:rPr>
                <w:rFonts w:cs="Arial"/>
              </w:rPr>
            </w:pPr>
          </w:p>
        </w:tc>
      </w:tr>
      <w:tr w:rsidR="00B84D4D" w:rsidRPr="00B376E1" w14:paraId="38C581C6" w14:textId="77777777" w:rsidTr="000E0E4D">
        <w:trPr>
          <w:trHeight w:val="304"/>
        </w:trPr>
        <w:tc>
          <w:tcPr>
            <w:tcW w:w="0" w:type="auto"/>
          </w:tcPr>
          <w:p w14:paraId="50D94BC1" w14:textId="417507AA" w:rsidR="00B84D4D" w:rsidRPr="00B376E1" w:rsidRDefault="00036EF9" w:rsidP="00B84D4D">
            <w:pPr>
              <w:pStyle w:val="NoSpacing"/>
              <w:rPr>
                <w:rFonts w:cs="Arial"/>
              </w:rPr>
            </w:pPr>
            <w:r w:rsidRPr="00B376E1">
              <w:rPr>
                <w:rFonts w:cs="Arial"/>
              </w:rPr>
              <w:t>NA.</w:t>
            </w:r>
            <w:r w:rsidR="00B84D4D" w:rsidRPr="00B376E1">
              <w:rPr>
                <w:rFonts w:cs="Arial"/>
              </w:rPr>
              <w:t>4.2</w:t>
            </w:r>
          </w:p>
        </w:tc>
        <w:tc>
          <w:tcPr>
            <w:tcW w:w="3529" w:type="dxa"/>
          </w:tcPr>
          <w:p w14:paraId="3B3C173C" w14:textId="77777777" w:rsidR="00B84D4D" w:rsidRPr="00B376E1" w:rsidRDefault="00B84D4D" w:rsidP="00B84D4D">
            <w:pPr>
              <w:pStyle w:val="NoSpacing"/>
              <w:rPr>
                <w:rFonts w:cs="Arial"/>
              </w:rPr>
            </w:pPr>
            <w:r w:rsidRPr="00B376E1">
              <w:rPr>
                <w:rFonts w:cs="Arial"/>
              </w:rPr>
              <w:t>With the fish received, did you also receive nutrition counseling or training?</w:t>
            </w:r>
          </w:p>
        </w:tc>
        <w:tc>
          <w:tcPr>
            <w:tcW w:w="4601" w:type="dxa"/>
            <w:vMerge/>
          </w:tcPr>
          <w:p w14:paraId="0B5436C3" w14:textId="77777777" w:rsidR="00B84D4D" w:rsidRPr="00B376E1" w:rsidRDefault="00B84D4D" w:rsidP="00B84D4D">
            <w:pPr>
              <w:pStyle w:val="NoSpacing"/>
              <w:rPr>
                <w:rFonts w:cs="Arial"/>
              </w:rPr>
            </w:pPr>
          </w:p>
        </w:tc>
      </w:tr>
      <w:tr w:rsidR="00B84D4D" w:rsidRPr="00B376E1" w14:paraId="545A7266" w14:textId="77777777" w:rsidTr="000E0E4D">
        <w:trPr>
          <w:trHeight w:val="304"/>
        </w:trPr>
        <w:tc>
          <w:tcPr>
            <w:tcW w:w="0" w:type="auto"/>
          </w:tcPr>
          <w:p w14:paraId="0C1065D8" w14:textId="41B3DB9A" w:rsidR="00B84D4D" w:rsidRPr="00B376E1" w:rsidRDefault="00036EF9" w:rsidP="00B84D4D">
            <w:pPr>
              <w:pStyle w:val="NoSpacing"/>
              <w:rPr>
                <w:rFonts w:cs="Arial"/>
              </w:rPr>
            </w:pPr>
            <w:bookmarkStart w:id="195" w:name="_Hlk177641732"/>
            <w:r w:rsidRPr="00B376E1">
              <w:rPr>
                <w:rFonts w:cs="Arial"/>
              </w:rPr>
              <w:lastRenderedPageBreak/>
              <w:t>NA.</w:t>
            </w:r>
            <w:r w:rsidR="00B84D4D" w:rsidRPr="00B376E1">
              <w:rPr>
                <w:rFonts w:cs="Arial"/>
              </w:rPr>
              <w:t>5</w:t>
            </w:r>
          </w:p>
        </w:tc>
        <w:tc>
          <w:tcPr>
            <w:tcW w:w="3529" w:type="dxa"/>
          </w:tcPr>
          <w:p w14:paraId="6C1FCBEF" w14:textId="6B7D48F9" w:rsidR="00B84D4D" w:rsidRPr="00B376E1" w:rsidRDefault="00B84D4D" w:rsidP="00B84D4D">
            <w:pPr>
              <w:pStyle w:val="NoSpacing"/>
              <w:rPr>
                <w:rFonts w:cs="Arial"/>
              </w:rPr>
            </w:pPr>
            <w:r w:rsidRPr="00B376E1">
              <w:rPr>
                <w:rFonts w:cs="Arial"/>
              </w:rPr>
              <w:t>In</w:t>
            </w:r>
            <w:r w:rsidR="00BE6894" w:rsidRPr="00B376E1">
              <w:rPr>
                <w:rFonts w:cs="Arial"/>
              </w:rPr>
              <w:t xml:space="preserve"> the</w:t>
            </w:r>
            <w:r w:rsidRPr="00B376E1">
              <w:rPr>
                <w:rFonts w:cs="Arial"/>
              </w:rPr>
              <w:t xml:space="preserve"> </w:t>
            </w:r>
            <w:r w:rsidR="00B451B3" w:rsidRPr="00B376E1">
              <w:rPr>
                <w:rFonts w:cs="Arial"/>
              </w:rPr>
              <w:t>p</w:t>
            </w:r>
            <w:r w:rsidRPr="00B376E1">
              <w:rPr>
                <w:rFonts w:cs="Arial"/>
              </w:rPr>
              <w:t>ast 12 months, have you or anyone in your household been involved in raising poultry such as chicken or ducks?</w:t>
            </w:r>
          </w:p>
          <w:p w14:paraId="1ADF8012" w14:textId="77777777" w:rsidR="00B84D4D" w:rsidRPr="00B376E1" w:rsidRDefault="00B84D4D" w:rsidP="00B84D4D">
            <w:pPr>
              <w:pStyle w:val="NoSpacing"/>
              <w:rPr>
                <w:rFonts w:cs="Arial"/>
              </w:rPr>
            </w:pPr>
          </w:p>
        </w:tc>
        <w:tc>
          <w:tcPr>
            <w:tcW w:w="4601" w:type="dxa"/>
            <w:vMerge w:val="restart"/>
          </w:tcPr>
          <w:p w14:paraId="0B40E9EA" w14:textId="0BAE0CCB" w:rsidR="00B84D4D" w:rsidRPr="00B376E1" w:rsidRDefault="00B84D4D" w:rsidP="00B84D4D">
            <w:pPr>
              <w:pStyle w:val="NoSpacing"/>
              <w:rPr>
                <w:rFonts w:cs="Arial"/>
              </w:rPr>
            </w:pPr>
            <w:r w:rsidRPr="00B376E1">
              <w:rPr>
                <w:rFonts w:cs="Arial"/>
              </w:rPr>
              <w:t xml:space="preserve">When asking </w:t>
            </w:r>
            <w:r w:rsidR="00036EF9" w:rsidRPr="00B376E1">
              <w:rPr>
                <w:rFonts w:cs="Arial"/>
              </w:rPr>
              <w:t>NA.</w:t>
            </w:r>
            <w:r w:rsidRPr="00B376E1">
              <w:rPr>
                <w:rFonts w:cs="Arial"/>
              </w:rPr>
              <w:t xml:space="preserve">5, the interviewer should clarify that this question refers specifically to poultry-raising activities within the </w:t>
            </w:r>
            <w:r w:rsidR="00E576B4" w:rsidRPr="00B376E1">
              <w:rPr>
                <w:rFonts w:cs="Arial"/>
              </w:rPr>
              <w:t>p</w:t>
            </w:r>
            <w:r w:rsidRPr="00B376E1">
              <w:rPr>
                <w:rFonts w:cs="Arial"/>
              </w:rPr>
              <w:t xml:space="preserve">ast 12 months. If the respondent answers </w:t>
            </w:r>
            <w:r w:rsidR="001C4874" w:rsidRPr="00B376E1">
              <w:rPr>
                <w:rFonts w:cs="Arial"/>
              </w:rPr>
              <w:t>"No" or "Don’t know,"</w:t>
            </w:r>
            <w:r w:rsidRPr="00B376E1">
              <w:rPr>
                <w:rFonts w:cs="Arial"/>
              </w:rPr>
              <w:t xml:space="preserve"> skip to </w:t>
            </w:r>
            <w:r w:rsidR="00036EF9" w:rsidRPr="00B376E1">
              <w:rPr>
                <w:rFonts w:cs="Arial"/>
              </w:rPr>
              <w:t>NA.</w:t>
            </w:r>
            <w:r w:rsidRPr="00B376E1">
              <w:rPr>
                <w:rFonts w:cs="Arial"/>
              </w:rPr>
              <w:t xml:space="preserve">6. If "Yes," proceed to </w:t>
            </w:r>
            <w:r w:rsidR="00036EF9" w:rsidRPr="00B376E1">
              <w:rPr>
                <w:rFonts w:cs="Arial"/>
              </w:rPr>
              <w:t>NA.</w:t>
            </w:r>
            <w:r w:rsidRPr="00B376E1">
              <w:rPr>
                <w:rFonts w:cs="Arial"/>
              </w:rPr>
              <w:t xml:space="preserve">5.1, asking whether the respondent or household members received poultry from a government agriculture extension worker or NGO worker, ensuring the respondent understands the 12-month time frame. If the response is "No" or "Don’t know," skip to </w:t>
            </w:r>
            <w:r w:rsidR="00036EF9" w:rsidRPr="00B376E1">
              <w:rPr>
                <w:rFonts w:cs="Arial"/>
              </w:rPr>
              <w:t>NA.</w:t>
            </w:r>
            <w:r w:rsidRPr="00B376E1">
              <w:rPr>
                <w:rFonts w:cs="Arial"/>
              </w:rPr>
              <w:t xml:space="preserve">6. If "Yes," move to </w:t>
            </w:r>
            <w:r w:rsidR="00036EF9" w:rsidRPr="00B376E1">
              <w:rPr>
                <w:rFonts w:cs="Arial"/>
              </w:rPr>
              <w:t>NA.</w:t>
            </w:r>
            <w:r w:rsidRPr="00B376E1">
              <w:rPr>
                <w:rFonts w:cs="Arial"/>
              </w:rPr>
              <w:t xml:space="preserve">5.2 and ask if the respondent also received nutrition counseling or training along with the poultry. </w:t>
            </w:r>
            <w:r w:rsidR="00E576B4" w:rsidRPr="00B376E1">
              <w:rPr>
                <w:rFonts w:cs="Arial"/>
              </w:rPr>
              <w:t>Make</w:t>
            </w:r>
            <w:r w:rsidRPr="00B376E1">
              <w:rPr>
                <w:rFonts w:cs="Arial"/>
              </w:rPr>
              <w:t xml:space="preserve"> sure to explain each question clearly, and record responses accurately, using "Don’t know" if the respondent is unsure.</w:t>
            </w:r>
          </w:p>
        </w:tc>
      </w:tr>
      <w:tr w:rsidR="00B84D4D" w:rsidRPr="00B376E1" w14:paraId="00D96DD9" w14:textId="77777777" w:rsidTr="000E0E4D">
        <w:trPr>
          <w:trHeight w:val="304"/>
        </w:trPr>
        <w:tc>
          <w:tcPr>
            <w:tcW w:w="0" w:type="auto"/>
          </w:tcPr>
          <w:p w14:paraId="2CE39C55" w14:textId="30E6D99D" w:rsidR="00B84D4D" w:rsidRPr="00B376E1" w:rsidRDefault="00036EF9" w:rsidP="00B84D4D">
            <w:pPr>
              <w:pStyle w:val="NoSpacing"/>
              <w:rPr>
                <w:rFonts w:cs="Arial"/>
              </w:rPr>
            </w:pPr>
            <w:r w:rsidRPr="00B376E1">
              <w:rPr>
                <w:rFonts w:cs="Arial"/>
              </w:rPr>
              <w:t>NA.</w:t>
            </w:r>
            <w:r w:rsidR="00B84D4D" w:rsidRPr="00B376E1">
              <w:rPr>
                <w:rFonts w:cs="Arial"/>
              </w:rPr>
              <w:t>5.1</w:t>
            </w:r>
          </w:p>
        </w:tc>
        <w:tc>
          <w:tcPr>
            <w:tcW w:w="3529" w:type="dxa"/>
          </w:tcPr>
          <w:p w14:paraId="32F12439" w14:textId="18077478" w:rsidR="00B84D4D" w:rsidRPr="00B376E1" w:rsidRDefault="00B84D4D" w:rsidP="00B84D4D">
            <w:pPr>
              <w:pStyle w:val="NoSpacing"/>
              <w:rPr>
                <w:rFonts w:cs="Arial"/>
              </w:rPr>
            </w:pPr>
            <w:r w:rsidRPr="00B376E1">
              <w:rPr>
                <w:rFonts w:cs="Arial"/>
              </w:rPr>
              <w:t>Have you or anyone in your household received poultry from a government agriculture extension worker or NGO worker?</w:t>
            </w:r>
          </w:p>
        </w:tc>
        <w:tc>
          <w:tcPr>
            <w:tcW w:w="4601" w:type="dxa"/>
            <w:vMerge/>
          </w:tcPr>
          <w:p w14:paraId="68077326" w14:textId="77777777" w:rsidR="00B84D4D" w:rsidRPr="00B376E1" w:rsidRDefault="00B84D4D" w:rsidP="00B84D4D">
            <w:pPr>
              <w:pStyle w:val="NoSpacing"/>
              <w:rPr>
                <w:rFonts w:cs="Arial"/>
              </w:rPr>
            </w:pPr>
          </w:p>
        </w:tc>
      </w:tr>
      <w:tr w:rsidR="00B84D4D" w:rsidRPr="00B376E1" w14:paraId="48EBC980" w14:textId="77777777" w:rsidTr="000E0E4D">
        <w:trPr>
          <w:trHeight w:val="304"/>
        </w:trPr>
        <w:tc>
          <w:tcPr>
            <w:tcW w:w="0" w:type="auto"/>
          </w:tcPr>
          <w:p w14:paraId="3057C6AB" w14:textId="710BD7F0" w:rsidR="00B84D4D" w:rsidRPr="00B376E1" w:rsidRDefault="00036EF9" w:rsidP="00B84D4D">
            <w:pPr>
              <w:pStyle w:val="NoSpacing"/>
              <w:rPr>
                <w:rFonts w:cs="Arial"/>
              </w:rPr>
            </w:pPr>
            <w:r w:rsidRPr="00B376E1">
              <w:rPr>
                <w:rFonts w:cs="Arial"/>
              </w:rPr>
              <w:t>NA.</w:t>
            </w:r>
            <w:r w:rsidR="00B84D4D" w:rsidRPr="00B376E1">
              <w:rPr>
                <w:rFonts w:cs="Arial"/>
              </w:rPr>
              <w:t>5.2</w:t>
            </w:r>
          </w:p>
        </w:tc>
        <w:tc>
          <w:tcPr>
            <w:tcW w:w="3529" w:type="dxa"/>
          </w:tcPr>
          <w:p w14:paraId="326D67BD" w14:textId="77777777" w:rsidR="00B84D4D" w:rsidRPr="00B376E1" w:rsidRDefault="00B84D4D" w:rsidP="00B84D4D">
            <w:pPr>
              <w:pStyle w:val="NoSpacing"/>
              <w:rPr>
                <w:rFonts w:cs="Arial"/>
              </w:rPr>
            </w:pPr>
            <w:r w:rsidRPr="00B376E1">
              <w:rPr>
                <w:rFonts w:cs="Arial"/>
              </w:rPr>
              <w:t>With the poultry received, did you also receive nutrition counseling or training?</w:t>
            </w:r>
          </w:p>
        </w:tc>
        <w:tc>
          <w:tcPr>
            <w:tcW w:w="4601" w:type="dxa"/>
            <w:vMerge/>
          </w:tcPr>
          <w:p w14:paraId="2A3185EE" w14:textId="77777777" w:rsidR="00B84D4D" w:rsidRPr="00B376E1" w:rsidRDefault="00B84D4D" w:rsidP="00B84D4D">
            <w:pPr>
              <w:pStyle w:val="NoSpacing"/>
              <w:rPr>
                <w:rFonts w:cs="Arial"/>
              </w:rPr>
            </w:pPr>
          </w:p>
        </w:tc>
      </w:tr>
      <w:tr w:rsidR="00B84D4D" w:rsidRPr="00B376E1" w14:paraId="4E670321" w14:textId="77777777" w:rsidTr="000E0E4D">
        <w:trPr>
          <w:trHeight w:val="304"/>
        </w:trPr>
        <w:tc>
          <w:tcPr>
            <w:tcW w:w="0" w:type="auto"/>
          </w:tcPr>
          <w:p w14:paraId="189E0104" w14:textId="6E6802CD" w:rsidR="00B84D4D" w:rsidRPr="00B376E1" w:rsidRDefault="00036EF9" w:rsidP="00B84D4D">
            <w:pPr>
              <w:pStyle w:val="NoSpacing"/>
              <w:rPr>
                <w:rFonts w:cs="Arial"/>
              </w:rPr>
            </w:pPr>
            <w:bookmarkStart w:id="196" w:name="_Hlk177642152"/>
            <w:bookmarkEnd w:id="195"/>
            <w:r w:rsidRPr="00B376E1">
              <w:rPr>
                <w:rFonts w:cs="Arial"/>
              </w:rPr>
              <w:t>NA.</w:t>
            </w:r>
            <w:r w:rsidR="00B84D4D" w:rsidRPr="00B376E1">
              <w:rPr>
                <w:rFonts w:cs="Arial"/>
              </w:rPr>
              <w:t>6</w:t>
            </w:r>
          </w:p>
        </w:tc>
        <w:tc>
          <w:tcPr>
            <w:tcW w:w="3529" w:type="dxa"/>
          </w:tcPr>
          <w:p w14:paraId="0099B998" w14:textId="2F2D6CE9" w:rsidR="00B84D4D" w:rsidRPr="00B376E1" w:rsidRDefault="00B84D4D" w:rsidP="00B84D4D">
            <w:pPr>
              <w:pStyle w:val="NoSpacing"/>
              <w:rPr>
                <w:rFonts w:cs="Arial"/>
              </w:rPr>
            </w:pPr>
            <w:r w:rsidRPr="00B376E1">
              <w:rPr>
                <w:rFonts w:cs="Arial"/>
              </w:rPr>
              <w:t xml:space="preserve">In </w:t>
            </w:r>
            <w:r w:rsidR="00BE6894" w:rsidRPr="00B376E1">
              <w:rPr>
                <w:rFonts w:cs="Arial"/>
              </w:rPr>
              <w:t xml:space="preserve">the </w:t>
            </w:r>
            <w:r w:rsidR="00E576B4" w:rsidRPr="00B376E1">
              <w:rPr>
                <w:rFonts w:cs="Arial"/>
              </w:rPr>
              <w:t>p</w:t>
            </w:r>
            <w:r w:rsidRPr="00B376E1">
              <w:rPr>
                <w:rFonts w:cs="Arial"/>
              </w:rPr>
              <w:t>ast 12 months, have you or anyone in your household been involved in raising goats</w:t>
            </w:r>
            <w:r w:rsidR="00FF4CE9" w:rsidRPr="00B376E1">
              <w:rPr>
                <w:rFonts w:cs="Arial"/>
              </w:rPr>
              <w:t xml:space="preserve"> or sheep</w:t>
            </w:r>
            <w:r w:rsidRPr="00B376E1">
              <w:rPr>
                <w:rFonts w:cs="Arial"/>
              </w:rPr>
              <w:t>?</w:t>
            </w:r>
          </w:p>
          <w:p w14:paraId="2471A61B" w14:textId="77777777" w:rsidR="00B84D4D" w:rsidRPr="00B376E1" w:rsidRDefault="00B84D4D" w:rsidP="00B84D4D">
            <w:pPr>
              <w:pStyle w:val="NoSpacing"/>
              <w:rPr>
                <w:rFonts w:cs="Arial"/>
              </w:rPr>
            </w:pPr>
          </w:p>
        </w:tc>
        <w:tc>
          <w:tcPr>
            <w:tcW w:w="4601" w:type="dxa"/>
            <w:vMerge w:val="restart"/>
          </w:tcPr>
          <w:p w14:paraId="36FE21E4" w14:textId="7CB80414" w:rsidR="00B84D4D" w:rsidRPr="00B376E1" w:rsidRDefault="00B84D4D" w:rsidP="00B84D4D">
            <w:pPr>
              <w:pStyle w:val="NoSpacing"/>
              <w:rPr>
                <w:rFonts w:cs="Arial"/>
              </w:rPr>
            </w:pPr>
            <w:r w:rsidRPr="00B376E1">
              <w:rPr>
                <w:rFonts w:cs="Arial"/>
              </w:rPr>
              <w:t xml:space="preserve">When asking </w:t>
            </w:r>
            <w:r w:rsidR="00036EF9" w:rsidRPr="00B376E1">
              <w:rPr>
                <w:rFonts w:cs="Arial"/>
              </w:rPr>
              <w:t>NA.</w:t>
            </w:r>
            <w:r w:rsidRPr="00B376E1">
              <w:rPr>
                <w:rFonts w:cs="Arial"/>
              </w:rPr>
              <w:t xml:space="preserve">6, the interviewer should clarify that the question refers to goat-raising activities within the past 12 months. If the respondent answers </w:t>
            </w:r>
            <w:r w:rsidR="009D0D6F" w:rsidRPr="00B376E1">
              <w:rPr>
                <w:rFonts w:cs="Arial"/>
              </w:rPr>
              <w:t>"No" or "Don’t know,"</w:t>
            </w:r>
            <w:r w:rsidRPr="00B376E1">
              <w:rPr>
                <w:rFonts w:cs="Arial"/>
              </w:rPr>
              <w:t xml:space="preserve"> skip to </w:t>
            </w:r>
            <w:r w:rsidR="00036EF9" w:rsidRPr="00B376E1">
              <w:rPr>
                <w:rFonts w:cs="Arial"/>
              </w:rPr>
              <w:t>NA.</w:t>
            </w:r>
            <w:r w:rsidRPr="00B376E1">
              <w:rPr>
                <w:rFonts w:cs="Arial"/>
              </w:rPr>
              <w:t xml:space="preserve">7. If "Yes," proceed to </w:t>
            </w:r>
            <w:r w:rsidR="00036EF9" w:rsidRPr="00B376E1">
              <w:rPr>
                <w:rFonts w:cs="Arial"/>
              </w:rPr>
              <w:t>NA.</w:t>
            </w:r>
            <w:r w:rsidRPr="00B376E1">
              <w:rPr>
                <w:rFonts w:cs="Arial"/>
              </w:rPr>
              <w:t>6.1, asking whether the respondent or household members received goats</w:t>
            </w:r>
            <w:r w:rsidR="00FF4CE9" w:rsidRPr="00B376E1">
              <w:rPr>
                <w:rFonts w:cs="Arial"/>
              </w:rPr>
              <w:t>/</w:t>
            </w:r>
            <w:r w:rsidR="009D0D6F" w:rsidRPr="00B376E1">
              <w:rPr>
                <w:rFonts w:cs="Arial"/>
              </w:rPr>
              <w:t>sheep</w:t>
            </w:r>
            <w:r w:rsidRPr="00B376E1">
              <w:rPr>
                <w:rFonts w:cs="Arial"/>
              </w:rPr>
              <w:t xml:space="preserve"> from a government agriculture extension worker or NGO worker. Ensure the respondent understands that the question pertains to the last 12 months. If the response is "No" or "Don’t know," skip to </w:t>
            </w:r>
            <w:r w:rsidR="00036EF9" w:rsidRPr="00B376E1">
              <w:rPr>
                <w:rFonts w:cs="Arial"/>
              </w:rPr>
              <w:t>NA.</w:t>
            </w:r>
            <w:r w:rsidRPr="00B376E1">
              <w:rPr>
                <w:rFonts w:cs="Arial"/>
              </w:rPr>
              <w:t xml:space="preserve">7. If "Yes," move to </w:t>
            </w:r>
            <w:r w:rsidR="00036EF9" w:rsidRPr="00B376E1">
              <w:rPr>
                <w:rFonts w:cs="Arial"/>
              </w:rPr>
              <w:t>NA.</w:t>
            </w:r>
            <w:r w:rsidRPr="00B376E1">
              <w:rPr>
                <w:rFonts w:cs="Arial"/>
              </w:rPr>
              <w:t xml:space="preserve">6.2 and ask whether the respondent also received nutrition counseling or training along with the goats. </w:t>
            </w:r>
            <w:r w:rsidR="00E576B4" w:rsidRPr="00B376E1">
              <w:rPr>
                <w:rFonts w:cs="Arial"/>
              </w:rPr>
              <w:t>Make</w:t>
            </w:r>
            <w:r w:rsidRPr="00B376E1">
              <w:rPr>
                <w:rFonts w:cs="Arial"/>
              </w:rPr>
              <w:t xml:space="preserve"> sure to explain each question clearly and record responses accurately, using "Don’t know" if the respondent is unsure.</w:t>
            </w:r>
          </w:p>
        </w:tc>
      </w:tr>
      <w:tr w:rsidR="00B84D4D" w:rsidRPr="00B376E1" w14:paraId="69DF083F" w14:textId="77777777" w:rsidTr="000E0E4D">
        <w:trPr>
          <w:trHeight w:val="304"/>
        </w:trPr>
        <w:tc>
          <w:tcPr>
            <w:tcW w:w="0" w:type="auto"/>
          </w:tcPr>
          <w:p w14:paraId="60EFDC4F" w14:textId="5091E011" w:rsidR="00B84D4D" w:rsidRPr="00B376E1" w:rsidRDefault="00036EF9" w:rsidP="00B84D4D">
            <w:pPr>
              <w:pStyle w:val="NoSpacing"/>
              <w:rPr>
                <w:rFonts w:cs="Arial"/>
              </w:rPr>
            </w:pPr>
            <w:r w:rsidRPr="00B376E1">
              <w:rPr>
                <w:rFonts w:cs="Arial"/>
              </w:rPr>
              <w:t>NA.</w:t>
            </w:r>
            <w:r w:rsidR="00B84D4D" w:rsidRPr="00B376E1">
              <w:rPr>
                <w:rFonts w:cs="Arial"/>
              </w:rPr>
              <w:t>6.1</w:t>
            </w:r>
          </w:p>
        </w:tc>
        <w:tc>
          <w:tcPr>
            <w:tcW w:w="3529" w:type="dxa"/>
          </w:tcPr>
          <w:p w14:paraId="6CE39BF0" w14:textId="6585B624" w:rsidR="00B84D4D" w:rsidRPr="00B376E1" w:rsidRDefault="00B84D4D" w:rsidP="00B84D4D">
            <w:pPr>
              <w:pStyle w:val="NoSpacing"/>
              <w:rPr>
                <w:rFonts w:cs="Arial"/>
              </w:rPr>
            </w:pPr>
            <w:r w:rsidRPr="00B376E1">
              <w:rPr>
                <w:rFonts w:cs="Arial"/>
              </w:rPr>
              <w:t>Have you or anyone in your household received goats</w:t>
            </w:r>
            <w:r w:rsidR="00FF4CE9" w:rsidRPr="00B376E1">
              <w:rPr>
                <w:rFonts w:cs="Arial"/>
              </w:rPr>
              <w:t xml:space="preserve"> or sheep</w:t>
            </w:r>
            <w:r w:rsidRPr="00B376E1">
              <w:rPr>
                <w:rFonts w:cs="Arial"/>
              </w:rPr>
              <w:t xml:space="preserve"> from a government agriculture extension worker or NGO worker?</w:t>
            </w:r>
          </w:p>
        </w:tc>
        <w:tc>
          <w:tcPr>
            <w:tcW w:w="4601" w:type="dxa"/>
            <w:vMerge/>
          </w:tcPr>
          <w:p w14:paraId="72E22CD6" w14:textId="77777777" w:rsidR="00B84D4D" w:rsidRPr="00B376E1" w:rsidRDefault="00B84D4D" w:rsidP="00B84D4D">
            <w:pPr>
              <w:pStyle w:val="NoSpacing"/>
              <w:rPr>
                <w:rFonts w:cs="Arial"/>
              </w:rPr>
            </w:pPr>
          </w:p>
        </w:tc>
      </w:tr>
      <w:tr w:rsidR="00B84D4D" w:rsidRPr="00B376E1" w14:paraId="40D76F6D" w14:textId="77777777" w:rsidTr="000E0E4D">
        <w:trPr>
          <w:trHeight w:val="304"/>
        </w:trPr>
        <w:tc>
          <w:tcPr>
            <w:tcW w:w="0" w:type="auto"/>
          </w:tcPr>
          <w:p w14:paraId="2C4C587E" w14:textId="55A971BF" w:rsidR="00B84D4D" w:rsidRPr="00B376E1" w:rsidRDefault="00036EF9" w:rsidP="00B84D4D">
            <w:pPr>
              <w:pStyle w:val="NoSpacing"/>
              <w:rPr>
                <w:rFonts w:cs="Arial"/>
              </w:rPr>
            </w:pPr>
            <w:r w:rsidRPr="00B376E1">
              <w:rPr>
                <w:rFonts w:cs="Arial"/>
              </w:rPr>
              <w:t>NA.</w:t>
            </w:r>
            <w:r w:rsidR="00B84D4D" w:rsidRPr="00B376E1">
              <w:rPr>
                <w:rFonts w:cs="Arial"/>
              </w:rPr>
              <w:t>6.2</w:t>
            </w:r>
          </w:p>
        </w:tc>
        <w:tc>
          <w:tcPr>
            <w:tcW w:w="3529" w:type="dxa"/>
          </w:tcPr>
          <w:p w14:paraId="07EB9A11" w14:textId="25CB929D" w:rsidR="00B84D4D" w:rsidRPr="00B376E1" w:rsidRDefault="00B84D4D" w:rsidP="00B84D4D">
            <w:pPr>
              <w:pStyle w:val="NoSpacing"/>
              <w:rPr>
                <w:rFonts w:cs="Arial"/>
              </w:rPr>
            </w:pPr>
            <w:r w:rsidRPr="00B376E1">
              <w:rPr>
                <w:rFonts w:cs="Arial"/>
              </w:rPr>
              <w:t>With the goats</w:t>
            </w:r>
            <w:r w:rsidR="00FF4CE9" w:rsidRPr="00B376E1">
              <w:rPr>
                <w:rFonts w:cs="Arial"/>
              </w:rPr>
              <w:t xml:space="preserve"> or sheep</w:t>
            </w:r>
            <w:r w:rsidRPr="00B376E1">
              <w:rPr>
                <w:rFonts w:cs="Arial"/>
              </w:rPr>
              <w:t xml:space="preserve"> received, did you also receive nutrition counseling or training?</w:t>
            </w:r>
          </w:p>
        </w:tc>
        <w:tc>
          <w:tcPr>
            <w:tcW w:w="4601" w:type="dxa"/>
            <w:vMerge/>
          </w:tcPr>
          <w:p w14:paraId="74822BCE" w14:textId="77777777" w:rsidR="00B84D4D" w:rsidRPr="00B376E1" w:rsidRDefault="00B84D4D" w:rsidP="00B84D4D">
            <w:pPr>
              <w:pStyle w:val="NoSpacing"/>
              <w:rPr>
                <w:rFonts w:cs="Arial"/>
              </w:rPr>
            </w:pPr>
          </w:p>
        </w:tc>
      </w:tr>
      <w:tr w:rsidR="00B84D4D" w:rsidRPr="00B376E1" w14:paraId="34520582" w14:textId="77777777" w:rsidTr="000E0E4D">
        <w:trPr>
          <w:trHeight w:val="304"/>
        </w:trPr>
        <w:tc>
          <w:tcPr>
            <w:tcW w:w="0" w:type="auto"/>
          </w:tcPr>
          <w:p w14:paraId="23DA9086" w14:textId="607D9117" w:rsidR="00B84D4D" w:rsidRPr="00B376E1" w:rsidRDefault="000866D8" w:rsidP="00B84D4D">
            <w:pPr>
              <w:pStyle w:val="NoSpacing"/>
              <w:rPr>
                <w:rFonts w:cs="Arial"/>
              </w:rPr>
            </w:pPr>
            <w:bookmarkStart w:id="197" w:name="_Hlk177642438"/>
            <w:bookmarkEnd w:id="196"/>
            <w:r w:rsidRPr="00B376E1">
              <w:rPr>
                <w:rFonts w:cs="Arial"/>
              </w:rPr>
              <w:t>NA.</w:t>
            </w:r>
            <w:r w:rsidR="00B84D4D" w:rsidRPr="00B376E1">
              <w:rPr>
                <w:rFonts w:cs="Arial"/>
              </w:rPr>
              <w:t>A.7</w:t>
            </w:r>
          </w:p>
        </w:tc>
        <w:tc>
          <w:tcPr>
            <w:tcW w:w="3529" w:type="dxa"/>
          </w:tcPr>
          <w:p w14:paraId="12E73C0D" w14:textId="3A816083" w:rsidR="00B84D4D" w:rsidRPr="00B376E1" w:rsidRDefault="00B84D4D" w:rsidP="00B84D4D">
            <w:pPr>
              <w:pStyle w:val="NoSpacing"/>
              <w:rPr>
                <w:rFonts w:cs="Arial"/>
              </w:rPr>
            </w:pPr>
            <w:r w:rsidRPr="00B376E1">
              <w:rPr>
                <w:rFonts w:cs="Arial"/>
              </w:rPr>
              <w:t xml:space="preserve">In </w:t>
            </w:r>
            <w:r w:rsidR="00BE6894" w:rsidRPr="00B376E1">
              <w:rPr>
                <w:rFonts w:cs="Arial"/>
              </w:rPr>
              <w:t xml:space="preserve">the </w:t>
            </w:r>
            <w:r w:rsidR="00E576B4" w:rsidRPr="00B376E1">
              <w:rPr>
                <w:rFonts w:cs="Arial"/>
              </w:rPr>
              <w:t>p</w:t>
            </w:r>
            <w:r w:rsidRPr="00B376E1">
              <w:rPr>
                <w:rFonts w:cs="Arial"/>
              </w:rPr>
              <w:t>ast 12 months, have you or anyone in your household been involved in raising cattle such as cows or buffalos?</w:t>
            </w:r>
          </w:p>
          <w:p w14:paraId="4BF76A41" w14:textId="77777777" w:rsidR="00B84D4D" w:rsidRPr="00B376E1" w:rsidRDefault="00B84D4D" w:rsidP="00B84D4D">
            <w:pPr>
              <w:pStyle w:val="NoSpacing"/>
              <w:rPr>
                <w:rFonts w:cs="Arial"/>
              </w:rPr>
            </w:pPr>
          </w:p>
        </w:tc>
        <w:tc>
          <w:tcPr>
            <w:tcW w:w="4601" w:type="dxa"/>
            <w:vMerge w:val="restart"/>
          </w:tcPr>
          <w:p w14:paraId="6DB42DE8" w14:textId="106054FD" w:rsidR="00B84D4D" w:rsidRPr="00B376E1" w:rsidRDefault="00B84D4D" w:rsidP="00B84D4D">
            <w:pPr>
              <w:pStyle w:val="NoSpacing"/>
              <w:rPr>
                <w:rFonts w:cs="Arial"/>
              </w:rPr>
            </w:pPr>
            <w:r w:rsidRPr="00B376E1">
              <w:rPr>
                <w:rFonts w:cs="Arial"/>
              </w:rPr>
              <w:t xml:space="preserve">When asking </w:t>
            </w:r>
            <w:r w:rsidR="00036EF9" w:rsidRPr="00B376E1">
              <w:rPr>
                <w:rFonts w:cs="Arial"/>
              </w:rPr>
              <w:t>NA.</w:t>
            </w:r>
            <w:r w:rsidRPr="00B376E1">
              <w:rPr>
                <w:rFonts w:cs="Arial"/>
              </w:rPr>
              <w:t xml:space="preserve">7, the interviewer should clarify that this question refers to cattle-raising activities within the last 12 months. If the respondent answers </w:t>
            </w:r>
            <w:r w:rsidR="009D0D6F" w:rsidRPr="00B376E1">
              <w:rPr>
                <w:rFonts w:cs="Arial"/>
              </w:rPr>
              <w:t>"No" or "Don’t know,"</w:t>
            </w:r>
            <w:r w:rsidRPr="00B376E1">
              <w:rPr>
                <w:rFonts w:cs="Arial"/>
              </w:rPr>
              <w:t xml:space="preserve"> skip to </w:t>
            </w:r>
            <w:r w:rsidR="00036EF9" w:rsidRPr="00B376E1">
              <w:rPr>
                <w:rFonts w:cs="Arial"/>
              </w:rPr>
              <w:t>NA.</w:t>
            </w:r>
            <w:r w:rsidRPr="00B376E1">
              <w:rPr>
                <w:rFonts w:cs="Arial"/>
              </w:rPr>
              <w:t xml:space="preserve">8. If "Yes," proceed to </w:t>
            </w:r>
            <w:r w:rsidR="00036EF9" w:rsidRPr="00B376E1">
              <w:rPr>
                <w:rFonts w:cs="Arial"/>
              </w:rPr>
              <w:t>NA.</w:t>
            </w:r>
            <w:r w:rsidRPr="00B376E1">
              <w:rPr>
                <w:rFonts w:cs="Arial"/>
              </w:rPr>
              <w:t xml:space="preserve">7.1, asking whether the respondent or household members received cattle from a government agriculture extension worker or NGO worker, ensuring the respondent understands the 12-month time frame. If the response is "No" or "Don’t know," skip to </w:t>
            </w:r>
            <w:r w:rsidR="00036EF9" w:rsidRPr="00B376E1">
              <w:rPr>
                <w:rFonts w:cs="Arial"/>
              </w:rPr>
              <w:t>NA.</w:t>
            </w:r>
            <w:r w:rsidRPr="00B376E1">
              <w:rPr>
                <w:rFonts w:cs="Arial"/>
              </w:rPr>
              <w:t xml:space="preserve">8. If "Yes," move to </w:t>
            </w:r>
            <w:r w:rsidR="00036EF9" w:rsidRPr="00B376E1">
              <w:rPr>
                <w:rFonts w:cs="Arial"/>
              </w:rPr>
              <w:t>NA.</w:t>
            </w:r>
            <w:r w:rsidRPr="00B376E1">
              <w:rPr>
                <w:rFonts w:cs="Arial"/>
              </w:rPr>
              <w:t xml:space="preserve">7.2 and ask if the respondent also received nutrition counseling or training along with the cattle. </w:t>
            </w:r>
            <w:r w:rsidR="00E576B4" w:rsidRPr="00B376E1">
              <w:rPr>
                <w:rFonts w:cs="Arial"/>
              </w:rPr>
              <w:t>Make</w:t>
            </w:r>
            <w:r w:rsidRPr="00B376E1">
              <w:rPr>
                <w:rFonts w:cs="Arial"/>
              </w:rPr>
              <w:t xml:space="preserve"> sure to clearly explain each question and record responses accurately, using "Don’t know" if the respondent is unsure.</w:t>
            </w:r>
          </w:p>
        </w:tc>
      </w:tr>
      <w:tr w:rsidR="00B84D4D" w:rsidRPr="00B376E1" w14:paraId="28FA5F0F" w14:textId="77777777" w:rsidTr="000E0E4D">
        <w:trPr>
          <w:trHeight w:val="304"/>
        </w:trPr>
        <w:tc>
          <w:tcPr>
            <w:tcW w:w="0" w:type="auto"/>
          </w:tcPr>
          <w:p w14:paraId="49AA192D" w14:textId="02CA47D3" w:rsidR="00B84D4D" w:rsidRPr="00B376E1" w:rsidRDefault="00036EF9" w:rsidP="00B84D4D">
            <w:pPr>
              <w:pStyle w:val="NoSpacing"/>
              <w:rPr>
                <w:rFonts w:cs="Arial"/>
              </w:rPr>
            </w:pPr>
            <w:r w:rsidRPr="00B376E1">
              <w:rPr>
                <w:rFonts w:cs="Arial"/>
              </w:rPr>
              <w:t>NA.</w:t>
            </w:r>
            <w:r w:rsidR="00B84D4D" w:rsidRPr="00B376E1">
              <w:rPr>
                <w:rFonts w:cs="Arial"/>
              </w:rPr>
              <w:t>7.1</w:t>
            </w:r>
          </w:p>
        </w:tc>
        <w:tc>
          <w:tcPr>
            <w:tcW w:w="3529" w:type="dxa"/>
          </w:tcPr>
          <w:p w14:paraId="1D94C218" w14:textId="294C4D69" w:rsidR="00B84D4D" w:rsidRPr="00B376E1" w:rsidRDefault="00B84D4D" w:rsidP="00B84D4D">
            <w:pPr>
              <w:pStyle w:val="NoSpacing"/>
              <w:rPr>
                <w:rFonts w:cs="Arial"/>
              </w:rPr>
            </w:pPr>
            <w:r w:rsidRPr="00B376E1">
              <w:rPr>
                <w:rFonts w:cs="Arial"/>
              </w:rPr>
              <w:t>Have you or anyone in your household received cattle from a government agriculture extension worker or NGO worker?</w:t>
            </w:r>
          </w:p>
        </w:tc>
        <w:tc>
          <w:tcPr>
            <w:tcW w:w="4601" w:type="dxa"/>
            <w:vMerge/>
          </w:tcPr>
          <w:p w14:paraId="6EE6D806" w14:textId="77777777" w:rsidR="00B84D4D" w:rsidRPr="00B376E1" w:rsidRDefault="00B84D4D" w:rsidP="00B84D4D">
            <w:pPr>
              <w:pStyle w:val="NoSpacing"/>
              <w:rPr>
                <w:rFonts w:cs="Arial"/>
              </w:rPr>
            </w:pPr>
          </w:p>
        </w:tc>
      </w:tr>
      <w:tr w:rsidR="00B84D4D" w:rsidRPr="00B376E1" w14:paraId="399C5D07" w14:textId="77777777" w:rsidTr="000E0E4D">
        <w:trPr>
          <w:trHeight w:val="304"/>
        </w:trPr>
        <w:tc>
          <w:tcPr>
            <w:tcW w:w="0" w:type="auto"/>
          </w:tcPr>
          <w:p w14:paraId="281D861C" w14:textId="6F428517" w:rsidR="00B84D4D" w:rsidRPr="00B376E1" w:rsidRDefault="00036EF9" w:rsidP="00B84D4D">
            <w:pPr>
              <w:pStyle w:val="NoSpacing"/>
              <w:rPr>
                <w:rFonts w:cs="Arial"/>
              </w:rPr>
            </w:pPr>
            <w:r w:rsidRPr="00B376E1">
              <w:rPr>
                <w:rFonts w:cs="Arial"/>
              </w:rPr>
              <w:t>NA.</w:t>
            </w:r>
            <w:r w:rsidR="00B84D4D" w:rsidRPr="00B376E1">
              <w:rPr>
                <w:rFonts w:cs="Arial"/>
              </w:rPr>
              <w:t>7.2</w:t>
            </w:r>
          </w:p>
        </w:tc>
        <w:tc>
          <w:tcPr>
            <w:tcW w:w="3529" w:type="dxa"/>
          </w:tcPr>
          <w:p w14:paraId="0FAEBAD7" w14:textId="77777777" w:rsidR="00B84D4D" w:rsidRPr="00B376E1" w:rsidRDefault="00B84D4D" w:rsidP="00B84D4D">
            <w:pPr>
              <w:pStyle w:val="NoSpacing"/>
              <w:rPr>
                <w:rFonts w:cs="Arial"/>
              </w:rPr>
            </w:pPr>
            <w:r w:rsidRPr="00B376E1">
              <w:rPr>
                <w:rFonts w:cs="Arial"/>
              </w:rPr>
              <w:t>With the cattle received, did you also receive nutrition counseling or training?</w:t>
            </w:r>
          </w:p>
        </w:tc>
        <w:tc>
          <w:tcPr>
            <w:tcW w:w="4601" w:type="dxa"/>
            <w:vMerge/>
          </w:tcPr>
          <w:p w14:paraId="3D427557" w14:textId="77777777" w:rsidR="00B84D4D" w:rsidRPr="00B376E1" w:rsidRDefault="00B84D4D" w:rsidP="00B84D4D">
            <w:pPr>
              <w:pStyle w:val="NoSpacing"/>
              <w:rPr>
                <w:rFonts w:cs="Arial"/>
              </w:rPr>
            </w:pPr>
          </w:p>
        </w:tc>
      </w:tr>
      <w:bookmarkEnd w:id="197"/>
      <w:tr w:rsidR="00B84D4D" w:rsidRPr="00B376E1" w14:paraId="4CDE8069" w14:textId="77777777" w:rsidTr="000E0E4D">
        <w:trPr>
          <w:trHeight w:val="304"/>
        </w:trPr>
        <w:tc>
          <w:tcPr>
            <w:tcW w:w="0" w:type="auto"/>
          </w:tcPr>
          <w:p w14:paraId="3EA9A7E4" w14:textId="53E902A3" w:rsidR="00B84D4D" w:rsidRPr="00B376E1" w:rsidRDefault="00036EF9" w:rsidP="00B84D4D">
            <w:pPr>
              <w:pStyle w:val="NoSpacing"/>
              <w:rPr>
                <w:rFonts w:cs="Arial"/>
              </w:rPr>
            </w:pPr>
            <w:r w:rsidRPr="00B376E1">
              <w:rPr>
                <w:rFonts w:cs="Arial"/>
              </w:rPr>
              <w:lastRenderedPageBreak/>
              <w:t>NA.</w:t>
            </w:r>
            <w:r w:rsidR="00B84D4D" w:rsidRPr="00B376E1">
              <w:rPr>
                <w:rFonts w:cs="Arial"/>
              </w:rPr>
              <w:t>8</w:t>
            </w:r>
          </w:p>
        </w:tc>
        <w:tc>
          <w:tcPr>
            <w:tcW w:w="3529" w:type="dxa"/>
          </w:tcPr>
          <w:p w14:paraId="0D9AA136" w14:textId="008F9DC6" w:rsidR="00B84D4D" w:rsidRPr="00B376E1" w:rsidRDefault="00B84D4D" w:rsidP="00B84D4D">
            <w:pPr>
              <w:pStyle w:val="NoSpacing"/>
              <w:rPr>
                <w:rFonts w:cs="Arial"/>
              </w:rPr>
            </w:pPr>
            <w:r w:rsidRPr="00B376E1">
              <w:rPr>
                <w:rFonts w:cs="Arial"/>
              </w:rPr>
              <w:t xml:space="preserve">In </w:t>
            </w:r>
            <w:r w:rsidR="00BE6894" w:rsidRPr="00B376E1">
              <w:rPr>
                <w:rFonts w:cs="Arial"/>
              </w:rPr>
              <w:t xml:space="preserve">the </w:t>
            </w:r>
            <w:r w:rsidRPr="00B376E1">
              <w:rPr>
                <w:rFonts w:cs="Arial"/>
              </w:rPr>
              <w:t>last 12 months, have you or anyone in your household been involved in growing fruits and vegetables in a home garden i.e.</w:t>
            </w:r>
            <w:r w:rsidR="00BE6894" w:rsidRPr="00B376E1">
              <w:rPr>
                <w:rFonts w:cs="Arial"/>
              </w:rPr>
              <w:t>,</w:t>
            </w:r>
            <w:r w:rsidRPr="00B376E1">
              <w:rPr>
                <w:rFonts w:cs="Arial"/>
              </w:rPr>
              <w:t xml:space="preserve"> </w:t>
            </w:r>
            <w:r w:rsidR="004619E8" w:rsidRPr="00B376E1">
              <w:rPr>
                <w:rFonts w:cs="Arial"/>
              </w:rPr>
              <w:t>a small garden where your grow fruits and vegetables</w:t>
            </w:r>
            <w:r w:rsidRPr="00B376E1">
              <w:rPr>
                <w:rFonts w:cs="Arial"/>
              </w:rPr>
              <w:t>?</w:t>
            </w:r>
          </w:p>
          <w:p w14:paraId="00273DC2" w14:textId="77777777" w:rsidR="00B84D4D" w:rsidRPr="00B376E1" w:rsidRDefault="00B84D4D" w:rsidP="00B84D4D">
            <w:pPr>
              <w:pStyle w:val="NoSpacing"/>
              <w:rPr>
                <w:rFonts w:cs="Arial"/>
              </w:rPr>
            </w:pPr>
          </w:p>
        </w:tc>
        <w:tc>
          <w:tcPr>
            <w:tcW w:w="4601" w:type="dxa"/>
          </w:tcPr>
          <w:p w14:paraId="7C78E43C" w14:textId="2666F9A5" w:rsidR="00B84D4D" w:rsidRPr="00B376E1" w:rsidRDefault="00E576B4" w:rsidP="00B84D4D">
            <w:pPr>
              <w:pStyle w:val="NoSpacing"/>
              <w:rPr>
                <w:rFonts w:cs="Arial"/>
              </w:rPr>
            </w:pPr>
            <w:r w:rsidRPr="00B376E1">
              <w:rPr>
                <w:rFonts w:cs="Arial"/>
              </w:rPr>
              <w:t xml:space="preserve">Make </w:t>
            </w:r>
            <w:r w:rsidR="00B84D4D" w:rsidRPr="00B376E1">
              <w:rPr>
                <w:rFonts w:cs="Arial"/>
              </w:rPr>
              <w:t xml:space="preserve">sure that the respondent understands the question </w:t>
            </w:r>
            <w:r w:rsidRPr="00B376E1">
              <w:rPr>
                <w:rFonts w:cs="Arial"/>
              </w:rPr>
              <w:t>refers to</w:t>
            </w:r>
            <w:r w:rsidR="00B84D4D" w:rsidRPr="00B376E1">
              <w:rPr>
                <w:rFonts w:cs="Arial"/>
              </w:rPr>
              <w:t xml:space="preserve"> activities in the past 12 months. The focus is on whether they or anyone in their household has been involved in growing fruits and vegetables in a home garden during this period. Clarify that involvement includes any participation in the gardening process, such as planting, tending, or harvesting fruits and vegetables. It does not matter how large or small the garden is, or how frequently the activities occurred. Make sure the respondent considers the involvement of all household members, not just themselves. This means checking if anyone else in the household has been involved in home gardening. If the respondent is unsure, give examples such as growing tomatoes, cucumbers, or other vegetables in a backyard or balcony garden. Mark “Yes” if anyone in the household has been involved in growing fruits and vegetables in a home garden. </w:t>
            </w:r>
            <w:r w:rsidR="00C04399" w:rsidRPr="00B376E1">
              <w:rPr>
                <w:rFonts w:cs="Arial"/>
              </w:rPr>
              <w:t xml:space="preserve">If the response is "No" or "Don’t know," skip to </w:t>
            </w:r>
            <w:r w:rsidR="00036EF9" w:rsidRPr="00B376E1">
              <w:rPr>
                <w:rFonts w:cs="Arial"/>
              </w:rPr>
              <w:t>NA.</w:t>
            </w:r>
            <w:r w:rsidR="00941338" w:rsidRPr="00B376E1">
              <w:rPr>
                <w:rFonts w:cs="Arial"/>
              </w:rPr>
              <w:t>9</w:t>
            </w:r>
            <w:r w:rsidR="00C04399" w:rsidRPr="00B376E1">
              <w:rPr>
                <w:rFonts w:cs="Arial"/>
              </w:rPr>
              <w:t>.</w:t>
            </w:r>
          </w:p>
          <w:p w14:paraId="44D8CACF" w14:textId="77777777" w:rsidR="00B84D4D" w:rsidRPr="00B376E1" w:rsidRDefault="00B84D4D" w:rsidP="00B84D4D">
            <w:pPr>
              <w:pStyle w:val="NoSpacing"/>
              <w:rPr>
                <w:rFonts w:cs="Arial"/>
              </w:rPr>
            </w:pPr>
          </w:p>
          <w:p w14:paraId="4BE9368C" w14:textId="77777777" w:rsidR="00B84D4D" w:rsidRPr="00B376E1" w:rsidRDefault="00B84D4D" w:rsidP="00B84D4D">
            <w:pPr>
              <w:pStyle w:val="NoSpacing"/>
              <w:rPr>
                <w:rFonts w:cs="Arial"/>
              </w:rPr>
            </w:pPr>
            <w:r w:rsidRPr="00B376E1">
              <w:rPr>
                <w:rFonts w:cs="Arial"/>
                <w:b/>
                <w:bCs/>
                <w:i/>
                <w:iCs/>
              </w:rPr>
              <w:t>Home Garden - Definition:</w:t>
            </w:r>
            <w:r w:rsidRPr="00B376E1">
              <w:rPr>
                <w:rFonts w:cs="Arial"/>
                <w:i/>
                <w:iCs/>
              </w:rPr>
              <w:t xml:space="preserve"> </w:t>
            </w:r>
            <w:r w:rsidRPr="00B376E1">
              <w:rPr>
                <w:rFonts w:cs="Arial"/>
              </w:rPr>
              <w:t>A “home garden” refers to a small-scale garden where fruits and vegetables are grown for personal use, typically around the home. This can include garden beds, pots, or any other small gardening setup used for producing food.</w:t>
            </w:r>
          </w:p>
        </w:tc>
      </w:tr>
      <w:tr w:rsidR="00B84D4D" w:rsidRPr="00B376E1" w14:paraId="1FC29F32" w14:textId="77777777" w:rsidTr="000E0E4D">
        <w:trPr>
          <w:trHeight w:val="304"/>
        </w:trPr>
        <w:tc>
          <w:tcPr>
            <w:tcW w:w="0" w:type="auto"/>
          </w:tcPr>
          <w:p w14:paraId="0EF11709" w14:textId="69228A24" w:rsidR="00B84D4D" w:rsidRPr="00B376E1" w:rsidRDefault="00036EF9" w:rsidP="00B84D4D">
            <w:pPr>
              <w:pStyle w:val="NoSpacing"/>
              <w:rPr>
                <w:rFonts w:cs="Arial"/>
              </w:rPr>
            </w:pPr>
            <w:r w:rsidRPr="00B376E1">
              <w:rPr>
                <w:rFonts w:cs="Arial"/>
              </w:rPr>
              <w:t>NA.</w:t>
            </w:r>
            <w:r w:rsidR="00B84D4D" w:rsidRPr="00B376E1">
              <w:rPr>
                <w:rFonts w:cs="Arial"/>
              </w:rPr>
              <w:t>8.1</w:t>
            </w:r>
          </w:p>
        </w:tc>
        <w:tc>
          <w:tcPr>
            <w:tcW w:w="3529" w:type="dxa"/>
          </w:tcPr>
          <w:p w14:paraId="520D7468" w14:textId="13FEA54E" w:rsidR="00B84D4D" w:rsidRPr="00B376E1" w:rsidRDefault="00B84D4D" w:rsidP="00B84D4D">
            <w:pPr>
              <w:pStyle w:val="NoSpacing"/>
              <w:rPr>
                <w:rFonts w:cs="Arial"/>
              </w:rPr>
            </w:pPr>
            <w:r w:rsidRPr="00B376E1">
              <w:rPr>
                <w:rFonts w:cs="Arial"/>
              </w:rPr>
              <w:t>Have you or anyone in your household received training or other support from a government agriculture extension worker or NGO worker for your home garden?</w:t>
            </w:r>
          </w:p>
        </w:tc>
        <w:tc>
          <w:tcPr>
            <w:tcW w:w="4601" w:type="dxa"/>
          </w:tcPr>
          <w:p w14:paraId="6937A633" w14:textId="7E7FDBC4" w:rsidR="00B84D4D" w:rsidRPr="00B376E1" w:rsidRDefault="00B84D4D" w:rsidP="00B84D4D">
            <w:pPr>
              <w:pStyle w:val="NoSpacing"/>
              <w:rPr>
                <w:rFonts w:cs="Arial"/>
              </w:rPr>
            </w:pPr>
            <w:r w:rsidRPr="00B376E1">
              <w:rPr>
                <w:rFonts w:cs="Arial"/>
              </w:rPr>
              <w:t xml:space="preserve">The interviewer should explain that the question </w:t>
            </w:r>
            <w:r w:rsidR="00E576B4" w:rsidRPr="00B376E1">
              <w:rPr>
                <w:rFonts w:cs="Arial"/>
              </w:rPr>
              <w:t>asks</w:t>
            </w:r>
            <w:r w:rsidRPr="00B376E1">
              <w:rPr>
                <w:rFonts w:cs="Arial"/>
              </w:rPr>
              <w:t xml:space="preserve"> whether anyone in the household has received training or other forms of support specifically related to their home garden. This support could come from a government agriculture extension worker or an NGO worker. </w:t>
            </w:r>
            <w:r w:rsidR="00BE6894" w:rsidRPr="00B376E1">
              <w:rPr>
                <w:rFonts w:cs="Arial"/>
              </w:rPr>
              <w:t>Explain</w:t>
            </w:r>
            <w:r w:rsidRPr="00B376E1">
              <w:rPr>
                <w:rFonts w:cs="Arial"/>
              </w:rPr>
              <w:t xml:space="preserve"> that “training or support” can include:</w:t>
            </w:r>
          </w:p>
          <w:p w14:paraId="6C946ED8" w14:textId="77777777" w:rsidR="00A932D4" w:rsidRPr="00B376E1" w:rsidRDefault="00A932D4" w:rsidP="00B84D4D">
            <w:pPr>
              <w:pStyle w:val="NoSpacing"/>
              <w:rPr>
                <w:rFonts w:cs="Arial"/>
              </w:rPr>
            </w:pPr>
          </w:p>
          <w:p w14:paraId="16EFEC5D" w14:textId="77777777" w:rsidR="00B84D4D" w:rsidRPr="00B376E1" w:rsidRDefault="00B84D4D" w:rsidP="003B546B">
            <w:pPr>
              <w:pStyle w:val="NoSpacing"/>
              <w:numPr>
                <w:ilvl w:val="0"/>
                <w:numId w:val="33"/>
              </w:numPr>
              <w:ind w:left="160" w:hanging="180"/>
              <w:rPr>
                <w:rFonts w:cs="Arial"/>
              </w:rPr>
            </w:pPr>
            <w:r w:rsidRPr="00B376E1">
              <w:rPr>
                <w:rFonts w:cs="Arial"/>
              </w:rPr>
              <w:t>Training Sessions: Formal education or workshops on gardening techniques, pest management, soil preparation, etc.</w:t>
            </w:r>
          </w:p>
          <w:p w14:paraId="0D4B6C9A" w14:textId="77777777" w:rsidR="00B84D4D" w:rsidRPr="00B376E1" w:rsidRDefault="00B84D4D" w:rsidP="003B546B">
            <w:pPr>
              <w:pStyle w:val="NoSpacing"/>
              <w:numPr>
                <w:ilvl w:val="0"/>
                <w:numId w:val="33"/>
              </w:numPr>
              <w:ind w:left="160" w:hanging="180"/>
              <w:rPr>
                <w:rFonts w:cs="Arial"/>
              </w:rPr>
            </w:pPr>
            <w:r w:rsidRPr="00B376E1">
              <w:rPr>
                <w:rFonts w:cs="Arial"/>
              </w:rPr>
              <w:t>Technical Advice: Personalized guidance or recommendations from experts.</w:t>
            </w:r>
          </w:p>
          <w:p w14:paraId="219207FE" w14:textId="77777777" w:rsidR="00B84D4D" w:rsidRPr="00B376E1" w:rsidRDefault="00B84D4D" w:rsidP="003B546B">
            <w:pPr>
              <w:pStyle w:val="NoSpacing"/>
              <w:numPr>
                <w:ilvl w:val="0"/>
                <w:numId w:val="33"/>
              </w:numPr>
              <w:ind w:left="160" w:hanging="180"/>
              <w:rPr>
                <w:rFonts w:cs="Arial"/>
              </w:rPr>
            </w:pPr>
            <w:r w:rsidRPr="00B376E1">
              <w:rPr>
                <w:rFonts w:cs="Arial"/>
              </w:rPr>
              <w:t>Material Support: Provision of tools, seeds, fertilizers, or other gardening supplies.</w:t>
            </w:r>
          </w:p>
          <w:p w14:paraId="7A497004" w14:textId="77777777" w:rsidR="00B84D4D" w:rsidRPr="00B376E1" w:rsidRDefault="00B84D4D" w:rsidP="003B546B">
            <w:pPr>
              <w:pStyle w:val="NoSpacing"/>
              <w:numPr>
                <w:ilvl w:val="0"/>
                <w:numId w:val="33"/>
              </w:numPr>
              <w:ind w:left="160" w:hanging="180"/>
              <w:rPr>
                <w:rFonts w:cs="Arial"/>
              </w:rPr>
            </w:pPr>
            <w:r w:rsidRPr="00B376E1">
              <w:rPr>
                <w:rFonts w:cs="Arial"/>
              </w:rPr>
              <w:t>Other Assistance: Any other form of help directly related to improving or managing the home garden.</w:t>
            </w:r>
          </w:p>
          <w:p w14:paraId="6E5B3400" w14:textId="77777777" w:rsidR="00B84D4D" w:rsidRPr="00B376E1" w:rsidRDefault="00B84D4D" w:rsidP="00B84D4D">
            <w:pPr>
              <w:pStyle w:val="NoSpacing"/>
              <w:rPr>
                <w:rFonts w:cs="Arial"/>
              </w:rPr>
            </w:pPr>
          </w:p>
          <w:p w14:paraId="3BE6C93B" w14:textId="5EB2C8B4" w:rsidR="00B84D4D" w:rsidRPr="00B376E1" w:rsidRDefault="00E576B4" w:rsidP="00B84D4D">
            <w:pPr>
              <w:pStyle w:val="NoSpacing"/>
              <w:rPr>
                <w:rFonts w:cs="Arial"/>
              </w:rPr>
            </w:pPr>
            <w:r w:rsidRPr="00B376E1">
              <w:rPr>
                <w:rFonts w:cs="Arial"/>
              </w:rPr>
              <w:t xml:space="preserve">Make </w:t>
            </w:r>
            <w:r w:rsidR="00B84D4D" w:rsidRPr="00B376E1">
              <w:rPr>
                <w:rFonts w:cs="Arial"/>
              </w:rPr>
              <w:t>sure th</w:t>
            </w:r>
            <w:r w:rsidR="00BE6894" w:rsidRPr="00B376E1">
              <w:rPr>
                <w:rFonts w:cs="Arial"/>
              </w:rPr>
              <w:t>at the</w:t>
            </w:r>
            <w:r w:rsidR="00B84D4D" w:rsidRPr="00B376E1">
              <w:rPr>
                <w:rFonts w:cs="Arial"/>
              </w:rPr>
              <w:t xml:space="preserve"> respondent understands that the support must come from a government agriculture extension worker or </w:t>
            </w:r>
            <w:r w:rsidR="00B84D4D" w:rsidRPr="00B376E1">
              <w:rPr>
                <w:rFonts w:cs="Arial"/>
              </w:rPr>
              <w:lastRenderedPageBreak/>
              <w:t xml:space="preserve">an NGO worker, not from other sources like private individuals or local shops. Make sure to consider support received by anyone in the household, not just the respondent. This includes training or assistance received by family members involved in the home garden. Mark “Yes” if any household member has received training or support from a government agriculture extension worker or NGO worker for their home garden. </w:t>
            </w:r>
            <w:r w:rsidR="00941338" w:rsidRPr="00B376E1">
              <w:rPr>
                <w:rFonts w:cs="Arial"/>
              </w:rPr>
              <w:t xml:space="preserve">If the response is "No" or "Don’t know," skip to </w:t>
            </w:r>
            <w:r w:rsidR="00036EF9" w:rsidRPr="00B376E1">
              <w:rPr>
                <w:rFonts w:cs="Arial"/>
              </w:rPr>
              <w:t>NA.</w:t>
            </w:r>
            <w:r w:rsidR="00941338" w:rsidRPr="00B376E1">
              <w:rPr>
                <w:rFonts w:cs="Arial"/>
              </w:rPr>
              <w:t>9.</w:t>
            </w:r>
          </w:p>
        </w:tc>
      </w:tr>
      <w:tr w:rsidR="00B84D4D" w:rsidRPr="00B376E1" w14:paraId="477AE26E" w14:textId="77777777" w:rsidTr="000E0E4D">
        <w:trPr>
          <w:trHeight w:val="304"/>
        </w:trPr>
        <w:tc>
          <w:tcPr>
            <w:tcW w:w="0" w:type="auto"/>
          </w:tcPr>
          <w:p w14:paraId="086214F0" w14:textId="403FEAA6" w:rsidR="00B84D4D" w:rsidRPr="00B376E1" w:rsidRDefault="00036EF9" w:rsidP="00B84D4D">
            <w:pPr>
              <w:pStyle w:val="NoSpacing"/>
              <w:rPr>
                <w:rFonts w:cs="Arial"/>
              </w:rPr>
            </w:pPr>
            <w:r w:rsidRPr="00B376E1">
              <w:rPr>
                <w:rFonts w:cs="Arial"/>
              </w:rPr>
              <w:lastRenderedPageBreak/>
              <w:t>NA.</w:t>
            </w:r>
            <w:r w:rsidR="00B84D4D" w:rsidRPr="00B376E1">
              <w:rPr>
                <w:rFonts w:cs="Arial"/>
              </w:rPr>
              <w:t>8.2</w:t>
            </w:r>
          </w:p>
        </w:tc>
        <w:tc>
          <w:tcPr>
            <w:tcW w:w="3529" w:type="dxa"/>
          </w:tcPr>
          <w:p w14:paraId="35C9F183" w14:textId="77777777" w:rsidR="00B84D4D" w:rsidRPr="00B376E1" w:rsidRDefault="00B84D4D" w:rsidP="00B84D4D">
            <w:pPr>
              <w:pStyle w:val="NoSpacing"/>
              <w:rPr>
                <w:rFonts w:cs="Arial"/>
              </w:rPr>
            </w:pPr>
            <w:r w:rsidRPr="00B376E1">
              <w:rPr>
                <w:rFonts w:cs="Arial"/>
              </w:rPr>
              <w:t>With the inputs received for your home garden, did you also receive nutrition counseling or training?</w:t>
            </w:r>
          </w:p>
        </w:tc>
        <w:tc>
          <w:tcPr>
            <w:tcW w:w="4601" w:type="dxa"/>
          </w:tcPr>
          <w:p w14:paraId="1F42FC85" w14:textId="73D1E1FD" w:rsidR="00B84D4D" w:rsidRPr="00B376E1" w:rsidRDefault="00B84D4D" w:rsidP="00B84D4D">
            <w:pPr>
              <w:pStyle w:val="NoSpacing"/>
              <w:rPr>
                <w:rFonts w:cs="Arial"/>
              </w:rPr>
            </w:pPr>
            <w:r w:rsidRPr="00B376E1">
              <w:rPr>
                <w:rFonts w:cs="Arial"/>
              </w:rPr>
              <w:t xml:space="preserve">The interviewer should explain that this question is about whether the household received nutrition counseling or training alongside the inputs (such as seeds, tools, or fertilizers) for their home garden. This </w:t>
            </w:r>
            <w:r w:rsidR="00E576B4" w:rsidRPr="00B376E1">
              <w:rPr>
                <w:rFonts w:cs="Arial"/>
              </w:rPr>
              <w:t>aims</w:t>
            </w:r>
            <w:r w:rsidRPr="00B376E1">
              <w:rPr>
                <w:rFonts w:cs="Arial"/>
              </w:rPr>
              <w:t xml:space="preserve"> to assess if any nutrition-related guidance was provided as part of the support for the garden. </w:t>
            </w:r>
            <w:r w:rsidR="00BE6894" w:rsidRPr="00B376E1">
              <w:rPr>
                <w:rFonts w:cs="Arial"/>
              </w:rPr>
              <w:t>Explain</w:t>
            </w:r>
            <w:r w:rsidRPr="00B376E1">
              <w:rPr>
                <w:rFonts w:cs="Arial"/>
              </w:rPr>
              <w:t xml:space="preserve"> that “nutrition counseling or training” can include:</w:t>
            </w:r>
          </w:p>
          <w:p w14:paraId="39FB612F" w14:textId="77777777" w:rsidR="008E5F5F" w:rsidRPr="00B376E1" w:rsidRDefault="008E5F5F" w:rsidP="00B84D4D">
            <w:pPr>
              <w:pStyle w:val="NoSpacing"/>
              <w:rPr>
                <w:rFonts w:cs="Arial"/>
              </w:rPr>
            </w:pPr>
          </w:p>
          <w:p w14:paraId="67DE2A32" w14:textId="77777777" w:rsidR="00B84D4D" w:rsidRPr="00B376E1" w:rsidRDefault="00B84D4D" w:rsidP="003B546B">
            <w:pPr>
              <w:pStyle w:val="NoSpacing"/>
              <w:numPr>
                <w:ilvl w:val="0"/>
                <w:numId w:val="34"/>
              </w:numPr>
              <w:ind w:left="160" w:hanging="180"/>
              <w:rPr>
                <w:rFonts w:cs="Arial"/>
              </w:rPr>
            </w:pPr>
            <w:r w:rsidRPr="00B376E1">
              <w:rPr>
                <w:rFonts w:cs="Arial"/>
              </w:rPr>
              <w:t>Nutrition Advice: Guidance on how to use the produce from the home garden to improve dietary habits and overall nutrition.</w:t>
            </w:r>
          </w:p>
          <w:p w14:paraId="51059CA0" w14:textId="77777777" w:rsidR="00B84D4D" w:rsidRPr="00B376E1" w:rsidRDefault="00B84D4D" w:rsidP="003B546B">
            <w:pPr>
              <w:pStyle w:val="NoSpacing"/>
              <w:numPr>
                <w:ilvl w:val="0"/>
                <w:numId w:val="34"/>
              </w:numPr>
              <w:ind w:left="160" w:hanging="180"/>
              <w:rPr>
                <w:rFonts w:cs="Arial"/>
              </w:rPr>
            </w:pPr>
            <w:r w:rsidRPr="00B376E1">
              <w:rPr>
                <w:rFonts w:cs="Arial"/>
              </w:rPr>
              <w:t>Educational Sessions: Training on nutritional practices, healthy eating, or how to grow and prepare nutritious food.</w:t>
            </w:r>
          </w:p>
          <w:p w14:paraId="5F568582" w14:textId="77777777" w:rsidR="00B84D4D" w:rsidRPr="00B376E1" w:rsidRDefault="00B84D4D" w:rsidP="003B546B">
            <w:pPr>
              <w:pStyle w:val="NoSpacing"/>
              <w:numPr>
                <w:ilvl w:val="0"/>
                <w:numId w:val="34"/>
              </w:numPr>
              <w:ind w:left="160" w:hanging="180"/>
              <w:rPr>
                <w:rFonts w:cs="Arial"/>
              </w:rPr>
            </w:pPr>
            <w:r w:rsidRPr="00B376E1">
              <w:rPr>
                <w:rFonts w:cs="Arial"/>
              </w:rPr>
              <w:t>Information Materials: Pamphlets, leaflets, or other resources related to nutrition and health.</w:t>
            </w:r>
          </w:p>
          <w:p w14:paraId="154CAED6" w14:textId="77777777" w:rsidR="00B84D4D" w:rsidRPr="00B376E1" w:rsidRDefault="00B84D4D" w:rsidP="00B84D4D">
            <w:pPr>
              <w:pStyle w:val="NoSpacing"/>
              <w:rPr>
                <w:rFonts w:cs="Arial"/>
              </w:rPr>
            </w:pPr>
          </w:p>
          <w:p w14:paraId="39DBFCB8" w14:textId="77777777" w:rsidR="00B84D4D" w:rsidRPr="00B376E1" w:rsidRDefault="00B84D4D" w:rsidP="00B84D4D">
            <w:pPr>
              <w:pStyle w:val="NoSpacing"/>
              <w:rPr>
                <w:rFonts w:cs="Arial"/>
              </w:rPr>
            </w:pPr>
            <w:r w:rsidRPr="00B376E1">
              <w:rPr>
                <w:rFonts w:cs="Arial"/>
              </w:rPr>
              <w:t>Ensure the respondent understands that this question pertains to whether the nutrition counseling or training was received at the same time as the inputs for the home garden, not at a different time. Make sure to consider if anyone in the household received this counseling or training, not just the respondent. This includes all family members involved in the home garden. Mark “Yes” if the household received nutrition counseling or training along with the inputs for the home garden. Mark “No” if no nutrition counseling or training was provided with the inputs.</w:t>
            </w:r>
          </w:p>
        </w:tc>
      </w:tr>
      <w:tr w:rsidR="00B84D4D" w:rsidRPr="00B376E1" w14:paraId="1A8DE1FB" w14:textId="77777777" w:rsidTr="000E0E4D">
        <w:trPr>
          <w:trHeight w:val="304"/>
        </w:trPr>
        <w:tc>
          <w:tcPr>
            <w:tcW w:w="0" w:type="auto"/>
          </w:tcPr>
          <w:p w14:paraId="504D69A8" w14:textId="6F19BF37" w:rsidR="00B84D4D" w:rsidRPr="00B376E1" w:rsidRDefault="00036EF9" w:rsidP="00B84D4D">
            <w:pPr>
              <w:pStyle w:val="NoSpacing"/>
              <w:rPr>
                <w:rFonts w:cs="Arial"/>
              </w:rPr>
            </w:pPr>
            <w:r w:rsidRPr="00B376E1">
              <w:rPr>
                <w:rFonts w:cs="Arial"/>
              </w:rPr>
              <w:t>NA.</w:t>
            </w:r>
            <w:r w:rsidR="00B84D4D" w:rsidRPr="00B376E1">
              <w:rPr>
                <w:rFonts w:cs="Arial"/>
              </w:rPr>
              <w:t>9</w:t>
            </w:r>
          </w:p>
        </w:tc>
        <w:tc>
          <w:tcPr>
            <w:tcW w:w="3529" w:type="dxa"/>
          </w:tcPr>
          <w:p w14:paraId="44DB27C0" w14:textId="23CB6617" w:rsidR="00B84D4D" w:rsidRPr="00B376E1" w:rsidRDefault="00B84D4D" w:rsidP="00B84D4D">
            <w:pPr>
              <w:pStyle w:val="NoSpacing"/>
              <w:rPr>
                <w:rFonts w:cs="Arial"/>
              </w:rPr>
            </w:pPr>
            <w:r w:rsidRPr="00B376E1">
              <w:rPr>
                <w:rFonts w:cs="Arial"/>
              </w:rPr>
              <w:t>In the past 12 months, how often did you meet with a government agriculture extension worker or NGO worker?</w:t>
            </w:r>
          </w:p>
        </w:tc>
        <w:tc>
          <w:tcPr>
            <w:tcW w:w="4601" w:type="dxa"/>
          </w:tcPr>
          <w:p w14:paraId="2690C2CC" w14:textId="55D79880" w:rsidR="00B84D4D" w:rsidRPr="00B376E1" w:rsidRDefault="00B84D4D" w:rsidP="00B84D4D">
            <w:pPr>
              <w:pStyle w:val="NoSpacing"/>
              <w:rPr>
                <w:rFonts w:cs="Arial"/>
              </w:rPr>
            </w:pPr>
            <w:r w:rsidRPr="00B376E1">
              <w:rPr>
                <w:rFonts w:cs="Arial"/>
              </w:rPr>
              <w:t xml:space="preserve">The interviewer should ensure that the respondent understands the question refers to the past 12 months. Specify that this includes any meetings or interactions within this period. Offer examples of what constitutes a meeting, such as scheduled visits, consultations, training sessions, or any other form of engagement with these </w:t>
            </w:r>
            <w:r w:rsidRPr="00B376E1">
              <w:rPr>
                <w:rFonts w:cs="Arial"/>
              </w:rPr>
              <w:lastRenderedPageBreak/>
              <w:t xml:space="preserve">workers. Probe the respondent to find out how often these meetings occurred. </w:t>
            </w:r>
            <w:r w:rsidR="00E576B4" w:rsidRPr="00B376E1">
              <w:rPr>
                <w:rFonts w:cs="Arial"/>
              </w:rPr>
              <w:t xml:space="preserve">Make </w:t>
            </w:r>
            <w:r w:rsidRPr="00B376E1">
              <w:rPr>
                <w:rFonts w:cs="Arial"/>
              </w:rPr>
              <w:t>sure that the respondent selects the frequency that best describes their experience. Record the response accurately based on the options provided. Do not suggest any specific frequency options. Let the respondent provide their own answer based on their experiences.</w:t>
            </w:r>
          </w:p>
        </w:tc>
      </w:tr>
    </w:tbl>
    <w:p w14:paraId="5C379A3C" w14:textId="4B024E6D" w:rsidR="00D26019" w:rsidRPr="00B376E1" w:rsidRDefault="00D26019" w:rsidP="00685E1A">
      <w:pPr>
        <w:pStyle w:val="Heading3"/>
        <w:numPr>
          <w:ilvl w:val="2"/>
          <w:numId w:val="148"/>
        </w:numPr>
        <w:ind w:left="990"/>
        <w:rPr>
          <w:sz w:val="22"/>
          <w:szCs w:val="22"/>
        </w:rPr>
      </w:pPr>
      <w:bookmarkStart w:id="198" w:name="_Toc213947822"/>
      <w:r w:rsidRPr="00B376E1">
        <w:rPr>
          <w:sz w:val="22"/>
          <w:szCs w:val="22"/>
        </w:rPr>
        <w:lastRenderedPageBreak/>
        <w:t xml:space="preserve">Module: </w:t>
      </w:r>
      <w:bookmarkStart w:id="199" w:name="_Toc178060311"/>
      <w:bookmarkStart w:id="200" w:name="_Toc198542773"/>
      <w:r w:rsidR="004807DA" w:rsidRPr="00B376E1">
        <w:rPr>
          <w:bCs/>
          <w:sz w:val="22"/>
          <w:szCs w:val="22"/>
        </w:rPr>
        <w:t>Nutrition</w:t>
      </w:r>
      <w:r w:rsidR="00E55E65" w:rsidRPr="00B376E1">
        <w:rPr>
          <w:bCs/>
          <w:sz w:val="22"/>
          <w:szCs w:val="22"/>
        </w:rPr>
        <w:t>-</w:t>
      </w:r>
      <w:r w:rsidR="004807DA" w:rsidRPr="00B376E1">
        <w:rPr>
          <w:bCs/>
          <w:sz w:val="22"/>
          <w:szCs w:val="22"/>
        </w:rPr>
        <w:t>Sensitive Social Protection Programs - CASH (SPC)</w:t>
      </w:r>
      <w:bookmarkEnd w:id="198"/>
      <w:bookmarkEnd w:id="199"/>
      <w:bookmarkEnd w:id="200"/>
    </w:p>
    <w:tbl>
      <w:tblPr>
        <w:tblStyle w:val="TableGrid"/>
        <w:tblW w:w="0" w:type="auto"/>
        <w:shd w:val="clear" w:color="auto" w:fill="002060"/>
        <w:tblLook w:val="04A0" w:firstRow="1" w:lastRow="0" w:firstColumn="1" w:lastColumn="0" w:noHBand="0" w:noVBand="1"/>
      </w:tblPr>
      <w:tblGrid>
        <w:gridCol w:w="852"/>
        <w:gridCol w:w="3103"/>
        <w:gridCol w:w="5064"/>
      </w:tblGrid>
      <w:tr w:rsidR="00D26019" w:rsidRPr="00B376E1" w14:paraId="0D918972" w14:textId="77777777" w:rsidTr="00E37592">
        <w:trPr>
          <w:trHeight w:val="73"/>
          <w:tblHeader/>
        </w:trPr>
        <w:tc>
          <w:tcPr>
            <w:tcW w:w="0" w:type="auto"/>
            <w:tcBorders>
              <w:right w:val="single" w:sz="4" w:space="0" w:color="FFFFFF" w:themeColor="background1"/>
            </w:tcBorders>
            <w:shd w:val="clear" w:color="auto" w:fill="3E9698"/>
          </w:tcPr>
          <w:p w14:paraId="5C24C5D0" w14:textId="77777777" w:rsidR="00D26019" w:rsidRPr="00B376E1" w:rsidRDefault="00D26019" w:rsidP="00345BD1">
            <w:pPr>
              <w:pStyle w:val="NoSpacing"/>
              <w:rPr>
                <w:rFonts w:cs="Arial"/>
                <w:color w:val="FFFFFF" w:themeColor="background1"/>
              </w:rPr>
            </w:pPr>
            <w:r w:rsidRPr="00B376E1">
              <w:rPr>
                <w:rFonts w:cs="Arial"/>
                <w:color w:val="FFFFFF" w:themeColor="background1"/>
              </w:rPr>
              <w:t>S. No.</w:t>
            </w:r>
          </w:p>
        </w:tc>
        <w:tc>
          <w:tcPr>
            <w:tcW w:w="3103" w:type="dxa"/>
            <w:tcBorders>
              <w:left w:val="single" w:sz="4" w:space="0" w:color="FFFFFF" w:themeColor="background1"/>
              <w:right w:val="single" w:sz="4" w:space="0" w:color="FFFFFF" w:themeColor="background1"/>
            </w:tcBorders>
            <w:shd w:val="clear" w:color="auto" w:fill="3E9698"/>
          </w:tcPr>
          <w:p w14:paraId="09C5AA7C" w14:textId="77777777" w:rsidR="00D26019" w:rsidRPr="00B376E1" w:rsidRDefault="00D26019" w:rsidP="00345BD1">
            <w:pPr>
              <w:pStyle w:val="NoSpacing"/>
              <w:rPr>
                <w:rFonts w:cs="Arial"/>
                <w:color w:val="FFFFFF" w:themeColor="background1"/>
              </w:rPr>
            </w:pPr>
            <w:r w:rsidRPr="00B376E1">
              <w:rPr>
                <w:rFonts w:cs="Arial"/>
                <w:color w:val="FFFFFF" w:themeColor="background1"/>
              </w:rPr>
              <w:t>Question</w:t>
            </w:r>
          </w:p>
        </w:tc>
        <w:tc>
          <w:tcPr>
            <w:tcW w:w="5064" w:type="dxa"/>
            <w:tcBorders>
              <w:left w:val="single" w:sz="4" w:space="0" w:color="FFFFFF" w:themeColor="background1"/>
            </w:tcBorders>
            <w:shd w:val="clear" w:color="auto" w:fill="3E9698"/>
          </w:tcPr>
          <w:p w14:paraId="7F2A1C6D" w14:textId="77777777" w:rsidR="00D26019" w:rsidRPr="00B376E1" w:rsidRDefault="00D26019" w:rsidP="00345BD1">
            <w:pPr>
              <w:pStyle w:val="NoSpacing"/>
              <w:rPr>
                <w:rFonts w:cs="Arial"/>
                <w:color w:val="FFFFFF" w:themeColor="background1"/>
              </w:rPr>
            </w:pPr>
            <w:r w:rsidRPr="00B376E1">
              <w:rPr>
                <w:rFonts w:cs="Arial"/>
                <w:color w:val="FFFFFF" w:themeColor="background1"/>
              </w:rPr>
              <w:t>Notes</w:t>
            </w:r>
          </w:p>
        </w:tc>
      </w:tr>
      <w:tr w:rsidR="00D26019" w:rsidRPr="00B376E1" w14:paraId="32EBE08D" w14:textId="77777777" w:rsidTr="00472E3D">
        <w:trPr>
          <w:trHeight w:val="304"/>
        </w:trPr>
        <w:tc>
          <w:tcPr>
            <w:tcW w:w="9019" w:type="dxa"/>
            <w:gridSpan w:val="3"/>
          </w:tcPr>
          <w:p w14:paraId="23529A08" w14:textId="384ABDFE" w:rsidR="00D26019" w:rsidRPr="00B376E1" w:rsidRDefault="00D26019" w:rsidP="00345BD1">
            <w:pPr>
              <w:pStyle w:val="NoSpacing"/>
              <w:rPr>
                <w:rFonts w:cs="Arial"/>
                <w:b/>
                <w:bCs/>
              </w:rPr>
            </w:pPr>
            <w:r w:rsidRPr="00B376E1">
              <w:rPr>
                <w:rFonts w:cs="Arial"/>
                <w:b/>
                <w:bCs/>
              </w:rPr>
              <w:t xml:space="preserve">Respondent: </w:t>
            </w:r>
            <w:r w:rsidR="000D6F89" w:rsidRPr="00B376E1">
              <w:rPr>
                <w:rFonts w:cs="Arial"/>
                <w:b/>
                <w:bCs/>
              </w:rPr>
              <w:t>Head of household</w:t>
            </w:r>
          </w:p>
        </w:tc>
      </w:tr>
      <w:tr w:rsidR="00D26019" w:rsidRPr="00B376E1" w14:paraId="3EDAE1E7" w14:textId="77777777" w:rsidTr="00472E3D">
        <w:trPr>
          <w:trHeight w:val="304"/>
        </w:trPr>
        <w:tc>
          <w:tcPr>
            <w:tcW w:w="9019" w:type="dxa"/>
            <w:gridSpan w:val="3"/>
          </w:tcPr>
          <w:p w14:paraId="1E124B2E" w14:textId="72EC8BF5" w:rsidR="00D26019" w:rsidRPr="00B376E1" w:rsidRDefault="009C1650" w:rsidP="00345BD1">
            <w:pPr>
              <w:pStyle w:val="NoSpacing"/>
              <w:rPr>
                <w:rFonts w:cs="Arial"/>
              </w:rPr>
            </w:pPr>
            <w:r w:rsidRPr="00B376E1">
              <w:rPr>
                <w:rFonts w:cs="Arial"/>
              </w:rPr>
              <w:t>Now I</w:t>
            </w:r>
            <w:r w:rsidR="00C3784B" w:rsidRPr="00B376E1">
              <w:rPr>
                <w:rFonts w:cs="Arial"/>
              </w:rPr>
              <w:t>’d</w:t>
            </w:r>
            <w:r w:rsidRPr="00B376E1">
              <w:rPr>
                <w:rFonts w:cs="Arial"/>
              </w:rPr>
              <w:t xml:space="preserve"> like to ask you about various external cash assistance programs provided to households and their members. By external assistance, I mea</w:t>
            </w:r>
            <w:r w:rsidR="00E576B4" w:rsidRPr="00B376E1">
              <w:rPr>
                <w:rFonts w:cs="Arial"/>
              </w:rPr>
              <w:t>n</w:t>
            </w:r>
            <w:r w:rsidRPr="00B376E1">
              <w:rPr>
                <w:rFonts w:cs="Arial"/>
              </w:rPr>
              <w:t xml:space="preserve"> support that comes from government or non-governmental organizations such as religious, charitable or community organizations. This </w:t>
            </w:r>
            <w:r w:rsidR="00E576B4" w:rsidRPr="00B376E1">
              <w:rPr>
                <w:rFonts w:cs="Arial"/>
              </w:rPr>
              <w:t>does not include</w:t>
            </w:r>
            <w:r w:rsidRPr="00B376E1">
              <w:rPr>
                <w:rFonts w:cs="Arial"/>
              </w:rPr>
              <w:t xml:space="preserve"> support </w:t>
            </w:r>
            <w:r w:rsidR="00E576B4" w:rsidRPr="00B376E1">
              <w:rPr>
                <w:rFonts w:cs="Arial"/>
              </w:rPr>
              <w:t>from</w:t>
            </w:r>
            <w:r w:rsidRPr="00B376E1">
              <w:rPr>
                <w:rFonts w:cs="Arial"/>
              </w:rPr>
              <w:t xml:space="preserve"> family, other relatives, friends, or neighbors.</w:t>
            </w:r>
          </w:p>
        </w:tc>
      </w:tr>
      <w:tr w:rsidR="00D26019" w:rsidRPr="00B376E1" w14:paraId="6A9621C2" w14:textId="77777777" w:rsidTr="00472E3D">
        <w:trPr>
          <w:trHeight w:val="304"/>
        </w:trPr>
        <w:tc>
          <w:tcPr>
            <w:tcW w:w="0" w:type="auto"/>
          </w:tcPr>
          <w:p w14:paraId="6E192B9D" w14:textId="77777777" w:rsidR="00D26019" w:rsidRPr="00B376E1" w:rsidRDefault="00D26019" w:rsidP="00345BD1">
            <w:pPr>
              <w:pStyle w:val="NoSpacing"/>
              <w:rPr>
                <w:rFonts w:cs="Arial"/>
              </w:rPr>
            </w:pPr>
            <w:r w:rsidRPr="00B376E1">
              <w:rPr>
                <w:rFonts w:cs="Arial"/>
              </w:rPr>
              <w:t>SPC.1</w:t>
            </w:r>
          </w:p>
        </w:tc>
        <w:tc>
          <w:tcPr>
            <w:tcW w:w="3103" w:type="dxa"/>
          </w:tcPr>
          <w:p w14:paraId="5A831810" w14:textId="77777777" w:rsidR="00FE476C" w:rsidRPr="00B376E1" w:rsidRDefault="00FE476C" w:rsidP="00FE476C">
            <w:pPr>
              <w:pStyle w:val="NoSpacing"/>
              <w:rPr>
                <w:rFonts w:cs="Arial"/>
              </w:rPr>
            </w:pPr>
            <w:r w:rsidRPr="00B376E1">
              <w:rPr>
                <w:rFonts w:cs="Arial"/>
              </w:rPr>
              <w:t xml:space="preserve">In the past 12 months, has any member of your household received any cash or monetary assistance from the government or any other non-governmental organizations?  </w:t>
            </w:r>
          </w:p>
          <w:p w14:paraId="723EFE3E" w14:textId="77777777" w:rsidR="00FE476C" w:rsidRPr="00B376E1" w:rsidRDefault="00FE476C" w:rsidP="00FE476C">
            <w:pPr>
              <w:pStyle w:val="NoSpacing"/>
              <w:rPr>
                <w:rFonts w:cs="Arial"/>
              </w:rPr>
            </w:pPr>
          </w:p>
          <w:p w14:paraId="2F6A9AA7" w14:textId="44EAC473" w:rsidR="00D26019" w:rsidRPr="00B376E1" w:rsidRDefault="00FE476C" w:rsidP="00345BD1">
            <w:pPr>
              <w:pStyle w:val="NoSpacing"/>
              <w:rPr>
                <w:rFonts w:cs="Arial"/>
              </w:rPr>
            </w:pPr>
            <w:r w:rsidRPr="00B376E1">
              <w:rPr>
                <w:rFonts w:cs="Arial"/>
              </w:rPr>
              <w:t>[SINGLE SELECT]</w:t>
            </w:r>
          </w:p>
        </w:tc>
        <w:tc>
          <w:tcPr>
            <w:tcW w:w="5064" w:type="dxa"/>
          </w:tcPr>
          <w:p w14:paraId="27BBCC37" w14:textId="77777777" w:rsidR="00D26019" w:rsidRPr="00B376E1" w:rsidRDefault="00D26019" w:rsidP="00345BD1">
            <w:pPr>
              <w:pStyle w:val="NoSpacing"/>
              <w:rPr>
                <w:rFonts w:cs="Arial"/>
              </w:rPr>
            </w:pPr>
            <w:r w:rsidRPr="00B376E1">
              <w:rPr>
                <w:rFonts w:cs="Arial"/>
              </w:rPr>
              <w:t>When asking this question, the interviewer should ensure the respondent understands that the question refers to financial aid received from the government, community groups, religious organizations, international organizations, or any other non-government organizations. The response options are: “No,” which prompts skipping to section SPF.1, “Yes,” if such assistance was received, or “Don’t know,” which also leads to skipping to section SPF.1. Record the respondent’s answer based on these options, ensuring clarity on the sources and types of assistance mentioned.</w:t>
            </w:r>
          </w:p>
        </w:tc>
      </w:tr>
      <w:tr w:rsidR="00D26019" w:rsidRPr="00B376E1" w14:paraId="34C83638" w14:textId="77777777" w:rsidTr="00472E3D">
        <w:trPr>
          <w:trHeight w:val="304"/>
        </w:trPr>
        <w:tc>
          <w:tcPr>
            <w:tcW w:w="0" w:type="auto"/>
          </w:tcPr>
          <w:p w14:paraId="1C9A1022" w14:textId="77777777" w:rsidR="00D26019" w:rsidRPr="00B376E1" w:rsidRDefault="00D26019" w:rsidP="00345BD1">
            <w:pPr>
              <w:pStyle w:val="NoSpacing"/>
              <w:rPr>
                <w:rFonts w:cs="Arial"/>
              </w:rPr>
            </w:pPr>
            <w:r w:rsidRPr="00B376E1">
              <w:rPr>
                <w:rFonts w:cs="Arial"/>
              </w:rPr>
              <w:t>SPC.2</w:t>
            </w:r>
          </w:p>
        </w:tc>
        <w:tc>
          <w:tcPr>
            <w:tcW w:w="3103" w:type="dxa"/>
          </w:tcPr>
          <w:p w14:paraId="6ABD73C3" w14:textId="77777777" w:rsidR="00AF6823" w:rsidRPr="00B376E1" w:rsidRDefault="00AF6823" w:rsidP="00AF6823">
            <w:pPr>
              <w:pStyle w:val="NoSpacing"/>
              <w:rPr>
                <w:rFonts w:cs="Arial"/>
              </w:rPr>
            </w:pPr>
            <w:r w:rsidRPr="00B376E1">
              <w:rPr>
                <w:rFonts w:cs="Arial"/>
              </w:rPr>
              <w:t xml:space="preserve">In the past 12 months, who in your household received cash or monetary assistance from the government or any other non-governmental organizations? </w:t>
            </w:r>
          </w:p>
          <w:p w14:paraId="010EFF26" w14:textId="77777777" w:rsidR="00AF6823" w:rsidRPr="00B376E1" w:rsidRDefault="00AF6823" w:rsidP="00AF6823">
            <w:pPr>
              <w:pStyle w:val="NoSpacing"/>
              <w:rPr>
                <w:rFonts w:cs="Arial"/>
              </w:rPr>
            </w:pPr>
          </w:p>
          <w:p w14:paraId="375EF938" w14:textId="77777777" w:rsidR="00AF6823" w:rsidRPr="00B376E1" w:rsidRDefault="00AF6823" w:rsidP="00AF6823">
            <w:pPr>
              <w:pStyle w:val="NoSpacing"/>
              <w:rPr>
                <w:rFonts w:cs="Arial"/>
              </w:rPr>
            </w:pPr>
            <w:r w:rsidRPr="00B376E1">
              <w:rPr>
                <w:rFonts w:cs="Arial"/>
              </w:rPr>
              <w:t xml:space="preserve">Record member ID from HR.1 </w:t>
            </w:r>
          </w:p>
          <w:p w14:paraId="518BBDD3" w14:textId="77777777" w:rsidR="00AF6823" w:rsidRPr="00B376E1" w:rsidRDefault="00AF6823" w:rsidP="00AF6823">
            <w:pPr>
              <w:pStyle w:val="NoSpacing"/>
              <w:rPr>
                <w:rFonts w:cs="Arial"/>
              </w:rPr>
            </w:pPr>
          </w:p>
          <w:p w14:paraId="78FE1CD8" w14:textId="77777777" w:rsidR="00AF6823" w:rsidRPr="00B376E1" w:rsidRDefault="00AF6823" w:rsidP="00AF6823">
            <w:pPr>
              <w:pStyle w:val="NoSpacing"/>
              <w:rPr>
                <w:rFonts w:cs="Arial"/>
              </w:rPr>
            </w:pPr>
            <w:r w:rsidRPr="00B376E1">
              <w:rPr>
                <w:rFonts w:cs="Arial"/>
              </w:rPr>
              <w:t xml:space="preserve">Entire household = 96 </w:t>
            </w:r>
          </w:p>
          <w:p w14:paraId="47A57877" w14:textId="77C21DC7" w:rsidR="00AF6823" w:rsidRPr="00B376E1" w:rsidRDefault="00AF6823" w:rsidP="00AF6823">
            <w:pPr>
              <w:pStyle w:val="NoSpacing"/>
              <w:rPr>
                <w:rFonts w:cs="Arial"/>
              </w:rPr>
            </w:pPr>
            <w:r w:rsidRPr="00B376E1">
              <w:rPr>
                <w:rFonts w:cs="Arial"/>
              </w:rPr>
              <w:t>Don’t know = 98</w:t>
            </w:r>
          </w:p>
          <w:p w14:paraId="320B3995" w14:textId="77777777" w:rsidR="00AF6823" w:rsidRPr="00B376E1" w:rsidRDefault="00AF6823" w:rsidP="00AF6823">
            <w:pPr>
              <w:pStyle w:val="NoSpacing"/>
              <w:rPr>
                <w:rFonts w:cs="Arial"/>
              </w:rPr>
            </w:pPr>
          </w:p>
          <w:p w14:paraId="0429D288" w14:textId="59084C26" w:rsidR="00D26019" w:rsidRPr="00B376E1" w:rsidRDefault="00AF6823" w:rsidP="00345BD1">
            <w:pPr>
              <w:pStyle w:val="NoSpacing"/>
              <w:rPr>
                <w:rFonts w:cs="Arial"/>
              </w:rPr>
            </w:pPr>
            <w:r w:rsidRPr="00B376E1">
              <w:rPr>
                <w:rFonts w:cs="Arial"/>
              </w:rPr>
              <w:t>[SINGLE SELECT]</w:t>
            </w:r>
          </w:p>
        </w:tc>
        <w:tc>
          <w:tcPr>
            <w:tcW w:w="5064" w:type="dxa"/>
          </w:tcPr>
          <w:p w14:paraId="537E712A" w14:textId="5E774E1F" w:rsidR="00D26019" w:rsidRPr="00B376E1" w:rsidRDefault="00D26019" w:rsidP="00345BD1">
            <w:pPr>
              <w:pStyle w:val="NoSpacing"/>
              <w:rPr>
                <w:rFonts w:cs="Arial"/>
              </w:rPr>
            </w:pPr>
            <w:r w:rsidRPr="00B376E1">
              <w:rPr>
                <w:rFonts w:cs="Arial"/>
              </w:rPr>
              <w:t xml:space="preserve">When asking this question, the interviewer should record the member ID from HR.1 for up to four household members who received assistance. If the entire household received the assistance, enter </w:t>
            </w:r>
            <w:r w:rsidR="00937DC1" w:rsidRPr="00B376E1">
              <w:rPr>
                <w:rFonts w:cs="Arial"/>
              </w:rPr>
              <w:t>“</w:t>
            </w:r>
            <w:r w:rsidRPr="00B376E1">
              <w:rPr>
                <w:rFonts w:cs="Arial"/>
              </w:rPr>
              <w:t>96</w:t>
            </w:r>
            <w:r w:rsidR="00937DC1" w:rsidRPr="00B376E1">
              <w:rPr>
                <w:rFonts w:cs="Arial"/>
              </w:rPr>
              <w:t>”</w:t>
            </w:r>
            <w:r w:rsidRPr="00B376E1">
              <w:rPr>
                <w:rFonts w:cs="Arial"/>
              </w:rPr>
              <w:t xml:space="preserve"> instead of a member ID. If the respondent does not know who received the assistance, record </w:t>
            </w:r>
            <w:r w:rsidR="00937DC1" w:rsidRPr="00B376E1">
              <w:rPr>
                <w:rFonts w:cs="Arial"/>
              </w:rPr>
              <w:t>“</w:t>
            </w:r>
            <w:r w:rsidRPr="00B376E1">
              <w:rPr>
                <w:rFonts w:cs="Arial"/>
              </w:rPr>
              <w:t>98.</w:t>
            </w:r>
            <w:r w:rsidR="00937DC1" w:rsidRPr="00B376E1">
              <w:rPr>
                <w:rFonts w:cs="Arial"/>
              </w:rPr>
              <w:t>”</w:t>
            </w:r>
            <w:r w:rsidRPr="00B376E1">
              <w:rPr>
                <w:rFonts w:cs="Arial"/>
              </w:rPr>
              <w:t xml:space="preserve"> This is a single</w:t>
            </w:r>
            <w:r w:rsidR="00937DC1" w:rsidRPr="00B376E1">
              <w:rPr>
                <w:rFonts w:cs="Arial"/>
              </w:rPr>
              <w:t>-</w:t>
            </w:r>
            <w:r w:rsidRPr="00B376E1">
              <w:rPr>
                <w:rFonts w:cs="Arial"/>
              </w:rPr>
              <w:t>select question, so only one response can be entered. Ensure that the respondent clearly identifies the recipient within the household, and record the response accurately.</w:t>
            </w:r>
          </w:p>
        </w:tc>
      </w:tr>
      <w:tr w:rsidR="00D26019" w:rsidRPr="00B376E1" w14:paraId="7BF50D05" w14:textId="77777777" w:rsidTr="00472E3D">
        <w:trPr>
          <w:trHeight w:val="304"/>
        </w:trPr>
        <w:tc>
          <w:tcPr>
            <w:tcW w:w="0" w:type="auto"/>
          </w:tcPr>
          <w:p w14:paraId="7FD4D3A3" w14:textId="77777777" w:rsidR="00D26019" w:rsidRPr="00B376E1" w:rsidRDefault="00D26019" w:rsidP="00345BD1">
            <w:pPr>
              <w:pStyle w:val="NoSpacing"/>
              <w:rPr>
                <w:rFonts w:cs="Arial"/>
              </w:rPr>
            </w:pPr>
            <w:r w:rsidRPr="00B376E1">
              <w:rPr>
                <w:rFonts w:cs="Arial"/>
              </w:rPr>
              <w:t>SPC.3</w:t>
            </w:r>
          </w:p>
        </w:tc>
        <w:tc>
          <w:tcPr>
            <w:tcW w:w="3103" w:type="dxa"/>
          </w:tcPr>
          <w:p w14:paraId="22C8177E" w14:textId="103B49F2" w:rsidR="00D26019" w:rsidRPr="00B376E1" w:rsidRDefault="00D26019" w:rsidP="00345BD1">
            <w:pPr>
              <w:pStyle w:val="NoSpacing"/>
              <w:rPr>
                <w:rFonts w:cs="Arial"/>
              </w:rPr>
            </w:pPr>
            <w:r w:rsidRPr="00B376E1">
              <w:rPr>
                <w:rFonts w:cs="Arial"/>
              </w:rPr>
              <w:t xml:space="preserve">With the cash or monetary assistance that [INSERT NAME FROM SPC.2] received, did they also receive </w:t>
            </w:r>
            <w:r w:rsidR="00A734A4" w:rsidRPr="00B376E1">
              <w:rPr>
                <w:rFonts w:cs="Arial"/>
              </w:rPr>
              <w:t xml:space="preserve">the </w:t>
            </w:r>
            <w:r w:rsidRPr="00B376E1">
              <w:rPr>
                <w:rFonts w:cs="Arial"/>
              </w:rPr>
              <w:t>following</w:t>
            </w:r>
            <w:r w:rsidR="0033265C" w:rsidRPr="00B376E1">
              <w:rPr>
                <w:rFonts w:cs="Arial"/>
              </w:rPr>
              <w:t>:</w:t>
            </w:r>
          </w:p>
          <w:p w14:paraId="7139F93D" w14:textId="77777777" w:rsidR="00D26019" w:rsidRPr="00B376E1" w:rsidRDefault="00D26019" w:rsidP="00345BD1">
            <w:pPr>
              <w:pStyle w:val="NoSpacing"/>
              <w:rPr>
                <w:rFonts w:cs="Arial"/>
              </w:rPr>
            </w:pPr>
          </w:p>
          <w:p w14:paraId="7D31D2AF" w14:textId="47BD3811" w:rsidR="003B5A2F" w:rsidRPr="00B376E1" w:rsidRDefault="003B5A2F" w:rsidP="00345BD1">
            <w:pPr>
              <w:pStyle w:val="NoSpacing"/>
              <w:rPr>
                <w:rFonts w:cs="Arial"/>
              </w:rPr>
            </w:pPr>
            <w:r w:rsidRPr="00B376E1">
              <w:rPr>
                <w:rFonts w:cs="Arial"/>
                <w:b/>
                <w:bCs/>
              </w:rPr>
              <w:t>[read aloud]</w:t>
            </w:r>
          </w:p>
          <w:p w14:paraId="647FF2C2" w14:textId="77777777" w:rsidR="00457BB7" w:rsidRPr="00B376E1" w:rsidRDefault="00457BB7" w:rsidP="000E0E4D">
            <w:pPr>
              <w:pStyle w:val="NoSpacing"/>
              <w:ind w:left="360"/>
              <w:rPr>
                <w:rFonts w:cs="Arial"/>
              </w:rPr>
            </w:pPr>
          </w:p>
          <w:p w14:paraId="5EF01E97" w14:textId="389A8E04" w:rsidR="00745811" w:rsidRPr="00B376E1" w:rsidRDefault="00745811" w:rsidP="007265C0">
            <w:pPr>
              <w:pStyle w:val="NoSpacing"/>
              <w:numPr>
                <w:ilvl w:val="0"/>
                <w:numId w:val="138"/>
              </w:numPr>
              <w:rPr>
                <w:rFonts w:cs="Arial"/>
              </w:rPr>
            </w:pPr>
            <w:r w:rsidRPr="00B376E1">
              <w:rPr>
                <w:rFonts w:cs="Arial"/>
              </w:rPr>
              <w:t>Nutrition or health counseling</w:t>
            </w:r>
            <w:r w:rsidR="0033265C" w:rsidRPr="00B376E1">
              <w:rPr>
                <w:rFonts w:cs="Arial"/>
              </w:rPr>
              <w:t>?</w:t>
            </w:r>
          </w:p>
          <w:p w14:paraId="3CD27899" w14:textId="411CB912" w:rsidR="00745811" w:rsidRPr="00B376E1" w:rsidRDefault="00745811" w:rsidP="007265C0">
            <w:pPr>
              <w:pStyle w:val="NoSpacing"/>
              <w:numPr>
                <w:ilvl w:val="0"/>
                <w:numId w:val="138"/>
              </w:numPr>
              <w:rPr>
                <w:rFonts w:cs="Arial"/>
              </w:rPr>
            </w:pPr>
            <w:r w:rsidRPr="00B376E1">
              <w:rPr>
                <w:rFonts w:cs="Arial"/>
              </w:rPr>
              <w:t>Told to go to a health facility to receive health or nutrition services</w:t>
            </w:r>
            <w:r w:rsidR="0033265C" w:rsidRPr="00B376E1">
              <w:rPr>
                <w:rFonts w:cs="Arial"/>
              </w:rPr>
              <w:t>?</w:t>
            </w:r>
          </w:p>
          <w:p w14:paraId="71695514" w14:textId="5E924EDA" w:rsidR="00745811" w:rsidRPr="00B376E1" w:rsidRDefault="00745811" w:rsidP="007265C0">
            <w:pPr>
              <w:pStyle w:val="NoSpacing"/>
              <w:numPr>
                <w:ilvl w:val="0"/>
                <w:numId w:val="138"/>
              </w:numPr>
              <w:rPr>
                <w:rFonts w:cs="Arial"/>
              </w:rPr>
            </w:pPr>
            <w:r w:rsidRPr="00B376E1">
              <w:rPr>
                <w:rFonts w:cs="Arial"/>
              </w:rPr>
              <w:t>Tablets to treat intestinal worms</w:t>
            </w:r>
            <w:r w:rsidR="0033265C" w:rsidRPr="00B376E1">
              <w:rPr>
                <w:rFonts w:cs="Arial"/>
              </w:rPr>
              <w:t>?</w:t>
            </w:r>
          </w:p>
          <w:p w14:paraId="70F1D5C0" w14:textId="520CFA88" w:rsidR="00745811" w:rsidRPr="00B376E1" w:rsidRDefault="00745811" w:rsidP="007265C0">
            <w:pPr>
              <w:pStyle w:val="NoSpacing"/>
              <w:numPr>
                <w:ilvl w:val="0"/>
                <w:numId w:val="138"/>
              </w:numPr>
              <w:rPr>
                <w:rFonts w:cs="Arial"/>
              </w:rPr>
            </w:pPr>
            <w:r w:rsidRPr="00B376E1">
              <w:rPr>
                <w:rFonts w:cs="Arial"/>
              </w:rPr>
              <w:t>Iron tablets or other nutrient supplements</w:t>
            </w:r>
            <w:r w:rsidR="0033265C" w:rsidRPr="00B376E1">
              <w:rPr>
                <w:rFonts w:cs="Arial"/>
              </w:rPr>
              <w:t>?</w:t>
            </w:r>
          </w:p>
          <w:p w14:paraId="08A21FC3" w14:textId="56C2244D" w:rsidR="00745811" w:rsidRPr="00B376E1" w:rsidRDefault="00745811" w:rsidP="007265C0">
            <w:pPr>
              <w:pStyle w:val="NoSpacing"/>
              <w:numPr>
                <w:ilvl w:val="0"/>
                <w:numId w:val="138"/>
              </w:numPr>
              <w:rPr>
                <w:rFonts w:cs="Arial"/>
              </w:rPr>
            </w:pPr>
            <w:r w:rsidRPr="00B376E1">
              <w:rPr>
                <w:rFonts w:cs="Arial"/>
              </w:rPr>
              <w:t>Food with extra nutrients added to it to benefit health</w:t>
            </w:r>
            <w:r w:rsidR="0033265C" w:rsidRPr="00B376E1">
              <w:rPr>
                <w:rFonts w:cs="Arial"/>
              </w:rPr>
              <w:t>?</w:t>
            </w:r>
          </w:p>
          <w:p w14:paraId="4EA93CCD" w14:textId="191A6D6D" w:rsidR="00745811" w:rsidRPr="00B376E1" w:rsidRDefault="00745811" w:rsidP="00745811">
            <w:pPr>
              <w:pStyle w:val="NoSpacing"/>
              <w:rPr>
                <w:rFonts w:cs="Arial"/>
              </w:rPr>
            </w:pPr>
            <w:r w:rsidRPr="00B376E1">
              <w:rPr>
                <w:rFonts w:cs="Arial"/>
              </w:rPr>
              <w:t>88. Other (specify)</w:t>
            </w:r>
            <w:r w:rsidR="00053A05" w:rsidRPr="00B376E1">
              <w:rPr>
                <w:rFonts w:cs="Arial"/>
              </w:rPr>
              <w:t>?</w:t>
            </w:r>
          </w:p>
          <w:p w14:paraId="304DFBE5" w14:textId="77777777" w:rsidR="00D26019" w:rsidRPr="00B376E1" w:rsidRDefault="00D26019" w:rsidP="00345BD1">
            <w:pPr>
              <w:pStyle w:val="NoSpacing"/>
              <w:rPr>
                <w:rFonts w:cs="Arial"/>
              </w:rPr>
            </w:pPr>
          </w:p>
          <w:p w14:paraId="3AC541D4" w14:textId="21FCD554" w:rsidR="00D26019" w:rsidRPr="00B376E1" w:rsidRDefault="00D26019" w:rsidP="00345BD1">
            <w:pPr>
              <w:pStyle w:val="NoSpacing"/>
              <w:rPr>
                <w:rFonts w:cs="Arial"/>
              </w:rPr>
            </w:pPr>
            <w:r w:rsidRPr="00B376E1">
              <w:rPr>
                <w:rFonts w:cs="Arial"/>
              </w:rPr>
              <w:t>[MULTI</w:t>
            </w:r>
            <w:r w:rsidR="002E47EA" w:rsidRPr="00B376E1">
              <w:rPr>
                <w:rFonts w:cs="Arial"/>
              </w:rPr>
              <w:t xml:space="preserve"> </w:t>
            </w:r>
            <w:r w:rsidRPr="00B376E1">
              <w:rPr>
                <w:rFonts w:cs="Arial"/>
              </w:rPr>
              <w:t>SELECT]</w:t>
            </w:r>
          </w:p>
        </w:tc>
        <w:tc>
          <w:tcPr>
            <w:tcW w:w="5064" w:type="dxa"/>
          </w:tcPr>
          <w:p w14:paraId="3C7B405A" w14:textId="79E54DF5" w:rsidR="00D26019" w:rsidRPr="00B376E1" w:rsidRDefault="00D26019" w:rsidP="00345BD1">
            <w:pPr>
              <w:pStyle w:val="NoSpacing"/>
              <w:rPr>
                <w:rFonts w:cs="Arial"/>
              </w:rPr>
            </w:pPr>
            <w:r w:rsidRPr="00B376E1">
              <w:rPr>
                <w:rFonts w:cs="Arial"/>
              </w:rPr>
              <w:lastRenderedPageBreak/>
              <w:t xml:space="preserve">For each household member recorded in SPC.2 as someone who received cash or monetary assistance from the government or a non-government organization, the interviewer should repeat the question. The interviewer should read the options aloud and allow the respondent to select all applicable responses from the following </w:t>
            </w:r>
            <w:r w:rsidRPr="00B376E1">
              <w:rPr>
                <w:rFonts w:cs="Arial"/>
              </w:rPr>
              <w:lastRenderedPageBreak/>
              <w:t>options for each individual. Ensure that each response is recorded separately for each member, including any additional details if "Other" is specified.</w:t>
            </w:r>
          </w:p>
          <w:p w14:paraId="5F608A78" w14:textId="77777777" w:rsidR="00D26019" w:rsidRPr="00B376E1" w:rsidRDefault="00D26019" w:rsidP="00345BD1">
            <w:pPr>
              <w:pStyle w:val="NoSpacing"/>
              <w:rPr>
                <w:rFonts w:cs="Arial"/>
              </w:rPr>
            </w:pPr>
          </w:p>
          <w:p w14:paraId="15AD0C44" w14:textId="77777777" w:rsidR="00D26019" w:rsidRPr="00B376E1" w:rsidRDefault="00D26019" w:rsidP="003B546B">
            <w:pPr>
              <w:pStyle w:val="NoSpacing"/>
              <w:numPr>
                <w:ilvl w:val="0"/>
                <w:numId w:val="28"/>
              </w:numPr>
              <w:ind w:left="220" w:hanging="180"/>
              <w:rPr>
                <w:rFonts w:cs="Arial"/>
              </w:rPr>
            </w:pPr>
            <w:r w:rsidRPr="00B376E1">
              <w:rPr>
                <w:rFonts w:cs="Arial"/>
                <w:b/>
                <w:bCs/>
              </w:rPr>
              <w:t>Nutrition or health counseling:</w:t>
            </w:r>
            <w:r w:rsidRPr="00B376E1">
              <w:rPr>
                <w:rFonts w:cs="Arial"/>
              </w:rPr>
              <w:t xml:space="preserve"> Advice or guidance on improving diet, health, or nutrition practices.</w:t>
            </w:r>
          </w:p>
          <w:p w14:paraId="2ABC4B0C" w14:textId="0C2B01D5" w:rsidR="00D26019" w:rsidRPr="00B376E1" w:rsidRDefault="00745811" w:rsidP="003B546B">
            <w:pPr>
              <w:pStyle w:val="NoSpacing"/>
              <w:numPr>
                <w:ilvl w:val="0"/>
                <w:numId w:val="28"/>
              </w:numPr>
              <w:ind w:left="220" w:hanging="180"/>
              <w:rPr>
                <w:rFonts w:cs="Arial"/>
              </w:rPr>
            </w:pPr>
            <w:r w:rsidRPr="00B376E1">
              <w:rPr>
                <w:rFonts w:cs="Arial"/>
                <w:b/>
                <w:bCs/>
              </w:rPr>
              <w:t>Told to go to a health facility to receive health or nutrition services</w:t>
            </w:r>
            <w:r w:rsidR="00D26019" w:rsidRPr="00B376E1">
              <w:rPr>
                <w:rFonts w:cs="Arial"/>
                <w:b/>
                <w:bCs/>
              </w:rPr>
              <w:t>:</w:t>
            </w:r>
            <w:r w:rsidR="00D26019" w:rsidRPr="00B376E1">
              <w:rPr>
                <w:rFonts w:cs="Arial"/>
              </w:rPr>
              <w:t xml:space="preserve"> A recommendation or direction to visit a health facility for further medical or nutritional care.</w:t>
            </w:r>
          </w:p>
          <w:p w14:paraId="1497C3A2" w14:textId="77777777" w:rsidR="00D26019" w:rsidRPr="00B376E1" w:rsidRDefault="00D26019" w:rsidP="003B546B">
            <w:pPr>
              <w:pStyle w:val="NoSpacing"/>
              <w:numPr>
                <w:ilvl w:val="0"/>
                <w:numId w:val="28"/>
              </w:numPr>
              <w:ind w:left="220" w:hanging="180"/>
              <w:rPr>
                <w:rFonts w:cs="Arial"/>
              </w:rPr>
            </w:pPr>
            <w:r w:rsidRPr="00B376E1">
              <w:rPr>
                <w:rFonts w:cs="Arial"/>
                <w:b/>
                <w:bCs/>
              </w:rPr>
              <w:t>Tablets to treat intestinal worms:</w:t>
            </w:r>
            <w:r w:rsidRPr="00B376E1">
              <w:rPr>
                <w:rFonts w:cs="Arial"/>
              </w:rPr>
              <w:t xml:space="preserve"> Medication provided to address intestinal worm infections.</w:t>
            </w:r>
          </w:p>
          <w:p w14:paraId="1D38E124" w14:textId="09E69CA9" w:rsidR="00D26019" w:rsidRPr="00B376E1" w:rsidRDefault="00745811" w:rsidP="003B546B">
            <w:pPr>
              <w:pStyle w:val="NoSpacing"/>
              <w:numPr>
                <w:ilvl w:val="0"/>
                <w:numId w:val="28"/>
              </w:numPr>
              <w:ind w:left="220" w:hanging="180"/>
              <w:rPr>
                <w:rFonts w:cs="Arial"/>
              </w:rPr>
            </w:pPr>
            <w:r w:rsidRPr="00B376E1">
              <w:rPr>
                <w:rFonts w:cs="Arial"/>
                <w:b/>
                <w:bCs/>
              </w:rPr>
              <w:t>Iron tablets or other nutrient supplements</w:t>
            </w:r>
            <w:r w:rsidR="00D26019" w:rsidRPr="00B376E1">
              <w:rPr>
                <w:rFonts w:cs="Arial"/>
                <w:b/>
                <w:bCs/>
              </w:rPr>
              <w:t>:</w:t>
            </w:r>
            <w:r w:rsidR="00D26019" w:rsidRPr="00B376E1">
              <w:rPr>
                <w:rFonts w:cs="Arial"/>
              </w:rPr>
              <w:t xml:space="preserve"> </w:t>
            </w:r>
            <w:r w:rsidR="00214431" w:rsidRPr="00B376E1">
              <w:rPr>
                <w:rFonts w:cs="Arial"/>
              </w:rPr>
              <w:t>Tablets or s</w:t>
            </w:r>
            <w:r w:rsidR="00D26019" w:rsidRPr="00B376E1">
              <w:rPr>
                <w:rFonts w:cs="Arial"/>
              </w:rPr>
              <w:t>upplements provided to boost vitamins and minerals, such as iron, folic acid, or vitamin A.</w:t>
            </w:r>
          </w:p>
          <w:p w14:paraId="2A21D9E7" w14:textId="27223785" w:rsidR="00D26019" w:rsidRPr="00B376E1" w:rsidRDefault="00E702D0" w:rsidP="003B546B">
            <w:pPr>
              <w:pStyle w:val="NoSpacing"/>
              <w:numPr>
                <w:ilvl w:val="0"/>
                <w:numId w:val="28"/>
              </w:numPr>
              <w:ind w:left="220" w:hanging="180"/>
              <w:rPr>
                <w:rFonts w:cs="Arial"/>
              </w:rPr>
            </w:pPr>
            <w:r w:rsidRPr="00B376E1">
              <w:rPr>
                <w:rFonts w:cs="Arial"/>
                <w:b/>
                <w:bCs/>
              </w:rPr>
              <w:t>Food with extra nutrients added to it to benefit health</w:t>
            </w:r>
            <w:r w:rsidR="00D26019" w:rsidRPr="00B376E1">
              <w:rPr>
                <w:rFonts w:cs="Arial"/>
                <w:b/>
                <w:bCs/>
              </w:rPr>
              <w:t>:</w:t>
            </w:r>
            <w:r w:rsidR="00D26019" w:rsidRPr="00B376E1">
              <w:rPr>
                <w:rFonts w:cs="Arial"/>
              </w:rPr>
              <w:t xml:space="preserve"> Nutritional food items given to improve diet, such as fortified foods or specially formulated products.</w:t>
            </w:r>
          </w:p>
          <w:p w14:paraId="1841A93B" w14:textId="77777777" w:rsidR="00D26019" w:rsidRPr="00B376E1" w:rsidRDefault="00D26019" w:rsidP="003B546B">
            <w:pPr>
              <w:pStyle w:val="NoSpacing"/>
              <w:numPr>
                <w:ilvl w:val="0"/>
                <w:numId w:val="28"/>
              </w:numPr>
              <w:ind w:left="220" w:hanging="180"/>
              <w:rPr>
                <w:rFonts w:cs="Arial"/>
              </w:rPr>
            </w:pPr>
            <w:r w:rsidRPr="00B376E1">
              <w:rPr>
                <w:rFonts w:cs="Arial"/>
                <w:b/>
                <w:bCs/>
              </w:rPr>
              <w:t>Other (specify):</w:t>
            </w:r>
            <w:r w:rsidRPr="00B376E1">
              <w:rPr>
                <w:rFonts w:cs="Arial"/>
              </w:rPr>
              <w:t xml:space="preserve"> Any other types of assistance or services not listed, which the respondent should specify.</w:t>
            </w:r>
          </w:p>
          <w:p w14:paraId="2E426F62" w14:textId="77777777" w:rsidR="00122232" w:rsidRPr="00B376E1" w:rsidRDefault="00122232" w:rsidP="00122232">
            <w:pPr>
              <w:pStyle w:val="NoSpacing"/>
              <w:rPr>
                <w:rFonts w:cs="Arial"/>
              </w:rPr>
            </w:pPr>
          </w:p>
          <w:p w14:paraId="6FB132C1" w14:textId="4D9E451B" w:rsidR="00122232" w:rsidRPr="00B376E1" w:rsidRDefault="00122232" w:rsidP="00480734">
            <w:pPr>
              <w:pStyle w:val="NoSpacing"/>
              <w:rPr>
                <w:rFonts w:cs="Arial"/>
              </w:rPr>
            </w:pPr>
            <w:r w:rsidRPr="00B376E1">
              <w:rPr>
                <w:rFonts w:cs="Arial"/>
              </w:rPr>
              <w:t xml:space="preserve">The interviewer should ensure that each response is recorded separately for each member and avoid influencing the respondent’s answers. Record </w:t>
            </w:r>
            <w:r w:rsidR="00A734A4" w:rsidRPr="00B376E1">
              <w:rPr>
                <w:rFonts w:cs="Arial"/>
              </w:rPr>
              <w:t>“</w:t>
            </w:r>
            <w:r w:rsidR="00414B86" w:rsidRPr="00B376E1">
              <w:rPr>
                <w:rFonts w:cs="Arial"/>
              </w:rPr>
              <w:t>98</w:t>
            </w:r>
            <w:r w:rsidRPr="00B376E1">
              <w:rPr>
                <w:rFonts w:cs="Arial"/>
              </w:rPr>
              <w:t>. Don’t know</w:t>
            </w:r>
            <w:r w:rsidR="00A734A4" w:rsidRPr="00B376E1">
              <w:rPr>
                <w:rFonts w:cs="Arial"/>
              </w:rPr>
              <w:t>”</w:t>
            </w:r>
            <w:r w:rsidRPr="00B376E1">
              <w:rPr>
                <w:rFonts w:cs="Arial"/>
              </w:rPr>
              <w:t xml:space="preserve"> if the respondent is uncertain about any of the listed services. This is a multi-select question, so multiple responses may apply for each household member.</w:t>
            </w:r>
          </w:p>
        </w:tc>
      </w:tr>
      <w:tr w:rsidR="00472E3D" w:rsidRPr="00B376E1" w14:paraId="27544175" w14:textId="77777777" w:rsidTr="00472E3D">
        <w:trPr>
          <w:trHeight w:val="304"/>
        </w:trPr>
        <w:tc>
          <w:tcPr>
            <w:tcW w:w="0" w:type="auto"/>
          </w:tcPr>
          <w:p w14:paraId="742BDDD0" w14:textId="42EF2E70" w:rsidR="00472E3D" w:rsidRPr="00B376E1" w:rsidRDefault="00472E3D" w:rsidP="00472E3D">
            <w:pPr>
              <w:pStyle w:val="NoSpacing"/>
              <w:rPr>
                <w:rFonts w:cs="Arial"/>
              </w:rPr>
            </w:pPr>
            <w:r w:rsidRPr="00B376E1">
              <w:rPr>
                <w:rFonts w:cs="Arial"/>
              </w:rPr>
              <w:lastRenderedPageBreak/>
              <w:t>SPC.4</w:t>
            </w:r>
          </w:p>
        </w:tc>
        <w:tc>
          <w:tcPr>
            <w:tcW w:w="3103" w:type="dxa"/>
          </w:tcPr>
          <w:p w14:paraId="51E95E5C" w14:textId="1AB81D2C" w:rsidR="00472E3D" w:rsidRPr="00B376E1" w:rsidRDefault="00472E3D" w:rsidP="00472E3D">
            <w:pPr>
              <w:pStyle w:val="NoSpacing"/>
              <w:rPr>
                <w:rFonts w:cs="Arial"/>
              </w:rPr>
            </w:pPr>
            <w:r w:rsidRPr="00B376E1">
              <w:rPr>
                <w:rFonts w:cs="Arial"/>
              </w:rPr>
              <w:t xml:space="preserve">To receive the cash or monetary assistance, did [INSERT NAME FROM SPC.2] or anyone in your household have to do any specific activity such as attend a meeting, take a child to the health facility or anything else? If so, what was it? </w:t>
            </w:r>
          </w:p>
        </w:tc>
        <w:tc>
          <w:tcPr>
            <w:tcW w:w="5064" w:type="dxa"/>
          </w:tcPr>
          <w:p w14:paraId="00D5DB8C" w14:textId="4BCDFEBD" w:rsidR="00472E3D" w:rsidRPr="00B376E1" w:rsidRDefault="003D2B2D" w:rsidP="00472E3D">
            <w:pPr>
              <w:pStyle w:val="NoSpacing"/>
              <w:rPr>
                <w:rFonts w:cs="Arial"/>
              </w:rPr>
            </w:pPr>
            <w:r w:rsidRPr="00B376E1">
              <w:rPr>
                <w:rFonts w:cs="Arial"/>
              </w:rPr>
              <w:t>When asking SPC.4, the interviewer should determine and record whether the respondent or any household member listed in SPC.2 was required to perform any specific activity to receive the cash or monetary assistance. Begin by asking the respondent if there were any conditions or actions they needed to fulfill, such as attending a meeting, taking a child to a health facility, or any other activity. Ensure that the question is phrased clearly and neutrally to avoid leading the respondent. If the respondent answers "Yes," ask them to specify the activity or condition, and record the details accurately. If the response is "No," proceed to the next question. Maintain a professional and respectful tone throughout the interaction</w:t>
            </w:r>
            <w:r w:rsidR="00937DC1" w:rsidRPr="00B376E1">
              <w:rPr>
                <w:rFonts w:cs="Arial"/>
              </w:rPr>
              <w:t>. I</w:t>
            </w:r>
            <w:r w:rsidRPr="00B376E1">
              <w:rPr>
                <w:rFonts w:cs="Arial"/>
              </w:rPr>
              <w:t xml:space="preserve">f clarification is needed, gently probe to ensure all relevant information is captured. Record the responses for each household </w:t>
            </w:r>
            <w:r w:rsidRPr="00B376E1">
              <w:rPr>
                <w:rFonts w:cs="Arial"/>
              </w:rPr>
              <w:lastRenderedPageBreak/>
              <w:t>member individually, ensuring accuracy and completeness.</w:t>
            </w:r>
          </w:p>
        </w:tc>
      </w:tr>
      <w:tr w:rsidR="00472E3D" w:rsidRPr="00B376E1" w14:paraId="35B09D3E" w14:textId="77777777" w:rsidTr="00472E3D">
        <w:trPr>
          <w:trHeight w:val="304"/>
        </w:trPr>
        <w:tc>
          <w:tcPr>
            <w:tcW w:w="0" w:type="auto"/>
          </w:tcPr>
          <w:p w14:paraId="03018337" w14:textId="026424BA" w:rsidR="00472E3D" w:rsidRPr="00B376E1" w:rsidRDefault="00472E3D" w:rsidP="00472E3D">
            <w:pPr>
              <w:pStyle w:val="NoSpacing"/>
              <w:rPr>
                <w:rFonts w:cs="Arial"/>
              </w:rPr>
            </w:pPr>
            <w:r w:rsidRPr="00B376E1">
              <w:rPr>
                <w:rFonts w:cs="Arial"/>
              </w:rPr>
              <w:lastRenderedPageBreak/>
              <w:t>SPC.5</w:t>
            </w:r>
          </w:p>
        </w:tc>
        <w:tc>
          <w:tcPr>
            <w:tcW w:w="3103" w:type="dxa"/>
          </w:tcPr>
          <w:p w14:paraId="6C1374F9" w14:textId="05F4B9AA" w:rsidR="00472E3D" w:rsidRPr="00B376E1" w:rsidRDefault="00D20103" w:rsidP="00472E3D">
            <w:pPr>
              <w:pStyle w:val="NoSpacing"/>
              <w:rPr>
                <w:rFonts w:cs="Arial"/>
              </w:rPr>
            </w:pPr>
            <w:r w:rsidRPr="00B376E1">
              <w:rPr>
                <w:rFonts w:cs="Arial"/>
              </w:rPr>
              <w:t>When was the last time [INSERT NAME FROM SPC.2] received cash or monetary assistance from the government or any other non-governmental organizations?</w:t>
            </w:r>
          </w:p>
        </w:tc>
        <w:tc>
          <w:tcPr>
            <w:tcW w:w="5064" w:type="dxa"/>
          </w:tcPr>
          <w:p w14:paraId="417B63CE" w14:textId="77777777" w:rsidR="00472E3D" w:rsidRPr="00B376E1" w:rsidRDefault="00472E3D" w:rsidP="00472E3D">
            <w:pPr>
              <w:pStyle w:val="NoSpacing"/>
              <w:rPr>
                <w:rFonts w:cs="Arial"/>
              </w:rPr>
            </w:pPr>
            <w:r w:rsidRPr="00B376E1">
              <w:rPr>
                <w:rFonts w:cs="Arial"/>
              </w:rPr>
              <w:t>When asking this question, the interviewer should ensure that the respondent provides the month and year of the most recent receipt for each household member listed in SPC.2 as having received assistance. The interviewer should record the exact month and year, clarifying if needed to ensure accuracy. This question must be asked for each relevant household member individually, and the responses should be recorded separately for each person.</w:t>
            </w:r>
          </w:p>
        </w:tc>
      </w:tr>
      <w:tr w:rsidR="00472E3D" w:rsidRPr="00B376E1" w14:paraId="53C11A25" w14:textId="77777777" w:rsidTr="00472E3D">
        <w:trPr>
          <w:trHeight w:val="304"/>
        </w:trPr>
        <w:tc>
          <w:tcPr>
            <w:tcW w:w="0" w:type="auto"/>
          </w:tcPr>
          <w:p w14:paraId="538D3155" w14:textId="039359B3" w:rsidR="00472E3D" w:rsidRPr="00B376E1" w:rsidRDefault="00472E3D" w:rsidP="00472E3D">
            <w:pPr>
              <w:pStyle w:val="NoSpacing"/>
              <w:rPr>
                <w:rFonts w:cs="Arial"/>
              </w:rPr>
            </w:pPr>
            <w:r w:rsidRPr="00B376E1">
              <w:rPr>
                <w:rFonts w:cs="Arial"/>
              </w:rPr>
              <w:t>SPC.6</w:t>
            </w:r>
          </w:p>
        </w:tc>
        <w:tc>
          <w:tcPr>
            <w:tcW w:w="3103" w:type="dxa"/>
          </w:tcPr>
          <w:p w14:paraId="2821C01A" w14:textId="40DD8EE2" w:rsidR="00472E3D" w:rsidRPr="00B376E1" w:rsidRDefault="00980AF9" w:rsidP="00472E3D">
            <w:pPr>
              <w:pStyle w:val="NoSpacing"/>
              <w:rPr>
                <w:rFonts w:cs="Arial"/>
              </w:rPr>
            </w:pPr>
            <w:r w:rsidRPr="00B376E1">
              <w:rPr>
                <w:rFonts w:cs="Arial"/>
              </w:rPr>
              <w:t>How often did [INSERT NAME FROM SPC.2] receive cash or monetary assistance from the government or any other non-governmental organizations?</w:t>
            </w:r>
          </w:p>
          <w:p w14:paraId="6DBCD7EC" w14:textId="77777777" w:rsidR="00980AF9" w:rsidRPr="00B376E1" w:rsidRDefault="00980AF9" w:rsidP="00472E3D">
            <w:pPr>
              <w:pStyle w:val="NoSpacing"/>
              <w:rPr>
                <w:rFonts w:cs="Arial"/>
              </w:rPr>
            </w:pPr>
          </w:p>
          <w:p w14:paraId="31D3612A" w14:textId="77777777" w:rsidR="00472E3D" w:rsidRPr="00B376E1" w:rsidRDefault="00472E3D" w:rsidP="00472E3D">
            <w:pPr>
              <w:pStyle w:val="NoSpacing"/>
              <w:rPr>
                <w:rFonts w:cs="Arial"/>
              </w:rPr>
            </w:pPr>
            <w:r w:rsidRPr="00B376E1">
              <w:rPr>
                <w:rFonts w:cs="Arial"/>
              </w:rPr>
              <w:t>[SINGLE SELECT]</w:t>
            </w:r>
          </w:p>
        </w:tc>
        <w:tc>
          <w:tcPr>
            <w:tcW w:w="5064" w:type="dxa"/>
          </w:tcPr>
          <w:p w14:paraId="1543592F" w14:textId="77777777" w:rsidR="00472E3D" w:rsidRPr="00B376E1" w:rsidRDefault="00472E3D" w:rsidP="00472E3D">
            <w:pPr>
              <w:pStyle w:val="NoSpacing"/>
              <w:rPr>
                <w:rFonts w:cs="Arial"/>
              </w:rPr>
            </w:pPr>
            <w:r w:rsidRPr="00B376E1">
              <w:rPr>
                <w:rFonts w:cs="Arial"/>
              </w:rPr>
              <w:t>Since this is a single-select question, the respondent should choose only one response option for each household member listed in SPC.2 who received assistance. Record the response for each household member individually, ensuring that the selected option accurately reflects the frequency of the assistance received. If "Other" is chosen, request specific details and document them accordingly.</w:t>
            </w:r>
          </w:p>
        </w:tc>
      </w:tr>
    </w:tbl>
    <w:p w14:paraId="3214CE84" w14:textId="38B28203" w:rsidR="00D26019" w:rsidRPr="00B376E1" w:rsidRDefault="00D26019" w:rsidP="00685E1A">
      <w:pPr>
        <w:pStyle w:val="Heading3"/>
        <w:numPr>
          <w:ilvl w:val="2"/>
          <w:numId w:val="148"/>
        </w:numPr>
        <w:ind w:left="990"/>
        <w:rPr>
          <w:sz w:val="22"/>
          <w:szCs w:val="22"/>
        </w:rPr>
      </w:pPr>
      <w:bookmarkStart w:id="201" w:name="_Toc213947823"/>
      <w:r w:rsidRPr="00B376E1">
        <w:rPr>
          <w:sz w:val="22"/>
          <w:szCs w:val="22"/>
        </w:rPr>
        <w:t xml:space="preserve">Module: </w:t>
      </w:r>
      <w:bookmarkStart w:id="202" w:name="_Toc178060312"/>
      <w:bookmarkStart w:id="203" w:name="_Toc198542774"/>
      <w:r w:rsidR="0083329E" w:rsidRPr="00B376E1">
        <w:rPr>
          <w:bCs/>
          <w:sz w:val="22"/>
          <w:szCs w:val="22"/>
        </w:rPr>
        <w:t>Nutrition</w:t>
      </w:r>
      <w:r w:rsidR="00E55E65" w:rsidRPr="00B376E1">
        <w:rPr>
          <w:bCs/>
          <w:sz w:val="22"/>
          <w:szCs w:val="22"/>
        </w:rPr>
        <w:t>-</w:t>
      </w:r>
      <w:r w:rsidR="0083329E" w:rsidRPr="00B376E1">
        <w:rPr>
          <w:bCs/>
          <w:sz w:val="22"/>
          <w:szCs w:val="22"/>
        </w:rPr>
        <w:t>Sensitive Social Protection Programs - FOOD (SPF)</w:t>
      </w:r>
      <w:bookmarkEnd w:id="201"/>
      <w:bookmarkEnd w:id="202"/>
      <w:bookmarkEnd w:id="203"/>
    </w:p>
    <w:tbl>
      <w:tblPr>
        <w:tblStyle w:val="TableGrid"/>
        <w:tblW w:w="0" w:type="auto"/>
        <w:shd w:val="clear" w:color="auto" w:fill="002060"/>
        <w:tblLook w:val="04A0" w:firstRow="1" w:lastRow="0" w:firstColumn="1" w:lastColumn="0" w:noHBand="0" w:noVBand="1"/>
      </w:tblPr>
      <w:tblGrid>
        <w:gridCol w:w="828"/>
        <w:gridCol w:w="3106"/>
        <w:gridCol w:w="5085"/>
      </w:tblGrid>
      <w:tr w:rsidR="00D26019" w:rsidRPr="00B376E1" w14:paraId="2B739A4F" w14:textId="77777777" w:rsidTr="00E37592">
        <w:trPr>
          <w:trHeight w:val="73"/>
          <w:tblHeader/>
        </w:trPr>
        <w:tc>
          <w:tcPr>
            <w:tcW w:w="0" w:type="auto"/>
            <w:tcBorders>
              <w:right w:val="single" w:sz="4" w:space="0" w:color="FFFFFF" w:themeColor="background1"/>
            </w:tcBorders>
            <w:shd w:val="clear" w:color="auto" w:fill="3E9698"/>
          </w:tcPr>
          <w:p w14:paraId="634365F5" w14:textId="77777777" w:rsidR="00D26019" w:rsidRPr="00B376E1" w:rsidRDefault="00D26019" w:rsidP="00345BD1">
            <w:pPr>
              <w:pStyle w:val="NoSpacing"/>
              <w:rPr>
                <w:rFonts w:cs="Arial"/>
                <w:color w:val="FFFFFF" w:themeColor="background1"/>
              </w:rPr>
            </w:pPr>
            <w:r w:rsidRPr="00B376E1">
              <w:rPr>
                <w:rFonts w:cs="Arial"/>
                <w:color w:val="FFFFFF" w:themeColor="background1"/>
              </w:rPr>
              <w:t>S. No.</w:t>
            </w:r>
          </w:p>
        </w:tc>
        <w:tc>
          <w:tcPr>
            <w:tcW w:w="3106" w:type="dxa"/>
            <w:tcBorders>
              <w:left w:val="single" w:sz="4" w:space="0" w:color="FFFFFF" w:themeColor="background1"/>
              <w:right w:val="single" w:sz="4" w:space="0" w:color="FFFFFF" w:themeColor="background1"/>
            </w:tcBorders>
            <w:shd w:val="clear" w:color="auto" w:fill="3E9698"/>
          </w:tcPr>
          <w:p w14:paraId="2BAB5733" w14:textId="77777777" w:rsidR="00D26019" w:rsidRPr="00B376E1" w:rsidRDefault="00D26019" w:rsidP="00345BD1">
            <w:pPr>
              <w:pStyle w:val="NoSpacing"/>
              <w:rPr>
                <w:rFonts w:cs="Arial"/>
                <w:color w:val="FFFFFF" w:themeColor="background1"/>
              </w:rPr>
            </w:pPr>
            <w:r w:rsidRPr="00B376E1">
              <w:rPr>
                <w:rFonts w:cs="Arial"/>
                <w:color w:val="FFFFFF" w:themeColor="background1"/>
              </w:rPr>
              <w:t>Question</w:t>
            </w:r>
          </w:p>
        </w:tc>
        <w:tc>
          <w:tcPr>
            <w:tcW w:w="5085" w:type="dxa"/>
            <w:tcBorders>
              <w:left w:val="single" w:sz="4" w:space="0" w:color="FFFFFF" w:themeColor="background1"/>
            </w:tcBorders>
            <w:shd w:val="clear" w:color="auto" w:fill="3E9698"/>
          </w:tcPr>
          <w:p w14:paraId="673D0848" w14:textId="77777777" w:rsidR="00D26019" w:rsidRPr="00B376E1" w:rsidRDefault="00D26019" w:rsidP="00345BD1">
            <w:pPr>
              <w:pStyle w:val="NoSpacing"/>
              <w:rPr>
                <w:rFonts w:cs="Arial"/>
                <w:color w:val="FFFFFF" w:themeColor="background1"/>
              </w:rPr>
            </w:pPr>
            <w:r w:rsidRPr="00B376E1">
              <w:rPr>
                <w:rFonts w:cs="Arial"/>
                <w:color w:val="FFFFFF" w:themeColor="background1"/>
              </w:rPr>
              <w:t>Notes</w:t>
            </w:r>
          </w:p>
        </w:tc>
      </w:tr>
      <w:tr w:rsidR="00D26019" w:rsidRPr="00B376E1" w14:paraId="76B2BC34" w14:textId="77777777" w:rsidTr="00345BD1">
        <w:trPr>
          <w:trHeight w:val="304"/>
        </w:trPr>
        <w:tc>
          <w:tcPr>
            <w:tcW w:w="9019" w:type="dxa"/>
            <w:gridSpan w:val="3"/>
          </w:tcPr>
          <w:p w14:paraId="0CF38E9C" w14:textId="58C3EAC8" w:rsidR="00D26019" w:rsidRPr="00B376E1" w:rsidRDefault="000D6F89" w:rsidP="00345BD1">
            <w:pPr>
              <w:pStyle w:val="NoSpacing"/>
              <w:rPr>
                <w:rFonts w:cs="Arial"/>
              </w:rPr>
            </w:pPr>
            <w:r w:rsidRPr="00B376E1">
              <w:rPr>
                <w:rFonts w:cs="Arial"/>
                <w:b/>
                <w:bCs/>
              </w:rPr>
              <w:t>Respondent: Head of household</w:t>
            </w:r>
          </w:p>
        </w:tc>
      </w:tr>
      <w:tr w:rsidR="00D26019" w:rsidRPr="00B376E1" w14:paraId="705DE26F" w14:textId="77777777" w:rsidTr="00345BD1">
        <w:trPr>
          <w:trHeight w:val="304"/>
        </w:trPr>
        <w:tc>
          <w:tcPr>
            <w:tcW w:w="9019" w:type="dxa"/>
            <w:gridSpan w:val="3"/>
          </w:tcPr>
          <w:p w14:paraId="41EB064F" w14:textId="22236E95" w:rsidR="00D26019" w:rsidRPr="00B376E1" w:rsidRDefault="00251A7A" w:rsidP="00345BD1">
            <w:pPr>
              <w:pStyle w:val="NoSpacing"/>
              <w:rPr>
                <w:rFonts w:cs="Arial"/>
              </w:rPr>
            </w:pPr>
            <w:r w:rsidRPr="00B376E1">
              <w:rPr>
                <w:rFonts w:cs="Arial"/>
              </w:rPr>
              <w:t>Now I</w:t>
            </w:r>
            <w:r w:rsidR="00C3784B" w:rsidRPr="00B376E1">
              <w:rPr>
                <w:rFonts w:cs="Arial"/>
              </w:rPr>
              <w:t xml:space="preserve">’d </w:t>
            </w:r>
            <w:r w:rsidRPr="00B376E1">
              <w:rPr>
                <w:rFonts w:cs="Arial"/>
              </w:rPr>
              <w:t xml:space="preserve">like to ask you about various external food assistance programs provided to households and their members. By external assistance, I mean support that comes from government or non-governmental organizations such as religious, charitable or community organizations. This </w:t>
            </w:r>
            <w:r w:rsidR="00937DC1" w:rsidRPr="00B376E1">
              <w:rPr>
                <w:rFonts w:cs="Arial"/>
              </w:rPr>
              <w:t>does not include</w:t>
            </w:r>
            <w:r w:rsidRPr="00B376E1">
              <w:rPr>
                <w:rFonts w:cs="Arial"/>
              </w:rPr>
              <w:t xml:space="preserve"> support </w:t>
            </w:r>
            <w:r w:rsidR="00937DC1" w:rsidRPr="00B376E1">
              <w:rPr>
                <w:rFonts w:cs="Arial"/>
              </w:rPr>
              <w:t>from</w:t>
            </w:r>
            <w:r w:rsidRPr="00B376E1">
              <w:rPr>
                <w:rFonts w:cs="Arial"/>
              </w:rPr>
              <w:t xml:space="preserve"> family, other relatives, friends, or neighbors.</w:t>
            </w:r>
          </w:p>
        </w:tc>
      </w:tr>
      <w:tr w:rsidR="00D26019" w:rsidRPr="00B376E1" w14:paraId="69884E24" w14:textId="77777777" w:rsidTr="00345BD1">
        <w:trPr>
          <w:trHeight w:val="304"/>
        </w:trPr>
        <w:tc>
          <w:tcPr>
            <w:tcW w:w="0" w:type="auto"/>
          </w:tcPr>
          <w:p w14:paraId="5CC49F14" w14:textId="77777777" w:rsidR="00D26019" w:rsidRPr="00B376E1" w:rsidRDefault="00D26019" w:rsidP="00345BD1">
            <w:pPr>
              <w:pStyle w:val="NoSpacing"/>
              <w:rPr>
                <w:rFonts w:cs="Arial"/>
              </w:rPr>
            </w:pPr>
            <w:r w:rsidRPr="00B376E1">
              <w:rPr>
                <w:rFonts w:cs="Arial"/>
              </w:rPr>
              <w:t>SPF.1</w:t>
            </w:r>
          </w:p>
        </w:tc>
        <w:tc>
          <w:tcPr>
            <w:tcW w:w="3106" w:type="dxa"/>
          </w:tcPr>
          <w:p w14:paraId="77A6F313" w14:textId="77777777" w:rsidR="00DC052C" w:rsidRPr="00B376E1" w:rsidRDefault="00DC052C" w:rsidP="00DC052C">
            <w:pPr>
              <w:pStyle w:val="NoSpacing"/>
              <w:rPr>
                <w:rFonts w:cs="Arial"/>
              </w:rPr>
            </w:pPr>
            <w:r w:rsidRPr="00B376E1">
              <w:rPr>
                <w:rFonts w:cs="Arial"/>
              </w:rPr>
              <w:t xml:space="preserve">In the past 12 months, has any member of your household received any free food or subsidized food from the government or any other non-governmental organizations?  </w:t>
            </w:r>
          </w:p>
          <w:p w14:paraId="5AC82A98" w14:textId="77777777" w:rsidR="00DC052C" w:rsidRPr="00B376E1" w:rsidRDefault="00DC052C" w:rsidP="00DC052C">
            <w:pPr>
              <w:pStyle w:val="NoSpacing"/>
              <w:rPr>
                <w:rFonts w:cs="Arial"/>
              </w:rPr>
            </w:pPr>
          </w:p>
          <w:p w14:paraId="5CF9167B" w14:textId="285BE1FE" w:rsidR="00D26019" w:rsidRPr="00B376E1" w:rsidRDefault="00DC052C" w:rsidP="00345BD1">
            <w:pPr>
              <w:pStyle w:val="NoSpacing"/>
              <w:rPr>
                <w:rFonts w:cs="Arial"/>
              </w:rPr>
            </w:pPr>
            <w:r w:rsidRPr="00B376E1">
              <w:rPr>
                <w:rFonts w:cs="Arial"/>
              </w:rPr>
              <w:t>[SINGLE SELECT]</w:t>
            </w:r>
          </w:p>
        </w:tc>
        <w:tc>
          <w:tcPr>
            <w:tcW w:w="5085" w:type="dxa"/>
          </w:tcPr>
          <w:p w14:paraId="5AE04A1E" w14:textId="6BC66F07" w:rsidR="00D26019" w:rsidRPr="00B376E1" w:rsidRDefault="00D26019" w:rsidP="00345BD1">
            <w:pPr>
              <w:pStyle w:val="NoSpacing"/>
              <w:rPr>
                <w:rFonts w:cs="Arial"/>
              </w:rPr>
            </w:pPr>
            <w:r w:rsidRPr="00B376E1">
              <w:rPr>
                <w:rFonts w:cs="Arial"/>
              </w:rPr>
              <w:t xml:space="preserve">When asking this question, the interviewer should ensure the respondent understands that the question refers to free food or subsidized food received from the government, community groups, religious organizations, international organizations, or any other non-government organizations. The response options are: “No,” which prompts skipping to section </w:t>
            </w:r>
            <w:r w:rsidR="002334B8" w:rsidRPr="00B376E1">
              <w:rPr>
                <w:rFonts w:cs="Arial"/>
              </w:rPr>
              <w:t>SPI</w:t>
            </w:r>
            <w:r w:rsidRPr="00B376E1">
              <w:rPr>
                <w:rFonts w:cs="Arial"/>
              </w:rPr>
              <w:t xml:space="preserve">.1, “Yes,” if such assistance was received, or “Don’t know,” which also leads to skipping to section </w:t>
            </w:r>
            <w:r w:rsidR="002334B8" w:rsidRPr="00B376E1">
              <w:rPr>
                <w:rFonts w:cs="Arial"/>
              </w:rPr>
              <w:t>SPI.1</w:t>
            </w:r>
            <w:r w:rsidRPr="00B376E1">
              <w:rPr>
                <w:rFonts w:cs="Arial"/>
              </w:rPr>
              <w:t>. Record the respondent’s answer based on these options, ensuring clarity on the sources and types of assistance mentioned.</w:t>
            </w:r>
          </w:p>
        </w:tc>
      </w:tr>
      <w:tr w:rsidR="00D26019" w:rsidRPr="00B376E1" w14:paraId="39914B55" w14:textId="77777777" w:rsidTr="00345BD1">
        <w:trPr>
          <w:trHeight w:val="304"/>
        </w:trPr>
        <w:tc>
          <w:tcPr>
            <w:tcW w:w="0" w:type="auto"/>
          </w:tcPr>
          <w:p w14:paraId="2D2AB4D7" w14:textId="77777777" w:rsidR="00D26019" w:rsidRPr="00B376E1" w:rsidRDefault="00D26019" w:rsidP="00345BD1">
            <w:pPr>
              <w:pStyle w:val="NoSpacing"/>
              <w:rPr>
                <w:rFonts w:cs="Arial"/>
              </w:rPr>
            </w:pPr>
            <w:r w:rsidRPr="00B376E1">
              <w:rPr>
                <w:rFonts w:cs="Arial"/>
              </w:rPr>
              <w:t>SPF.2</w:t>
            </w:r>
          </w:p>
        </w:tc>
        <w:tc>
          <w:tcPr>
            <w:tcW w:w="3106" w:type="dxa"/>
          </w:tcPr>
          <w:p w14:paraId="1346A623" w14:textId="77777777" w:rsidR="00224F34" w:rsidRPr="00B376E1" w:rsidRDefault="00224F34" w:rsidP="00224F34">
            <w:pPr>
              <w:pStyle w:val="NoSpacing"/>
              <w:rPr>
                <w:rFonts w:cs="Arial"/>
              </w:rPr>
            </w:pPr>
            <w:r w:rsidRPr="00B376E1">
              <w:rPr>
                <w:rFonts w:cs="Arial"/>
              </w:rPr>
              <w:t xml:space="preserve">In the past 12 months, who in your household received free food or subsidized food from the government or any other non-governmental organizations? </w:t>
            </w:r>
          </w:p>
          <w:p w14:paraId="1860473D" w14:textId="77777777" w:rsidR="00224F34" w:rsidRPr="00B376E1" w:rsidRDefault="00224F34" w:rsidP="00224F34">
            <w:pPr>
              <w:pStyle w:val="NoSpacing"/>
              <w:rPr>
                <w:rFonts w:cs="Arial"/>
              </w:rPr>
            </w:pPr>
          </w:p>
          <w:p w14:paraId="40999D51" w14:textId="77777777" w:rsidR="00224F34" w:rsidRPr="00B376E1" w:rsidRDefault="00224F34" w:rsidP="00224F34">
            <w:pPr>
              <w:pStyle w:val="NoSpacing"/>
              <w:rPr>
                <w:rFonts w:cs="Arial"/>
              </w:rPr>
            </w:pPr>
            <w:r w:rsidRPr="00B376E1">
              <w:rPr>
                <w:rFonts w:cs="Arial"/>
              </w:rPr>
              <w:t xml:space="preserve">Record member ID from HR.1 </w:t>
            </w:r>
          </w:p>
          <w:p w14:paraId="60350211" w14:textId="77777777" w:rsidR="00224F34" w:rsidRPr="00B376E1" w:rsidRDefault="00224F34" w:rsidP="00224F34">
            <w:pPr>
              <w:pStyle w:val="NoSpacing"/>
              <w:rPr>
                <w:rFonts w:cs="Arial"/>
              </w:rPr>
            </w:pPr>
          </w:p>
          <w:p w14:paraId="6C9D379D" w14:textId="77777777" w:rsidR="00224F34" w:rsidRPr="00B376E1" w:rsidRDefault="00224F34" w:rsidP="00224F34">
            <w:pPr>
              <w:pStyle w:val="NoSpacing"/>
              <w:rPr>
                <w:rFonts w:cs="Arial"/>
              </w:rPr>
            </w:pPr>
            <w:r w:rsidRPr="00B376E1">
              <w:rPr>
                <w:rFonts w:cs="Arial"/>
              </w:rPr>
              <w:t xml:space="preserve">Entire household = 96 </w:t>
            </w:r>
          </w:p>
          <w:p w14:paraId="666B8263" w14:textId="44560F23" w:rsidR="00224F34" w:rsidRPr="00B376E1" w:rsidRDefault="00224F34" w:rsidP="00224F34">
            <w:pPr>
              <w:pStyle w:val="NoSpacing"/>
              <w:rPr>
                <w:rFonts w:cs="Arial"/>
              </w:rPr>
            </w:pPr>
            <w:r w:rsidRPr="00B376E1">
              <w:rPr>
                <w:rFonts w:cs="Arial"/>
              </w:rPr>
              <w:t>Don’t know = 98</w:t>
            </w:r>
          </w:p>
          <w:p w14:paraId="4575EFA6" w14:textId="77777777" w:rsidR="00224F34" w:rsidRPr="00B376E1" w:rsidRDefault="00224F34" w:rsidP="00224F34">
            <w:pPr>
              <w:pStyle w:val="NoSpacing"/>
              <w:rPr>
                <w:rFonts w:cs="Arial"/>
              </w:rPr>
            </w:pPr>
          </w:p>
          <w:p w14:paraId="500F7C73" w14:textId="6F140339" w:rsidR="00D26019" w:rsidRPr="00B376E1" w:rsidRDefault="00224F34" w:rsidP="00345BD1">
            <w:pPr>
              <w:pStyle w:val="NoSpacing"/>
              <w:rPr>
                <w:rFonts w:cs="Arial"/>
              </w:rPr>
            </w:pPr>
            <w:r w:rsidRPr="00B376E1">
              <w:rPr>
                <w:rFonts w:cs="Arial"/>
              </w:rPr>
              <w:t>[SINGLE SELECT]</w:t>
            </w:r>
          </w:p>
        </w:tc>
        <w:tc>
          <w:tcPr>
            <w:tcW w:w="5085" w:type="dxa"/>
          </w:tcPr>
          <w:p w14:paraId="7D2618C5" w14:textId="3B14E021" w:rsidR="00D26019" w:rsidRPr="00B376E1" w:rsidRDefault="00D26019" w:rsidP="00345BD1">
            <w:pPr>
              <w:pStyle w:val="NoSpacing"/>
              <w:rPr>
                <w:rFonts w:cs="Arial"/>
              </w:rPr>
            </w:pPr>
            <w:r w:rsidRPr="00B376E1">
              <w:rPr>
                <w:rFonts w:cs="Arial"/>
              </w:rPr>
              <w:lastRenderedPageBreak/>
              <w:t xml:space="preserve">When asking this question, the interviewer should record the member ID from HR.1 for up to four household members who received free food or subsidized food. If the entire household received the free food or subsidized food, enter </w:t>
            </w:r>
            <w:r w:rsidR="004C79DE" w:rsidRPr="00B376E1">
              <w:rPr>
                <w:rFonts w:cs="Arial"/>
              </w:rPr>
              <w:t>“</w:t>
            </w:r>
            <w:r w:rsidRPr="00B376E1">
              <w:rPr>
                <w:rFonts w:cs="Arial"/>
              </w:rPr>
              <w:t>96</w:t>
            </w:r>
            <w:r w:rsidR="004C79DE" w:rsidRPr="00B376E1">
              <w:rPr>
                <w:rFonts w:cs="Arial"/>
              </w:rPr>
              <w:t>”</w:t>
            </w:r>
            <w:r w:rsidRPr="00B376E1">
              <w:rPr>
                <w:rFonts w:cs="Arial"/>
              </w:rPr>
              <w:t xml:space="preserve"> instead of a member ID. If the respondent does not know who received the free food or subsidized food, record </w:t>
            </w:r>
            <w:r w:rsidR="004C79DE" w:rsidRPr="00B376E1">
              <w:rPr>
                <w:rFonts w:cs="Arial"/>
              </w:rPr>
              <w:t>“</w:t>
            </w:r>
            <w:r w:rsidRPr="00B376E1">
              <w:rPr>
                <w:rFonts w:cs="Arial"/>
              </w:rPr>
              <w:t>98.</w:t>
            </w:r>
            <w:r w:rsidR="004C79DE" w:rsidRPr="00B376E1">
              <w:rPr>
                <w:rFonts w:cs="Arial"/>
              </w:rPr>
              <w:t>”</w:t>
            </w:r>
            <w:r w:rsidRPr="00B376E1">
              <w:rPr>
                <w:rFonts w:cs="Arial"/>
              </w:rPr>
              <w:t xml:space="preserve"> This is a single select</w:t>
            </w:r>
            <w:r w:rsidR="004C79DE" w:rsidRPr="00B376E1">
              <w:rPr>
                <w:rFonts w:cs="Arial"/>
              </w:rPr>
              <w:t>-</w:t>
            </w:r>
            <w:r w:rsidRPr="00B376E1">
              <w:rPr>
                <w:rFonts w:cs="Arial"/>
              </w:rPr>
              <w:t xml:space="preserve">question so only one response can be </w:t>
            </w:r>
            <w:r w:rsidRPr="00B376E1">
              <w:rPr>
                <w:rFonts w:cs="Arial"/>
              </w:rPr>
              <w:lastRenderedPageBreak/>
              <w:t xml:space="preserve">entered. </w:t>
            </w:r>
            <w:r w:rsidR="004C79DE" w:rsidRPr="00B376E1">
              <w:rPr>
                <w:rFonts w:cs="Arial"/>
              </w:rPr>
              <w:t xml:space="preserve">Make </w:t>
            </w:r>
            <w:r w:rsidRPr="00B376E1">
              <w:rPr>
                <w:rFonts w:cs="Arial"/>
              </w:rPr>
              <w:t>sure that the respondent clearly identifies the recipient within the household, and record the response accurately.</w:t>
            </w:r>
          </w:p>
        </w:tc>
      </w:tr>
      <w:tr w:rsidR="00D26019" w:rsidRPr="00B376E1" w14:paraId="692DC431" w14:textId="77777777" w:rsidTr="00345BD1">
        <w:trPr>
          <w:trHeight w:val="304"/>
        </w:trPr>
        <w:tc>
          <w:tcPr>
            <w:tcW w:w="0" w:type="auto"/>
          </w:tcPr>
          <w:p w14:paraId="1603C8D5" w14:textId="77777777" w:rsidR="00D26019" w:rsidRPr="00B376E1" w:rsidRDefault="00D26019" w:rsidP="00345BD1">
            <w:pPr>
              <w:pStyle w:val="NoSpacing"/>
              <w:rPr>
                <w:rFonts w:cs="Arial"/>
              </w:rPr>
            </w:pPr>
            <w:r w:rsidRPr="00B376E1">
              <w:rPr>
                <w:rFonts w:cs="Arial"/>
              </w:rPr>
              <w:lastRenderedPageBreak/>
              <w:t>SPF.3</w:t>
            </w:r>
          </w:p>
        </w:tc>
        <w:tc>
          <w:tcPr>
            <w:tcW w:w="3106" w:type="dxa"/>
          </w:tcPr>
          <w:p w14:paraId="2A3C5BC3" w14:textId="20B78D01" w:rsidR="00D26019" w:rsidRPr="00B376E1" w:rsidRDefault="00D26019" w:rsidP="00345BD1">
            <w:pPr>
              <w:pStyle w:val="NoSpacing"/>
              <w:rPr>
                <w:rFonts w:cs="Arial"/>
              </w:rPr>
            </w:pPr>
            <w:r w:rsidRPr="00B376E1">
              <w:rPr>
                <w:rFonts w:cs="Arial"/>
              </w:rPr>
              <w:t>With the free food or subsidized food that [INSERT NAME FROM SPF.2] received, did they also receive</w:t>
            </w:r>
            <w:r w:rsidR="004C79DE" w:rsidRPr="00B376E1">
              <w:rPr>
                <w:rFonts w:cs="Arial"/>
              </w:rPr>
              <w:t xml:space="preserve"> the</w:t>
            </w:r>
            <w:r w:rsidRPr="00B376E1">
              <w:rPr>
                <w:rFonts w:cs="Arial"/>
              </w:rPr>
              <w:t xml:space="preserve"> following</w:t>
            </w:r>
            <w:r w:rsidR="00383BE2" w:rsidRPr="00B376E1">
              <w:rPr>
                <w:rFonts w:cs="Arial"/>
              </w:rPr>
              <w:t>:</w:t>
            </w:r>
          </w:p>
          <w:p w14:paraId="68990D25" w14:textId="77777777" w:rsidR="00D26019" w:rsidRPr="00B376E1" w:rsidRDefault="00D26019" w:rsidP="00345BD1">
            <w:pPr>
              <w:pStyle w:val="NoSpacing"/>
              <w:rPr>
                <w:rFonts w:cs="Arial"/>
              </w:rPr>
            </w:pPr>
          </w:p>
          <w:p w14:paraId="7BE4D372" w14:textId="743F4DF5" w:rsidR="00AE7204" w:rsidRPr="00B376E1" w:rsidRDefault="00751336" w:rsidP="00F8480D">
            <w:pPr>
              <w:pStyle w:val="NoSpacing"/>
              <w:rPr>
                <w:rFonts w:cs="Arial"/>
                <w:b/>
                <w:bCs/>
              </w:rPr>
            </w:pPr>
            <w:r w:rsidRPr="00B376E1">
              <w:rPr>
                <w:rFonts w:cs="Arial"/>
                <w:b/>
                <w:bCs/>
              </w:rPr>
              <w:t>[read aloud]</w:t>
            </w:r>
          </w:p>
          <w:p w14:paraId="448F648C" w14:textId="77777777" w:rsidR="00751336" w:rsidRPr="00B376E1" w:rsidRDefault="00751336" w:rsidP="00F8480D">
            <w:pPr>
              <w:pStyle w:val="NoSpacing"/>
              <w:rPr>
                <w:rFonts w:cs="Arial"/>
              </w:rPr>
            </w:pPr>
          </w:p>
          <w:p w14:paraId="2868F841" w14:textId="3AA227AB" w:rsidR="00F8480D" w:rsidRPr="00B376E1" w:rsidRDefault="00F8480D" w:rsidP="003B546B">
            <w:pPr>
              <w:pStyle w:val="NoSpacing"/>
              <w:numPr>
                <w:ilvl w:val="0"/>
                <w:numId w:val="64"/>
              </w:numPr>
              <w:rPr>
                <w:rFonts w:cs="Arial"/>
              </w:rPr>
            </w:pPr>
            <w:r w:rsidRPr="00B376E1">
              <w:rPr>
                <w:rFonts w:cs="Arial"/>
              </w:rPr>
              <w:t>Nutrition or health counseling</w:t>
            </w:r>
            <w:r w:rsidR="00751336" w:rsidRPr="00B376E1">
              <w:rPr>
                <w:rFonts w:cs="Arial"/>
              </w:rPr>
              <w:t>?</w:t>
            </w:r>
          </w:p>
          <w:p w14:paraId="5E089B12" w14:textId="7BA6F4F4" w:rsidR="00F8480D" w:rsidRPr="00B376E1" w:rsidRDefault="00F8480D" w:rsidP="003B546B">
            <w:pPr>
              <w:pStyle w:val="NoSpacing"/>
              <w:numPr>
                <w:ilvl w:val="0"/>
                <w:numId w:val="64"/>
              </w:numPr>
              <w:rPr>
                <w:rFonts w:cs="Arial"/>
              </w:rPr>
            </w:pPr>
            <w:r w:rsidRPr="00B376E1">
              <w:rPr>
                <w:rFonts w:cs="Arial"/>
              </w:rPr>
              <w:t>Told to go to a health facility to receive health or nutrition services</w:t>
            </w:r>
            <w:r w:rsidR="00751336" w:rsidRPr="00B376E1">
              <w:rPr>
                <w:rFonts w:cs="Arial"/>
              </w:rPr>
              <w:t>?</w:t>
            </w:r>
            <w:r w:rsidRPr="00B376E1">
              <w:rPr>
                <w:rFonts w:cs="Arial"/>
              </w:rPr>
              <w:t xml:space="preserve"> </w:t>
            </w:r>
          </w:p>
          <w:p w14:paraId="0B31E9FE" w14:textId="05025A35" w:rsidR="00F8480D" w:rsidRPr="00B376E1" w:rsidRDefault="00F8480D" w:rsidP="003B546B">
            <w:pPr>
              <w:pStyle w:val="NoSpacing"/>
              <w:numPr>
                <w:ilvl w:val="0"/>
                <w:numId w:val="64"/>
              </w:numPr>
              <w:rPr>
                <w:rFonts w:cs="Arial"/>
              </w:rPr>
            </w:pPr>
            <w:r w:rsidRPr="00B376E1">
              <w:rPr>
                <w:rFonts w:cs="Arial"/>
              </w:rPr>
              <w:t>Tablets to treat intestinal worms</w:t>
            </w:r>
            <w:r w:rsidR="00751336" w:rsidRPr="00B376E1">
              <w:rPr>
                <w:rFonts w:cs="Arial"/>
              </w:rPr>
              <w:t>?</w:t>
            </w:r>
          </w:p>
          <w:p w14:paraId="14EA70B2" w14:textId="26B6FDB6" w:rsidR="00F8480D" w:rsidRPr="00B376E1" w:rsidRDefault="00F8480D" w:rsidP="003B546B">
            <w:pPr>
              <w:pStyle w:val="NoSpacing"/>
              <w:numPr>
                <w:ilvl w:val="0"/>
                <w:numId w:val="64"/>
              </w:numPr>
              <w:rPr>
                <w:rFonts w:cs="Arial"/>
              </w:rPr>
            </w:pPr>
            <w:r w:rsidRPr="00B376E1">
              <w:rPr>
                <w:rFonts w:cs="Arial"/>
              </w:rPr>
              <w:t>Iron tablets or other nutrient supplements</w:t>
            </w:r>
            <w:r w:rsidR="00751336" w:rsidRPr="00B376E1">
              <w:rPr>
                <w:rFonts w:cs="Arial"/>
              </w:rPr>
              <w:t>?</w:t>
            </w:r>
          </w:p>
          <w:p w14:paraId="00F211B8" w14:textId="1357208E" w:rsidR="00F8480D" w:rsidRPr="00B376E1" w:rsidRDefault="00F8480D" w:rsidP="003B546B">
            <w:pPr>
              <w:pStyle w:val="NoSpacing"/>
              <w:numPr>
                <w:ilvl w:val="0"/>
                <w:numId w:val="64"/>
              </w:numPr>
              <w:rPr>
                <w:rFonts w:cs="Arial"/>
              </w:rPr>
            </w:pPr>
            <w:r w:rsidRPr="00B376E1">
              <w:rPr>
                <w:rFonts w:cs="Arial"/>
              </w:rPr>
              <w:t>Food with extra nutrients added to it to benefit health</w:t>
            </w:r>
            <w:r w:rsidR="00751336" w:rsidRPr="00B376E1">
              <w:rPr>
                <w:rFonts w:cs="Arial"/>
              </w:rPr>
              <w:t>?</w:t>
            </w:r>
          </w:p>
          <w:p w14:paraId="619E6408" w14:textId="1A2B7BF7" w:rsidR="00F8480D" w:rsidRPr="00B376E1" w:rsidRDefault="00F8480D" w:rsidP="00F8480D">
            <w:pPr>
              <w:pStyle w:val="NoSpacing"/>
              <w:rPr>
                <w:rFonts w:cs="Arial"/>
              </w:rPr>
            </w:pPr>
            <w:r w:rsidRPr="00B376E1">
              <w:rPr>
                <w:rFonts w:cs="Arial"/>
              </w:rPr>
              <w:t>88. Other (specify)</w:t>
            </w:r>
            <w:r w:rsidR="00751336" w:rsidRPr="00B376E1">
              <w:rPr>
                <w:rFonts w:cs="Arial"/>
              </w:rPr>
              <w:t>?</w:t>
            </w:r>
          </w:p>
          <w:p w14:paraId="14707CD9" w14:textId="77777777" w:rsidR="00F8480D" w:rsidRPr="00B376E1" w:rsidRDefault="00F8480D" w:rsidP="00F8480D">
            <w:pPr>
              <w:pStyle w:val="NoSpacing"/>
              <w:rPr>
                <w:rFonts w:cs="Arial"/>
              </w:rPr>
            </w:pPr>
          </w:p>
          <w:p w14:paraId="3E9C3C60" w14:textId="2AE71799" w:rsidR="00D26019" w:rsidRPr="00B376E1" w:rsidRDefault="00F8480D" w:rsidP="00F8480D">
            <w:pPr>
              <w:pStyle w:val="NoSpacing"/>
              <w:rPr>
                <w:rFonts w:cs="Arial"/>
              </w:rPr>
            </w:pPr>
            <w:r w:rsidRPr="00B376E1">
              <w:rPr>
                <w:rFonts w:cs="Arial"/>
              </w:rPr>
              <w:t>[MULTI</w:t>
            </w:r>
            <w:r w:rsidR="004C79DE" w:rsidRPr="00B376E1">
              <w:rPr>
                <w:rFonts w:cs="Arial"/>
              </w:rPr>
              <w:t xml:space="preserve"> </w:t>
            </w:r>
            <w:r w:rsidRPr="00B376E1">
              <w:rPr>
                <w:rFonts w:cs="Arial"/>
              </w:rPr>
              <w:t>SELECT]</w:t>
            </w:r>
          </w:p>
        </w:tc>
        <w:tc>
          <w:tcPr>
            <w:tcW w:w="5085" w:type="dxa"/>
          </w:tcPr>
          <w:p w14:paraId="0AC50186" w14:textId="77777777" w:rsidR="00D26019" w:rsidRPr="00B376E1" w:rsidRDefault="00D26019" w:rsidP="00345BD1">
            <w:pPr>
              <w:pStyle w:val="NoSpacing"/>
              <w:rPr>
                <w:rFonts w:cs="Arial"/>
              </w:rPr>
            </w:pPr>
            <w:r w:rsidRPr="00B376E1">
              <w:rPr>
                <w:rFonts w:cs="Arial"/>
              </w:rPr>
              <w:t>For each household member recorded in SPF.2 as someone who received any free food or subsidized food from the government or a non-government organization, the interviewer should repeat the question. The interviewer should read the options aloud and allow the respondent to select all applicable responses from the following options for each individual. Ensure that each response is recorded separately for each member who received free food or subsidized food, including any additional details if "Other" is specified.</w:t>
            </w:r>
          </w:p>
          <w:p w14:paraId="42D83291" w14:textId="77777777" w:rsidR="00D26019" w:rsidRPr="00B376E1" w:rsidRDefault="00D26019" w:rsidP="00345BD1">
            <w:pPr>
              <w:pStyle w:val="NoSpacing"/>
              <w:rPr>
                <w:rFonts w:cs="Arial"/>
              </w:rPr>
            </w:pPr>
          </w:p>
          <w:p w14:paraId="717B78A9" w14:textId="77777777" w:rsidR="00F8480D" w:rsidRPr="00B376E1" w:rsidRDefault="00F8480D" w:rsidP="003B546B">
            <w:pPr>
              <w:pStyle w:val="NoSpacing"/>
              <w:numPr>
                <w:ilvl w:val="0"/>
                <w:numId w:val="28"/>
              </w:numPr>
              <w:ind w:left="220" w:hanging="180"/>
              <w:rPr>
                <w:rFonts w:cs="Arial"/>
              </w:rPr>
            </w:pPr>
            <w:r w:rsidRPr="00B376E1">
              <w:rPr>
                <w:rFonts w:cs="Arial"/>
                <w:b/>
                <w:bCs/>
              </w:rPr>
              <w:t>Nutrition or health counseling:</w:t>
            </w:r>
            <w:r w:rsidRPr="00B376E1">
              <w:rPr>
                <w:rFonts w:cs="Arial"/>
              </w:rPr>
              <w:t xml:space="preserve"> Advice or guidance on improving diet, health, or nutrition practices.</w:t>
            </w:r>
          </w:p>
          <w:p w14:paraId="28D0EE8F" w14:textId="77777777" w:rsidR="00F8480D" w:rsidRPr="00B376E1" w:rsidRDefault="00F8480D" w:rsidP="003B546B">
            <w:pPr>
              <w:pStyle w:val="NoSpacing"/>
              <w:numPr>
                <w:ilvl w:val="0"/>
                <w:numId w:val="28"/>
              </w:numPr>
              <w:ind w:left="220" w:hanging="180"/>
              <w:rPr>
                <w:rFonts w:cs="Arial"/>
              </w:rPr>
            </w:pPr>
            <w:r w:rsidRPr="00B376E1">
              <w:rPr>
                <w:rFonts w:cs="Arial"/>
                <w:b/>
                <w:bCs/>
              </w:rPr>
              <w:t>Told to go to a health facility to receive health or nutrition services:</w:t>
            </w:r>
            <w:r w:rsidRPr="00B376E1">
              <w:rPr>
                <w:rFonts w:cs="Arial"/>
              </w:rPr>
              <w:t xml:space="preserve"> A recommendation or direction to visit a health facility for further medical or nutritional care.</w:t>
            </w:r>
          </w:p>
          <w:p w14:paraId="725CA941" w14:textId="77777777" w:rsidR="00F8480D" w:rsidRPr="00B376E1" w:rsidRDefault="00F8480D" w:rsidP="003B546B">
            <w:pPr>
              <w:pStyle w:val="NoSpacing"/>
              <w:numPr>
                <w:ilvl w:val="0"/>
                <w:numId w:val="28"/>
              </w:numPr>
              <w:ind w:left="220" w:hanging="180"/>
              <w:rPr>
                <w:rFonts w:cs="Arial"/>
              </w:rPr>
            </w:pPr>
            <w:r w:rsidRPr="00B376E1">
              <w:rPr>
                <w:rFonts w:cs="Arial"/>
                <w:b/>
                <w:bCs/>
              </w:rPr>
              <w:t>Tablets to treat intestinal worms:</w:t>
            </w:r>
            <w:r w:rsidRPr="00B376E1">
              <w:rPr>
                <w:rFonts w:cs="Arial"/>
              </w:rPr>
              <w:t xml:space="preserve"> Medication provided to address intestinal worm infections.</w:t>
            </w:r>
          </w:p>
          <w:p w14:paraId="67D6237D" w14:textId="77777777" w:rsidR="00F8480D" w:rsidRPr="00B376E1" w:rsidRDefault="00F8480D" w:rsidP="003B546B">
            <w:pPr>
              <w:pStyle w:val="NoSpacing"/>
              <w:numPr>
                <w:ilvl w:val="0"/>
                <w:numId w:val="28"/>
              </w:numPr>
              <w:ind w:left="220" w:hanging="180"/>
              <w:rPr>
                <w:rFonts w:cs="Arial"/>
              </w:rPr>
            </w:pPr>
            <w:r w:rsidRPr="00B376E1">
              <w:rPr>
                <w:rFonts w:cs="Arial"/>
                <w:b/>
                <w:bCs/>
              </w:rPr>
              <w:t>Iron tablets or other nutrient supplements:</w:t>
            </w:r>
            <w:r w:rsidRPr="00B376E1">
              <w:rPr>
                <w:rFonts w:cs="Arial"/>
              </w:rPr>
              <w:t xml:space="preserve"> Tablets or supplements provided to boost vitamins and minerals, such as iron, folic acid, or vitamin A.</w:t>
            </w:r>
          </w:p>
          <w:p w14:paraId="1D1C5C70" w14:textId="77777777" w:rsidR="00F8480D" w:rsidRPr="00B376E1" w:rsidRDefault="00F8480D" w:rsidP="003B546B">
            <w:pPr>
              <w:pStyle w:val="NoSpacing"/>
              <w:numPr>
                <w:ilvl w:val="0"/>
                <w:numId w:val="28"/>
              </w:numPr>
              <w:ind w:left="220" w:hanging="180"/>
              <w:rPr>
                <w:rFonts w:cs="Arial"/>
              </w:rPr>
            </w:pPr>
            <w:r w:rsidRPr="00B376E1">
              <w:rPr>
                <w:rFonts w:cs="Arial"/>
                <w:b/>
                <w:bCs/>
              </w:rPr>
              <w:t>Food with extra nutrients added to it to benefit health:</w:t>
            </w:r>
            <w:r w:rsidRPr="00B376E1">
              <w:rPr>
                <w:rFonts w:cs="Arial"/>
              </w:rPr>
              <w:t xml:space="preserve"> Nutritional food items given to improve diet, such as fortified foods or specially formulated products.</w:t>
            </w:r>
          </w:p>
          <w:p w14:paraId="6CCEF7AC" w14:textId="77777777" w:rsidR="00D26019" w:rsidRPr="00B376E1" w:rsidRDefault="00F8480D" w:rsidP="003B546B">
            <w:pPr>
              <w:pStyle w:val="NoSpacing"/>
              <w:numPr>
                <w:ilvl w:val="0"/>
                <w:numId w:val="28"/>
              </w:numPr>
              <w:ind w:left="220" w:hanging="180"/>
              <w:rPr>
                <w:rFonts w:cs="Arial"/>
              </w:rPr>
            </w:pPr>
            <w:r w:rsidRPr="00B376E1">
              <w:rPr>
                <w:rFonts w:cs="Arial"/>
                <w:b/>
                <w:bCs/>
              </w:rPr>
              <w:t>Other (specify):</w:t>
            </w:r>
            <w:r w:rsidRPr="00B376E1">
              <w:rPr>
                <w:rFonts w:cs="Arial"/>
              </w:rPr>
              <w:t xml:space="preserve"> Any other types of assistance or services not listed, which the respondent should specify.</w:t>
            </w:r>
          </w:p>
          <w:p w14:paraId="55B492BF" w14:textId="77777777" w:rsidR="00122232" w:rsidRPr="00B376E1" w:rsidRDefault="00122232" w:rsidP="00122232">
            <w:pPr>
              <w:pStyle w:val="NoSpacing"/>
              <w:rPr>
                <w:rFonts w:cs="Arial"/>
              </w:rPr>
            </w:pPr>
          </w:p>
          <w:p w14:paraId="10215104" w14:textId="3999CBD9" w:rsidR="00122232" w:rsidRPr="00B376E1" w:rsidRDefault="00122232" w:rsidP="00480734">
            <w:pPr>
              <w:pStyle w:val="NoSpacing"/>
              <w:rPr>
                <w:rFonts w:cs="Arial"/>
              </w:rPr>
            </w:pPr>
            <w:r w:rsidRPr="00B376E1">
              <w:rPr>
                <w:rFonts w:cs="Arial"/>
              </w:rPr>
              <w:t xml:space="preserve">The interviewer should ensure that each response is recorded separately for each member and avoid influencing the respondent’s answers. Record </w:t>
            </w:r>
            <w:r w:rsidR="00A734A4" w:rsidRPr="00B376E1">
              <w:rPr>
                <w:rFonts w:cs="Arial"/>
              </w:rPr>
              <w:t>“</w:t>
            </w:r>
            <w:r w:rsidR="004C1B64" w:rsidRPr="00B376E1">
              <w:rPr>
                <w:rFonts w:cs="Arial"/>
              </w:rPr>
              <w:t>98</w:t>
            </w:r>
            <w:r w:rsidRPr="00B376E1">
              <w:rPr>
                <w:rFonts w:cs="Arial"/>
              </w:rPr>
              <w:t>. Don’t know</w:t>
            </w:r>
            <w:r w:rsidR="00A734A4" w:rsidRPr="00B376E1">
              <w:rPr>
                <w:rFonts w:cs="Arial"/>
              </w:rPr>
              <w:t>”</w:t>
            </w:r>
            <w:r w:rsidRPr="00B376E1">
              <w:rPr>
                <w:rFonts w:cs="Arial"/>
              </w:rPr>
              <w:t xml:space="preserve"> if the respondent is uncertain about any of the listed services. This is a multi-select question, so multiple responses may apply for each household member.</w:t>
            </w:r>
          </w:p>
        </w:tc>
      </w:tr>
      <w:tr w:rsidR="00C76781" w:rsidRPr="00B376E1" w14:paraId="4246240A" w14:textId="77777777" w:rsidTr="00345BD1">
        <w:trPr>
          <w:trHeight w:val="304"/>
        </w:trPr>
        <w:tc>
          <w:tcPr>
            <w:tcW w:w="0" w:type="auto"/>
          </w:tcPr>
          <w:p w14:paraId="39E478C1" w14:textId="381AD57C" w:rsidR="00C76781" w:rsidRPr="00B376E1" w:rsidRDefault="00C76781" w:rsidP="00C76781">
            <w:pPr>
              <w:pStyle w:val="NoSpacing"/>
              <w:rPr>
                <w:rFonts w:cs="Arial"/>
              </w:rPr>
            </w:pPr>
            <w:r w:rsidRPr="00B376E1">
              <w:rPr>
                <w:rFonts w:cs="Arial"/>
              </w:rPr>
              <w:t>SPF.4</w:t>
            </w:r>
          </w:p>
        </w:tc>
        <w:tc>
          <w:tcPr>
            <w:tcW w:w="3106" w:type="dxa"/>
          </w:tcPr>
          <w:p w14:paraId="0CF95138" w14:textId="3B9EB2AE" w:rsidR="00C76781" w:rsidRPr="00B376E1" w:rsidRDefault="00754301" w:rsidP="00C76781">
            <w:pPr>
              <w:pStyle w:val="NoSpacing"/>
              <w:rPr>
                <w:rFonts w:cs="Arial"/>
              </w:rPr>
            </w:pPr>
            <w:r w:rsidRPr="00B376E1">
              <w:rPr>
                <w:rFonts w:cs="Arial"/>
              </w:rPr>
              <w:t xml:space="preserve">To receive the free food or subsidized food, did [INSERT NAME FROM SPF.2] or anyone in your household have to do any specific activity such as attend a </w:t>
            </w:r>
            <w:r w:rsidRPr="00B376E1">
              <w:rPr>
                <w:rFonts w:cs="Arial"/>
              </w:rPr>
              <w:lastRenderedPageBreak/>
              <w:t>meeting, take a child to the health facility or anything else? If so, what was it?</w:t>
            </w:r>
          </w:p>
        </w:tc>
        <w:tc>
          <w:tcPr>
            <w:tcW w:w="5085" w:type="dxa"/>
          </w:tcPr>
          <w:p w14:paraId="53AD814C" w14:textId="18051C67" w:rsidR="00C76781" w:rsidRPr="00B376E1" w:rsidRDefault="006C15FD" w:rsidP="00C76781">
            <w:pPr>
              <w:pStyle w:val="NoSpacing"/>
              <w:rPr>
                <w:rFonts w:cs="Arial"/>
              </w:rPr>
            </w:pPr>
            <w:r w:rsidRPr="00B376E1">
              <w:rPr>
                <w:rFonts w:cs="Arial"/>
              </w:rPr>
              <w:lastRenderedPageBreak/>
              <w:t xml:space="preserve">When asking SPF.4, the interviewer should determine and record whether the respondent or any household member listed in SPF.2 was required to perform any specific activity to receive the free food or subsidized food. Politely ask the respondent if there were any conditions or actions </w:t>
            </w:r>
            <w:r w:rsidRPr="00B376E1">
              <w:rPr>
                <w:rFonts w:cs="Arial"/>
              </w:rPr>
              <w:lastRenderedPageBreak/>
              <w:t>that needed to be fulfilled, such as attending a meeting, taking a child to a health facility, or any other specific activity. If the respondent answers "Yes," ask them to specify the activity or condition, and record the details accurately. If the response is "No," proceed to the next question. Ensure that the question is asked in a clear and neutral manner, avoiding any leading language. Maintain professionalism and respect throughout the interaction, and if clarification is needed, gently probe to ensure all relevant information is captured. Record the responses for each household member individually to ensure accuracy and completeness.</w:t>
            </w:r>
          </w:p>
        </w:tc>
      </w:tr>
      <w:tr w:rsidR="00C76781" w:rsidRPr="00B376E1" w14:paraId="754B1D8D" w14:textId="77777777" w:rsidTr="00345BD1">
        <w:trPr>
          <w:trHeight w:val="304"/>
        </w:trPr>
        <w:tc>
          <w:tcPr>
            <w:tcW w:w="0" w:type="auto"/>
          </w:tcPr>
          <w:p w14:paraId="1BCC7F6B" w14:textId="687C7A72" w:rsidR="00C76781" w:rsidRPr="00B376E1" w:rsidRDefault="00C76781" w:rsidP="00C76781">
            <w:pPr>
              <w:pStyle w:val="NoSpacing"/>
              <w:rPr>
                <w:rFonts w:cs="Arial"/>
              </w:rPr>
            </w:pPr>
            <w:r w:rsidRPr="00B376E1">
              <w:rPr>
                <w:rFonts w:cs="Arial"/>
              </w:rPr>
              <w:lastRenderedPageBreak/>
              <w:t>SPF.5</w:t>
            </w:r>
          </w:p>
        </w:tc>
        <w:tc>
          <w:tcPr>
            <w:tcW w:w="3106" w:type="dxa"/>
          </w:tcPr>
          <w:p w14:paraId="0F40E9C4" w14:textId="52398EA8" w:rsidR="00C76781" w:rsidRPr="00B376E1" w:rsidRDefault="0070583D" w:rsidP="00C76781">
            <w:pPr>
              <w:pStyle w:val="NoSpacing"/>
              <w:rPr>
                <w:rFonts w:cs="Arial"/>
              </w:rPr>
            </w:pPr>
            <w:r w:rsidRPr="00B376E1">
              <w:rPr>
                <w:rFonts w:cs="Arial"/>
              </w:rPr>
              <w:t>When was the last time [INSERT NAME FROM SPF.2] received free food or subsidized food from the government or any other non-governmental organization?</w:t>
            </w:r>
          </w:p>
        </w:tc>
        <w:tc>
          <w:tcPr>
            <w:tcW w:w="5085" w:type="dxa"/>
          </w:tcPr>
          <w:p w14:paraId="4854B907" w14:textId="77777777" w:rsidR="00C76781" w:rsidRPr="00B376E1" w:rsidRDefault="00C76781" w:rsidP="00C76781">
            <w:pPr>
              <w:pStyle w:val="NoSpacing"/>
              <w:rPr>
                <w:rFonts w:cs="Arial"/>
              </w:rPr>
            </w:pPr>
            <w:r w:rsidRPr="00B376E1">
              <w:rPr>
                <w:rFonts w:cs="Arial"/>
              </w:rPr>
              <w:t>When asking this question, the interviewer should ensure that the respondent provides the month and year of the most recent receipt for each household member listed in SPF.2 as having received free food or subsidized food. The interviewer should record the exact month and year, clarifying if needed to ensure accuracy. This question must be asked for each relevant household member individually, and the responses should be recorded separately for each person.</w:t>
            </w:r>
          </w:p>
        </w:tc>
      </w:tr>
      <w:tr w:rsidR="00C76781" w:rsidRPr="00B376E1" w14:paraId="704CF0A9" w14:textId="77777777" w:rsidTr="00345BD1">
        <w:trPr>
          <w:trHeight w:val="304"/>
        </w:trPr>
        <w:tc>
          <w:tcPr>
            <w:tcW w:w="0" w:type="auto"/>
          </w:tcPr>
          <w:p w14:paraId="5DB9AC85" w14:textId="3836F31E" w:rsidR="00C76781" w:rsidRPr="00B376E1" w:rsidRDefault="00C76781" w:rsidP="00C76781">
            <w:pPr>
              <w:pStyle w:val="NoSpacing"/>
              <w:rPr>
                <w:rFonts w:cs="Arial"/>
              </w:rPr>
            </w:pPr>
            <w:r w:rsidRPr="00B376E1">
              <w:rPr>
                <w:rFonts w:cs="Arial"/>
              </w:rPr>
              <w:t>SPF.6</w:t>
            </w:r>
          </w:p>
        </w:tc>
        <w:tc>
          <w:tcPr>
            <w:tcW w:w="3106" w:type="dxa"/>
          </w:tcPr>
          <w:p w14:paraId="7EF277E6" w14:textId="77777777" w:rsidR="002B22DB" w:rsidRPr="00B376E1" w:rsidRDefault="002B22DB" w:rsidP="002B22DB">
            <w:pPr>
              <w:pStyle w:val="NoSpacing"/>
              <w:rPr>
                <w:rFonts w:cs="Arial"/>
              </w:rPr>
            </w:pPr>
            <w:r w:rsidRPr="00B376E1">
              <w:rPr>
                <w:rFonts w:cs="Arial"/>
              </w:rPr>
              <w:t>How often did INSERT NAME FROM SPF.2] receive free food or subsidized food from the government or any other non-governmental organization?</w:t>
            </w:r>
          </w:p>
          <w:p w14:paraId="4B975BC8" w14:textId="77777777" w:rsidR="002B22DB" w:rsidRPr="00B376E1" w:rsidRDefault="002B22DB" w:rsidP="002B22DB">
            <w:pPr>
              <w:pStyle w:val="NoSpacing"/>
              <w:rPr>
                <w:rFonts w:cs="Arial"/>
              </w:rPr>
            </w:pPr>
          </w:p>
          <w:p w14:paraId="1668E74D" w14:textId="2996323F" w:rsidR="00C76781" w:rsidRPr="00B376E1" w:rsidRDefault="002B22DB" w:rsidP="00C76781">
            <w:pPr>
              <w:pStyle w:val="NoSpacing"/>
              <w:rPr>
                <w:rFonts w:cs="Arial"/>
              </w:rPr>
            </w:pPr>
            <w:r w:rsidRPr="00B376E1">
              <w:rPr>
                <w:rFonts w:cs="Arial"/>
              </w:rPr>
              <w:t>[SINGLE SELECT]</w:t>
            </w:r>
          </w:p>
        </w:tc>
        <w:tc>
          <w:tcPr>
            <w:tcW w:w="5085" w:type="dxa"/>
          </w:tcPr>
          <w:p w14:paraId="517E2B38" w14:textId="77777777" w:rsidR="00C76781" w:rsidRPr="00B376E1" w:rsidRDefault="00C76781" w:rsidP="00C76781">
            <w:pPr>
              <w:pStyle w:val="NoSpacing"/>
              <w:rPr>
                <w:rFonts w:cs="Arial"/>
              </w:rPr>
            </w:pPr>
            <w:r w:rsidRPr="00B376E1">
              <w:rPr>
                <w:rFonts w:cs="Arial"/>
              </w:rPr>
              <w:t>Since this is a single-select question, the respondent should choose only one response option for each household member listed in SPF.2 who received assistance. Record the response for each household member individually, ensuring that the selected option accurately reflects the frequency of the free food or subsidized food received. If "Other" is chosen, request specific details and document them accordingly.</w:t>
            </w:r>
          </w:p>
        </w:tc>
      </w:tr>
    </w:tbl>
    <w:p w14:paraId="52B9841F" w14:textId="5C2E2011" w:rsidR="00D26019" w:rsidRPr="00B376E1" w:rsidRDefault="00C534B0" w:rsidP="00685E1A">
      <w:pPr>
        <w:pStyle w:val="Heading3"/>
        <w:numPr>
          <w:ilvl w:val="2"/>
          <w:numId w:val="148"/>
        </w:numPr>
        <w:ind w:left="990"/>
        <w:rPr>
          <w:bCs/>
          <w:sz w:val="22"/>
          <w:szCs w:val="22"/>
        </w:rPr>
      </w:pPr>
      <w:bookmarkStart w:id="204" w:name="_Toc213947824"/>
      <w:r w:rsidRPr="00B376E1">
        <w:rPr>
          <w:bCs/>
          <w:sz w:val="22"/>
          <w:szCs w:val="22"/>
        </w:rPr>
        <w:t xml:space="preserve">Module: </w:t>
      </w:r>
      <w:bookmarkStart w:id="205" w:name="_Toc198542775"/>
      <w:r w:rsidRPr="00B376E1">
        <w:rPr>
          <w:bCs/>
          <w:sz w:val="22"/>
          <w:szCs w:val="22"/>
        </w:rPr>
        <w:t>Nutrition</w:t>
      </w:r>
      <w:r w:rsidR="00E55E65" w:rsidRPr="00B376E1">
        <w:rPr>
          <w:bCs/>
          <w:sz w:val="22"/>
          <w:szCs w:val="22"/>
        </w:rPr>
        <w:t>-</w:t>
      </w:r>
      <w:r w:rsidRPr="00B376E1">
        <w:rPr>
          <w:bCs/>
          <w:sz w:val="22"/>
          <w:szCs w:val="22"/>
        </w:rPr>
        <w:t>Sensitive Social Protection Programs – IN-KIND (SPI)</w:t>
      </w:r>
      <w:bookmarkEnd w:id="204"/>
      <w:bookmarkEnd w:id="205"/>
    </w:p>
    <w:tbl>
      <w:tblPr>
        <w:tblStyle w:val="TableGrid"/>
        <w:tblW w:w="0" w:type="auto"/>
        <w:shd w:val="clear" w:color="auto" w:fill="002060"/>
        <w:tblLook w:val="04A0" w:firstRow="1" w:lastRow="0" w:firstColumn="1" w:lastColumn="0" w:noHBand="0" w:noVBand="1"/>
      </w:tblPr>
      <w:tblGrid>
        <w:gridCol w:w="828"/>
        <w:gridCol w:w="3106"/>
        <w:gridCol w:w="5085"/>
      </w:tblGrid>
      <w:tr w:rsidR="00D26019" w:rsidRPr="00B376E1" w14:paraId="1A59D1AD" w14:textId="77777777" w:rsidTr="00E37592">
        <w:trPr>
          <w:trHeight w:val="73"/>
          <w:tblHeader/>
        </w:trPr>
        <w:tc>
          <w:tcPr>
            <w:tcW w:w="0" w:type="auto"/>
            <w:tcBorders>
              <w:right w:val="single" w:sz="4" w:space="0" w:color="FFFFFF" w:themeColor="background1"/>
            </w:tcBorders>
            <w:shd w:val="clear" w:color="auto" w:fill="3E9698"/>
          </w:tcPr>
          <w:p w14:paraId="320E7580" w14:textId="77777777" w:rsidR="00D26019" w:rsidRPr="00B376E1" w:rsidRDefault="00D26019" w:rsidP="00345BD1">
            <w:pPr>
              <w:pStyle w:val="NoSpacing"/>
              <w:rPr>
                <w:rFonts w:cs="Arial"/>
                <w:color w:val="FFFFFF" w:themeColor="background1"/>
              </w:rPr>
            </w:pPr>
            <w:r w:rsidRPr="00B376E1">
              <w:rPr>
                <w:rFonts w:cs="Arial"/>
                <w:color w:val="FFFFFF" w:themeColor="background1"/>
              </w:rPr>
              <w:t>S. No.</w:t>
            </w:r>
          </w:p>
        </w:tc>
        <w:tc>
          <w:tcPr>
            <w:tcW w:w="3106" w:type="dxa"/>
            <w:tcBorders>
              <w:left w:val="single" w:sz="4" w:space="0" w:color="FFFFFF" w:themeColor="background1"/>
              <w:right w:val="single" w:sz="4" w:space="0" w:color="FFFFFF" w:themeColor="background1"/>
            </w:tcBorders>
            <w:shd w:val="clear" w:color="auto" w:fill="3E9698"/>
          </w:tcPr>
          <w:p w14:paraId="6FBE79FA" w14:textId="77777777" w:rsidR="00D26019" w:rsidRPr="00B376E1" w:rsidRDefault="00D26019" w:rsidP="00345BD1">
            <w:pPr>
              <w:pStyle w:val="NoSpacing"/>
              <w:rPr>
                <w:rFonts w:cs="Arial"/>
                <w:color w:val="FFFFFF" w:themeColor="background1"/>
              </w:rPr>
            </w:pPr>
            <w:r w:rsidRPr="00B376E1">
              <w:rPr>
                <w:rFonts w:cs="Arial"/>
                <w:color w:val="FFFFFF" w:themeColor="background1"/>
              </w:rPr>
              <w:t>Question</w:t>
            </w:r>
          </w:p>
        </w:tc>
        <w:tc>
          <w:tcPr>
            <w:tcW w:w="5085" w:type="dxa"/>
            <w:tcBorders>
              <w:left w:val="single" w:sz="4" w:space="0" w:color="FFFFFF" w:themeColor="background1"/>
            </w:tcBorders>
            <w:shd w:val="clear" w:color="auto" w:fill="3E9698"/>
          </w:tcPr>
          <w:p w14:paraId="795A5AC9" w14:textId="77777777" w:rsidR="00D26019" w:rsidRPr="00B376E1" w:rsidRDefault="00D26019" w:rsidP="00345BD1">
            <w:pPr>
              <w:pStyle w:val="NoSpacing"/>
              <w:rPr>
                <w:rFonts w:cs="Arial"/>
                <w:color w:val="FFFFFF" w:themeColor="background1"/>
              </w:rPr>
            </w:pPr>
            <w:r w:rsidRPr="00B376E1">
              <w:rPr>
                <w:rFonts w:cs="Arial"/>
                <w:color w:val="FFFFFF" w:themeColor="background1"/>
              </w:rPr>
              <w:t>Notes</w:t>
            </w:r>
          </w:p>
        </w:tc>
      </w:tr>
      <w:tr w:rsidR="00D26019" w:rsidRPr="00B376E1" w14:paraId="220142D8" w14:textId="77777777" w:rsidTr="00345BD1">
        <w:trPr>
          <w:trHeight w:val="304"/>
        </w:trPr>
        <w:tc>
          <w:tcPr>
            <w:tcW w:w="9019" w:type="dxa"/>
            <w:gridSpan w:val="3"/>
            <w:vAlign w:val="center"/>
          </w:tcPr>
          <w:p w14:paraId="02CD88AF" w14:textId="38E36CE8" w:rsidR="00D26019" w:rsidRPr="00B376E1" w:rsidRDefault="000D6F89" w:rsidP="00345BD1">
            <w:pPr>
              <w:pStyle w:val="NoSpacing"/>
              <w:rPr>
                <w:rFonts w:cs="Arial"/>
              </w:rPr>
            </w:pPr>
            <w:r w:rsidRPr="00B376E1">
              <w:rPr>
                <w:rFonts w:cs="Arial"/>
                <w:b/>
                <w:bCs/>
              </w:rPr>
              <w:t>Respondent: Head of household</w:t>
            </w:r>
          </w:p>
        </w:tc>
      </w:tr>
      <w:tr w:rsidR="00D26019" w:rsidRPr="00B376E1" w14:paraId="0D8780A8" w14:textId="77777777" w:rsidTr="00345BD1">
        <w:trPr>
          <w:trHeight w:val="304"/>
        </w:trPr>
        <w:tc>
          <w:tcPr>
            <w:tcW w:w="9019" w:type="dxa"/>
            <w:gridSpan w:val="3"/>
          </w:tcPr>
          <w:p w14:paraId="256E24D3" w14:textId="63CE8422" w:rsidR="00D26019" w:rsidRPr="00B376E1" w:rsidRDefault="00D26019" w:rsidP="00345BD1">
            <w:pPr>
              <w:pStyle w:val="NoSpacing"/>
              <w:rPr>
                <w:rFonts w:cs="Arial"/>
              </w:rPr>
            </w:pPr>
            <w:r w:rsidRPr="00B376E1">
              <w:rPr>
                <w:rFonts w:cs="Arial"/>
              </w:rPr>
              <w:t>Now I</w:t>
            </w:r>
            <w:r w:rsidR="00C3784B" w:rsidRPr="00B376E1">
              <w:rPr>
                <w:rFonts w:cs="Arial"/>
              </w:rPr>
              <w:t>’d</w:t>
            </w:r>
            <w:r w:rsidRPr="00B376E1">
              <w:rPr>
                <w:rFonts w:cs="Arial"/>
              </w:rPr>
              <w:t xml:space="preserve"> like to ask you about various external in-kind assistance (for example: improved seed</w:t>
            </w:r>
            <w:r w:rsidR="00A734A4" w:rsidRPr="00B376E1">
              <w:rPr>
                <w:rFonts w:cs="Arial"/>
              </w:rPr>
              <w:t>s</w:t>
            </w:r>
            <w:r w:rsidRPr="00B376E1">
              <w:rPr>
                <w:rFonts w:cs="Arial"/>
              </w:rPr>
              <w:t xml:space="preserve">) provided to households and their members. By external assistance, I mean support that comes from government or non-governmental organizations such as religious, charitable or community organizations. This </w:t>
            </w:r>
            <w:r w:rsidR="004C79DE" w:rsidRPr="00B376E1">
              <w:rPr>
                <w:rFonts w:cs="Arial"/>
              </w:rPr>
              <w:t>does not include</w:t>
            </w:r>
            <w:r w:rsidRPr="00B376E1">
              <w:rPr>
                <w:rFonts w:cs="Arial"/>
              </w:rPr>
              <w:t xml:space="preserve"> support f</w:t>
            </w:r>
            <w:r w:rsidR="004C79DE" w:rsidRPr="00B376E1">
              <w:rPr>
                <w:rFonts w:cs="Arial"/>
              </w:rPr>
              <w:t>rom</w:t>
            </w:r>
            <w:r w:rsidRPr="00B376E1">
              <w:rPr>
                <w:rFonts w:cs="Arial"/>
              </w:rPr>
              <w:t xml:space="preserve"> family, other relatives, friends, or neighbors.</w:t>
            </w:r>
          </w:p>
        </w:tc>
      </w:tr>
      <w:tr w:rsidR="00D26019" w:rsidRPr="00B376E1" w14:paraId="0EDD8826" w14:textId="77777777" w:rsidTr="00345BD1">
        <w:trPr>
          <w:trHeight w:val="304"/>
        </w:trPr>
        <w:tc>
          <w:tcPr>
            <w:tcW w:w="0" w:type="auto"/>
          </w:tcPr>
          <w:p w14:paraId="225F63E2" w14:textId="77777777" w:rsidR="00D26019" w:rsidRPr="00B376E1" w:rsidRDefault="00D26019" w:rsidP="00345BD1">
            <w:pPr>
              <w:pStyle w:val="NoSpacing"/>
              <w:rPr>
                <w:rFonts w:cs="Arial"/>
              </w:rPr>
            </w:pPr>
            <w:r w:rsidRPr="00B376E1">
              <w:rPr>
                <w:rFonts w:cs="Arial"/>
              </w:rPr>
              <w:t>SPI.1</w:t>
            </w:r>
          </w:p>
        </w:tc>
        <w:tc>
          <w:tcPr>
            <w:tcW w:w="3106" w:type="dxa"/>
          </w:tcPr>
          <w:p w14:paraId="2A55EA07" w14:textId="6C26FA04" w:rsidR="00D26019" w:rsidRPr="00B376E1" w:rsidRDefault="00967604" w:rsidP="00345BD1">
            <w:pPr>
              <w:pStyle w:val="NoSpacing"/>
              <w:rPr>
                <w:rFonts w:cs="Arial"/>
              </w:rPr>
            </w:pPr>
            <w:r w:rsidRPr="00B376E1">
              <w:rPr>
                <w:rFonts w:cs="Arial"/>
              </w:rPr>
              <w:t xml:space="preserve">In the past 12 months, has any member of your household received any in-kind </w:t>
            </w:r>
            <w:r w:rsidR="00A734A4" w:rsidRPr="00B376E1">
              <w:rPr>
                <w:rFonts w:cs="Arial"/>
              </w:rPr>
              <w:t xml:space="preserve">assistance </w:t>
            </w:r>
            <w:r w:rsidRPr="00B376E1">
              <w:rPr>
                <w:rFonts w:cs="Arial"/>
              </w:rPr>
              <w:t xml:space="preserve">from the government or any other non-governmental organizations?  </w:t>
            </w:r>
          </w:p>
          <w:p w14:paraId="3F4C3B85" w14:textId="77777777" w:rsidR="00967604" w:rsidRPr="00B376E1" w:rsidRDefault="00967604" w:rsidP="00345BD1">
            <w:pPr>
              <w:pStyle w:val="NoSpacing"/>
              <w:rPr>
                <w:rFonts w:cs="Arial"/>
              </w:rPr>
            </w:pPr>
          </w:p>
          <w:p w14:paraId="3CFFC744" w14:textId="77777777" w:rsidR="00D26019" w:rsidRPr="00B376E1" w:rsidRDefault="00D26019" w:rsidP="00345BD1">
            <w:pPr>
              <w:pStyle w:val="NoSpacing"/>
              <w:rPr>
                <w:rFonts w:cs="Arial"/>
              </w:rPr>
            </w:pPr>
            <w:r w:rsidRPr="00B376E1">
              <w:rPr>
                <w:rFonts w:cs="Arial"/>
              </w:rPr>
              <w:lastRenderedPageBreak/>
              <w:t>[SINGLE SELECT]</w:t>
            </w:r>
          </w:p>
        </w:tc>
        <w:tc>
          <w:tcPr>
            <w:tcW w:w="5085" w:type="dxa"/>
          </w:tcPr>
          <w:p w14:paraId="3B8C4270" w14:textId="5AC359AA" w:rsidR="00D26019" w:rsidRPr="00B376E1" w:rsidRDefault="00D26019" w:rsidP="00345BD1">
            <w:pPr>
              <w:pStyle w:val="NoSpacing"/>
              <w:rPr>
                <w:rFonts w:cs="Arial"/>
              </w:rPr>
            </w:pPr>
            <w:r w:rsidRPr="00B376E1">
              <w:rPr>
                <w:rFonts w:cs="Arial"/>
              </w:rPr>
              <w:lastRenderedPageBreak/>
              <w:t xml:space="preserve">When asking this question, the interviewer should clarify to the respondent that the question specifically refers to any in-kind assistance received in the past 12 months by any household member from sources such as the government or other non-governmental organizations. The interviewer should emphasize that in-kind assistance includes items or services provided for </w:t>
            </w:r>
            <w:r w:rsidRPr="00B376E1">
              <w:rPr>
                <w:rFonts w:cs="Arial"/>
              </w:rPr>
              <w:lastRenderedPageBreak/>
              <w:t xml:space="preserve">free or at a subsidized cost. The response options are: “No,” which requires skipping to section </w:t>
            </w:r>
            <w:r w:rsidR="00D64847" w:rsidRPr="00B376E1">
              <w:rPr>
                <w:rFonts w:cs="Arial"/>
              </w:rPr>
              <w:t>SMP.</w:t>
            </w:r>
            <w:r w:rsidRPr="00B376E1">
              <w:rPr>
                <w:rFonts w:cs="Arial"/>
              </w:rPr>
              <w:t xml:space="preserve">1, “Yes,” with a prompt to specify the type of assistance received, or “Don’t know,” which also requires skipping to section </w:t>
            </w:r>
            <w:r w:rsidR="00D64847" w:rsidRPr="00B376E1">
              <w:rPr>
                <w:rFonts w:cs="Arial"/>
              </w:rPr>
              <w:t>SMP.</w:t>
            </w:r>
            <w:r w:rsidRPr="00B376E1">
              <w:rPr>
                <w:rFonts w:cs="Arial"/>
              </w:rPr>
              <w:t>1. The interviewer must record the respondent’s answer accurately, ensuring the respondent fully understands the types and sources of assistance applicable to the question. Avoid influencing the respondent’s answer while ensuring a clear and complete response.</w:t>
            </w:r>
          </w:p>
        </w:tc>
      </w:tr>
      <w:tr w:rsidR="00D26019" w:rsidRPr="00B376E1" w14:paraId="24B6F452" w14:textId="77777777" w:rsidTr="00345BD1">
        <w:trPr>
          <w:trHeight w:val="304"/>
        </w:trPr>
        <w:tc>
          <w:tcPr>
            <w:tcW w:w="0" w:type="auto"/>
          </w:tcPr>
          <w:p w14:paraId="63BCDBE4" w14:textId="77777777" w:rsidR="00D26019" w:rsidRPr="00B376E1" w:rsidRDefault="00D26019" w:rsidP="00345BD1">
            <w:pPr>
              <w:pStyle w:val="NoSpacing"/>
              <w:rPr>
                <w:rFonts w:cs="Arial"/>
              </w:rPr>
            </w:pPr>
            <w:r w:rsidRPr="00B376E1">
              <w:rPr>
                <w:rFonts w:cs="Arial"/>
              </w:rPr>
              <w:lastRenderedPageBreak/>
              <w:t>SPI.2</w:t>
            </w:r>
          </w:p>
        </w:tc>
        <w:tc>
          <w:tcPr>
            <w:tcW w:w="3106" w:type="dxa"/>
          </w:tcPr>
          <w:p w14:paraId="5F4C9B9C" w14:textId="60670C5C" w:rsidR="00D26019" w:rsidRPr="00B376E1" w:rsidRDefault="00D26019" w:rsidP="00345BD1">
            <w:pPr>
              <w:pStyle w:val="NoSpacing"/>
              <w:rPr>
                <w:rFonts w:cs="Arial"/>
              </w:rPr>
            </w:pPr>
            <w:r w:rsidRPr="00B376E1">
              <w:rPr>
                <w:rFonts w:cs="Arial"/>
              </w:rPr>
              <w:t>In the past 12 months, who in your household received</w:t>
            </w:r>
            <w:r w:rsidR="00A734A4" w:rsidRPr="00B376E1">
              <w:rPr>
                <w:rFonts w:cs="Arial"/>
              </w:rPr>
              <w:t xml:space="preserve"> an</w:t>
            </w:r>
            <w:r w:rsidRPr="00B376E1">
              <w:rPr>
                <w:rFonts w:cs="Arial"/>
              </w:rPr>
              <w:t xml:space="preserve"> in-kind transfer from the government or any other non-governmental organizations? </w:t>
            </w:r>
          </w:p>
          <w:p w14:paraId="5556A9BC" w14:textId="77777777" w:rsidR="00474435" w:rsidRPr="00B376E1" w:rsidRDefault="00474435" w:rsidP="00345BD1">
            <w:pPr>
              <w:pStyle w:val="NoSpacing"/>
              <w:rPr>
                <w:rFonts w:cs="Arial"/>
              </w:rPr>
            </w:pPr>
          </w:p>
          <w:p w14:paraId="18FA8B16" w14:textId="457C8712" w:rsidR="00D26019" w:rsidRPr="00B376E1" w:rsidRDefault="00D26019" w:rsidP="00345BD1">
            <w:pPr>
              <w:pStyle w:val="NoSpacing"/>
              <w:rPr>
                <w:rFonts w:cs="Arial"/>
              </w:rPr>
            </w:pPr>
            <w:r w:rsidRPr="00B376E1">
              <w:rPr>
                <w:rFonts w:cs="Arial"/>
              </w:rPr>
              <w:t xml:space="preserve">Record member ID from HR.1 </w:t>
            </w:r>
          </w:p>
          <w:p w14:paraId="212F4C97" w14:textId="77777777" w:rsidR="00DA307E" w:rsidRPr="00B376E1" w:rsidRDefault="00DA307E" w:rsidP="00345BD1">
            <w:pPr>
              <w:pStyle w:val="NoSpacing"/>
              <w:rPr>
                <w:rFonts w:cs="Arial"/>
              </w:rPr>
            </w:pPr>
          </w:p>
          <w:p w14:paraId="5EB6958B" w14:textId="04B00344" w:rsidR="00D26019" w:rsidRPr="00B376E1" w:rsidRDefault="00D26019" w:rsidP="00345BD1">
            <w:pPr>
              <w:pStyle w:val="NoSpacing"/>
              <w:rPr>
                <w:rFonts w:cs="Arial"/>
              </w:rPr>
            </w:pPr>
            <w:r w:rsidRPr="00B376E1">
              <w:rPr>
                <w:rFonts w:cs="Arial"/>
              </w:rPr>
              <w:t xml:space="preserve">Entire household = 96 </w:t>
            </w:r>
            <w:r w:rsidRPr="00B376E1">
              <w:rPr>
                <w:rFonts w:cs="Arial"/>
              </w:rPr>
              <w:br/>
              <w:t>Don’t know = 98</w:t>
            </w:r>
          </w:p>
          <w:p w14:paraId="1D93EB70" w14:textId="77777777" w:rsidR="00D26019" w:rsidRPr="00B376E1" w:rsidRDefault="00D26019" w:rsidP="00345BD1">
            <w:pPr>
              <w:pStyle w:val="NoSpacing"/>
              <w:rPr>
                <w:rFonts w:cs="Arial"/>
              </w:rPr>
            </w:pPr>
          </w:p>
          <w:p w14:paraId="4EBBD76B" w14:textId="77777777" w:rsidR="00D26019" w:rsidRPr="00B376E1" w:rsidRDefault="00D26019" w:rsidP="00345BD1">
            <w:pPr>
              <w:pStyle w:val="NoSpacing"/>
              <w:rPr>
                <w:rFonts w:cs="Arial"/>
              </w:rPr>
            </w:pPr>
            <w:r w:rsidRPr="00B376E1">
              <w:rPr>
                <w:rFonts w:cs="Arial"/>
              </w:rPr>
              <w:t>[SINGLE SELECT]</w:t>
            </w:r>
          </w:p>
        </w:tc>
        <w:tc>
          <w:tcPr>
            <w:tcW w:w="5085" w:type="dxa"/>
          </w:tcPr>
          <w:p w14:paraId="1743F266" w14:textId="3BF63EBE" w:rsidR="00D26019" w:rsidRPr="00B376E1" w:rsidRDefault="00D26019" w:rsidP="00345BD1">
            <w:pPr>
              <w:pStyle w:val="NoSpacing"/>
              <w:rPr>
                <w:rFonts w:cs="Arial"/>
              </w:rPr>
            </w:pPr>
            <w:r w:rsidRPr="00B376E1">
              <w:rPr>
                <w:rFonts w:cs="Arial"/>
              </w:rPr>
              <w:t xml:space="preserve">When asking this question, the interviewer should identify and record the member ID(s) from HR.1 who received in-kind transfers from the government or any other non-governmental organizations in the past 12 months. If the entire household received the in-kind transfer, enter </w:t>
            </w:r>
            <w:r w:rsidR="00A734A4" w:rsidRPr="00B376E1">
              <w:rPr>
                <w:rFonts w:cs="Arial"/>
              </w:rPr>
              <w:t>“</w:t>
            </w:r>
            <w:r w:rsidRPr="00B376E1">
              <w:rPr>
                <w:rFonts w:cs="Arial"/>
              </w:rPr>
              <w:t>96</w:t>
            </w:r>
            <w:r w:rsidR="00A734A4" w:rsidRPr="00B376E1">
              <w:rPr>
                <w:rFonts w:cs="Arial"/>
              </w:rPr>
              <w:t>”</w:t>
            </w:r>
            <w:r w:rsidRPr="00B376E1">
              <w:rPr>
                <w:rFonts w:cs="Arial"/>
              </w:rPr>
              <w:t xml:space="preserve"> instead of a member ID. If the respondent does not know who received the in-kind transfer, record </w:t>
            </w:r>
            <w:r w:rsidR="00A734A4" w:rsidRPr="00B376E1">
              <w:rPr>
                <w:rFonts w:cs="Arial"/>
              </w:rPr>
              <w:t>“</w:t>
            </w:r>
            <w:r w:rsidRPr="00B376E1">
              <w:rPr>
                <w:rFonts w:cs="Arial"/>
              </w:rPr>
              <w:t>98.</w:t>
            </w:r>
            <w:r w:rsidR="00A734A4" w:rsidRPr="00B376E1">
              <w:rPr>
                <w:rFonts w:cs="Arial"/>
              </w:rPr>
              <w:t>”</w:t>
            </w:r>
            <w:r w:rsidRPr="00B376E1">
              <w:rPr>
                <w:rFonts w:cs="Arial"/>
              </w:rPr>
              <w:t xml:space="preserve"> This is a single-select question, so only one response can be entered for each member or the entire household. The interviewer should ensure the respondent clearly identifies the recipient(s) and record the response accurately. Avoid guiding or influencing the respondent's answer and clarify if needed to ensure the response reflects the household’s situation.</w:t>
            </w:r>
          </w:p>
        </w:tc>
      </w:tr>
      <w:tr w:rsidR="00DA132C" w:rsidRPr="00B376E1" w14:paraId="69039973" w14:textId="77777777" w:rsidTr="00345BD1">
        <w:trPr>
          <w:trHeight w:val="304"/>
        </w:trPr>
        <w:tc>
          <w:tcPr>
            <w:tcW w:w="0" w:type="auto"/>
          </w:tcPr>
          <w:p w14:paraId="19C7A949" w14:textId="77777777" w:rsidR="00DA132C" w:rsidRPr="00B376E1" w:rsidRDefault="00DA132C" w:rsidP="00DA132C">
            <w:pPr>
              <w:pStyle w:val="NoSpacing"/>
              <w:rPr>
                <w:rFonts w:cs="Arial"/>
              </w:rPr>
            </w:pPr>
            <w:r w:rsidRPr="00B376E1">
              <w:rPr>
                <w:rFonts w:cs="Arial"/>
              </w:rPr>
              <w:t>SPI.3</w:t>
            </w:r>
          </w:p>
        </w:tc>
        <w:tc>
          <w:tcPr>
            <w:tcW w:w="3106" w:type="dxa"/>
          </w:tcPr>
          <w:p w14:paraId="5A77BA26" w14:textId="77777777" w:rsidR="00DA132C" w:rsidRPr="00B376E1" w:rsidRDefault="00DA132C" w:rsidP="00685E1A">
            <w:pPr>
              <w:pStyle w:val="NoSpacing"/>
              <w:rPr>
                <w:rFonts w:cs="Arial"/>
              </w:rPr>
            </w:pPr>
            <w:r w:rsidRPr="00B376E1">
              <w:rPr>
                <w:rFonts w:cs="Arial"/>
              </w:rPr>
              <w:t xml:space="preserve">With the </w:t>
            </w:r>
            <w:r w:rsidRPr="00B376E1">
              <w:rPr>
                <w:rFonts w:cs="Arial"/>
                <w:bCs/>
                <w:color w:val="000000"/>
                <w:kern w:val="24"/>
              </w:rPr>
              <w:t>in-kind transfer</w:t>
            </w:r>
            <w:r w:rsidRPr="00B376E1">
              <w:rPr>
                <w:rFonts w:cs="Arial"/>
              </w:rPr>
              <w:t xml:space="preserve"> that [INSERT NAME FROM SPI.2] received, did they also receive the following:</w:t>
            </w:r>
          </w:p>
          <w:p w14:paraId="3E2D3300" w14:textId="77777777" w:rsidR="00DA132C" w:rsidRPr="00B376E1" w:rsidRDefault="00DA132C" w:rsidP="00685E1A">
            <w:pPr>
              <w:pStyle w:val="NoSpacing"/>
              <w:rPr>
                <w:rFonts w:cs="Arial"/>
                <w:b/>
                <w:bCs/>
                <w:color w:val="000000"/>
              </w:rPr>
            </w:pPr>
          </w:p>
          <w:p w14:paraId="670A4FC1" w14:textId="77777777" w:rsidR="00DA132C" w:rsidRPr="00B376E1" w:rsidRDefault="00DA132C" w:rsidP="00685E1A">
            <w:pPr>
              <w:pStyle w:val="NoSpacing"/>
              <w:rPr>
                <w:rFonts w:cs="Arial"/>
                <w:b/>
                <w:bCs/>
                <w:i/>
                <w:iCs/>
                <w:color w:val="000000"/>
              </w:rPr>
            </w:pPr>
            <w:r w:rsidRPr="00B376E1">
              <w:rPr>
                <w:rFonts w:cs="Arial"/>
                <w:b/>
                <w:bCs/>
                <w:color w:val="000000"/>
              </w:rPr>
              <w:t>[read aloud]</w:t>
            </w:r>
          </w:p>
          <w:p w14:paraId="11A28744" w14:textId="77777777" w:rsidR="00DA132C" w:rsidRPr="00B376E1" w:rsidRDefault="00DA132C" w:rsidP="00685E1A">
            <w:pPr>
              <w:pStyle w:val="NoSpacing"/>
              <w:rPr>
                <w:rFonts w:cs="Arial"/>
                <w:color w:val="000000"/>
              </w:rPr>
            </w:pPr>
          </w:p>
          <w:p w14:paraId="232C019D" w14:textId="77777777" w:rsidR="00DA132C" w:rsidRPr="00B376E1" w:rsidRDefault="00DA132C" w:rsidP="00685E1A">
            <w:pPr>
              <w:pStyle w:val="NoSpacing"/>
              <w:numPr>
                <w:ilvl w:val="0"/>
                <w:numId w:val="155"/>
              </w:numPr>
              <w:ind w:left="320"/>
              <w:rPr>
                <w:rFonts w:cs="Arial"/>
                <w:color w:val="000000"/>
              </w:rPr>
            </w:pPr>
            <w:r w:rsidRPr="00B376E1">
              <w:rPr>
                <w:rFonts w:cs="Arial"/>
                <w:color w:val="000000"/>
              </w:rPr>
              <w:t>Nutrition or health counseling?</w:t>
            </w:r>
          </w:p>
          <w:p w14:paraId="6A46A991" w14:textId="77777777" w:rsidR="00DA132C" w:rsidRPr="00B376E1" w:rsidRDefault="00DA132C" w:rsidP="00685E1A">
            <w:pPr>
              <w:pStyle w:val="NoSpacing"/>
              <w:numPr>
                <w:ilvl w:val="0"/>
                <w:numId w:val="155"/>
              </w:numPr>
              <w:ind w:left="320"/>
              <w:rPr>
                <w:rFonts w:cs="Arial"/>
                <w:color w:val="000000"/>
              </w:rPr>
            </w:pPr>
            <w:r w:rsidRPr="00B376E1">
              <w:rPr>
                <w:rFonts w:cs="Arial"/>
                <w:color w:val="000000"/>
              </w:rPr>
              <w:t xml:space="preserve">Told to go to a health facility to receive health or nutrition services? </w:t>
            </w:r>
          </w:p>
          <w:p w14:paraId="33E40F18" w14:textId="77777777" w:rsidR="00DA132C" w:rsidRPr="00B376E1" w:rsidRDefault="00DA132C" w:rsidP="00685E1A">
            <w:pPr>
              <w:pStyle w:val="NoSpacing"/>
              <w:numPr>
                <w:ilvl w:val="0"/>
                <w:numId w:val="155"/>
              </w:numPr>
              <w:ind w:left="320"/>
              <w:rPr>
                <w:rFonts w:cs="Arial"/>
                <w:color w:val="000000"/>
              </w:rPr>
            </w:pPr>
            <w:r w:rsidRPr="00B376E1">
              <w:rPr>
                <w:rFonts w:cs="Arial"/>
                <w:color w:val="000000"/>
              </w:rPr>
              <w:t>Tablets to treat intestinal worms</w:t>
            </w:r>
          </w:p>
          <w:p w14:paraId="4F23E961" w14:textId="77777777" w:rsidR="00DA132C" w:rsidRPr="00B376E1" w:rsidRDefault="00DA132C" w:rsidP="00685E1A">
            <w:pPr>
              <w:pStyle w:val="NoSpacing"/>
              <w:numPr>
                <w:ilvl w:val="0"/>
                <w:numId w:val="155"/>
              </w:numPr>
              <w:ind w:left="320"/>
              <w:rPr>
                <w:rFonts w:cs="Arial"/>
                <w:color w:val="000000"/>
              </w:rPr>
            </w:pPr>
            <w:r w:rsidRPr="00B376E1">
              <w:rPr>
                <w:rFonts w:cs="Arial"/>
                <w:color w:val="000000"/>
              </w:rPr>
              <w:t>Iron tablets or other nutrient? supplements</w:t>
            </w:r>
          </w:p>
          <w:p w14:paraId="2FBD0A07" w14:textId="77777777" w:rsidR="00DA132C" w:rsidRPr="00B376E1" w:rsidRDefault="00DA132C" w:rsidP="00685E1A">
            <w:pPr>
              <w:pStyle w:val="NoSpacing"/>
              <w:numPr>
                <w:ilvl w:val="0"/>
                <w:numId w:val="155"/>
              </w:numPr>
              <w:ind w:left="320"/>
              <w:rPr>
                <w:rFonts w:cs="Arial"/>
                <w:color w:val="000000"/>
              </w:rPr>
            </w:pPr>
            <w:r w:rsidRPr="00B376E1">
              <w:rPr>
                <w:rFonts w:cs="Arial"/>
                <w:color w:val="000000"/>
              </w:rPr>
              <w:t>Food with extra nutrients added to it to benefit health?</w:t>
            </w:r>
          </w:p>
          <w:p w14:paraId="02367594" w14:textId="77777777" w:rsidR="00DA132C" w:rsidRPr="00B376E1" w:rsidRDefault="00DA132C" w:rsidP="00685E1A">
            <w:pPr>
              <w:pStyle w:val="NoSpacing"/>
              <w:numPr>
                <w:ilvl w:val="0"/>
                <w:numId w:val="156"/>
              </w:numPr>
              <w:ind w:left="320"/>
              <w:rPr>
                <w:rFonts w:cs="Arial"/>
                <w:color w:val="000000"/>
              </w:rPr>
            </w:pPr>
            <w:r w:rsidRPr="00B376E1">
              <w:rPr>
                <w:rFonts w:cs="Arial"/>
                <w:color w:val="000000"/>
              </w:rPr>
              <w:t>Other (specify)?</w:t>
            </w:r>
          </w:p>
          <w:p w14:paraId="7E4969BB" w14:textId="77777777" w:rsidR="00DA132C" w:rsidRPr="00B376E1" w:rsidRDefault="00DA132C" w:rsidP="00685E1A">
            <w:pPr>
              <w:pStyle w:val="NoSpacing"/>
              <w:rPr>
                <w:rFonts w:cs="Arial"/>
                <w:color w:val="000000"/>
              </w:rPr>
            </w:pPr>
          </w:p>
          <w:p w14:paraId="6926A545" w14:textId="70D1DDF4" w:rsidR="00DA132C" w:rsidRPr="00B376E1" w:rsidRDefault="00DA132C" w:rsidP="00DA132C">
            <w:pPr>
              <w:pStyle w:val="NoSpacing"/>
              <w:rPr>
                <w:rFonts w:cs="Arial"/>
              </w:rPr>
            </w:pPr>
            <w:r w:rsidRPr="00B376E1">
              <w:rPr>
                <w:rFonts w:cs="Arial"/>
                <w:color w:val="000000"/>
              </w:rPr>
              <w:t>[MULTI</w:t>
            </w:r>
            <w:r w:rsidR="004C79DE" w:rsidRPr="00B376E1">
              <w:rPr>
                <w:rFonts w:cs="Arial"/>
                <w:color w:val="000000"/>
              </w:rPr>
              <w:t xml:space="preserve"> </w:t>
            </w:r>
            <w:r w:rsidRPr="00B376E1">
              <w:rPr>
                <w:rFonts w:cs="Arial"/>
                <w:color w:val="000000"/>
              </w:rPr>
              <w:t>SELECT]</w:t>
            </w:r>
          </w:p>
        </w:tc>
        <w:tc>
          <w:tcPr>
            <w:tcW w:w="5085" w:type="dxa"/>
          </w:tcPr>
          <w:p w14:paraId="0A9F4054" w14:textId="77777777" w:rsidR="00DA132C" w:rsidRPr="00B376E1" w:rsidRDefault="00DA132C" w:rsidP="00DA132C">
            <w:pPr>
              <w:pStyle w:val="NoSpacing"/>
              <w:rPr>
                <w:rFonts w:cs="Arial"/>
              </w:rPr>
            </w:pPr>
            <w:r w:rsidRPr="00B376E1">
              <w:rPr>
                <w:rFonts w:cs="Arial"/>
              </w:rPr>
              <w:t>For each household member recorded in SPI.2 as someone who received an in-kind transfer from the government or a non-governmental organization, the interviewer should repeat the question for each individual. The interviewer must read the options aloud, ensuring the respondent understands the types of additional assistance or services listed. Allow the respondent to select all applicable responses for each household member and record these responses accurately. If the respondent selects "Other," request a detailed description of the additional assistance or service and record it accordingly. Clarify the meaning of each option as needed:</w:t>
            </w:r>
          </w:p>
          <w:p w14:paraId="6CE7654F" w14:textId="77777777" w:rsidR="00DA132C" w:rsidRPr="00B376E1" w:rsidRDefault="00DA132C" w:rsidP="00DA132C">
            <w:pPr>
              <w:pStyle w:val="NoSpacing"/>
              <w:rPr>
                <w:rFonts w:cs="Arial"/>
              </w:rPr>
            </w:pPr>
          </w:p>
          <w:p w14:paraId="6524F506" w14:textId="77777777" w:rsidR="00DA132C" w:rsidRPr="00B376E1" w:rsidRDefault="00DA132C" w:rsidP="00DA132C">
            <w:pPr>
              <w:pStyle w:val="NoSpacing"/>
              <w:numPr>
                <w:ilvl w:val="0"/>
                <w:numId w:val="52"/>
              </w:numPr>
              <w:rPr>
                <w:rFonts w:cs="Arial"/>
              </w:rPr>
            </w:pPr>
            <w:r w:rsidRPr="00B376E1">
              <w:rPr>
                <w:rFonts w:cs="Arial"/>
                <w:b/>
                <w:bCs/>
              </w:rPr>
              <w:t>Nutrition or health counseling:</w:t>
            </w:r>
            <w:r w:rsidRPr="00B376E1">
              <w:rPr>
                <w:rFonts w:cs="Arial"/>
              </w:rPr>
              <w:t xml:space="preserve"> Advice or guidance on improving diet, health, or nutrition practices.</w:t>
            </w:r>
          </w:p>
          <w:p w14:paraId="55D8E522" w14:textId="77777777" w:rsidR="00DA132C" w:rsidRPr="00B376E1" w:rsidRDefault="00DA132C" w:rsidP="00DA132C">
            <w:pPr>
              <w:pStyle w:val="NoSpacing"/>
              <w:numPr>
                <w:ilvl w:val="0"/>
                <w:numId w:val="52"/>
              </w:numPr>
              <w:rPr>
                <w:rFonts w:cs="Arial"/>
              </w:rPr>
            </w:pPr>
            <w:r w:rsidRPr="00B376E1">
              <w:rPr>
                <w:rFonts w:cs="Arial"/>
                <w:b/>
                <w:bCs/>
              </w:rPr>
              <w:t>Told to go to a health facility to receive health or nutrition services:</w:t>
            </w:r>
            <w:r w:rsidRPr="00B376E1">
              <w:rPr>
                <w:rFonts w:cs="Arial"/>
              </w:rPr>
              <w:t xml:space="preserve"> A recommendation or direction to visit a health facility for further medical or nutritional care.</w:t>
            </w:r>
          </w:p>
          <w:p w14:paraId="7CDB3026" w14:textId="77777777" w:rsidR="00DA132C" w:rsidRPr="00B376E1" w:rsidRDefault="00DA132C" w:rsidP="00DA132C">
            <w:pPr>
              <w:pStyle w:val="NoSpacing"/>
              <w:numPr>
                <w:ilvl w:val="0"/>
                <w:numId w:val="52"/>
              </w:numPr>
              <w:rPr>
                <w:rFonts w:cs="Arial"/>
              </w:rPr>
            </w:pPr>
            <w:r w:rsidRPr="00B376E1">
              <w:rPr>
                <w:rFonts w:cs="Arial"/>
                <w:b/>
                <w:bCs/>
              </w:rPr>
              <w:t>Tablets to treat intestinal worms:</w:t>
            </w:r>
            <w:r w:rsidRPr="00B376E1">
              <w:rPr>
                <w:rFonts w:cs="Arial"/>
              </w:rPr>
              <w:t xml:space="preserve"> Medication provided to address intestinal worm infections.</w:t>
            </w:r>
          </w:p>
          <w:p w14:paraId="7FD32A18" w14:textId="77777777" w:rsidR="00DA132C" w:rsidRPr="00B376E1" w:rsidRDefault="00DA132C" w:rsidP="00DA132C">
            <w:pPr>
              <w:pStyle w:val="NoSpacing"/>
              <w:numPr>
                <w:ilvl w:val="0"/>
                <w:numId w:val="52"/>
              </w:numPr>
              <w:rPr>
                <w:rFonts w:cs="Arial"/>
              </w:rPr>
            </w:pPr>
            <w:r w:rsidRPr="00B376E1">
              <w:rPr>
                <w:rFonts w:cs="Arial"/>
                <w:b/>
                <w:bCs/>
              </w:rPr>
              <w:lastRenderedPageBreak/>
              <w:t>Iron tablets or other nutrient supplements:</w:t>
            </w:r>
            <w:r w:rsidRPr="00B376E1">
              <w:rPr>
                <w:rFonts w:cs="Arial"/>
              </w:rPr>
              <w:t xml:space="preserve"> Tablets or supplements provided to boost vitamins and minerals, such as iron, folic acid, or vitamin A.</w:t>
            </w:r>
          </w:p>
          <w:p w14:paraId="6302EA81" w14:textId="77777777" w:rsidR="00DA132C" w:rsidRPr="00B376E1" w:rsidRDefault="00DA132C" w:rsidP="00DA132C">
            <w:pPr>
              <w:pStyle w:val="NoSpacing"/>
              <w:numPr>
                <w:ilvl w:val="0"/>
                <w:numId w:val="52"/>
              </w:numPr>
              <w:rPr>
                <w:rFonts w:cs="Arial"/>
              </w:rPr>
            </w:pPr>
            <w:r w:rsidRPr="00B376E1">
              <w:rPr>
                <w:rFonts w:cs="Arial"/>
                <w:b/>
                <w:bCs/>
              </w:rPr>
              <w:t>Food with extra nutrients added to it to benefit health:</w:t>
            </w:r>
            <w:r w:rsidRPr="00B376E1">
              <w:rPr>
                <w:rFonts w:cs="Arial"/>
              </w:rPr>
              <w:t xml:space="preserve"> Nutritional food items given to improve diet, such as fortified foods or specially formulated products.</w:t>
            </w:r>
          </w:p>
          <w:p w14:paraId="315D767C" w14:textId="01EB4696" w:rsidR="00DA132C" w:rsidRPr="00B376E1" w:rsidRDefault="00DA132C" w:rsidP="00DA132C">
            <w:pPr>
              <w:pStyle w:val="NoSpacing"/>
              <w:numPr>
                <w:ilvl w:val="0"/>
                <w:numId w:val="52"/>
              </w:numPr>
              <w:rPr>
                <w:rFonts w:cs="Arial"/>
              </w:rPr>
            </w:pPr>
            <w:r w:rsidRPr="00B376E1">
              <w:rPr>
                <w:rFonts w:cs="Arial"/>
                <w:b/>
                <w:bCs/>
              </w:rPr>
              <w:t>Other (specify):</w:t>
            </w:r>
            <w:r w:rsidRPr="00B376E1">
              <w:rPr>
                <w:rFonts w:cs="Arial"/>
              </w:rPr>
              <w:t xml:space="preserve"> Any other types of assistance or services not listed, which the respondent should specify.</w:t>
            </w:r>
          </w:p>
          <w:p w14:paraId="3D58B96E" w14:textId="77777777" w:rsidR="00DA132C" w:rsidRPr="00B376E1" w:rsidRDefault="00DA132C" w:rsidP="00DA132C">
            <w:pPr>
              <w:pStyle w:val="NoSpacing"/>
              <w:rPr>
                <w:rFonts w:cs="Arial"/>
              </w:rPr>
            </w:pPr>
          </w:p>
          <w:p w14:paraId="6997361B" w14:textId="3E3CDF2A" w:rsidR="00DA132C" w:rsidRPr="00B376E1" w:rsidRDefault="00DA132C" w:rsidP="00DA132C">
            <w:pPr>
              <w:pStyle w:val="NoSpacing"/>
              <w:rPr>
                <w:rFonts w:cs="Arial"/>
              </w:rPr>
            </w:pPr>
            <w:r w:rsidRPr="00B376E1">
              <w:rPr>
                <w:rFonts w:cs="Arial"/>
              </w:rPr>
              <w:t xml:space="preserve">The interviewer should ensure that each response is recorded separately for each member and avoid influencing the respondent’s answers. Record </w:t>
            </w:r>
            <w:r w:rsidR="004C79DE" w:rsidRPr="00B376E1">
              <w:rPr>
                <w:rFonts w:cs="Arial"/>
              </w:rPr>
              <w:t>“</w:t>
            </w:r>
            <w:r w:rsidRPr="00B376E1">
              <w:rPr>
                <w:rFonts w:cs="Arial"/>
              </w:rPr>
              <w:t>98. Don’t know</w:t>
            </w:r>
            <w:r w:rsidR="004C79DE" w:rsidRPr="00B376E1">
              <w:rPr>
                <w:rFonts w:cs="Arial"/>
              </w:rPr>
              <w:t>”</w:t>
            </w:r>
            <w:r w:rsidRPr="00B376E1">
              <w:rPr>
                <w:rFonts w:cs="Arial"/>
              </w:rPr>
              <w:t xml:space="preserve"> if the respondent is uncertain about any of the listed services. This is a multi-select question, so multiple responses may apply for each household member.</w:t>
            </w:r>
          </w:p>
        </w:tc>
      </w:tr>
      <w:tr w:rsidR="00DA132C" w:rsidRPr="00B376E1" w14:paraId="175CCB76" w14:textId="77777777" w:rsidTr="00345BD1">
        <w:trPr>
          <w:trHeight w:val="304"/>
        </w:trPr>
        <w:tc>
          <w:tcPr>
            <w:tcW w:w="0" w:type="auto"/>
          </w:tcPr>
          <w:p w14:paraId="4A22C358" w14:textId="77777777" w:rsidR="00DA132C" w:rsidRPr="00B376E1" w:rsidRDefault="00DA132C" w:rsidP="00DA132C">
            <w:pPr>
              <w:pStyle w:val="NoSpacing"/>
              <w:rPr>
                <w:rFonts w:cs="Arial"/>
              </w:rPr>
            </w:pPr>
            <w:r w:rsidRPr="00B376E1">
              <w:rPr>
                <w:rFonts w:cs="Arial"/>
              </w:rPr>
              <w:lastRenderedPageBreak/>
              <w:t>SPI.4</w:t>
            </w:r>
          </w:p>
        </w:tc>
        <w:tc>
          <w:tcPr>
            <w:tcW w:w="3106" w:type="dxa"/>
          </w:tcPr>
          <w:p w14:paraId="2BA9A8D9" w14:textId="19FED51C" w:rsidR="00DA132C" w:rsidRPr="00B376E1" w:rsidRDefault="00E21361" w:rsidP="00DA132C">
            <w:pPr>
              <w:pStyle w:val="NoSpacing"/>
              <w:rPr>
                <w:rFonts w:cs="Arial"/>
              </w:rPr>
            </w:pPr>
            <w:r w:rsidRPr="00B376E1">
              <w:rPr>
                <w:rFonts w:cs="Arial"/>
              </w:rPr>
              <w:t xml:space="preserve">To receive the in-kind transfer, did [INSERT NAME FROM SPI.2] or anyone in your household have to do any specific activity such as attend a meeting, take a child to the health facility or anything else? If so, what was it? </w:t>
            </w:r>
          </w:p>
        </w:tc>
        <w:tc>
          <w:tcPr>
            <w:tcW w:w="5085" w:type="dxa"/>
          </w:tcPr>
          <w:p w14:paraId="26BF639A" w14:textId="404A1BF5" w:rsidR="00DA132C" w:rsidRPr="00B376E1" w:rsidRDefault="00DA132C" w:rsidP="00DA132C">
            <w:pPr>
              <w:pStyle w:val="NoSpacing"/>
              <w:rPr>
                <w:rFonts w:cs="Arial"/>
              </w:rPr>
            </w:pPr>
            <w:r w:rsidRPr="00B376E1">
              <w:rPr>
                <w:rFonts w:cs="Arial"/>
              </w:rPr>
              <w:t>When asking SPI.4, the interviewer should determine whether [INSERT NAME FROM SPI.2] or any household member had to perform a specific activity to receive the in-kind transfer. Politely ask the respondent if there were any conditions or actions required, such as attending a meeting, taking a child to a health facility, or any other specific activity. If the respondent answers "Yes," request them to specify the activity or condition and record the details accurately in the space provided. If the response is "No," proceed to the next question. Ensure that the question is asked in a clear and neutral manner, avoiding any assumptions or leading language. Maintain professionalism and respect throughout the interaction</w:t>
            </w:r>
            <w:r w:rsidR="004C79DE" w:rsidRPr="00B376E1">
              <w:rPr>
                <w:rFonts w:cs="Arial"/>
              </w:rPr>
              <w:t>. I</w:t>
            </w:r>
            <w:r w:rsidRPr="00B376E1">
              <w:rPr>
                <w:rFonts w:cs="Arial"/>
              </w:rPr>
              <w:t>f clarification is needed, gently probe to ensure all relevant activities or conditions are captured. Record the responses separately for each household member listed in SPI.2 to ensure accuracy and completeness.</w:t>
            </w:r>
          </w:p>
        </w:tc>
      </w:tr>
      <w:tr w:rsidR="00DA132C" w:rsidRPr="00B376E1" w14:paraId="287B9B14" w14:textId="77777777" w:rsidTr="00345BD1">
        <w:trPr>
          <w:trHeight w:val="304"/>
        </w:trPr>
        <w:tc>
          <w:tcPr>
            <w:tcW w:w="0" w:type="auto"/>
          </w:tcPr>
          <w:p w14:paraId="5DF63067" w14:textId="77777777" w:rsidR="00DA132C" w:rsidRPr="00B376E1" w:rsidRDefault="00DA132C" w:rsidP="00DA132C">
            <w:pPr>
              <w:pStyle w:val="NoSpacing"/>
              <w:rPr>
                <w:rFonts w:cs="Arial"/>
              </w:rPr>
            </w:pPr>
            <w:r w:rsidRPr="00B376E1">
              <w:rPr>
                <w:rFonts w:cs="Arial"/>
              </w:rPr>
              <w:t>SPI.5</w:t>
            </w:r>
          </w:p>
        </w:tc>
        <w:tc>
          <w:tcPr>
            <w:tcW w:w="3106" w:type="dxa"/>
          </w:tcPr>
          <w:p w14:paraId="48ABC4A5" w14:textId="742D3383" w:rsidR="00DA132C" w:rsidRPr="00B376E1" w:rsidRDefault="00EE2165" w:rsidP="00DA132C">
            <w:pPr>
              <w:pStyle w:val="NoSpacing"/>
              <w:rPr>
                <w:rFonts w:cs="Arial"/>
              </w:rPr>
            </w:pPr>
            <w:r w:rsidRPr="00B376E1">
              <w:rPr>
                <w:rFonts w:cs="Arial"/>
              </w:rPr>
              <w:t>When was the last time [INSERT NAME FROM SPI.2] received</w:t>
            </w:r>
            <w:r w:rsidR="00A734A4" w:rsidRPr="00B376E1">
              <w:rPr>
                <w:rFonts w:cs="Arial"/>
              </w:rPr>
              <w:t xml:space="preserve"> an</w:t>
            </w:r>
            <w:r w:rsidRPr="00B376E1">
              <w:rPr>
                <w:rFonts w:cs="Arial"/>
              </w:rPr>
              <w:t xml:space="preserve"> in-kind transfer from the government or any other non-governmental organization?</w:t>
            </w:r>
          </w:p>
        </w:tc>
        <w:tc>
          <w:tcPr>
            <w:tcW w:w="5085" w:type="dxa"/>
          </w:tcPr>
          <w:p w14:paraId="00A3D6FF" w14:textId="6C2D655B" w:rsidR="00DA132C" w:rsidRPr="00B376E1" w:rsidRDefault="00DA132C" w:rsidP="00DA132C">
            <w:pPr>
              <w:pStyle w:val="NoSpacing"/>
              <w:rPr>
                <w:rFonts w:cs="Arial"/>
              </w:rPr>
            </w:pPr>
            <w:r w:rsidRPr="00B376E1">
              <w:rPr>
                <w:rFonts w:cs="Arial"/>
              </w:rPr>
              <w:t>When asking this question, the interviewer should ensure the respondent provides the exact month and year of the most recent receipt of in-kind transfers for each household member listed in SPI.2. The interviewer should ask this question separately for each relevant household member, clearly specifying the individual by name. If the respondent is uncertain, the interviewer should probe gently by asking about approximate dates, such as</w:t>
            </w:r>
            <w:r w:rsidR="004C79DE" w:rsidRPr="00B376E1">
              <w:rPr>
                <w:rFonts w:cs="Arial"/>
              </w:rPr>
              <w:t>:</w:t>
            </w:r>
            <w:r w:rsidRPr="00B376E1">
              <w:rPr>
                <w:rFonts w:cs="Arial"/>
              </w:rPr>
              <w:t xml:space="preserve"> "Was it earlier this year or last year?" or "Do you remember if it was before or after a festival or event?" Record the responses in the format [MM/YYYY] for each household member, ensuring accuracy and clarity. Avoid leading the </w:t>
            </w:r>
            <w:r w:rsidRPr="00B376E1">
              <w:rPr>
                <w:rFonts w:cs="Arial"/>
              </w:rPr>
              <w:lastRenderedPageBreak/>
              <w:t>respondent and ensure the details are recorded promptly for each individual listed.</w:t>
            </w:r>
          </w:p>
        </w:tc>
      </w:tr>
      <w:tr w:rsidR="00DA132C" w:rsidRPr="00B376E1" w14:paraId="140BA029" w14:textId="77777777" w:rsidTr="00345BD1">
        <w:trPr>
          <w:trHeight w:val="304"/>
        </w:trPr>
        <w:tc>
          <w:tcPr>
            <w:tcW w:w="0" w:type="auto"/>
          </w:tcPr>
          <w:p w14:paraId="28F908B6" w14:textId="77777777" w:rsidR="00DA132C" w:rsidRPr="00B376E1" w:rsidRDefault="00DA132C" w:rsidP="00DA132C">
            <w:pPr>
              <w:pStyle w:val="NoSpacing"/>
              <w:rPr>
                <w:rFonts w:cs="Arial"/>
              </w:rPr>
            </w:pPr>
            <w:r w:rsidRPr="00B376E1">
              <w:rPr>
                <w:rFonts w:cs="Arial"/>
              </w:rPr>
              <w:lastRenderedPageBreak/>
              <w:t>SPI.6</w:t>
            </w:r>
          </w:p>
        </w:tc>
        <w:tc>
          <w:tcPr>
            <w:tcW w:w="3106" w:type="dxa"/>
          </w:tcPr>
          <w:p w14:paraId="4C44682D" w14:textId="77777777" w:rsidR="003D4F33" w:rsidRPr="00B376E1" w:rsidRDefault="003D4F33" w:rsidP="003D4F33">
            <w:pPr>
              <w:pStyle w:val="NoSpacing"/>
              <w:rPr>
                <w:rFonts w:cs="Arial"/>
              </w:rPr>
            </w:pPr>
            <w:r w:rsidRPr="00B376E1">
              <w:rPr>
                <w:rFonts w:cs="Arial"/>
              </w:rPr>
              <w:t>How often did INSERT NAME FROM SPI.2] receive the in-kind transfer from the government or any other non-governmental organization?</w:t>
            </w:r>
          </w:p>
          <w:p w14:paraId="54BE5D6B" w14:textId="77777777" w:rsidR="003D4F33" w:rsidRPr="00B376E1" w:rsidRDefault="003D4F33" w:rsidP="003D4F33">
            <w:pPr>
              <w:pStyle w:val="NoSpacing"/>
              <w:rPr>
                <w:rFonts w:cs="Arial"/>
              </w:rPr>
            </w:pPr>
          </w:p>
          <w:p w14:paraId="55F2556C" w14:textId="6FA24CC0" w:rsidR="00DA132C" w:rsidRPr="00B376E1" w:rsidRDefault="003D4F33" w:rsidP="00DA132C">
            <w:pPr>
              <w:pStyle w:val="NoSpacing"/>
              <w:rPr>
                <w:rFonts w:cs="Arial"/>
              </w:rPr>
            </w:pPr>
            <w:r w:rsidRPr="00B376E1">
              <w:rPr>
                <w:rFonts w:cs="Arial"/>
              </w:rPr>
              <w:t>[SINGLE SELECT]</w:t>
            </w:r>
          </w:p>
        </w:tc>
        <w:tc>
          <w:tcPr>
            <w:tcW w:w="5085" w:type="dxa"/>
          </w:tcPr>
          <w:p w14:paraId="4CC3F144" w14:textId="77777777" w:rsidR="00DA132C" w:rsidRPr="00B376E1" w:rsidRDefault="00DA132C" w:rsidP="00DA132C">
            <w:pPr>
              <w:pStyle w:val="NoSpacing"/>
              <w:rPr>
                <w:rFonts w:cs="Arial"/>
              </w:rPr>
            </w:pPr>
            <w:r w:rsidRPr="00B376E1">
              <w:rPr>
                <w:rFonts w:cs="Arial"/>
              </w:rPr>
              <w:t>When asking this question, the interviewer should clearly emphasize that only one option should be selected for each household member listed in SPI.2 who received assistance. This is a single-select question, so the respondent must identify the frequency of the in-kind transfer received by each individual, such as daily, weekly, or monthly. If "Other" is chosen, the interviewer should ask for specific details to clarify the frequency and document them accordingly. For respondents who are unsure, the interviewer should record the response as "Don’t know." Ensure that the responses are recorded accurately and separately for each household member listed in SPI.2, reflecting the most appropriate frequency for the assistance received.</w:t>
            </w:r>
          </w:p>
        </w:tc>
      </w:tr>
    </w:tbl>
    <w:p w14:paraId="1D0C124C" w14:textId="406743AE" w:rsidR="00D26019" w:rsidRPr="00B376E1" w:rsidRDefault="00D26019" w:rsidP="00685E1A">
      <w:pPr>
        <w:pStyle w:val="Heading3"/>
        <w:numPr>
          <w:ilvl w:val="2"/>
          <w:numId w:val="148"/>
        </w:numPr>
        <w:ind w:left="990"/>
        <w:rPr>
          <w:bCs/>
          <w:sz w:val="22"/>
          <w:szCs w:val="22"/>
        </w:rPr>
      </w:pPr>
      <w:bookmarkStart w:id="206" w:name="_Toc213947825"/>
      <w:r w:rsidRPr="00B376E1">
        <w:rPr>
          <w:sz w:val="22"/>
          <w:szCs w:val="22"/>
        </w:rPr>
        <w:t xml:space="preserve">Module: </w:t>
      </w:r>
      <w:bookmarkStart w:id="207" w:name="_Toc178060313"/>
      <w:bookmarkStart w:id="208" w:name="_Toc198542776"/>
      <w:r w:rsidR="004E5526" w:rsidRPr="00B376E1">
        <w:rPr>
          <w:bCs/>
          <w:sz w:val="22"/>
          <w:szCs w:val="22"/>
        </w:rPr>
        <w:t>School Feeding/School Meal Program (SMP)</w:t>
      </w:r>
      <w:bookmarkEnd w:id="206"/>
      <w:bookmarkEnd w:id="207"/>
      <w:bookmarkEnd w:id="208"/>
    </w:p>
    <w:tbl>
      <w:tblPr>
        <w:tblStyle w:val="TableGrid"/>
        <w:tblW w:w="0" w:type="auto"/>
        <w:shd w:val="clear" w:color="auto" w:fill="002060"/>
        <w:tblLook w:val="04A0" w:firstRow="1" w:lastRow="0" w:firstColumn="1" w:lastColumn="0" w:noHBand="0" w:noVBand="1"/>
      </w:tblPr>
      <w:tblGrid>
        <w:gridCol w:w="927"/>
        <w:gridCol w:w="3075"/>
        <w:gridCol w:w="5017"/>
      </w:tblGrid>
      <w:tr w:rsidR="00D26019" w:rsidRPr="00B376E1" w14:paraId="40CE42CD" w14:textId="77777777" w:rsidTr="00E37592">
        <w:trPr>
          <w:trHeight w:val="73"/>
          <w:tblHeader/>
        </w:trPr>
        <w:tc>
          <w:tcPr>
            <w:tcW w:w="0" w:type="auto"/>
            <w:tcBorders>
              <w:right w:val="single" w:sz="4" w:space="0" w:color="FFFFFF" w:themeColor="background1"/>
            </w:tcBorders>
            <w:shd w:val="clear" w:color="auto" w:fill="3E9698"/>
          </w:tcPr>
          <w:p w14:paraId="7326B96F" w14:textId="77777777" w:rsidR="00D26019" w:rsidRPr="00B376E1" w:rsidRDefault="00D26019" w:rsidP="00345BD1">
            <w:pPr>
              <w:pStyle w:val="NoSpacing"/>
              <w:rPr>
                <w:rFonts w:cs="Arial"/>
                <w:color w:val="FFFFFF" w:themeColor="background1"/>
              </w:rPr>
            </w:pPr>
            <w:r w:rsidRPr="00B376E1">
              <w:rPr>
                <w:rFonts w:cs="Arial"/>
                <w:color w:val="FFFFFF" w:themeColor="background1"/>
              </w:rPr>
              <w:t>S. No.</w:t>
            </w:r>
          </w:p>
        </w:tc>
        <w:tc>
          <w:tcPr>
            <w:tcW w:w="2908" w:type="dxa"/>
            <w:tcBorders>
              <w:left w:val="single" w:sz="4" w:space="0" w:color="FFFFFF" w:themeColor="background1"/>
              <w:right w:val="single" w:sz="4" w:space="0" w:color="FFFFFF" w:themeColor="background1"/>
            </w:tcBorders>
            <w:shd w:val="clear" w:color="auto" w:fill="3E9698"/>
          </w:tcPr>
          <w:p w14:paraId="2FA4D0A2" w14:textId="77777777" w:rsidR="00D26019" w:rsidRPr="00B376E1" w:rsidRDefault="00D26019" w:rsidP="00345BD1">
            <w:pPr>
              <w:pStyle w:val="NoSpacing"/>
              <w:rPr>
                <w:rFonts w:cs="Arial"/>
                <w:color w:val="FFFFFF" w:themeColor="background1"/>
              </w:rPr>
            </w:pPr>
            <w:r w:rsidRPr="00B376E1">
              <w:rPr>
                <w:rFonts w:cs="Arial"/>
                <w:color w:val="FFFFFF" w:themeColor="background1"/>
              </w:rPr>
              <w:t>Question</w:t>
            </w:r>
          </w:p>
        </w:tc>
        <w:tc>
          <w:tcPr>
            <w:tcW w:w="4745" w:type="dxa"/>
            <w:tcBorders>
              <w:left w:val="single" w:sz="4" w:space="0" w:color="FFFFFF" w:themeColor="background1"/>
            </w:tcBorders>
            <w:shd w:val="clear" w:color="auto" w:fill="3E9698"/>
          </w:tcPr>
          <w:p w14:paraId="60E4B3B0" w14:textId="77777777" w:rsidR="00D26019" w:rsidRPr="00B376E1" w:rsidRDefault="00D26019" w:rsidP="00345BD1">
            <w:pPr>
              <w:pStyle w:val="NoSpacing"/>
              <w:rPr>
                <w:rFonts w:cs="Arial"/>
                <w:color w:val="FFFFFF" w:themeColor="background1"/>
              </w:rPr>
            </w:pPr>
            <w:r w:rsidRPr="00B376E1">
              <w:rPr>
                <w:rFonts w:cs="Arial"/>
                <w:color w:val="FFFFFF" w:themeColor="background1"/>
              </w:rPr>
              <w:t>Notes</w:t>
            </w:r>
          </w:p>
        </w:tc>
      </w:tr>
      <w:tr w:rsidR="00D26019" w:rsidRPr="00B376E1" w14:paraId="567E7F2B" w14:textId="77777777" w:rsidTr="00345BD1">
        <w:trPr>
          <w:trHeight w:val="304"/>
        </w:trPr>
        <w:tc>
          <w:tcPr>
            <w:tcW w:w="9019" w:type="dxa"/>
            <w:gridSpan w:val="3"/>
          </w:tcPr>
          <w:p w14:paraId="43E58079" w14:textId="5B36BE1B" w:rsidR="00D26019" w:rsidRPr="00B376E1" w:rsidRDefault="00821A59" w:rsidP="00345BD1">
            <w:pPr>
              <w:pStyle w:val="NoSpacing"/>
              <w:rPr>
                <w:rFonts w:cs="Arial"/>
              </w:rPr>
            </w:pPr>
            <w:r w:rsidRPr="00B376E1">
              <w:rPr>
                <w:rFonts w:cs="Arial"/>
                <w:b/>
                <w:bCs/>
              </w:rPr>
              <w:t>Respondent: Head of household</w:t>
            </w:r>
            <w:r w:rsidR="00D26019" w:rsidRPr="00B376E1">
              <w:rPr>
                <w:rFonts w:cs="Arial"/>
              </w:rPr>
              <w:t>.</w:t>
            </w:r>
          </w:p>
        </w:tc>
      </w:tr>
      <w:tr w:rsidR="00D26019" w:rsidRPr="00B376E1" w14:paraId="5C1DF920" w14:textId="77777777" w:rsidTr="00345BD1">
        <w:trPr>
          <w:trHeight w:val="304"/>
        </w:trPr>
        <w:tc>
          <w:tcPr>
            <w:tcW w:w="9019" w:type="dxa"/>
            <w:gridSpan w:val="3"/>
          </w:tcPr>
          <w:p w14:paraId="4DE16CF6" w14:textId="5BD98B01" w:rsidR="00D26019" w:rsidRPr="00B376E1" w:rsidRDefault="00D26019" w:rsidP="00345BD1">
            <w:pPr>
              <w:pStyle w:val="NoSpacing"/>
              <w:rPr>
                <w:rFonts w:cs="Arial"/>
              </w:rPr>
            </w:pPr>
            <w:r w:rsidRPr="00B376E1">
              <w:rPr>
                <w:rFonts w:cs="Arial"/>
              </w:rPr>
              <w:t>Now I</w:t>
            </w:r>
            <w:r w:rsidR="005778A6" w:rsidRPr="00B376E1">
              <w:rPr>
                <w:rFonts w:cs="Arial"/>
              </w:rPr>
              <w:t>’d</w:t>
            </w:r>
            <w:r w:rsidRPr="00B376E1">
              <w:rPr>
                <w:rFonts w:cs="Arial"/>
              </w:rPr>
              <w:t xml:space="preserve"> like to ask you about the meal</w:t>
            </w:r>
            <w:r w:rsidR="005778A6" w:rsidRPr="00B376E1">
              <w:rPr>
                <w:rFonts w:cs="Arial"/>
              </w:rPr>
              <w:t>s</w:t>
            </w:r>
            <w:r w:rsidRPr="00B376E1">
              <w:rPr>
                <w:rFonts w:cs="Arial"/>
              </w:rPr>
              <w:t xml:space="preserve"> that your child receives </w:t>
            </w:r>
            <w:r w:rsidR="005778A6" w:rsidRPr="00B376E1">
              <w:rPr>
                <w:rFonts w:cs="Arial"/>
              </w:rPr>
              <w:t>at</w:t>
            </w:r>
            <w:r w:rsidRPr="00B376E1">
              <w:rPr>
                <w:rFonts w:cs="Arial"/>
              </w:rPr>
              <w:t xml:space="preserve"> school.</w:t>
            </w:r>
          </w:p>
        </w:tc>
      </w:tr>
      <w:tr w:rsidR="00D26019" w:rsidRPr="00B376E1" w14:paraId="3E45AED5" w14:textId="77777777" w:rsidTr="00EE15CD">
        <w:trPr>
          <w:trHeight w:val="304"/>
        </w:trPr>
        <w:tc>
          <w:tcPr>
            <w:tcW w:w="0" w:type="auto"/>
          </w:tcPr>
          <w:p w14:paraId="04EB1FB7" w14:textId="549C53A2" w:rsidR="00D26019" w:rsidRPr="00B376E1" w:rsidRDefault="00FD580E" w:rsidP="00345BD1">
            <w:pPr>
              <w:pStyle w:val="NoSpacing"/>
              <w:rPr>
                <w:rFonts w:cs="Arial"/>
              </w:rPr>
            </w:pPr>
            <w:r w:rsidRPr="00B376E1">
              <w:rPr>
                <w:rFonts w:cs="Arial"/>
              </w:rPr>
              <w:t>SMP.</w:t>
            </w:r>
            <w:r w:rsidR="00D26019" w:rsidRPr="00B376E1">
              <w:rPr>
                <w:rFonts w:cs="Arial"/>
              </w:rPr>
              <w:t>1</w:t>
            </w:r>
          </w:p>
        </w:tc>
        <w:tc>
          <w:tcPr>
            <w:tcW w:w="2908" w:type="dxa"/>
          </w:tcPr>
          <w:p w14:paraId="4B2C4FD9" w14:textId="77777777" w:rsidR="00D26019" w:rsidRPr="00B376E1" w:rsidRDefault="00D26019" w:rsidP="00345BD1">
            <w:pPr>
              <w:pStyle w:val="NoSpacing"/>
              <w:rPr>
                <w:rFonts w:cs="Arial"/>
              </w:rPr>
            </w:pPr>
            <w:r w:rsidRPr="00B376E1">
              <w:rPr>
                <w:rFonts w:cs="Arial"/>
              </w:rPr>
              <w:t xml:space="preserve">In the past 12 months, has any member of your household received free food from school?  </w:t>
            </w:r>
          </w:p>
          <w:p w14:paraId="7E0023A6" w14:textId="77777777" w:rsidR="00D26019" w:rsidRPr="00B376E1" w:rsidRDefault="00D26019" w:rsidP="00345BD1">
            <w:pPr>
              <w:pStyle w:val="NoSpacing"/>
              <w:rPr>
                <w:rFonts w:cs="Arial"/>
              </w:rPr>
            </w:pPr>
          </w:p>
        </w:tc>
        <w:tc>
          <w:tcPr>
            <w:tcW w:w="4745" w:type="dxa"/>
          </w:tcPr>
          <w:p w14:paraId="6664A61E" w14:textId="1CFD0805" w:rsidR="00D26019" w:rsidRPr="00B376E1" w:rsidRDefault="00D26019" w:rsidP="00345BD1">
            <w:pPr>
              <w:pStyle w:val="NoSpacing"/>
              <w:rPr>
                <w:rFonts w:cs="Arial"/>
              </w:rPr>
            </w:pPr>
            <w:r w:rsidRPr="00B376E1">
              <w:rPr>
                <w:rFonts w:cs="Arial"/>
              </w:rPr>
              <w:t>When asking this question, the interviewer should ensure the respondent understands that the question refers to any free food provided to household members through a school program. If the respondent answers "No" or "Don’t know," the interviewer should skip to the next section. If the answer is "Yes," record the response and proceed accordingly. Gently prompt the respondent if they are unsure, and ensure that the response is recorded accurately.</w:t>
            </w:r>
          </w:p>
        </w:tc>
      </w:tr>
      <w:tr w:rsidR="00D26019" w:rsidRPr="00B376E1" w14:paraId="4238219B" w14:textId="77777777" w:rsidTr="00EE15CD">
        <w:trPr>
          <w:trHeight w:val="304"/>
        </w:trPr>
        <w:tc>
          <w:tcPr>
            <w:tcW w:w="0" w:type="auto"/>
          </w:tcPr>
          <w:p w14:paraId="1250E45E" w14:textId="0C415D80" w:rsidR="00D26019" w:rsidRPr="00B376E1" w:rsidRDefault="00FD580E" w:rsidP="00345BD1">
            <w:pPr>
              <w:pStyle w:val="NoSpacing"/>
              <w:rPr>
                <w:rFonts w:cs="Arial"/>
              </w:rPr>
            </w:pPr>
            <w:r w:rsidRPr="00B376E1">
              <w:rPr>
                <w:rFonts w:cs="Arial"/>
              </w:rPr>
              <w:t>SMP.</w:t>
            </w:r>
            <w:r w:rsidR="00D26019" w:rsidRPr="00B376E1">
              <w:rPr>
                <w:rFonts w:cs="Arial"/>
              </w:rPr>
              <w:t>2</w:t>
            </w:r>
          </w:p>
        </w:tc>
        <w:tc>
          <w:tcPr>
            <w:tcW w:w="2908" w:type="dxa"/>
          </w:tcPr>
          <w:p w14:paraId="0760C05F" w14:textId="77777777" w:rsidR="000A66CD" w:rsidRPr="00B376E1" w:rsidRDefault="00D26019" w:rsidP="00345BD1">
            <w:pPr>
              <w:pStyle w:val="NoSpacing"/>
              <w:rPr>
                <w:rFonts w:cs="Arial"/>
              </w:rPr>
            </w:pPr>
            <w:r w:rsidRPr="00B376E1">
              <w:rPr>
                <w:rFonts w:cs="Arial"/>
              </w:rPr>
              <w:t>Which child in your household received free food from school?</w:t>
            </w:r>
            <w:r w:rsidRPr="00B376E1">
              <w:rPr>
                <w:rFonts w:cs="Arial"/>
              </w:rPr>
              <w:br/>
            </w:r>
          </w:p>
          <w:p w14:paraId="4455AC76" w14:textId="1926FA65" w:rsidR="00D26019" w:rsidRPr="00B376E1" w:rsidRDefault="00D26019" w:rsidP="00345BD1">
            <w:pPr>
              <w:pStyle w:val="NoSpacing"/>
              <w:rPr>
                <w:rFonts w:cs="Arial"/>
              </w:rPr>
            </w:pPr>
            <w:r w:rsidRPr="00B376E1">
              <w:rPr>
                <w:rFonts w:cs="Arial"/>
              </w:rPr>
              <w:t xml:space="preserve">Record member ID from HR.1 </w:t>
            </w:r>
          </w:p>
          <w:p w14:paraId="1028BB40" w14:textId="77777777" w:rsidR="000A66CD" w:rsidRPr="00B376E1" w:rsidRDefault="000A66CD" w:rsidP="00345BD1">
            <w:pPr>
              <w:pStyle w:val="NoSpacing"/>
              <w:rPr>
                <w:rFonts w:cs="Arial"/>
              </w:rPr>
            </w:pPr>
          </w:p>
          <w:p w14:paraId="25C5FB31" w14:textId="43B67CCE" w:rsidR="00D26019" w:rsidRPr="00B376E1" w:rsidRDefault="00D26019" w:rsidP="00345BD1">
            <w:pPr>
              <w:pStyle w:val="NoSpacing"/>
              <w:rPr>
                <w:rFonts w:cs="Arial"/>
              </w:rPr>
            </w:pPr>
            <w:r w:rsidRPr="00B376E1">
              <w:rPr>
                <w:rFonts w:cs="Arial"/>
              </w:rPr>
              <w:t>Don’t know = 98</w:t>
            </w:r>
          </w:p>
          <w:p w14:paraId="374255DA" w14:textId="77777777" w:rsidR="00D26019" w:rsidRPr="00B376E1" w:rsidRDefault="00D26019" w:rsidP="00345BD1">
            <w:pPr>
              <w:pStyle w:val="NoSpacing"/>
              <w:rPr>
                <w:rFonts w:cs="Arial"/>
              </w:rPr>
            </w:pPr>
          </w:p>
          <w:p w14:paraId="06E457E0" w14:textId="77777777" w:rsidR="00D26019" w:rsidRPr="00B376E1" w:rsidRDefault="00D26019" w:rsidP="00345BD1">
            <w:pPr>
              <w:pStyle w:val="NoSpacing"/>
              <w:rPr>
                <w:rFonts w:cs="Arial"/>
              </w:rPr>
            </w:pPr>
            <w:r w:rsidRPr="00B376E1">
              <w:rPr>
                <w:rFonts w:cs="Arial"/>
              </w:rPr>
              <w:t>[SINGLE SELECT]</w:t>
            </w:r>
          </w:p>
        </w:tc>
        <w:tc>
          <w:tcPr>
            <w:tcW w:w="4745" w:type="dxa"/>
          </w:tcPr>
          <w:p w14:paraId="010BF163" w14:textId="4ADEC3B3" w:rsidR="00D26019" w:rsidRPr="00B376E1" w:rsidRDefault="00D26019" w:rsidP="00345BD1">
            <w:pPr>
              <w:pStyle w:val="NoSpacing"/>
              <w:rPr>
                <w:rFonts w:cs="Arial"/>
              </w:rPr>
            </w:pPr>
            <w:r w:rsidRPr="00B376E1">
              <w:rPr>
                <w:rFonts w:cs="Arial"/>
              </w:rPr>
              <w:t>When asking this question, the interviewer should record the member ID from HR.1 for up to four children who received free food or subsidized food. If the respondent is unsure or does not know, record "98" for "Don’t know." Ensure the respondent understands that only one member can be selected per response and record the responses accurately.</w:t>
            </w:r>
          </w:p>
        </w:tc>
      </w:tr>
      <w:tr w:rsidR="00EE15CD" w:rsidRPr="00B376E1" w14:paraId="63B5253D" w14:textId="77777777" w:rsidTr="00EE15CD">
        <w:trPr>
          <w:trHeight w:val="304"/>
        </w:trPr>
        <w:tc>
          <w:tcPr>
            <w:tcW w:w="0" w:type="auto"/>
          </w:tcPr>
          <w:p w14:paraId="7E6E0B73" w14:textId="42AC9D57" w:rsidR="00EE15CD" w:rsidRPr="00B376E1" w:rsidRDefault="00EE15CD" w:rsidP="00EE15CD">
            <w:pPr>
              <w:pStyle w:val="NoSpacing"/>
              <w:rPr>
                <w:rFonts w:cs="Arial"/>
              </w:rPr>
            </w:pPr>
            <w:r w:rsidRPr="00B376E1">
              <w:rPr>
                <w:rFonts w:cs="Arial"/>
              </w:rPr>
              <w:t>SMP.3</w:t>
            </w:r>
          </w:p>
        </w:tc>
        <w:tc>
          <w:tcPr>
            <w:tcW w:w="2908" w:type="dxa"/>
          </w:tcPr>
          <w:p w14:paraId="6378C433" w14:textId="77777777" w:rsidR="00EE15CD" w:rsidRPr="00B376E1" w:rsidRDefault="00EE15CD" w:rsidP="00685E1A">
            <w:pPr>
              <w:pStyle w:val="NoSpacing"/>
              <w:rPr>
                <w:rFonts w:cs="Arial"/>
              </w:rPr>
            </w:pPr>
            <w:r w:rsidRPr="00B376E1">
              <w:rPr>
                <w:rFonts w:cs="Arial"/>
              </w:rPr>
              <w:t>With the free food that [INSERT NAME FROM SMP.2] received, did they also receive the following:</w:t>
            </w:r>
          </w:p>
          <w:p w14:paraId="2B0BBB83" w14:textId="77777777" w:rsidR="00EE15CD" w:rsidRPr="00B376E1" w:rsidRDefault="00EE15CD" w:rsidP="00685E1A">
            <w:pPr>
              <w:pStyle w:val="NoSpacing"/>
              <w:rPr>
                <w:rFonts w:cs="Arial"/>
                <w:b/>
                <w:bCs/>
                <w:color w:val="000000"/>
              </w:rPr>
            </w:pPr>
          </w:p>
          <w:p w14:paraId="7C25590B" w14:textId="77777777" w:rsidR="00EE15CD" w:rsidRPr="00B376E1" w:rsidRDefault="00EE15CD" w:rsidP="00685E1A">
            <w:pPr>
              <w:pStyle w:val="NoSpacing"/>
              <w:rPr>
                <w:rFonts w:cs="Arial"/>
                <w:b/>
                <w:bCs/>
                <w:i/>
                <w:iCs/>
                <w:color w:val="000000"/>
              </w:rPr>
            </w:pPr>
            <w:r w:rsidRPr="00B376E1">
              <w:rPr>
                <w:rFonts w:cs="Arial"/>
                <w:b/>
                <w:bCs/>
                <w:color w:val="000000"/>
              </w:rPr>
              <w:t>[read aloud]</w:t>
            </w:r>
          </w:p>
          <w:p w14:paraId="166811A4" w14:textId="77777777" w:rsidR="00EE15CD" w:rsidRPr="00B376E1" w:rsidRDefault="00EE15CD" w:rsidP="00EE15CD">
            <w:pPr>
              <w:pStyle w:val="NoSpacing"/>
              <w:rPr>
                <w:rFonts w:cs="Arial"/>
                <w:color w:val="000000"/>
              </w:rPr>
            </w:pPr>
          </w:p>
          <w:p w14:paraId="3FD5EDA3" w14:textId="64CC8DC8" w:rsidR="00EE15CD" w:rsidRPr="00B376E1" w:rsidRDefault="00EE15CD" w:rsidP="00685E1A">
            <w:pPr>
              <w:pStyle w:val="NoSpacing"/>
              <w:numPr>
                <w:ilvl w:val="0"/>
                <w:numId w:val="159"/>
              </w:numPr>
              <w:ind w:left="409"/>
              <w:rPr>
                <w:rFonts w:cs="Arial"/>
                <w:color w:val="000000"/>
              </w:rPr>
            </w:pPr>
            <w:r w:rsidRPr="00B376E1">
              <w:rPr>
                <w:rFonts w:cs="Arial"/>
                <w:color w:val="000000"/>
              </w:rPr>
              <w:t>Nutrition or health education?</w:t>
            </w:r>
          </w:p>
          <w:p w14:paraId="0D0A5CC3" w14:textId="77777777" w:rsidR="00EE15CD" w:rsidRPr="00B376E1" w:rsidRDefault="00EE15CD" w:rsidP="00685E1A">
            <w:pPr>
              <w:pStyle w:val="NoSpacing"/>
              <w:numPr>
                <w:ilvl w:val="0"/>
                <w:numId w:val="159"/>
              </w:numPr>
              <w:ind w:left="409"/>
              <w:rPr>
                <w:rFonts w:cs="Arial"/>
                <w:color w:val="000000"/>
              </w:rPr>
            </w:pPr>
            <w:r w:rsidRPr="00B376E1">
              <w:rPr>
                <w:rFonts w:cs="Arial"/>
                <w:color w:val="000000"/>
              </w:rPr>
              <w:lastRenderedPageBreak/>
              <w:t xml:space="preserve">Told to go to a health facility to receive health or nutrition services? </w:t>
            </w:r>
          </w:p>
          <w:p w14:paraId="61955072" w14:textId="77777777" w:rsidR="00EE15CD" w:rsidRPr="00B376E1" w:rsidRDefault="00EE15CD" w:rsidP="00685E1A">
            <w:pPr>
              <w:pStyle w:val="NoSpacing"/>
              <w:numPr>
                <w:ilvl w:val="0"/>
                <w:numId w:val="159"/>
              </w:numPr>
              <w:ind w:left="409"/>
              <w:rPr>
                <w:rFonts w:cs="Arial"/>
                <w:color w:val="000000"/>
              </w:rPr>
            </w:pPr>
            <w:r w:rsidRPr="00B376E1">
              <w:rPr>
                <w:rFonts w:cs="Arial"/>
                <w:color w:val="000000"/>
              </w:rPr>
              <w:t>Tablets to treat intestinal worms?</w:t>
            </w:r>
          </w:p>
          <w:p w14:paraId="383C1AAD" w14:textId="77777777" w:rsidR="00EE15CD" w:rsidRPr="00B376E1" w:rsidRDefault="00EE15CD" w:rsidP="00685E1A">
            <w:pPr>
              <w:pStyle w:val="NoSpacing"/>
              <w:numPr>
                <w:ilvl w:val="0"/>
                <w:numId w:val="159"/>
              </w:numPr>
              <w:ind w:left="409"/>
              <w:rPr>
                <w:rFonts w:cs="Arial"/>
                <w:i/>
                <w:iCs/>
                <w:color w:val="000000"/>
              </w:rPr>
            </w:pPr>
            <w:r w:rsidRPr="00B376E1">
              <w:rPr>
                <w:rFonts w:cs="Arial"/>
                <w:color w:val="000000"/>
              </w:rPr>
              <w:t>Iron tablets or other nutrient supplements?</w:t>
            </w:r>
            <w:r w:rsidRPr="00B376E1" w:rsidDel="00C716C7">
              <w:rPr>
                <w:rFonts w:cs="Arial"/>
                <w:color w:val="000000"/>
              </w:rPr>
              <w:t xml:space="preserve"> </w:t>
            </w:r>
          </w:p>
          <w:p w14:paraId="74D842F3" w14:textId="77777777" w:rsidR="00EE15CD" w:rsidRPr="00B376E1" w:rsidRDefault="00EE15CD" w:rsidP="00685E1A">
            <w:pPr>
              <w:pStyle w:val="NoSpacing"/>
              <w:numPr>
                <w:ilvl w:val="0"/>
                <w:numId w:val="159"/>
              </w:numPr>
              <w:ind w:left="409"/>
              <w:rPr>
                <w:rFonts w:cs="Arial"/>
                <w:color w:val="000000"/>
              </w:rPr>
            </w:pPr>
            <w:r w:rsidRPr="00B376E1">
              <w:rPr>
                <w:rFonts w:cs="Arial"/>
                <w:color w:val="000000"/>
              </w:rPr>
              <w:t>Food with extra nutrients added to it to benefit health?</w:t>
            </w:r>
          </w:p>
          <w:p w14:paraId="278D57E5" w14:textId="77777777" w:rsidR="00EE15CD" w:rsidRPr="00B376E1" w:rsidRDefault="00EE15CD" w:rsidP="00685E1A">
            <w:pPr>
              <w:pStyle w:val="NoSpacing"/>
              <w:numPr>
                <w:ilvl w:val="0"/>
                <w:numId w:val="160"/>
              </w:numPr>
              <w:ind w:left="409"/>
              <w:rPr>
                <w:rFonts w:cs="Arial"/>
                <w:i/>
                <w:iCs/>
                <w:color w:val="000000"/>
              </w:rPr>
            </w:pPr>
            <w:r w:rsidRPr="00B376E1">
              <w:rPr>
                <w:rFonts w:cs="Arial"/>
                <w:color w:val="000000"/>
              </w:rPr>
              <w:t>Other (specify)?</w:t>
            </w:r>
          </w:p>
          <w:p w14:paraId="57B2B9BE" w14:textId="77777777" w:rsidR="00EE15CD" w:rsidRPr="00B376E1" w:rsidRDefault="00EE15CD" w:rsidP="00EE15CD">
            <w:pPr>
              <w:pStyle w:val="NoSpacing"/>
              <w:rPr>
                <w:rFonts w:cs="Arial"/>
                <w:color w:val="000000"/>
              </w:rPr>
            </w:pPr>
          </w:p>
          <w:p w14:paraId="1FC79A26" w14:textId="5F069433" w:rsidR="00EE15CD" w:rsidRPr="00B376E1" w:rsidRDefault="00EE15CD" w:rsidP="00EE15CD">
            <w:pPr>
              <w:pStyle w:val="NoSpacing"/>
              <w:rPr>
                <w:rFonts w:cs="Arial"/>
              </w:rPr>
            </w:pPr>
            <w:r w:rsidRPr="00B376E1">
              <w:rPr>
                <w:rFonts w:cs="Arial"/>
                <w:color w:val="000000"/>
              </w:rPr>
              <w:t>[MULTI</w:t>
            </w:r>
            <w:r w:rsidR="002E47EA" w:rsidRPr="00B376E1">
              <w:rPr>
                <w:rFonts w:cs="Arial"/>
                <w:color w:val="000000"/>
              </w:rPr>
              <w:t xml:space="preserve"> </w:t>
            </w:r>
            <w:r w:rsidRPr="00B376E1">
              <w:rPr>
                <w:rFonts w:cs="Arial"/>
                <w:color w:val="000000"/>
              </w:rPr>
              <w:t>SELECT]</w:t>
            </w:r>
          </w:p>
        </w:tc>
        <w:tc>
          <w:tcPr>
            <w:tcW w:w="4745" w:type="dxa"/>
          </w:tcPr>
          <w:p w14:paraId="0FF33A6B" w14:textId="0162A612" w:rsidR="00EE15CD" w:rsidRPr="00B376E1" w:rsidRDefault="00EE15CD" w:rsidP="00EE15CD">
            <w:pPr>
              <w:pStyle w:val="NoSpacing"/>
              <w:rPr>
                <w:rFonts w:cs="Arial"/>
              </w:rPr>
            </w:pPr>
            <w:r w:rsidRPr="00B376E1">
              <w:rPr>
                <w:rFonts w:cs="Arial"/>
              </w:rPr>
              <w:lastRenderedPageBreak/>
              <w:t xml:space="preserve">For each household member recorded in SMP.2 as someone who received free food, the interviewer should ask this question individually for each person. Begin by reading the list of options aloud to ensure the respondent understands the types of additional services or assistance that may have accompanied the free food. Allow the respondent to select all applicable responses for each household </w:t>
            </w:r>
            <w:r w:rsidRPr="00B376E1">
              <w:rPr>
                <w:rFonts w:cs="Arial"/>
              </w:rPr>
              <w:lastRenderedPageBreak/>
              <w:t>member, and record these responses accurately. If the respondent selects "Other," request a detailed description of the additional assistance or service and record it in the specified field.</w:t>
            </w:r>
          </w:p>
          <w:p w14:paraId="2F54AF54" w14:textId="77777777" w:rsidR="00EE15CD" w:rsidRPr="00B376E1" w:rsidRDefault="00EE15CD" w:rsidP="00EE15CD">
            <w:pPr>
              <w:pStyle w:val="NoSpacing"/>
              <w:rPr>
                <w:rFonts w:cs="Arial"/>
              </w:rPr>
            </w:pPr>
          </w:p>
          <w:p w14:paraId="0114D46C" w14:textId="4FACB2D0" w:rsidR="00EE15CD" w:rsidRPr="00B376E1" w:rsidRDefault="00EE15CD" w:rsidP="00EE15CD">
            <w:pPr>
              <w:pStyle w:val="NoSpacing"/>
              <w:rPr>
                <w:rFonts w:cs="Arial"/>
              </w:rPr>
            </w:pPr>
            <w:r w:rsidRPr="00B376E1">
              <w:rPr>
                <w:rFonts w:cs="Arial"/>
              </w:rPr>
              <w:t>Clarify the meaning of each option as necessary:</w:t>
            </w:r>
          </w:p>
          <w:p w14:paraId="1725D388" w14:textId="38FBA1DB" w:rsidR="00EE15CD" w:rsidRPr="00B376E1" w:rsidRDefault="00EE15CD" w:rsidP="00EE15CD">
            <w:pPr>
              <w:pStyle w:val="NoSpacing"/>
              <w:numPr>
                <w:ilvl w:val="0"/>
                <w:numId w:val="67"/>
              </w:numPr>
              <w:rPr>
                <w:rFonts w:cs="Arial"/>
              </w:rPr>
            </w:pPr>
            <w:r w:rsidRPr="00B376E1">
              <w:rPr>
                <w:rFonts w:cs="Arial"/>
                <w:b/>
                <w:bCs/>
              </w:rPr>
              <w:t>Nutrition or health counseling</w:t>
            </w:r>
            <w:r w:rsidRPr="00B376E1">
              <w:rPr>
                <w:rFonts w:cs="Arial"/>
              </w:rPr>
              <w:t>: Guidance or information provided on improving diet, health, or nutrition practices.</w:t>
            </w:r>
          </w:p>
          <w:p w14:paraId="2130C6E6" w14:textId="77777777" w:rsidR="00EE15CD" w:rsidRPr="00B376E1" w:rsidRDefault="00EE15CD" w:rsidP="00EE15CD">
            <w:pPr>
              <w:pStyle w:val="NoSpacing"/>
              <w:numPr>
                <w:ilvl w:val="0"/>
                <w:numId w:val="67"/>
              </w:numPr>
              <w:rPr>
                <w:rFonts w:cs="Arial"/>
              </w:rPr>
            </w:pPr>
            <w:r w:rsidRPr="00B376E1">
              <w:rPr>
                <w:rFonts w:cs="Arial"/>
                <w:b/>
                <w:bCs/>
              </w:rPr>
              <w:t>Told to go to a health facility to receive health or nutrition services</w:t>
            </w:r>
            <w:r w:rsidRPr="00B376E1">
              <w:rPr>
                <w:rFonts w:cs="Arial"/>
              </w:rPr>
              <w:t>: A recommendation or instruction to visit a health facility for further medical or nutritional care.</w:t>
            </w:r>
          </w:p>
          <w:p w14:paraId="674B3743" w14:textId="77777777" w:rsidR="00EE15CD" w:rsidRPr="00B376E1" w:rsidRDefault="00EE15CD" w:rsidP="00EE15CD">
            <w:pPr>
              <w:pStyle w:val="NoSpacing"/>
              <w:numPr>
                <w:ilvl w:val="0"/>
                <w:numId w:val="67"/>
              </w:numPr>
              <w:rPr>
                <w:rFonts w:cs="Arial"/>
              </w:rPr>
            </w:pPr>
            <w:r w:rsidRPr="00B376E1">
              <w:rPr>
                <w:rFonts w:cs="Arial"/>
                <w:b/>
                <w:bCs/>
              </w:rPr>
              <w:t>Tablets to treat intestinal worms</w:t>
            </w:r>
            <w:r w:rsidRPr="00B376E1">
              <w:rPr>
                <w:rFonts w:cs="Arial"/>
              </w:rPr>
              <w:t>: Medication provided to address intestinal worm infections.</w:t>
            </w:r>
          </w:p>
          <w:p w14:paraId="4B93F565" w14:textId="77777777" w:rsidR="00EE15CD" w:rsidRPr="00B376E1" w:rsidRDefault="00EE15CD" w:rsidP="00EE15CD">
            <w:pPr>
              <w:pStyle w:val="NoSpacing"/>
              <w:numPr>
                <w:ilvl w:val="0"/>
                <w:numId w:val="67"/>
              </w:numPr>
              <w:rPr>
                <w:rFonts w:cs="Arial"/>
              </w:rPr>
            </w:pPr>
            <w:r w:rsidRPr="00B376E1">
              <w:rPr>
                <w:rFonts w:cs="Arial"/>
                <w:b/>
                <w:bCs/>
              </w:rPr>
              <w:t>Iron tablets or other nutrient supplements</w:t>
            </w:r>
            <w:r w:rsidRPr="00B376E1">
              <w:rPr>
                <w:rFonts w:cs="Arial"/>
              </w:rPr>
              <w:t>: Supplements or tablets given to boost vitamins and minerals, such as iron, folic acid, or vitamin A.</w:t>
            </w:r>
          </w:p>
          <w:p w14:paraId="063A0301" w14:textId="77777777" w:rsidR="00EE15CD" w:rsidRPr="00B376E1" w:rsidRDefault="00EE15CD" w:rsidP="00EE15CD">
            <w:pPr>
              <w:pStyle w:val="NoSpacing"/>
              <w:numPr>
                <w:ilvl w:val="0"/>
                <w:numId w:val="67"/>
              </w:numPr>
              <w:rPr>
                <w:rFonts w:cs="Arial"/>
              </w:rPr>
            </w:pPr>
            <w:r w:rsidRPr="00B376E1">
              <w:rPr>
                <w:rFonts w:cs="Arial"/>
                <w:b/>
                <w:bCs/>
              </w:rPr>
              <w:t>Food with extra nutrients added to it to benefit health</w:t>
            </w:r>
            <w:r w:rsidRPr="00B376E1">
              <w:rPr>
                <w:rFonts w:cs="Arial"/>
              </w:rPr>
              <w:t>: Nutritional food items given to improve diet, such as fortified foods or specially formulated products.</w:t>
            </w:r>
          </w:p>
          <w:p w14:paraId="7A91F2A2" w14:textId="77777777" w:rsidR="00EE15CD" w:rsidRPr="00B376E1" w:rsidRDefault="00EE15CD" w:rsidP="00EE15CD">
            <w:pPr>
              <w:pStyle w:val="NoSpacing"/>
              <w:numPr>
                <w:ilvl w:val="0"/>
                <w:numId w:val="67"/>
              </w:numPr>
              <w:rPr>
                <w:rFonts w:cs="Arial"/>
              </w:rPr>
            </w:pPr>
            <w:r w:rsidRPr="00B376E1">
              <w:rPr>
                <w:rFonts w:cs="Arial"/>
                <w:b/>
                <w:bCs/>
              </w:rPr>
              <w:t>Other (specify)</w:t>
            </w:r>
            <w:r w:rsidRPr="00B376E1">
              <w:rPr>
                <w:rFonts w:cs="Arial"/>
              </w:rPr>
              <w:t>: Any other type of assistance or service not listed, which the respondent should describe.</w:t>
            </w:r>
          </w:p>
          <w:p w14:paraId="6F399976" w14:textId="77777777" w:rsidR="00EE15CD" w:rsidRPr="00B376E1" w:rsidRDefault="00EE15CD" w:rsidP="00EE15CD">
            <w:pPr>
              <w:pStyle w:val="NoSpacing"/>
              <w:rPr>
                <w:rFonts w:cs="Arial"/>
              </w:rPr>
            </w:pPr>
          </w:p>
          <w:p w14:paraId="47716178" w14:textId="61E52857" w:rsidR="00EE15CD" w:rsidRPr="00B376E1" w:rsidRDefault="00EE15CD" w:rsidP="00EE15CD">
            <w:pPr>
              <w:pStyle w:val="NoSpacing"/>
              <w:rPr>
                <w:rFonts w:cs="Arial"/>
              </w:rPr>
            </w:pPr>
            <w:r w:rsidRPr="00B376E1">
              <w:rPr>
                <w:rFonts w:cs="Arial"/>
              </w:rPr>
              <w:t xml:space="preserve">Ensure that the responses are recorded separately for each household member listed in SMP.2. If the respondent is uncertain about any of the listed services, record </w:t>
            </w:r>
            <w:r w:rsidR="00A734A4" w:rsidRPr="00B376E1">
              <w:rPr>
                <w:rFonts w:cs="Arial"/>
              </w:rPr>
              <w:t>“</w:t>
            </w:r>
            <w:r w:rsidRPr="00B376E1">
              <w:rPr>
                <w:rFonts w:cs="Arial"/>
              </w:rPr>
              <w:t>98. Don’t know.</w:t>
            </w:r>
            <w:r w:rsidR="00A734A4" w:rsidRPr="00B376E1">
              <w:rPr>
                <w:rFonts w:cs="Arial"/>
              </w:rPr>
              <w:t>”</w:t>
            </w:r>
            <w:r w:rsidRPr="00B376E1">
              <w:rPr>
                <w:rFonts w:cs="Arial"/>
              </w:rPr>
              <w:t xml:space="preserve"> Avoid influencing the respondent’s answers and confirm that all applicable responses have been captured. This is a multi-select question, so multiple responses may apply for each household member.</w:t>
            </w:r>
          </w:p>
        </w:tc>
      </w:tr>
      <w:tr w:rsidR="00EE15CD" w:rsidRPr="00B376E1" w14:paraId="4EA62DF0" w14:textId="77777777" w:rsidTr="00EE15CD">
        <w:trPr>
          <w:trHeight w:val="304"/>
        </w:trPr>
        <w:tc>
          <w:tcPr>
            <w:tcW w:w="0" w:type="auto"/>
          </w:tcPr>
          <w:p w14:paraId="37627D89" w14:textId="7B3C6C9C" w:rsidR="00EE15CD" w:rsidRPr="00B376E1" w:rsidRDefault="00EE15CD" w:rsidP="00EE15CD">
            <w:pPr>
              <w:pStyle w:val="NoSpacing"/>
              <w:rPr>
                <w:rFonts w:cs="Arial"/>
              </w:rPr>
            </w:pPr>
            <w:r w:rsidRPr="00B376E1">
              <w:rPr>
                <w:rFonts w:cs="Arial"/>
              </w:rPr>
              <w:lastRenderedPageBreak/>
              <w:t>SMP.4</w:t>
            </w:r>
          </w:p>
        </w:tc>
        <w:tc>
          <w:tcPr>
            <w:tcW w:w="2908" w:type="dxa"/>
          </w:tcPr>
          <w:p w14:paraId="5876CB95" w14:textId="1B891AD9" w:rsidR="00EE15CD" w:rsidRPr="00B376E1" w:rsidRDefault="00115347" w:rsidP="00EE15CD">
            <w:pPr>
              <w:pStyle w:val="NoSpacing"/>
              <w:rPr>
                <w:rFonts w:cs="Arial"/>
              </w:rPr>
            </w:pPr>
            <w:r w:rsidRPr="00B376E1">
              <w:rPr>
                <w:rFonts w:cs="Arial"/>
              </w:rPr>
              <w:t>When was the last time [INSERT NAME FROM SMP.2] received free food from the school?</w:t>
            </w:r>
          </w:p>
        </w:tc>
        <w:tc>
          <w:tcPr>
            <w:tcW w:w="4745" w:type="dxa"/>
          </w:tcPr>
          <w:p w14:paraId="606CF2A9" w14:textId="75D7B8D7" w:rsidR="00EE15CD" w:rsidRPr="00B376E1" w:rsidRDefault="00EE15CD" w:rsidP="00EE15CD">
            <w:pPr>
              <w:pStyle w:val="NoSpacing"/>
              <w:rPr>
                <w:rFonts w:cs="Arial"/>
              </w:rPr>
            </w:pPr>
            <w:r w:rsidRPr="00B376E1">
              <w:rPr>
                <w:rFonts w:cs="Arial"/>
              </w:rPr>
              <w:t>When asking this question, the interviewer should ensure that the respondent provides the month and year of the most recent receipt for each child listed in SMP.2 as having received free food from the school. The interviewer should record the exact month and year, clarifying if needed to ensure accuracy. This question must be asked for each relevant child individually, and the responses should be recorded separately for each person.</w:t>
            </w:r>
          </w:p>
        </w:tc>
      </w:tr>
      <w:tr w:rsidR="00EE15CD" w:rsidRPr="00B376E1" w14:paraId="5CAD3BA5" w14:textId="77777777" w:rsidTr="00EE15CD">
        <w:trPr>
          <w:trHeight w:val="304"/>
        </w:trPr>
        <w:tc>
          <w:tcPr>
            <w:tcW w:w="0" w:type="auto"/>
          </w:tcPr>
          <w:p w14:paraId="583D2348" w14:textId="6FDB1147" w:rsidR="00EE15CD" w:rsidRPr="00B376E1" w:rsidRDefault="00EE15CD" w:rsidP="00EE15CD">
            <w:pPr>
              <w:pStyle w:val="NoSpacing"/>
              <w:rPr>
                <w:rFonts w:cs="Arial"/>
              </w:rPr>
            </w:pPr>
            <w:r w:rsidRPr="00B376E1">
              <w:rPr>
                <w:rFonts w:cs="Arial"/>
              </w:rPr>
              <w:t>SMP.5</w:t>
            </w:r>
          </w:p>
        </w:tc>
        <w:tc>
          <w:tcPr>
            <w:tcW w:w="2908" w:type="dxa"/>
          </w:tcPr>
          <w:p w14:paraId="3C7F6BDB" w14:textId="7A3237A6" w:rsidR="00EE15CD" w:rsidRPr="00B376E1" w:rsidRDefault="00CD1165" w:rsidP="00EE15CD">
            <w:pPr>
              <w:pStyle w:val="NoSpacing"/>
              <w:rPr>
                <w:rFonts w:cs="Arial"/>
              </w:rPr>
            </w:pPr>
            <w:r w:rsidRPr="00B376E1">
              <w:rPr>
                <w:rFonts w:cs="Arial"/>
              </w:rPr>
              <w:t>How often did INSERT NAME FROM SMP.2] receive free food from the school?</w:t>
            </w:r>
          </w:p>
          <w:p w14:paraId="7F597D35" w14:textId="77777777" w:rsidR="00EE15CD" w:rsidRPr="00B376E1" w:rsidRDefault="00EE15CD" w:rsidP="00EE15CD">
            <w:pPr>
              <w:pStyle w:val="NoSpacing"/>
              <w:rPr>
                <w:rFonts w:cs="Arial"/>
              </w:rPr>
            </w:pPr>
          </w:p>
          <w:p w14:paraId="2725537D" w14:textId="77777777" w:rsidR="00EE15CD" w:rsidRPr="00B376E1" w:rsidRDefault="00EE15CD" w:rsidP="00EE15CD">
            <w:pPr>
              <w:pStyle w:val="NoSpacing"/>
              <w:rPr>
                <w:rFonts w:cs="Arial"/>
              </w:rPr>
            </w:pPr>
            <w:r w:rsidRPr="00B376E1">
              <w:rPr>
                <w:rFonts w:cs="Arial"/>
              </w:rPr>
              <w:t>[SINGLE SELECT]</w:t>
            </w:r>
          </w:p>
        </w:tc>
        <w:tc>
          <w:tcPr>
            <w:tcW w:w="4745" w:type="dxa"/>
          </w:tcPr>
          <w:p w14:paraId="5E00B85A" w14:textId="738DC1E1" w:rsidR="00EE15CD" w:rsidRPr="00B376E1" w:rsidRDefault="00EE15CD" w:rsidP="00EE15CD">
            <w:pPr>
              <w:pStyle w:val="NoSpacing"/>
              <w:rPr>
                <w:rFonts w:cs="Arial"/>
              </w:rPr>
            </w:pPr>
            <w:r w:rsidRPr="00B376E1">
              <w:rPr>
                <w:rFonts w:cs="Arial"/>
              </w:rPr>
              <w:lastRenderedPageBreak/>
              <w:t xml:space="preserve">Since this is a single-select question, the respondent should choose only one response option for each child listed in SMP.2 who received assistance. Record the response for </w:t>
            </w:r>
            <w:r w:rsidRPr="00B376E1">
              <w:rPr>
                <w:rFonts w:cs="Arial"/>
              </w:rPr>
              <w:lastRenderedPageBreak/>
              <w:t>each child individually, ensuring that the selected option accurately reflects the frequency of the free food or subsidized food received. If "Other" is chosen, request specific details and document them accordingly.</w:t>
            </w:r>
          </w:p>
        </w:tc>
      </w:tr>
    </w:tbl>
    <w:p w14:paraId="4BA3380D" w14:textId="2053C834" w:rsidR="00731AFD" w:rsidRPr="00B376E1" w:rsidRDefault="00731AFD" w:rsidP="008A1C9A">
      <w:pPr>
        <w:pStyle w:val="Heading3"/>
        <w:numPr>
          <w:ilvl w:val="2"/>
          <w:numId w:val="148"/>
        </w:numPr>
        <w:rPr>
          <w:sz w:val="22"/>
          <w:szCs w:val="22"/>
        </w:rPr>
      </w:pPr>
      <w:bookmarkStart w:id="209" w:name="_Toc213947826"/>
      <w:r w:rsidRPr="00B376E1">
        <w:rPr>
          <w:sz w:val="22"/>
          <w:szCs w:val="22"/>
        </w:rPr>
        <w:lastRenderedPageBreak/>
        <w:t xml:space="preserve">Module: </w:t>
      </w:r>
      <w:bookmarkStart w:id="210" w:name="_Toc198542777"/>
      <w:r w:rsidR="00F61CAD" w:rsidRPr="00B376E1">
        <w:rPr>
          <w:bCs/>
          <w:sz w:val="22"/>
          <w:szCs w:val="22"/>
        </w:rPr>
        <w:t>Food Vehicle Fortification (FV)</w:t>
      </w:r>
      <w:bookmarkEnd w:id="209"/>
      <w:bookmarkEnd w:id="210"/>
      <w:r w:rsidR="00F61CAD" w:rsidRPr="00B376E1">
        <w:rPr>
          <w:bCs/>
          <w:sz w:val="22"/>
          <w:szCs w:val="22"/>
        </w:rPr>
        <w:t xml:space="preserve"> </w:t>
      </w:r>
    </w:p>
    <w:tbl>
      <w:tblPr>
        <w:tblStyle w:val="TableGrid"/>
        <w:tblW w:w="0" w:type="auto"/>
        <w:shd w:val="clear" w:color="auto" w:fill="002060"/>
        <w:tblLook w:val="04A0" w:firstRow="1" w:lastRow="0" w:firstColumn="1" w:lastColumn="0" w:noHBand="0" w:noVBand="1"/>
      </w:tblPr>
      <w:tblGrid>
        <w:gridCol w:w="1023"/>
        <w:gridCol w:w="3577"/>
        <w:gridCol w:w="4419"/>
      </w:tblGrid>
      <w:tr w:rsidR="00B00682" w:rsidRPr="00B376E1" w14:paraId="3ACE1210" w14:textId="77777777" w:rsidTr="00E37592">
        <w:trPr>
          <w:trHeight w:val="73"/>
          <w:tblHeader/>
        </w:trPr>
        <w:tc>
          <w:tcPr>
            <w:tcW w:w="0" w:type="auto"/>
            <w:tcBorders>
              <w:right w:val="single" w:sz="4" w:space="0" w:color="FFFFFF"/>
            </w:tcBorders>
            <w:shd w:val="clear" w:color="auto" w:fill="3E9698"/>
          </w:tcPr>
          <w:p w14:paraId="4FAA362B" w14:textId="5D425972" w:rsidR="00B00682" w:rsidRPr="00B376E1" w:rsidRDefault="00B00682" w:rsidP="00B00682">
            <w:pPr>
              <w:pStyle w:val="NoSpacing"/>
              <w:rPr>
                <w:rFonts w:cs="Arial"/>
                <w:color w:val="FFFFFF" w:themeColor="background1"/>
                <w:lang w:val="en-IN" w:eastAsia="en-IN"/>
              </w:rPr>
            </w:pPr>
            <w:r w:rsidRPr="00B376E1">
              <w:rPr>
                <w:rFonts w:cs="Arial"/>
                <w:color w:val="FFFFFF" w:themeColor="background1"/>
                <w:lang w:val="en-IN" w:eastAsia="en-IN"/>
              </w:rPr>
              <w:t>S. No.</w:t>
            </w:r>
          </w:p>
        </w:tc>
        <w:tc>
          <w:tcPr>
            <w:tcW w:w="3577" w:type="dxa"/>
            <w:tcBorders>
              <w:left w:val="single" w:sz="4" w:space="0" w:color="FFFFFF"/>
              <w:right w:val="single" w:sz="4" w:space="0" w:color="FFFFFF"/>
            </w:tcBorders>
            <w:shd w:val="clear" w:color="auto" w:fill="3E9698"/>
          </w:tcPr>
          <w:p w14:paraId="4FECFB98" w14:textId="0595DCC0" w:rsidR="00B00682" w:rsidRPr="00B376E1" w:rsidRDefault="00B00682" w:rsidP="00B00682">
            <w:pPr>
              <w:pStyle w:val="NoSpacing"/>
              <w:rPr>
                <w:rFonts w:cs="Arial"/>
                <w:color w:val="FFFFFF" w:themeColor="background1"/>
                <w:lang w:val="en-IN" w:eastAsia="en-IN"/>
              </w:rPr>
            </w:pPr>
            <w:r w:rsidRPr="00B376E1">
              <w:rPr>
                <w:rFonts w:cs="Arial"/>
                <w:color w:val="FFFFFF" w:themeColor="background1"/>
                <w:lang w:val="en-IN" w:eastAsia="en-IN"/>
              </w:rPr>
              <w:t>Question</w:t>
            </w:r>
          </w:p>
        </w:tc>
        <w:tc>
          <w:tcPr>
            <w:tcW w:w="4419" w:type="dxa"/>
            <w:tcBorders>
              <w:left w:val="single" w:sz="4" w:space="0" w:color="FFFFFF"/>
            </w:tcBorders>
            <w:shd w:val="clear" w:color="auto" w:fill="3E9698"/>
          </w:tcPr>
          <w:p w14:paraId="517CC63E" w14:textId="4B0FB54B" w:rsidR="00B00682" w:rsidRPr="00B376E1" w:rsidRDefault="00B00682" w:rsidP="00B00682">
            <w:pPr>
              <w:pStyle w:val="NoSpacing"/>
              <w:rPr>
                <w:rFonts w:cs="Arial"/>
                <w:color w:val="FFFFFF" w:themeColor="background1"/>
                <w:lang w:val="en-IN" w:eastAsia="en-IN"/>
              </w:rPr>
            </w:pPr>
            <w:r w:rsidRPr="00B376E1">
              <w:rPr>
                <w:rFonts w:cs="Arial"/>
                <w:color w:val="FFFFFF" w:themeColor="background1"/>
                <w:lang w:val="en-IN" w:eastAsia="en-IN"/>
              </w:rPr>
              <w:t>Notes</w:t>
            </w:r>
          </w:p>
        </w:tc>
      </w:tr>
      <w:tr w:rsidR="009112C7" w:rsidRPr="00B376E1" w14:paraId="66442341" w14:textId="77777777" w:rsidTr="00C51D08">
        <w:trPr>
          <w:trHeight w:val="304"/>
        </w:trPr>
        <w:tc>
          <w:tcPr>
            <w:tcW w:w="9019" w:type="dxa"/>
            <w:gridSpan w:val="3"/>
          </w:tcPr>
          <w:p w14:paraId="07D3DFFA" w14:textId="1B924827" w:rsidR="009112C7" w:rsidRPr="00B376E1" w:rsidRDefault="009168A5" w:rsidP="00294A28">
            <w:pPr>
              <w:pStyle w:val="NoSpacing"/>
              <w:rPr>
                <w:rFonts w:cs="Arial"/>
                <w:b/>
                <w:bCs/>
              </w:rPr>
            </w:pPr>
            <w:r w:rsidRPr="00B376E1">
              <w:rPr>
                <w:rFonts w:cs="Arial"/>
                <w:b/>
                <w:bCs/>
              </w:rPr>
              <w:t>Respondent- Person responsible for purchasing food</w:t>
            </w:r>
          </w:p>
        </w:tc>
      </w:tr>
      <w:tr w:rsidR="009112C7" w:rsidRPr="00B376E1" w14:paraId="6EA890A1" w14:textId="77777777" w:rsidTr="00C51D08">
        <w:trPr>
          <w:trHeight w:val="304"/>
        </w:trPr>
        <w:tc>
          <w:tcPr>
            <w:tcW w:w="9019" w:type="dxa"/>
            <w:gridSpan w:val="3"/>
          </w:tcPr>
          <w:p w14:paraId="0603ABBB" w14:textId="77777777" w:rsidR="00294A28" w:rsidRPr="00B376E1" w:rsidRDefault="00294A28" w:rsidP="00294A28">
            <w:pPr>
              <w:pStyle w:val="NoSpacing"/>
              <w:rPr>
                <w:rFonts w:cs="Arial"/>
              </w:rPr>
            </w:pPr>
            <w:r w:rsidRPr="00B376E1">
              <w:rPr>
                <w:rFonts w:cs="Arial"/>
              </w:rPr>
              <w:t>Food vehicles</w:t>
            </w:r>
          </w:p>
          <w:p w14:paraId="55DFE6F2" w14:textId="77777777" w:rsidR="00294A28" w:rsidRPr="00B376E1" w:rsidRDefault="00294A28" w:rsidP="003B546B">
            <w:pPr>
              <w:pStyle w:val="NoSpacing"/>
              <w:numPr>
                <w:ilvl w:val="0"/>
                <w:numId w:val="47"/>
              </w:numPr>
              <w:ind w:left="341" w:hanging="90"/>
              <w:rPr>
                <w:rFonts w:cs="Arial"/>
              </w:rPr>
            </w:pPr>
            <w:r w:rsidRPr="00B376E1">
              <w:rPr>
                <w:rFonts w:cs="Arial"/>
              </w:rPr>
              <w:t>Oil</w:t>
            </w:r>
          </w:p>
          <w:p w14:paraId="09ABACBB" w14:textId="77777777" w:rsidR="00294A28" w:rsidRPr="00B376E1" w:rsidRDefault="00294A28" w:rsidP="003B546B">
            <w:pPr>
              <w:pStyle w:val="NoSpacing"/>
              <w:numPr>
                <w:ilvl w:val="0"/>
                <w:numId w:val="47"/>
              </w:numPr>
              <w:ind w:left="341" w:hanging="90"/>
              <w:rPr>
                <w:rFonts w:cs="Arial"/>
              </w:rPr>
            </w:pPr>
            <w:r w:rsidRPr="00B376E1">
              <w:rPr>
                <w:rFonts w:cs="Arial"/>
              </w:rPr>
              <w:t>Wheat flour</w:t>
            </w:r>
          </w:p>
          <w:p w14:paraId="1A0E3B1B" w14:textId="77777777" w:rsidR="00294A28" w:rsidRPr="00B376E1" w:rsidRDefault="00294A28" w:rsidP="003B546B">
            <w:pPr>
              <w:pStyle w:val="NoSpacing"/>
              <w:numPr>
                <w:ilvl w:val="0"/>
                <w:numId w:val="47"/>
              </w:numPr>
              <w:ind w:left="341" w:hanging="90"/>
              <w:rPr>
                <w:rFonts w:cs="Arial"/>
              </w:rPr>
            </w:pPr>
            <w:r w:rsidRPr="00B376E1">
              <w:rPr>
                <w:rFonts w:cs="Arial"/>
              </w:rPr>
              <w:t>Salt</w:t>
            </w:r>
          </w:p>
          <w:p w14:paraId="52610278" w14:textId="068E71CC" w:rsidR="00640E56" w:rsidRPr="00B376E1" w:rsidRDefault="00294A28" w:rsidP="003B546B">
            <w:pPr>
              <w:pStyle w:val="NoSpacing"/>
              <w:numPr>
                <w:ilvl w:val="0"/>
                <w:numId w:val="47"/>
              </w:numPr>
              <w:ind w:left="341" w:hanging="90"/>
              <w:rPr>
                <w:rFonts w:cs="Arial"/>
              </w:rPr>
            </w:pPr>
            <w:r w:rsidRPr="00B376E1">
              <w:rPr>
                <w:rFonts w:cs="Arial"/>
              </w:rPr>
              <w:t>Rice</w:t>
            </w:r>
          </w:p>
        </w:tc>
      </w:tr>
      <w:tr w:rsidR="009112C7" w:rsidRPr="00B376E1" w14:paraId="4F4DD4F2" w14:textId="77777777" w:rsidTr="00C51D08">
        <w:trPr>
          <w:trHeight w:val="304"/>
        </w:trPr>
        <w:tc>
          <w:tcPr>
            <w:tcW w:w="9019" w:type="dxa"/>
            <w:gridSpan w:val="3"/>
          </w:tcPr>
          <w:p w14:paraId="38E89FF9" w14:textId="331D5F11" w:rsidR="009112C7" w:rsidRPr="00B376E1" w:rsidRDefault="00944853" w:rsidP="00DE1BDD">
            <w:pPr>
              <w:pStyle w:val="NoSpacing"/>
              <w:rPr>
                <w:rFonts w:cs="Arial"/>
              </w:rPr>
            </w:pPr>
            <w:r w:rsidRPr="00B376E1">
              <w:rPr>
                <w:rFonts w:cs="Arial"/>
              </w:rPr>
              <w:t>Now I’m going to ask you some questions about food items including</w:t>
            </w:r>
            <w:r w:rsidR="00A734A4" w:rsidRPr="00B376E1">
              <w:rPr>
                <w:rFonts w:cs="Arial"/>
              </w:rPr>
              <w:t>:</w:t>
            </w:r>
          </w:p>
        </w:tc>
      </w:tr>
      <w:tr w:rsidR="00C51D08" w:rsidRPr="00B376E1" w14:paraId="205D66C7" w14:textId="77777777" w:rsidTr="00480734">
        <w:trPr>
          <w:trHeight w:val="304"/>
        </w:trPr>
        <w:tc>
          <w:tcPr>
            <w:tcW w:w="0" w:type="auto"/>
          </w:tcPr>
          <w:p w14:paraId="7E60B5EF" w14:textId="63F0FE71" w:rsidR="00C51D08" w:rsidRPr="00B376E1" w:rsidRDefault="00C51D08" w:rsidP="00C51D08">
            <w:pPr>
              <w:pStyle w:val="NoSpacing"/>
              <w:rPr>
                <w:rFonts w:cs="Arial"/>
              </w:rPr>
            </w:pPr>
            <w:r w:rsidRPr="00B376E1">
              <w:rPr>
                <w:rFonts w:cs="Arial"/>
              </w:rPr>
              <w:t>FV.0_wf</w:t>
            </w:r>
          </w:p>
        </w:tc>
        <w:tc>
          <w:tcPr>
            <w:tcW w:w="3577" w:type="dxa"/>
          </w:tcPr>
          <w:p w14:paraId="5F309A91" w14:textId="49344948" w:rsidR="00C51D08" w:rsidRPr="00B376E1" w:rsidRDefault="008F4DB1" w:rsidP="00C51D08">
            <w:pPr>
              <w:pStyle w:val="NoSpacing"/>
              <w:rPr>
                <w:rFonts w:cs="Arial"/>
              </w:rPr>
            </w:pPr>
            <w:r w:rsidRPr="00B376E1">
              <w:rPr>
                <w:rFonts w:cs="Arial"/>
              </w:rPr>
              <w:t>Does your household purchase foods made from wheat flour, such as bread or [insert other locally available foods made from wheat flour]?</w:t>
            </w:r>
          </w:p>
        </w:tc>
        <w:tc>
          <w:tcPr>
            <w:tcW w:w="4419" w:type="dxa"/>
          </w:tcPr>
          <w:p w14:paraId="66A6998B" w14:textId="2F498B24" w:rsidR="00C51D08" w:rsidRPr="00B376E1" w:rsidRDefault="00076714" w:rsidP="00C51D08">
            <w:pPr>
              <w:pStyle w:val="NoSpacing"/>
              <w:rPr>
                <w:rFonts w:cs="Arial"/>
              </w:rPr>
            </w:pPr>
            <w:r w:rsidRPr="00B376E1">
              <w:rPr>
                <w:rFonts w:cs="Arial"/>
              </w:rPr>
              <w:t xml:space="preserve">When asking this question, the interviewer should clarify that it pertains specifically to whether the household purchases foods made from wheat flour, such as bread or other locally available wheat-based products. Ensure the respondent understands the scope of the question, including all wheat flour-based foods typically purchased by the household. The interviewer must skip this question entirely if the food vehicle being discussed is oil, salt, or rice. </w:t>
            </w:r>
            <w:r w:rsidR="00AD205C" w:rsidRPr="00B376E1">
              <w:rPr>
                <w:rFonts w:cs="Arial"/>
              </w:rPr>
              <w:t>T</w:t>
            </w:r>
            <w:r w:rsidRPr="00B376E1">
              <w:rPr>
                <w:rFonts w:cs="Arial"/>
              </w:rPr>
              <w:t xml:space="preserve">he interviewer should clearly read the question and record the response as either “Yes” or “No.” </w:t>
            </w:r>
            <w:r w:rsidR="00707451" w:rsidRPr="00B376E1">
              <w:rPr>
                <w:rFonts w:cs="Arial"/>
              </w:rPr>
              <w:t xml:space="preserve">Make </w:t>
            </w:r>
            <w:r w:rsidRPr="00B376E1">
              <w:rPr>
                <w:rFonts w:cs="Arial"/>
              </w:rPr>
              <w:t>sure that the response is recorded accurately and that the respondent has understood the question without unnecessary prompting or examples.</w:t>
            </w:r>
          </w:p>
        </w:tc>
      </w:tr>
      <w:tr w:rsidR="00C51D08" w:rsidRPr="00B376E1" w14:paraId="12DF4295" w14:textId="77777777" w:rsidTr="00480734">
        <w:trPr>
          <w:trHeight w:val="304"/>
        </w:trPr>
        <w:tc>
          <w:tcPr>
            <w:tcW w:w="0" w:type="auto"/>
          </w:tcPr>
          <w:p w14:paraId="6C01FE9A" w14:textId="7B4AEB24" w:rsidR="00C51D08" w:rsidRPr="00B376E1" w:rsidRDefault="00C51D08" w:rsidP="00C51D08">
            <w:pPr>
              <w:pStyle w:val="NoSpacing"/>
              <w:rPr>
                <w:rFonts w:cs="Arial"/>
              </w:rPr>
            </w:pPr>
            <w:r w:rsidRPr="00B376E1">
              <w:rPr>
                <w:rFonts w:cs="Arial"/>
              </w:rPr>
              <w:t>FV.1</w:t>
            </w:r>
          </w:p>
        </w:tc>
        <w:tc>
          <w:tcPr>
            <w:tcW w:w="3577" w:type="dxa"/>
          </w:tcPr>
          <w:p w14:paraId="5F4F7DB7" w14:textId="77777777" w:rsidR="00C51D08" w:rsidRPr="00B376E1" w:rsidRDefault="00C51D08" w:rsidP="00C51D08">
            <w:pPr>
              <w:pStyle w:val="NoSpacing"/>
              <w:rPr>
                <w:rFonts w:cs="Arial"/>
              </w:rPr>
            </w:pPr>
            <w:r w:rsidRPr="00B376E1">
              <w:rPr>
                <w:rFonts w:cs="Arial"/>
              </w:rPr>
              <w:t xml:space="preserve">Does your household consume [INSERT FOOD VEHICLE] at home? </w:t>
            </w:r>
          </w:p>
          <w:p w14:paraId="46F93A8D" w14:textId="77777777" w:rsidR="00C51D08" w:rsidRPr="00B376E1" w:rsidRDefault="00C51D08" w:rsidP="00C51D08">
            <w:pPr>
              <w:pStyle w:val="NoSpacing"/>
              <w:rPr>
                <w:rFonts w:cs="Arial"/>
              </w:rPr>
            </w:pPr>
          </w:p>
          <w:p w14:paraId="23915A26" w14:textId="33FB33A6" w:rsidR="00C51D08" w:rsidRPr="00B376E1" w:rsidRDefault="00C51D08" w:rsidP="00C51D08">
            <w:pPr>
              <w:pStyle w:val="NoSpacing"/>
              <w:rPr>
                <w:rFonts w:cs="Arial"/>
              </w:rPr>
            </w:pPr>
            <w:r w:rsidRPr="00B376E1">
              <w:rPr>
                <w:rFonts w:cs="Arial"/>
              </w:rPr>
              <w:t>[SINGLE SELECT]</w:t>
            </w:r>
          </w:p>
        </w:tc>
        <w:tc>
          <w:tcPr>
            <w:tcW w:w="4419" w:type="dxa"/>
          </w:tcPr>
          <w:p w14:paraId="1A3C358E" w14:textId="336BAF62" w:rsidR="00C51D08" w:rsidRPr="00B376E1" w:rsidRDefault="00C51D08" w:rsidP="00C51D08">
            <w:pPr>
              <w:pStyle w:val="NoSpacing"/>
              <w:rPr>
                <w:rFonts w:cs="Arial"/>
              </w:rPr>
            </w:pPr>
            <w:r w:rsidRPr="00B376E1">
              <w:rPr>
                <w:rFonts w:cs="Arial"/>
              </w:rPr>
              <w:t xml:space="preserve">When asking this question, the interviewer should </w:t>
            </w:r>
            <w:r w:rsidR="00707451" w:rsidRPr="00B376E1">
              <w:rPr>
                <w:rFonts w:cs="Arial"/>
              </w:rPr>
              <w:t xml:space="preserve">make </w:t>
            </w:r>
            <w:r w:rsidRPr="00B376E1">
              <w:rPr>
                <w:rFonts w:cs="Arial"/>
              </w:rPr>
              <w:t xml:space="preserve">sure the respondent understands that the question refers to the consumption of the specific food item within the household, regardless of who prepares it. If the respondent indicates "No," the interviewer should proceed to the next food vehicle listed. If the response is "Yes," the interviewer should continue with the follow-up questions related to that food vehicle. The interviewer should clearly read the question and response options to ensure accurate responses and avoid any confusion. </w:t>
            </w:r>
          </w:p>
        </w:tc>
      </w:tr>
      <w:tr w:rsidR="00C51D08" w:rsidRPr="00B376E1" w14:paraId="5A1E09C0" w14:textId="77777777" w:rsidTr="00480734">
        <w:trPr>
          <w:trHeight w:val="304"/>
        </w:trPr>
        <w:tc>
          <w:tcPr>
            <w:tcW w:w="0" w:type="auto"/>
          </w:tcPr>
          <w:p w14:paraId="41C4240E" w14:textId="4D68EB7B" w:rsidR="00C51D08" w:rsidRPr="00B376E1" w:rsidRDefault="00C51D08" w:rsidP="00C51D08">
            <w:pPr>
              <w:pStyle w:val="NoSpacing"/>
              <w:rPr>
                <w:rFonts w:cs="Arial"/>
              </w:rPr>
            </w:pPr>
            <w:r w:rsidRPr="00B376E1">
              <w:rPr>
                <w:rFonts w:cs="Arial"/>
              </w:rPr>
              <w:t>FV.2</w:t>
            </w:r>
          </w:p>
        </w:tc>
        <w:tc>
          <w:tcPr>
            <w:tcW w:w="3577" w:type="dxa"/>
          </w:tcPr>
          <w:p w14:paraId="2025D047" w14:textId="77777777" w:rsidR="00C51D08" w:rsidRPr="00B376E1" w:rsidRDefault="00C51D08" w:rsidP="00C51D08">
            <w:pPr>
              <w:pStyle w:val="NoSpacing"/>
              <w:rPr>
                <w:rFonts w:cs="Arial"/>
              </w:rPr>
            </w:pPr>
            <w:r w:rsidRPr="00B376E1">
              <w:rPr>
                <w:rFonts w:cs="Arial"/>
              </w:rPr>
              <w:t xml:space="preserve">What are the main types of [INSERT FOOD VEHICLE] that your household uses on most days? </w:t>
            </w:r>
          </w:p>
          <w:p w14:paraId="5626312C" w14:textId="77777777" w:rsidR="00C51D08" w:rsidRPr="00B376E1" w:rsidRDefault="00C51D08" w:rsidP="00C51D08">
            <w:pPr>
              <w:pStyle w:val="NoSpacing"/>
              <w:rPr>
                <w:rFonts w:cs="Arial"/>
              </w:rPr>
            </w:pPr>
          </w:p>
          <w:p w14:paraId="01EACD7D" w14:textId="19EC6146" w:rsidR="00133133" w:rsidRPr="00B376E1" w:rsidRDefault="00133133" w:rsidP="00C51D08">
            <w:pPr>
              <w:pStyle w:val="NoSpacing"/>
              <w:rPr>
                <w:rFonts w:cs="Arial"/>
              </w:rPr>
            </w:pPr>
            <w:r w:rsidRPr="00B376E1">
              <w:rPr>
                <w:rFonts w:cs="Arial"/>
              </w:rPr>
              <w:lastRenderedPageBreak/>
              <w:t>[ANYTHING ELSE?]</w:t>
            </w:r>
          </w:p>
          <w:p w14:paraId="2F25FF1F" w14:textId="77777777" w:rsidR="00133133" w:rsidRPr="00B376E1" w:rsidRDefault="00133133" w:rsidP="00C51D08">
            <w:pPr>
              <w:pStyle w:val="NoSpacing"/>
              <w:rPr>
                <w:rFonts w:cs="Arial"/>
              </w:rPr>
            </w:pPr>
          </w:p>
          <w:p w14:paraId="1CA802F5" w14:textId="45340B22" w:rsidR="00C51D08" w:rsidRPr="00B376E1" w:rsidRDefault="00C51D08" w:rsidP="00C51D08">
            <w:pPr>
              <w:pStyle w:val="NoSpacing"/>
              <w:rPr>
                <w:rFonts w:cs="Arial"/>
              </w:rPr>
            </w:pPr>
            <w:r w:rsidRPr="00B376E1">
              <w:rPr>
                <w:rFonts w:cs="Arial"/>
              </w:rPr>
              <w:t>[MULTI</w:t>
            </w:r>
            <w:r w:rsidR="00707451" w:rsidRPr="00B376E1">
              <w:rPr>
                <w:rFonts w:cs="Arial"/>
              </w:rPr>
              <w:t xml:space="preserve"> </w:t>
            </w:r>
            <w:r w:rsidRPr="00B376E1">
              <w:rPr>
                <w:rFonts w:cs="Arial"/>
              </w:rPr>
              <w:t>SELECT]</w:t>
            </w:r>
          </w:p>
        </w:tc>
        <w:tc>
          <w:tcPr>
            <w:tcW w:w="4419" w:type="dxa"/>
          </w:tcPr>
          <w:p w14:paraId="74862A9F" w14:textId="7505A8E1" w:rsidR="00C51D08" w:rsidRPr="00B376E1" w:rsidRDefault="00C51D08" w:rsidP="00C51D08">
            <w:pPr>
              <w:pStyle w:val="NoSpacing"/>
              <w:rPr>
                <w:rFonts w:cs="Arial"/>
              </w:rPr>
            </w:pPr>
            <w:r w:rsidRPr="00B376E1">
              <w:rPr>
                <w:rFonts w:cs="Arial"/>
              </w:rPr>
              <w:lastRenderedPageBreak/>
              <w:t xml:space="preserve">When asking this question, the interviewer should explain that the question pertains to the different types and brands of the specified food vehicle that are regularly consumed by the household. The </w:t>
            </w:r>
            <w:r w:rsidRPr="00B376E1">
              <w:rPr>
                <w:rFonts w:cs="Arial"/>
              </w:rPr>
              <w:lastRenderedPageBreak/>
              <w:t>interviewer should not present the code list to the respondent or guide them through it. Instead, the interviewer must select the appropriate options from the code list based on the respondent’s answers, which include food vehicles, types of food vehicles, and brands under each type. If needed, the interviewer should probe to obtain the most accurate response before selecting the corresponding options from the code list.</w:t>
            </w:r>
          </w:p>
        </w:tc>
      </w:tr>
      <w:tr w:rsidR="00C51D08" w:rsidRPr="00B376E1" w14:paraId="16B14851" w14:textId="77777777" w:rsidTr="00480734">
        <w:trPr>
          <w:trHeight w:val="304"/>
        </w:trPr>
        <w:tc>
          <w:tcPr>
            <w:tcW w:w="0" w:type="auto"/>
          </w:tcPr>
          <w:p w14:paraId="12563EE3" w14:textId="2A3018E7" w:rsidR="00C51D08" w:rsidRPr="00B376E1" w:rsidRDefault="00C51D08" w:rsidP="00C51D08">
            <w:pPr>
              <w:pStyle w:val="NoSpacing"/>
              <w:rPr>
                <w:rFonts w:cs="Arial"/>
              </w:rPr>
            </w:pPr>
            <w:r w:rsidRPr="00B376E1">
              <w:rPr>
                <w:rFonts w:cs="Arial"/>
              </w:rPr>
              <w:lastRenderedPageBreak/>
              <w:t>FV.2a</w:t>
            </w:r>
          </w:p>
        </w:tc>
        <w:tc>
          <w:tcPr>
            <w:tcW w:w="3577" w:type="dxa"/>
          </w:tcPr>
          <w:p w14:paraId="11B73DCB" w14:textId="7103E4E1" w:rsidR="00C51D08" w:rsidRPr="00B376E1" w:rsidRDefault="00C51D08" w:rsidP="00C51D08">
            <w:pPr>
              <w:pStyle w:val="NoSpacing"/>
              <w:rPr>
                <w:rFonts w:cs="Arial"/>
              </w:rPr>
            </w:pPr>
            <w:r w:rsidRPr="00B376E1">
              <w:rPr>
                <w:rFonts w:cs="Arial"/>
                <w:u w:val="single"/>
              </w:rPr>
              <w:t>Last time</w:t>
            </w:r>
            <w:r w:rsidRPr="00B376E1">
              <w:rPr>
                <w:rFonts w:cs="Arial"/>
              </w:rPr>
              <w:t xml:space="preserve"> your household got [INSERT FOOD VEHICLE], what type was it</w:t>
            </w:r>
            <w:r w:rsidR="00BF231F" w:rsidRPr="00B376E1">
              <w:rPr>
                <w:rFonts w:cs="Arial"/>
              </w:rPr>
              <w:t>?</w:t>
            </w:r>
          </w:p>
        </w:tc>
        <w:tc>
          <w:tcPr>
            <w:tcW w:w="4419" w:type="dxa"/>
          </w:tcPr>
          <w:p w14:paraId="3DCA587B" w14:textId="789BEA98" w:rsidR="00C51D08" w:rsidRPr="00B376E1" w:rsidRDefault="00C51D08" w:rsidP="00C51D08">
            <w:pPr>
              <w:pStyle w:val="NoSpacing"/>
              <w:rPr>
                <w:rFonts w:cs="Arial"/>
              </w:rPr>
            </w:pPr>
            <w:r w:rsidRPr="00B376E1">
              <w:rPr>
                <w:rFonts w:cs="Arial"/>
              </w:rPr>
              <w:t>When asking this question, the interviewer should explain that the question refers to the specific type and brand of the food vehicle that the household last acquired. The interviewer should not present the code list to the respondent or guide them through it. Instead, based on the respondent's answer, the interviewer should select the appropriate option from the code list, which includes the food vehicle, types of the food vehicle, and different brands under each type. If ne</w:t>
            </w:r>
            <w:r w:rsidR="00707451" w:rsidRPr="00B376E1">
              <w:rPr>
                <w:rFonts w:cs="Arial"/>
              </w:rPr>
              <w:t>eded</w:t>
            </w:r>
            <w:r w:rsidRPr="00B376E1">
              <w:rPr>
                <w:rFonts w:cs="Arial"/>
              </w:rPr>
              <w:t>, the interviewer should probe to obtain the correct information before choosing the corresponding option from the code list.</w:t>
            </w:r>
          </w:p>
        </w:tc>
      </w:tr>
      <w:tr w:rsidR="00C51D08" w:rsidRPr="00B376E1" w14:paraId="5609C1B6" w14:textId="77777777" w:rsidTr="00480734">
        <w:trPr>
          <w:trHeight w:val="304"/>
        </w:trPr>
        <w:tc>
          <w:tcPr>
            <w:tcW w:w="0" w:type="auto"/>
          </w:tcPr>
          <w:p w14:paraId="5048C3AC" w14:textId="4F5958D4" w:rsidR="00C51D08" w:rsidRPr="00B376E1" w:rsidRDefault="00C51D08" w:rsidP="00C51D08">
            <w:pPr>
              <w:pStyle w:val="NoSpacing"/>
              <w:rPr>
                <w:rFonts w:cs="Arial"/>
              </w:rPr>
            </w:pPr>
            <w:r w:rsidRPr="00B376E1">
              <w:rPr>
                <w:rFonts w:cs="Arial"/>
              </w:rPr>
              <w:t>FV.3</w:t>
            </w:r>
          </w:p>
        </w:tc>
        <w:tc>
          <w:tcPr>
            <w:tcW w:w="3577" w:type="dxa"/>
          </w:tcPr>
          <w:p w14:paraId="1287778D" w14:textId="0558E6E6" w:rsidR="00C51D08" w:rsidRPr="00B376E1" w:rsidRDefault="00C51D08" w:rsidP="00C51D08">
            <w:pPr>
              <w:pStyle w:val="NoSpacing"/>
              <w:rPr>
                <w:rFonts w:cs="Arial"/>
              </w:rPr>
            </w:pPr>
            <w:r w:rsidRPr="00B376E1">
              <w:rPr>
                <w:rFonts w:cs="Arial"/>
              </w:rPr>
              <w:t>The last time your household got [PREFILL WITH RESPONSE FROM FV.2a], where did your household get it from?</w:t>
            </w:r>
          </w:p>
        </w:tc>
        <w:tc>
          <w:tcPr>
            <w:tcW w:w="4419" w:type="dxa"/>
          </w:tcPr>
          <w:p w14:paraId="72021C6F" w14:textId="648E6B68" w:rsidR="00C51D08" w:rsidRPr="00B376E1" w:rsidRDefault="00C51D08" w:rsidP="00C51D08">
            <w:pPr>
              <w:pStyle w:val="NoSpacing"/>
              <w:rPr>
                <w:rFonts w:cs="Arial"/>
              </w:rPr>
            </w:pPr>
            <w:r w:rsidRPr="00B376E1">
              <w:rPr>
                <w:rFonts w:cs="Arial"/>
              </w:rPr>
              <w:t>When asking this question, the interviewer should clarify that the question refers to the specific source or place from which the food vehicle was obtained. The interviewer should only allow one response and select the appropriate option from the provided list based on the respondent’s answer. If needed, probe for further details to identify the most accurate response. If the respondent mentions that the food was made, produced, or grown at home, or was received from a relative or friend who produced it, the interviewer should skip to the next food vehicle. Record the answer accurately and ensure that any "Other" responses are specified.</w:t>
            </w:r>
          </w:p>
        </w:tc>
      </w:tr>
      <w:tr w:rsidR="00C51D08" w:rsidRPr="00B376E1" w14:paraId="25FFAD98" w14:textId="77777777" w:rsidTr="00480734">
        <w:trPr>
          <w:trHeight w:val="304"/>
        </w:trPr>
        <w:tc>
          <w:tcPr>
            <w:tcW w:w="0" w:type="auto"/>
          </w:tcPr>
          <w:p w14:paraId="2E8145A2" w14:textId="5CB35EDB" w:rsidR="00C51D08" w:rsidRPr="00B376E1" w:rsidRDefault="00C51D08" w:rsidP="00C51D08">
            <w:pPr>
              <w:pStyle w:val="NoSpacing"/>
              <w:rPr>
                <w:rFonts w:cs="Arial"/>
              </w:rPr>
            </w:pPr>
            <w:r w:rsidRPr="00B376E1">
              <w:rPr>
                <w:rFonts w:cs="Arial"/>
              </w:rPr>
              <w:t>FV.4</w:t>
            </w:r>
          </w:p>
        </w:tc>
        <w:tc>
          <w:tcPr>
            <w:tcW w:w="3577" w:type="dxa"/>
          </w:tcPr>
          <w:p w14:paraId="305926E7" w14:textId="50855F17" w:rsidR="00C51D08" w:rsidRPr="00B376E1" w:rsidRDefault="00C51D08" w:rsidP="00A5392A">
            <w:pPr>
              <w:pStyle w:val="NoSpacing"/>
              <w:rPr>
                <w:rFonts w:cs="Arial"/>
              </w:rPr>
            </w:pPr>
            <w:r w:rsidRPr="00B376E1">
              <w:rPr>
                <w:rFonts w:cs="Arial"/>
              </w:rPr>
              <w:t>The last time your household got [PREFILL WITH RESPONSE FROM FV.2a], did you get it in its original package (the package or container that the company produced)?</w:t>
            </w:r>
          </w:p>
        </w:tc>
        <w:tc>
          <w:tcPr>
            <w:tcW w:w="4419" w:type="dxa"/>
          </w:tcPr>
          <w:p w14:paraId="67363798" w14:textId="398B2AE4" w:rsidR="00C51D08" w:rsidRPr="00B376E1" w:rsidRDefault="00C51D08" w:rsidP="00C51D08">
            <w:pPr>
              <w:pStyle w:val="NoSpacing"/>
              <w:rPr>
                <w:rFonts w:cs="Arial"/>
              </w:rPr>
            </w:pPr>
            <w:r w:rsidRPr="00B376E1">
              <w:rPr>
                <w:rFonts w:cs="Arial"/>
              </w:rPr>
              <w:t xml:space="preserve">When asking this question, the interviewer should clarify that the question refers to whether the food vehicle was obtained in the packaging or container provided by the manufacturer. The interviewer should select the appropriate response from the list based on the respondent’s answer. If the respondent is unsure, probe gently to confirm the packaging details, and record "Don’t know" if the respondent still cannot </w:t>
            </w:r>
            <w:r w:rsidRPr="00B376E1">
              <w:rPr>
                <w:rFonts w:cs="Arial"/>
              </w:rPr>
              <w:lastRenderedPageBreak/>
              <w:t>recall. Ensure the response is accurately recorded as either "No," "Yes," or "Don’t know."</w:t>
            </w:r>
          </w:p>
        </w:tc>
      </w:tr>
      <w:tr w:rsidR="00C51D08" w:rsidRPr="00B376E1" w14:paraId="4A73E56D" w14:textId="77777777" w:rsidTr="00480734">
        <w:trPr>
          <w:trHeight w:val="304"/>
        </w:trPr>
        <w:tc>
          <w:tcPr>
            <w:tcW w:w="0" w:type="auto"/>
          </w:tcPr>
          <w:p w14:paraId="63E4ABA4" w14:textId="5B3562C2" w:rsidR="00C51D08" w:rsidRPr="00B376E1" w:rsidRDefault="00C51D08" w:rsidP="00C51D08">
            <w:pPr>
              <w:pStyle w:val="NoSpacing"/>
              <w:rPr>
                <w:rFonts w:cs="Arial"/>
              </w:rPr>
            </w:pPr>
            <w:r w:rsidRPr="00B376E1">
              <w:rPr>
                <w:rFonts w:cs="Arial"/>
              </w:rPr>
              <w:lastRenderedPageBreak/>
              <w:t>FV.5</w:t>
            </w:r>
          </w:p>
        </w:tc>
        <w:tc>
          <w:tcPr>
            <w:tcW w:w="3577" w:type="dxa"/>
          </w:tcPr>
          <w:p w14:paraId="7EDB34D8" w14:textId="2CB68A95" w:rsidR="00C51D08" w:rsidRPr="00B376E1" w:rsidRDefault="00C51D08" w:rsidP="00A5392A">
            <w:pPr>
              <w:pStyle w:val="NoSpacing"/>
              <w:rPr>
                <w:rFonts w:cs="Arial"/>
              </w:rPr>
            </w:pPr>
            <w:bookmarkStart w:id="211" w:name="_Hlk179412901"/>
            <w:r w:rsidRPr="00B376E1">
              <w:rPr>
                <w:rFonts w:cs="Arial"/>
              </w:rPr>
              <w:t>The last time your household got [PREFILL WITH RESPONSE FROM FV.2a], what was the brand name or company name on the packaging or container?</w:t>
            </w:r>
          </w:p>
          <w:p w14:paraId="06447E05" w14:textId="77777777" w:rsidR="00C51D08" w:rsidRPr="00B376E1" w:rsidRDefault="00C51D08" w:rsidP="00C51D08">
            <w:pPr>
              <w:pStyle w:val="NoSpacing"/>
              <w:rPr>
                <w:rFonts w:cs="Arial"/>
              </w:rPr>
            </w:pPr>
          </w:p>
          <w:p w14:paraId="56999E8C" w14:textId="6CDD70FD" w:rsidR="00C51D08" w:rsidRPr="00B376E1" w:rsidRDefault="00C51D08" w:rsidP="00C51D08">
            <w:pPr>
              <w:pStyle w:val="NoSpacing"/>
              <w:rPr>
                <w:rFonts w:cs="Arial"/>
              </w:rPr>
            </w:pPr>
            <w:r w:rsidRPr="00B376E1">
              <w:rPr>
                <w:rFonts w:cs="Arial"/>
              </w:rPr>
              <w:t>INSTRUCTION: DO NOT LET THE RESPONDENT LOOK FOR THE PACKAGE; DO NOT GIVE EXAMPLES OF BRAND NAMES</w:t>
            </w:r>
            <w:bookmarkEnd w:id="211"/>
          </w:p>
        </w:tc>
        <w:tc>
          <w:tcPr>
            <w:tcW w:w="4419" w:type="dxa"/>
          </w:tcPr>
          <w:p w14:paraId="5E64573F" w14:textId="59850F35" w:rsidR="00C51D08" w:rsidRPr="00B376E1" w:rsidRDefault="00C51D08" w:rsidP="00C51D08">
            <w:pPr>
              <w:pStyle w:val="NoSpacing"/>
              <w:rPr>
                <w:rFonts w:cs="Arial"/>
              </w:rPr>
            </w:pPr>
            <w:r w:rsidRPr="00B376E1">
              <w:rPr>
                <w:rFonts w:cs="Arial"/>
              </w:rPr>
              <w:t>When asking this question, the interviewer should clarify that the question refers to the specific brand or company name printed on the package or container. The interviewer should not allow the respondent to look for the package or provide examples of brand names, as this may influence the response. Based on the respondent's answer, the interviewer should select the appropriate option from the list. If the respondent is unsure, gently probe for the most accurate response, but ensure that all instructions are followed strictly.</w:t>
            </w:r>
          </w:p>
        </w:tc>
      </w:tr>
      <w:tr w:rsidR="00824774" w:rsidRPr="00B376E1" w14:paraId="16E7C421" w14:textId="77777777" w:rsidTr="00480734">
        <w:trPr>
          <w:trHeight w:val="304"/>
        </w:trPr>
        <w:tc>
          <w:tcPr>
            <w:tcW w:w="0" w:type="auto"/>
          </w:tcPr>
          <w:p w14:paraId="0C10383B" w14:textId="44D52654" w:rsidR="00824774" w:rsidRPr="00B376E1" w:rsidRDefault="00824774" w:rsidP="00824774">
            <w:pPr>
              <w:pStyle w:val="NoSpacing"/>
              <w:rPr>
                <w:rFonts w:cs="Arial"/>
              </w:rPr>
            </w:pPr>
            <w:r w:rsidRPr="00B376E1">
              <w:rPr>
                <w:rFonts w:cs="Arial"/>
              </w:rPr>
              <w:t>FV.5.1</w:t>
            </w:r>
          </w:p>
        </w:tc>
        <w:tc>
          <w:tcPr>
            <w:tcW w:w="3577" w:type="dxa"/>
          </w:tcPr>
          <w:p w14:paraId="6549E202" w14:textId="402C4CAB" w:rsidR="00824774" w:rsidRPr="00B376E1" w:rsidRDefault="00824774" w:rsidP="00824774">
            <w:pPr>
              <w:pStyle w:val="NoSpacing"/>
              <w:rPr>
                <w:rFonts w:cs="Arial"/>
              </w:rPr>
            </w:pPr>
            <w:r w:rsidRPr="00B376E1">
              <w:rPr>
                <w:rFonts w:cs="Arial"/>
              </w:rPr>
              <w:t>Was the response to FV.5 based on recall or on observation of the packaging or container?</w:t>
            </w:r>
          </w:p>
        </w:tc>
        <w:tc>
          <w:tcPr>
            <w:tcW w:w="4419" w:type="dxa"/>
          </w:tcPr>
          <w:p w14:paraId="5E7057DE" w14:textId="609A6448" w:rsidR="00824774" w:rsidRPr="00B376E1" w:rsidRDefault="00BD001D" w:rsidP="00824774">
            <w:pPr>
              <w:pStyle w:val="NoSpacing"/>
              <w:rPr>
                <w:rFonts w:cs="Arial"/>
              </w:rPr>
            </w:pPr>
            <w:r w:rsidRPr="00B376E1">
              <w:rPr>
                <w:rFonts w:cs="Arial"/>
              </w:rPr>
              <w:t xml:space="preserve">After recording the brand or company name in FV.5, the interviewer should ask FV.5.1 to determine whether the respondent recalled the brand name from memory or observed it directly on the package or container. Record “Observation” if the respondent stated the brand name by looking at the package directly during the interview (e.g., the product was in front of them). Record “Recall” if the respondent reported the brand name from memory, without referring to the physical packaging. This distinction is important for understanding the reliability of the information collected. </w:t>
            </w:r>
          </w:p>
        </w:tc>
      </w:tr>
      <w:tr w:rsidR="00824774" w:rsidRPr="00B376E1" w14:paraId="468C03CD" w14:textId="77777777" w:rsidTr="00480734">
        <w:trPr>
          <w:trHeight w:val="304"/>
        </w:trPr>
        <w:tc>
          <w:tcPr>
            <w:tcW w:w="0" w:type="auto"/>
          </w:tcPr>
          <w:p w14:paraId="36205CD7" w14:textId="047A9B3B" w:rsidR="00824774" w:rsidRPr="00B376E1" w:rsidRDefault="00824774" w:rsidP="00824774">
            <w:pPr>
              <w:pStyle w:val="NoSpacing"/>
              <w:rPr>
                <w:rFonts w:cs="Arial"/>
              </w:rPr>
            </w:pPr>
            <w:r w:rsidRPr="00B376E1">
              <w:rPr>
                <w:rFonts w:cs="Arial"/>
              </w:rPr>
              <w:t>FV.6</w:t>
            </w:r>
          </w:p>
        </w:tc>
        <w:tc>
          <w:tcPr>
            <w:tcW w:w="3577" w:type="dxa"/>
          </w:tcPr>
          <w:p w14:paraId="129675C8" w14:textId="33D2719B" w:rsidR="00824774" w:rsidRPr="00B376E1" w:rsidRDefault="00824774" w:rsidP="00973BD0">
            <w:pPr>
              <w:pStyle w:val="NoSpacing"/>
              <w:rPr>
                <w:rFonts w:cs="Arial"/>
              </w:rPr>
            </w:pPr>
            <w:r w:rsidRPr="00B376E1">
              <w:rPr>
                <w:rFonts w:cs="Arial"/>
              </w:rPr>
              <w:t>Do you have this [PREFILL WITH RESPONSE FROM FV.2a] in your home now?</w:t>
            </w:r>
          </w:p>
        </w:tc>
        <w:tc>
          <w:tcPr>
            <w:tcW w:w="4419" w:type="dxa"/>
          </w:tcPr>
          <w:p w14:paraId="31312CAF" w14:textId="3063966E" w:rsidR="00824774" w:rsidRPr="00B376E1" w:rsidRDefault="00824774" w:rsidP="00824774">
            <w:pPr>
              <w:pStyle w:val="NoSpacing"/>
              <w:rPr>
                <w:rFonts w:cs="Arial"/>
              </w:rPr>
            </w:pPr>
            <w:r w:rsidRPr="00B376E1">
              <w:rPr>
                <w:rFonts w:cs="Arial"/>
              </w:rPr>
              <w:t xml:space="preserve">When asking this question, the interviewer should explain that the question is about whether the specified food vehicle is currently available in the household. The interviewer should record the response as either </w:t>
            </w:r>
            <w:r w:rsidRPr="00B376E1">
              <w:rPr>
                <w:rFonts w:cs="Arial"/>
                <w:color w:val="000000" w:themeColor="text1"/>
              </w:rPr>
              <w:t>"</w:t>
            </w:r>
            <w:r w:rsidR="00B852C3" w:rsidRPr="00B376E1">
              <w:rPr>
                <w:rFonts w:cs="Arial"/>
                <w:color w:val="000000" w:themeColor="text1"/>
              </w:rPr>
              <w:t>N</w:t>
            </w:r>
            <w:r w:rsidRPr="00B376E1">
              <w:rPr>
                <w:rFonts w:cs="Arial"/>
                <w:color w:val="000000" w:themeColor="text1"/>
              </w:rPr>
              <w:t>o" or "</w:t>
            </w:r>
            <w:r w:rsidR="00B852C3" w:rsidRPr="00B376E1">
              <w:rPr>
                <w:rFonts w:cs="Arial"/>
                <w:color w:val="000000" w:themeColor="text1"/>
              </w:rPr>
              <w:t>Y</w:t>
            </w:r>
            <w:r w:rsidRPr="00B376E1">
              <w:rPr>
                <w:rFonts w:cs="Arial"/>
                <w:color w:val="000000" w:themeColor="text1"/>
              </w:rPr>
              <w:t>es</w:t>
            </w:r>
            <w:r w:rsidR="004C0CEB" w:rsidRPr="00B376E1">
              <w:rPr>
                <w:rFonts w:cs="Arial"/>
                <w:color w:val="000000" w:themeColor="text1"/>
              </w:rPr>
              <w:t>.</w:t>
            </w:r>
            <w:r w:rsidRPr="00B376E1">
              <w:rPr>
                <w:rFonts w:cs="Arial"/>
                <w:color w:val="000000" w:themeColor="text1"/>
              </w:rPr>
              <w:t>"</w:t>
            </w:r>
            <w:r w:rsidR="004C0CEB" w:rsidRPr="00B376E1">
              <w:rPr>
                <w:rFonts w:cs="Arial"/>
                <w:color w:val="000000" w:themeColor="text1"/>
              </w:rPr>
              <w:t xml:space="preserve"> I</w:t>
            </w:r>
            <w:r w:rsidRPr="00B376E1">
              <w:rPr>
                <w:rFonts w:cs="Arial"/>
                <w:color w:val="000000" w:themeColor="text1"/>
              </w:rPr>
              <w:t>f the answer is "</w:t>
            </w:r>
            <w:r w:rsidR="00B852C3" w:rsidRPr="00B376E1">
              <w:rPr>
                <w:rFonts w:cs="Arial"/>
                <w:color w:val="000000" w:themeColor="text1"/>
              </w:rPr>
              <w:t>N</w:t>
            </w:r>
            <w:r w:rsidRPr="00B376E1">
              <w:rPr>
                <w:rFonts w:cs="Arial"/>
                <w:color w:val="000000" w:themeColor="text1"/>
              </w:rPr>
              <w:t xml:space="preserve">o," </w:t>
            </w:r>
            <w:r w:rsidRPr="00B376E1">
              <w:rPr>
                <w:rFonts w:cs="Arial"/>
              </w:rPr>
              <w:t>proceed to skip to the next food vehicle. If the respondent is unsure, ask clarifying questions to help confirm the presence of the food vehicle without influencing the answer. Record the response accurately and follow the skip pattern accordingly.</w:t>
            </w:r>
          </w:p>
        </w:tc>
      </w:tr>
      <w:tr w:rsidR="00824774" w:rsidRPr="00B376E1" w14:paraId="6AA51783" w14:textId="77777777" w:rsidTr="00480734">
        <w:trPr>
          <w:trHeight w:val="304"/>
        </w:trPr>
        <w:tc>
          <w:tcPr>
            <w:tcW w:w="0" w:type="auto"/>
          </w:tcPr>
          <w:p w14:paraId="1BFDC43A" w14:textId="5A83FC6B" w:rsidR="00824774" w:rsidRPr="00B376E1" w:rsidRDefault="00824774" w:rsidP="00824774">
            <w:pPr>
              <w:pStyle w:val="NoSpacing"/>
              <w:rPr>
                <w:rFonts w:cs="Arial"/>
              </w:rPr>
            </w:pPr>
            <w:r w:rsidRPr="00B376E1">
              <w:rPr>
                <w:rFonts w:cs="Arial"/>
              </w:rPr>
              <w:t>FV.7</w:t>
            </w:r>
          </w:p>
        </w:tc>
        <w:tc>
          <w:tcPr>
            <w:tcW w:w="3577" w:type="dxa"/>
          </w:tcPr>
          <w:p w14:paraId="715D9ACB" w14:textId="73DD0383" w:rsidR="00824774" w:rsidRPr="00B376E1" w:rsidRDefault="00824774" w:rsidP="00E53DDF">
            <w:pPr>
              <w:pStyle w:val="NoSpacing"/>
              <w:rPr>
                <w:rFonts w:cs="Arial"/>
              </w:rPr>
            </w:pPr>
            <w:r w:rsidRPr="00B376E1">
              <w:rPr>
                <w:rFonts w:cs="Arial"/>
              </w:rPr>
              <w:t>ASK TO SEE THE [PREFILL WITH RESPONSE FROM FV2a] PACKAGE AND LOOK FOR FORTIFICATION LOGO OR WORDS SUCH AS IODIZED OR FORTIFIED.</w:t>
            </w:r>
          </w:p>
        </w:tc>
        <w:tc>
          <w:tcPr>
            <w:tcW w:w="4419" w:type="dxa"/>
          </w:tcPr>
          <w:p w14:paraId="2F0840A7" w14:textId="1F0AE978" w:rsidR="00824774" w:rsidRPr="00B376E1" w:rsidRDefault="00824774" w:rsidP="00824774">
            <w:pPr>
              <w:pStyle w:val="NoSpacing"/>
              <w:rPr>
                <w:rFonts w:cs="Arial"/>
              </w:rPr>
            </w:pPr>
            <w:r w:rsidRPr="00B376E1">
              <w:rPr>
                <w:rFonts w:cs="Arial"/>
              </w:rPr>
              <w:t xml:space="preserve">When asking to see the </w:t>
            </w:r>
            <w:r w:rsidR="00FF5EC3" w:rsidRPr="00B376E1">
              <w:rPr>
                <w:rFonts w:cs="Arial"/>
              </w:rPr>
              <w:t>food vehicle</w:t>
            </w:r>
            <w:r w:rsidRPr="00B376E1">
              <w:rPr>
                <w:rFonts w:cs="Arial"/>
              </w:rPr>
              <w:t xml:space="preserve"> package, the interviewer should </w:t>
            </w:r>
            <w:r w:rsidR="00B852C3" w:rsidRPr="00B376E1">
              <w:rPr>
                <w:rFonts w:cs="Arial"/>
              </w:rPr>
              <w:t>ask</w:t>
            </w:r>
            <w:r w:rsidRPr="00B376E1">
              <w:rPr>
                <w:rFonts w:cs="Arial"/>
              </w:rPr>
              <w:t xml:space="preserve"> the respondent </w:t>
            </w:r>
            <w:r w:rsidR="00B852C3" w:rsidRPr="00B376E1">
              <w:rPr>
                <w:rFonts w:cs="Arial"/>
              </w:rPr>
              <w:t xml:space="preserve">to </w:t>
            </w:r>
            <w:r w:rsidRPr="00B376E1">
              <w:rPr>
                <w:rFonts w:cs="Arial"/>
              </w:rPr>
              <w:t xml:space="preserve">show the original packaging and inspect it for any fortification logo or statements such as "iodized" or "fortified." The interviewer should then choose the appropriate response based on what is observed. If the </w:t>
            </w:r>
            <w:r w:rsidR="00FF5EC3" w:rsidRPr="00B376E1">
              <w:rPr>
                <w:rFonts w:cs="Arial"/>
              </w:rPr>
              <w:t>food vehicle</w:t>
            </w:r>
            <w:r w:rsidRPr="00B376E1">
              <w:rPr>
                <w:rFonts w:cs="Arial"/>
              </w:rPr>
              <w:t xml:space="preserve"> is still in its original package and a fortification logo or </w:t>
            </w:r>
            <w:r w:rsidRPr="00B376E1">
              <w:rPr>
                <w:rFonts w:cs="Arial"/>
              </w:rPr>
              <w:lastRenderedPageBreak/>
              <w:t xml:space="preserve">statement is found, select option </w:t>
            </w:r>
            <w:r w:rsidR="00A734A4" w:rsidRPr="00B376E1">
              <w:rPr>
                <w:rFonts w:cs="Arial"/>
              </w:rPr>
              <w:t>“</w:t>
            </w:r>
            <w:r w:rsidRPr="00B376E1">
              <w:rPr>
                <w:rFonts w:cs="Arial"/>
              </w:rPr>
              <w:t>1</w:t>
            </w:r>
            <w:r w:rsidR="00B852C3" w:rsidRPr="00B376E1">
              <w:rPr>
                <w:rFonts w:cs="Arial"/>
              </w:rPr>
              <w:t>.</w:t>
            </w:r>
            <w:r w:rsidR="00A734A4" w:rsidRPr="00B376E1">
              <w:rPr>
                <w:rFonts w:cs="Arial"/>
              </w:rPr>
              <w:t>”</w:t>
            </w:r>
            <w:r w:rsidRPr="00B376E1">
              <w:rPr>
                <w:rFonts w:cs="Arial"/>
              </w:rPr>
              <w:t xml:space="preserve"> If it is in the original package but no fortification logo or statement is observed, choose option </w:t>
            </w:r>
            <w:r w:rsidR="00A734A4" w:rsidRPr="00B376E1">
              <w:rPr>
                <w:rFonts w:cs="Arial"/>
              </w:rPr>
              <w:t>“</w:t>
            </w:r>
            <w:r w:rsidR="00A30783" w:rsidRPr="00B376E1">
              <w:rPr>
                <w:rFonts w:cs="Arial"/>
              </w:rPr>
              <w:t>2</w:t>
            </w:r>
            <w:r w:rsidR="00B852C3" w:rsidRPr="00B376E1">
              <w:rPr>
                <w:rFonts w:cs="Arial"/>
              </w:rPr>
              <w:t>.</w:t>
            </w:r>
            <w:r w:rsidR="00A734A4" w:rsidRPr="00B376E1">
              <w:rPr>
                <w:rFonts w:cs="Arial"/>
              </w:rPr>
              <w:t>”</w:t>
            </w:r>
            <w:r w:rsidRPr="00B376E1">
              <w:rPr>
                <w:rFonts w:cs="Arial"/>
              </w:rPr>
              <w:t xml:space="preserve"> If the item is not in its original package, select option </w:t>
            </w:r>
            <w:r w:rsidR="00A734A4" w:rsidRPr="00B376E1">
              <w:rPr>
                <w:rFonts w:cs="Arial"/>
              </w:rPr>
              <w:t>“</w:t>
            </w:r>
            <w:r w:rsidR="00A30783" w:rsidRPr="00B376E1">
              <w:rPr>
                <w:rFonts w:cs="Arial"/>
              </w:rPr>
              <w:t>3</w:t>
            </w:r>
            <w:r w:rsidR="00A734A4" w:rsidRPr="00B376E1">
              <w:rPr>
                <w:rFonts w:cs="Arial"/>
              </w:rPr>
              <w:t>”</w:t>
            </w:r>
            <w:r w:rsidR="00A30783" w:rsidRPr="00B376E1">
              <w:rPr>
                <w:rFonts w:cs="Arial"/>
              </w:rPr>
              <w:t xml:space="preserve"> </w:t>
            </w:r>
            <w:r w:rsidRPr="00B376E1">
              <w:rPr>
                <w:rFonts w:cs="Arial"/>
              </w:rPr>
              <w:t>and skip to question FV9. Make sure to record the response accurately.</w:t>
            </w:r>
          </w:p>
        </w:tc>
      </w:tr>
      <w:tr w:rsidR="00824774" w:rsidRPr="00B376E1" w14:paraId="258B37D5" w14:textId="77777777" w:rsidTr="00480734">
        <w:trPr>
          <w:trHeight w:val="304"/>
        </w:trPr>
        <w:tc>
          <w:tcPr>
            <w:tcW w:w="0" w:type="auto"/>
          </w:tcPr>
          <w:p w14:paraId="72F82E71" w14:textId="68E9A132" w:rsidR="00824774" w:rsidRPr="00B376E1" w:rsidRDefault="00824774" w:rsidP="00824774">
            <w:pPr>
              <w:pStyle w:val="NoSpacing"/>
              <w:rPr>
                <w:rFonts w:cs="Arial"/>
              </w:rPr>
            </w:pPr>
            <w:r w:rsidRPr="00B376E1">
              <w:rPr>
                <w:rFonts w:cs="Arial"/>
              </w:rPr>
              <w:lastRenderedPageBreak/>
              <w:t>FV.8</w:t>
            </w:r>
          </w:p>
        </w:tc>
        <w:tc>
          <w:tcPr>
            <w:tcW w:w="3577" w:type="dxa"/>
          </w:tcPr>
          <w:p w14:paraId="504F98F4" w14:textId="77777777" w:rsidR="00824774" w:rsidRPr="00B376E1" w:rsidRDefault="00824774" w:rsidP="00824774">
            <w:pPr>
              <w:pStyle w:val="NoSpacing"/>
              <w:rPr>
                <w:rFonts w:cs="Arial"/>
              </w:rPr>
            </w:pPr>
            <w:bookmarkStart w:id="212" w:name="_Hlk179414029"/>
            <w:r w:rsidRPr="00B376E1">
              <w:rPr>
                <w:rFonts w:cs="Arial"/>
              </w:rPr>
              <w:t>SELECT THE BRAND OBSERVED ON THE ORIGINAL PACKAGE</w:t>
            </w:r>
          </w:p>
          <w:bookmarkEnd w:id="212"/>
          <w:p w14:paraId="361A8B2E" w14:textId="77777777" w:rsidR="00824774" w:rsidRPr="00B376E1" w:rsidRDefault="00824774" w:rsidP="00824774">
            <w:pPr>
              <w:pStyle w:val="NoSpacing"/>
              <w:rPr>
                <w:rFonts w:cs="Arial"/>
              </w:rPr>
            </w:pPr>
          </w:p>
        </w:tc>
        <w:tc>
          <w:tcPr>
            <w:tcW w:w="4419" w:type="dxa"/>
          </w:tcPr>
          <w:p w14:paraId="335A2D5E" w14:textId="2AB3EF42" w:rsidR="00824774" w:rsidRPr="00B376E1" w:rsidRDefault="00824774" w:rsidP="00824774">
            <w:pPr>
              <w:pStyle w:val="NoSpacing"/>
              <w:rPr>
                <w:rFonts w:cs="Arial"/>
              </w:rPr>
            </w:pPr>
            <w:r w:rsidRPr="00B376E1">
              <w:rPr>
                <w:rFonts w:cs="Arial"/>
              </w:rPr>
              <w:t xml:space="preserve">When asking, "Select the brand observed on the original package," the interviewer should carefully review the original package of the </w:t>
            </w:r>
            <w:r w:rsidR="00B55531" w:rsidRPr="00B376E1">
              <w:rPr>
                <w:rFonts w:cs="Arial"/>
              </w:rPr>
              <w:t>food vehicle</w:t>
            </w:r>
            <w:r w:rsidRPr="00B376E1">
              <w:rPr>
                <w:rFonts w:cs="Arial"/>
              </w:rPr>
              <w:t xml:space="preserve"> to identify the brand name. Using the provided code list, the interviewer should select the appropriate brand that matches the observed packaging. The code list will categorize brands under different food vehicle types, so it is important to ensure that the selected brand corresponds accurately to the specific food vehicle type being discussed. The interviewer should not present the code list to the respondent or guide them in any way but must choose the correct option based on the observation. If needed, probe gently to confirm details, but make sure the final selection is based solely on what is observed on the package.</w:t>
            </w:r>
          </w:p>
        </w:tc>
      </w:tr>
      <w:tr w:rsidR="00824774" w:rsidRPr="00B376E1" w14:paraId="4249A9BB" w14:textId="77777777" w:rsidTr="00480734">
        <w:trPr>
          <w:trHeight w:val="304"/>
        </w:trPr>
        <w:tc>
          <w:tcPr>
            <w:tcW w:w="0" w:type="auto"/>
          </w:tcPr>
          <w:p w14:paraId="6FA19552" w14:textId="1F015350" w:rsidR="00824774" w:rsidRPr="00B376E1" w:rsidRDefault="00824774" w:rsidP="00824774">
            <w:pPr>
              <w:pStyle w:val="NoSpacing"/>
              <w:rPr>
                <w:rFonts w:cs="Arial"/>
              </w:rPr>
            </w:pPr>
            <w:r w:rsidRPr="00B376E1">
              <w:rPr>
                <w:rFonts w:cs="Arial"/>
              </w:rPr>
              <w:t>FV.9</w:t>
            </w:r>
          </w:p>
        </w:tc>
        <w:tc>
          <w:tcPr>
            <w:tcW w:w="3577" w:type="dxa"/>
          </w:tcPr>
          <w:p w14:paraId="0C45B1B2" w14:textId="2B1620F7" w:rsidR="00824774" w:rsidRPr="00B376E1" w:rsidRDefault="00824774" w:rsidP="00824774">
            <w:pPr>
              <w:pStyle w:val="NoSpacing"/>
              <w:rPr>
                <w:rFonts w:cs="Arial"/>
              </w:rPr>
            </w:pPr>
            <w:r w:rsidRPr="00B376E1">
              <w:rPr>
                <w:rFonts w:cs="Arial"/>
              </w:rPr>
              <w:t>I</w:t>
            </w:r>
            <w:r w:rsidR="00561AC8" w:rsidRPr="00B376E1">
              <w:rPr>
                <w:rFonts w:cs="Arial"/>
              </w:rPr>
              <w:t xml:space="preserve">’d </w:t>
            </w:r>
            <w:r w:rsidRPr="00B376E1">
              <w:rPr>
                <w:rFonts w:cs="Arial"/>
              </w:rPr>
              <w:t>like to check whether the salt used in your household is iodized. May I have a sample of the salt used to cook meals in your household?</w:t>
            </w:r>
          </w:p>
          <w:p w14:paraId="68BEA51F" w14:textId="77777777" w:rsidR="00824774" w:rsidRPr="00B376E1" w:rsidRDefault="00824774" w:rsidP="00824774">
            <w:pPr>
              <w:pStyle w:val="NoSpacing"/>
              <w:rPr>
                <w:rFonts w:cs="Arial"/>
              </w:rPr>
            </w:pPr>
          </w:p>
          <w:p w14:paraId="24EA61B4" w14:textId="18ABA781" w:rsidR="00824774" w:rsidRPr="00B376E1" w:rsidRDefault="00824774" w:rsidP="00824774">
            <w:pPr>
              <w:pStyle w:val="NoSpacing"/>
              <w:rPr>
                <w:rFonts w:cs="Arial"/>
              </w:rPr>
            </w:pPr>
          </w:p>
        </w:tc>
        <w:tc>
          <w:tcPr>
            <w:tcW w:w="4419" w:type="dxa"/>
          </w:tcPr>
          <w:p w14:paraId="4EB2F40E" w14:textId="0AFB5C3B" w:rsidR="00824774" w:rsidRPr="00B376E1" w:rsidRDefault="00824774" w:rsidP="00824774">
            <w:pPr>
              <w:pStyle w:val="NoSpacing"/>
              <w:rPr>
                <w:rFonts w:cs="Arial"/>
              </w:rPr>
            </w:pPr>
            <w:r w:rsidRPr="00B376E1">
              <w:rPr>
                <w:rFonts w:cs="Arial"/>
              </w:rPr>
              <w:t>When asking to check whether the salt used in the household is iodized, the interviewer should explain that they</w:t>
            </w:r>
            <w:r w:rsidR="00D963FC" w:rsidRPr="00B376E1">
              <w:rPr>
                <w:rFonts w:cs="Arial"/>
              </w:rPr>
              <w:t>’d</w:t>
            </w:r>
            <w:r w:rsidRPr="00B376E1">
              <w:rPr>
                <w:rFonts w:cs="Arial"/>
              </w:rPr>
              <w:t xml:space="preserve"> like to test a sample of the salt used for cooking meals. Politely request a small sample of the salt currently used in the household's kitchen. Once the sample is provided, perform the iodine test and record the results based on the following options: "Iodine present" if the test indicates iodine in the salt, "No iodine" if there is no indication of iodine, "Household uses salt but there is no salt in the household" if they use salt but do not have any available at the time, "Household does not use salt" if they confirm that they do not use salt at all, or "Salt not tested" if for some reason the salt cannot be tested (and specify the reason). If the respondent is hesitant or unsure, reassure them about the process and the purpose of the test.</w:t>
            </w:r>
          </w:p>
        </w:tc>
      </w:tr>
    </w:tbl>
    <w:p w14:paraId="5AB63D6D" w14:textId="01975667" w:rsidR="00EB03E8" w:rsidRPr="00B376E1" w:rsidRDefault="00EB03E8" w:rsidP="008A1C9A">
      <w:pPr>
        <w:pStyle w:val="Heading3"/>
        <w:numPr>
          <w:ilvl w:val="2"/>
          <w:numId w:val="148"/>
        </w:numPr>
        <w:rPr>
          <w:sz w:val="22"/>
          <w:szCs w:val="22"/>
        </w:rPr>
      </w:pPr>
      <w:bookmarkStart w:id="213" w:name="_Toc213947827"/>
      <w:r w:rsidRPr="00B376E1">
        <w:rPr>
          <w:sz w:val="22"/>
          <w:szCs w:val="22"/>
        </w:rPr>
        <w:t xml:space="preserve">Module: </w:t>
      </w:r>
      <w:r w:rsidR="004461BC" w:rsidRPr="00B376E1">
        <w:rPr>
          <w:sz w:val="22"/>
          <w:szCs w:val="22"/>
        </w:rPr>
        <w:t>Respondent Feedback (RF)</w:t>
      </w:r>
      <w:bookmarkEnd w:id="213"/>
    </w:p>
    <w:tbl>
      <w:tblPr>
        <w:tblStyle w:val="TableGrid"/>
        <w:tblW w:w="5000" w:type="pct"/>
        <w:shd w:val="clear" w:color="auto" w:fill="002060"/>
        <w:tblLook w:val="04A0" w:firstRow="1" w:lastRow="0" w:firstColumn="1" w:lastColumn="0" w:noHBand="0" w:noVBand="1"/>
      </w:tblPr>
      <w:tblGrid>
        <w:gridCol w:w="974"/>
        <w:gridCol w:w="611"/>
        <w:gridCol w:w="1218"/>
        <w:gridCol w:w="1221"/>
        <w:gridCol w:w="1218"/>
        <w:gridCol w:w="1221"/>
        <w:gridCol w:w="2556"/>
      </w:tblGrid>
      <w:tr w:rsidR="00B119F5" w:rsidRPr="00B376E1" w14:paraId="148C0B1C" w14:textId="77777777" w:rsidTr="00E37592">
        <w:trPr>
          <w:trHeight w:val="73"/>
          <w:tblHeader/>
        </w:trPr>
        <w:tc>
          <w:tcPr>
            <w:tcW w:w="540" w:type="pct"/>
            <w:tcBorders>
              <w:right w:val="single" w:sz="4" w:space="0" w:color="FFFFFF" w:themeColor="background1"/>
            </w:tcBorders>
            <w:shd w:val="clear" w:color="auto" w:fill="3E9698"/>
          </w:tcPr>
          <w:p w14:paraId="33EC0A34" w14:textId="77777777" w:rsidR="00B119F5" w:rsidRPr="00B376E1" w:rsidRDefault="00B119F5" w:rsidP="00345BD1">
            <w:pPr>
              <w:pStyle w:val="NoSpacing"/>
              <w:rPr>
                <w:rFonts w:cs="Arial"/>
                <w:color w:val="FFFFFF" w:themeColor="background1"/>
              </w:rPr>
            </w:pPr>
            <w:r w:rsidRPr="00B376E1">
              <w:rPr>
                <w:rFonts w:cs="Arial"/>
                <w:color w:val="FFFFFF" w:themeColor="background1"/>
              </w:rPr>
              <w:t>S. No.</w:t>
            </w:r>
          </w:p>
        </w:tc>
        <w:tc>
          <w:tcPr>
            <w:tcW w:w="3043" w:type="pct"/>
            <w:gridSpan w:val="5"/>
            <w:tcBorders>
              <w:left w:val="single" w:sz="4" w:space="0" w:color="FFFFFF" w:themeColor="background1"/>
              <w:right w:val="single" w:sz="4" w:space="0" w:color="FFFFFF" w:themeColor="background1"/>
            </w:tcBorders>
            <w:shd w:val="clear" w:color="auto" w:fill="3E9698"/>
          </w:tcPr>
          <w:p w14:paraId="01504516" w14:textId="77777777" w:rsidR="00B119F5" w:rsidRPr="00B376E1" w:rsidRDefault="00B119F5" w:rsidP="00345BD1">
            <w:pPr>
              <w:pStyle w:val="NoSpacing"/>
              <w:rPr>
                <w:rFonts w:cs="Arial"/>
                <w:color w:val="FFFFFF" w:themeColor="background1"/>
              </w:rPr>
            </w:pPr>
            <w:r w:rsidRPr="00B376E1">
              <w:rPr>
                <w:rFonts w:cs="Arial"/>
                <w:color w:val="FFFFFF" w:themeColor="background1"/>
              </w:rPr>
              <w:t>Question</w:t>
            </w:r>
          </w:p>
        </w:tc>
        <w:tc>
          <w:tcPr>
            <w:tcW w:w="1417" w:type="pct"/>
            <w:tcBorders>
              <w:left w:val="single" w:sz="4" w:space="0" w:color="FFFFFF" w:themeColor="background1"/>
            </w:tcBorders>
            <w:shd w:val="clear" w:color="auto" w:fill="3E9698"/>
          </w:tcPr>
          <w:p w14:paraId="7F770872" w14:textId="77777777" w:rsidR="00B119F5" w:rsidRPr="00B376E1" w:rsidRDefault="00B119F5" w:rsidP="00345BD1">
            <w:pPr>
              <w:pStyle w:val="NoSpacing"/>
              <w:rPr>
                <w:rFonts w:cs="Arial"/>
                <w:color w:val="FFFFFF" w:themeColor="background1"/>
              </w:rPr>
            </w:pPr>
            <w:r w:rsidRPr="00B376E1">
              <w:rPr>
                <w:rFonts w:cs="Arial"/>
                <w:color w:val="FFFFFF" w:themeColor="background1"/>
              </w:rPr>
              <w:t>Notes</w:t>
            </w:r>
          </w:p>
        </w:tc>
      </w:tr>
      <w:tr w:rsidR="00B119F5" w:rsidRPr="00B376E1" w14:paraId="2C1E5434" w14:textId="77777777" w:rsidTr="00345BD1">
        <w:trPr>
          <w:trHeight w:val="304"/>
        </w:trPr>
        <w:tc>
          <w:tcPr>
            <w:tcW w:w="5000" w:type="pct"/>
            <w:gridSpan w:val="7"/>
          </w:tcPr>
          <w:p w14:paraId="5B92DC67" w14:textId="0F8B0DD0" w:rsidR="00B119F5" w:rsidRPr="00B376E1" w:rsidRDefault="00B119F5" w:rsidP="00345BD1">
            <w:pPr>
              <w:pStyle w:val="NoSpacing"/>
              <w:rPr>
                <w:rFonts w:cs="Arial"/>
              </w:rPr>
            </w:pPr>
            <w:r w:rsidRPr="00B376E1">
              <w:rPr>
                <w:rFonts w:cs="Arial"/>
              </w:rPr>
              <w:t xml:space="preserve">The following questions ask respondents to reflect on their experience of participating in the survey. The interviewer should ensure the respondent understands that these </w:t>
            </w:r>
            <w:r w:rsidRPr="00B376E1">
              <w:rPr>
                <w:rFonts w:cs="Arial"/>
              </w:rPr>
              <w:lastRenderedPageBreak/>
              <w:t>questions are about their subjective experience, and</w:t>
            </w:r>
            <w:r w:rsidR="00B852C3" w:rsidRPr="00B376E1">
              <w:rPr>
                <w:rFonts w:cs="Arial"/>
              </w:rPr>
              <w:t xml:space="preserve"> that</w:t>
            </w:r>
            <w:r w:rsidRPr="00B376E1">
              <w:rPr>
                <w:rFonts w:cs="Arial"/>
              </w:rPr>
              <w:t xml:space="preserve"> there are no right or wrong answers.</w:t>
            </w:r>
          </w:p>
        </w:tc>
      </w:tr>
      <w:tr w:rsidR="00B119F5" w:rsidRPr="00B376E1" w14:paraId="59CFDB8E" w14:textId="77777777" w:rsidTr="00685E1A">
        <w:trPr>
          <w:trHeight w:val="304"/>
        </w:trPr>
        <w:tc>
          <w:tcPr>
            <w:tcW w:w="540" w:type="pct"/>
            <w:tcBorders>
              <w:bottom w:val="single" w:sz="4" w:space="0" w:color="auto"/>
            </w:tcBorders>
          </w:tcPr>
          <w:p w14:paraId="2291213D" w14:textId="25DA5AC0" w:rsidR="00B119F5" w:rsidRPr="00B376E1" w:rsidRDefault="004461BC" w:rsidP="00345BD1">
            <w:pPr>
              <w:pStyle w:val="NoSpacing"/>
              <w:rPr>
                <w:rFonts w:cs="Arial"/>
              </w:rPr>
            </w:pPr>
            <w:r w:rsidRPr="00B376E1">
              <w:rPr>
                <w:rFonts w:cs="Arial"/>
              </w:rPr>
              <w:lastRenderedPageBreak/>
              <w:t>RF.</w:t>
            </w:r>
            <w:r w:rsidR="00B119F5" w:rsidRPr="00B376E1">
              <w:rPr>
                <w:rFonts w:cs="Arial"/>
              </w:rPr>
              <w:t>1</w:t>
            </w:r>
          </w:p>
        </w:tc>
        <w:tc>
          <w:tcPr>
            <w:tcW w:w="3043" w:type="pct"/>
            <w:gridSpan w:val="5"/>
            <w:tcBorders>
              <w:bottom w:val="single" w:sz="4" w:space="0" w:color="auto"/>
            </w:tcBorders>
          </w:tcPr>
          <w:p w14:paraId="34B4EC8A" w14:textId="77777777" w:rsidR="00B119F5" w:rsidRPr="00B376E1" w:rsidRDefault="00B119F5" w:rsidP="00345BD1">
            <w:pPr>
              <w:pStyle w:val="NoSpacing"/>
              <w:rPr>
                <w:rFonts w:cs="Arial"/>
                <w:b/>
                <w:bCs/>
              </w:rPr>
            </w:pPr>
            <w:r w:rsidRPr="00B376E1">
              <w:rPr>
                <w:rFonts w:cs="Arial"/>
              </w:rPr>
              <w:t>How difficult was it to answer questions in this survey?</w:t>
            </w:r>
          </w:p>
          <w:p w14:paraId="1BE339A2" w14:textId="77777777" w:rsidR="00B119F5" w:rsidRPr="00B376E1" w:rsidRDefault="00B119F5" w:rsidP="00345BD1">
            <w:pPr>
              <w:pStyle w:val="NoSpacing"/>
              <w:rPr>
                <w:rFonts w:cs="Arial"/>
              </w:rPr>
            </w:pPr>
          </w:p>
        </w:tc>
        <w:tc>
          <w:tcPr>
            <w:tcW w:w="1417" w:type="pct"/>
            <w:vMerge w:val="restart"/>
          </w:tcPr>
          <w:p w14:paraId="7726CAF9" w14:textId="7A86DD29" w:rsidR="00B119F5" w:rsidRPr="00B376E1" w:rsidRDefault="00B119F5" w:rsidP="00345BD1">
            <w:pPr>
              <w:pStyle w:val="NoSpacing"/>
              <w:rPr>
                <w:rFonts w:cs="Arial"/>
              </w:rPr>
            </w:pPr>
            <w:r w:rsidRPr="00B376E1">
              <w:rPr>
                <w:rFonts w:cs="Arial"/>
              </w:rPr>
              <w:t xml:space="preserve">The interviewer should clarify that the respondent is being asked to evaluate how challenging they found the survey questions. The response options range from "Very </w:t>
            </w:r>
            <w:r w:rsidR="00B852C3" w:rsidRPr="00B376E1">
              <w:rPr>
                <w:rFonts w:cs="Arial"/>
              </w:rPr>
              <w:t>h</w:t>
            </w:r>
            <w:r w:rsidRPr="00B376E1">
              <w:rPr>
                <w:rFonts w:cs="Arial"/>
              </w:rPr>
              <w:t xml:space="preserve">ard" to "Very </w:t>
            </w:r>
            <w:r w:rsidR="00B852C3" w:rsidRPr="00B376E1">
              <w:rPr>
                <w:rFonts w:cs="Arial"/>
              </w:rPr>
              <w:t>e</w:t>
            </w:r>
            <w:r w:rsidRPr="00B376E1">
              <w:rPr>
                <w:rFonts w:cs="Arial"/>
              </w:rPr>
              <w:t>asy." Read each option clearly while showing the visual aid and ask the respondent to select the option that best reflects their experience. Encourage honest feedback without leading the respondent to choose a particular answer.</w:t>
            </w:r>
          </w:p>
          <w:p w14:paraId="2645AB78" w14:textId="77777777" w:rsidR="00B119F5" w:rsidRPr="00B376E1" w:rsidRDefault="00B119F5" w:rsidP="00345BD1">
            <w:pPr>
              <w:pStyle w:val="NoSpacing"/>
              <w:rPr>
                <w:rFonts w:cs="Arial"/>
              </w:rPr>
            </w:pPr>
          </w:p>
        </w:tc>
      </w:tr>
      <w:tr w:rsidR="00B119F5" w:rsidRPr="00B376E1" w14:paraId="72B8B672" w14:textId="77777777" w:rsidTr="00685E1A">
        <w:trPr>
          <w:trHeight w:val="1124"/>
        </w:trPr>
        <w:tc>
          <w:tcPr>
            <w:tcW w:w="3583" w:type="pct"/>
            <w:gridSpan w:val="6"/>
            <w:tcBorders>
              <w:bottom w:val="nil"/>
            </w:tcBorders>
            <w:vAlign w:val="center"/>
          </w:tcPr>
          <w:p w14:paraId="1626C2EF" w14:textId="77777777" w:rsidR="00B119F5" w:rsidRPr="00B376E1" w:rsidRDefault="00B119F5" w:rsidP="00345BD1">
            <w:pPr>
              <w:widowControl/>
              <w:rPr>
                <w:szCs w:val="22"/>
              </w:rPr>
            </w:pPr>
            <w:r w:rsidRPr="00B376E1">
              <w:rPr>
                <w:noProof/>
                <w:szCs w:val="22"/>
                <w14:ligatures w14:val="standardContextual"/>
              </w:rPr>
              <w:drawing>
                <wp:inline distT="0" distB="0" distL="0" distR="0" wp14:anchorId="2F1D65F8" wp14:editId="15DDB4C9">
                  <wp:extent cx="3726815" cy="894715"/>
                  <wp:effectExtent l="0" t="0" r="6985" b="635"/>
                  <wp:docPr id="1648200426" name="Picture 15" descr="A group of yellow and orange smiley fa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12722" name="Picture 15" descr="A group of yellow and orange smiley faces&#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726815" cy="894715"/>
                          </a:xfrm>
                          <a:prstGeom prst="rect">
                            <a:avLst/>
                          </a:prstGeom>
                        </pic:spPr>
                      </pic:pic>
                    </a:graphicData>
                  </a:graphic>
                </wp:inline>
              </w:drawing>
            </w:r>
          </w:p>
        </w:tc>
        <w:tc>
          <w:tcPr>
            <w:tcW w:w="1417" w:type="pct"/>
            <w:vMerge/>
          </w:tcPr>
          <w:p w14:paraId="68111753" w14:textId="77777777" w:rsidR="00B119F5" w:rsidRPr="00B376E1" w:rsidRDefault="00B119F5" w:rsidP="00345BD1">
            <w:pPr>
              <w:pStyle w:val="NoSpacing"/>
              <w:rPr>
                <w:rFonts w:cs="Arial"/>
              </w:rPr>
            </w:pPr>
          </w:p>
        </w:tc>
      </w:tr>
      <w:tr w:rsidR="00B119F5" w:rsidRPr="00B376E1" w14:paraId="04AABE3C" w14:textId="77777777" w:rsidTr="00685E1A">
        <w:trPr>
          <w:trHeight w:val="1685"/>
        </w:trPr>
        <w:tc>
          <w:tcPr>
            <w:tcW w:w="879" w:type="pct"/>
            <w:gridSpan w:val="2"/>
            <w:tcBorders>
              <w:top w:val="nil"/>
              <w:right w:val="nil"/>
            </w:tcBorders>
          </w:tcPr>
          <w:p w14:paraId="333C37D0" w14:textId="22DF5539" w:rsidR="00B119F5" w:rsidRPr="00B376E1" w:rsidRDefault="00B119F5" w:rsidP="00345BD1">
            <w:pPr>
              <w:pStyle w:val="NoSpacing"/>
              <w:jc w:val="center"/>
              <w:rPr>
                <w:rFonts w:cs="Arial"/>
                <w:noProof/>
                <w14:ligatures w14:val="standardContextual"/>
              </w:rPr>
            </w:pPr>
            <w:r w:rsidRPr="00B376E1">
              <w:rPr>
                <w:rFonts w:cs="Arial"/>
              </w:rPr>
              <w:t xml:space="preserve">Very </w:t>
            </w:r>
            <w:r w:rsidR="008C5038" w:rsidRPr="00B376E1">
              <w:rPr>
                <w:rFonts w:cs="Arial"/>
              </w:rPr>
              <w:t>h</w:t>
            </w:r>
            <w:r w:rsidRPr="00B376E1">
              <w:rPr>
                <w:rFonts w:cs="Arial"/>
              </w:rPr>
              <w:t>ard</w:t>
            </w:r>
          </w:p>
        </w:tc>
        <w:tc>
          <w:tcPr>
            <w:tcW w:w="675" w:type="pct"/>
            <w:tcBorders>
              <w:top w:val="nil"/>
              <w:left w:val="nil"/>
              <w:right w:val="nil"/>
            </w:tcBorders>
          </w:tcPr>
          <w:p w14:paraId="2835FEE8" w14:textId="77777777" w:rsidR="00B119F5" w:rsidRPr="00B376E1" w:rsidRDefault="00B119F5" w:rsidP="00345BD1">
            <w:pPr>
              <w:pStyle w:val="NoSpacing"/>
              <w:jc w:val="center"/>
              <w:rPr>
                <w:rFonts w:cs="Arial"/>
                <w:noProof/>
                <w14:ligatures w14:val="standardContextual"/>
              </w:rPr>
            </w:pPr>
            <w:r w:rsidRPr="00B376E1">
              <w:rPr>
                <w:rFonts w:cs="Arial"/>
              </w:rPr>
              <w:t>Hard</w:t>
            </w:r>
          </w:p>
        </w:tc>
        <w:tc>
          <w:tcPr>
            <w:tcW w:w="677" w:type="pct"/>
            <w:tcBorders>
              <w:top w:val="nil"/>
              <w:left w:val="nil"/>
              <w:right w:val="nil"/>
            </w:tcBorders>
          </w:tcPr>
          <w:p w14:paraId="3A80C3AD" w14:textId="77777777" w:rsidR="00B119F5" w:rsidRPr="00B376E1" w:rsidRDefault="00B119F5" w:rsidP="00345BD1">
            <w:pPr>
              <w:pStyle w:val="NoSpacing"/>
              <w:jc w:val="center"/>
              <w:rPr>
                <w:rFonts w:cs="Arial"/>
                <w:noProof/>
                <w14:ligatures w14:val="standardContextual"/>
              </w:rPr>
            </w:pPr>
            <w:r w:rsidRPr="00B376E1">
              <w:rPr>
                <w:rFonts w:cs="Arial"/>
              </w:rPr>
              <w:t>Average</w:t>
            </w:r>
          </w:p>
        </w:tc>
        <w:tc>
          <w:tcPr>
            <w:tcW w:w="675" w:type="pct"/>
            <w:tcBorders>
              <w:top w:val="nil"/>
              <w:left w:val="nil"/>
              <w:right w:val="nil"/>
            </w:tcBorders>
          </w:tcPr>
          <w:p w14:paraId="78DFA2EE" w14:textId="77777777" w:rsidR="00B119F5" w:rsidRPr="00B376E1" w:rsidRDefault="00B119F5" w:rsidP="00345BD1">
            <w:pPr>
              <w:pStyle w:val="NoSpacing"/>
              <w:jc w:val="center"/>
              <w:rPr>
                <w:rFonts w:cs="Arial"/>
                <w:noProof/>
                <w14:ligatures w14:val="standardContextual"/>
              </w:rPr>
            </w:pPr>
            <w:r w:rsidRPr="00B376E1">
              <w:rPr>
                <w:rFonts w:cs="Arial"/>
              </w:rPr>
              <w:t>Easy</w:t>
            </w:r>
          </w:p>
        </w:tc>
        <w:tc>
          <w:tcPr>
            <w:tcW w:w="677" w:type="pct"/>
            <w:tcBorders>
              <w:top w:val="nil"/>
              <w:left w:val="nil"/>
            </w:tcBorders>
          </w:tcPr>
          <w:p w14:paraId="367A718F" w14:textId="77777777" w:rsidR="00B119F5" w:rsidRPr="00B376E1" w:rsidRDefault="00B119F5" w:rsidP="00345BD1">
            <w:pPr>
              <w:pStyle w:val="NoSpacing"/>
              <w:jc w:val="center"/>
              <w:rPr>
                <w:rFonts w:cs="Arial"/>
                <w:noProof/>
                <w14:ligatures w14:val="standardContextual"/>
              </w:rPr>
            </w:pPr>
            <w:r w:rsidRPr="00B376E1">
              <w:rPr>
                <w:rFonts w:cs="Arial"/>
              </w:rPr>
              <w:t>Very easy</w:t>
            </w:r>
          </w:p>
        </w:tc>
        <w:tc>
          <w:tcPr>
            <w:tcW w:w="1417" w:type="pct"/>
            <w:vMerge/>
          </w:tcPr>
          <w:p w14:paraId="12634069" w14:textId="77777777" w:rsidR="00B119F5" w:rsidRPr="00B376E1" w:rsidRDefault="00B119F5" w:rsidP="00345BD1">
            <w:pPr>
              <w:pStyle w:val="NoSpacing"/>
              <w:rPr>
                <w:rFonts w:cs="Arial"/>
              </w:rPr>
            </w:pPr>
          </w:p>
        </w:tc>
      </w:tr>
      <w:tr w:rsidR="00B119F5" w:rsidRPr="00B376E1" w14:paraId="019E7CA3" w14:textId="77777777" w:rsidTr="00685E1A">
        <w:trPr>
          <w:trHeight w:val="304"/>
        </w:trPr>
        <w:tc>
          <w:tcPr>
            <w:tcW w:w="540" w:type="pct"/>
            <w:tcBorders>
              <w:bottom w:val="single" w:sz="4" w:space="0" w:color="auto"/>
            </w:tcBorders>
          </w:tcPr>
          <w:p w14:paraId="2550BF38" w14:textId="44D84D78" w:rsidR="00B119F5" w:rsidRPr="00B376E1" w:rsidRDefault="004461BC" w:rsidP="003852BD">
            <w:pPr>
              <w:pStyle w:val="NoSpacing"/>
              <w:rPr>
                <w:rFonts w:cs="Arial"/>
              </w:rPr>
            </w:pPr>
            <w:r w:rsidRPr="00B376E1">
              <w:rPr>
                <w:rFonts w:cs="Arial"/>
              </w:rPr>
              <w:t>RF.</w:t>
            </w:r>
            <w:r w:rsidR="00B119F5" w:rsidRPr="00B376E1">
              <w:rPr>
                <w:rFonts w:cs="Arial"/>
              </w:rPr>
              <w:t>2</w:t>
            </w:r>
          </w:p>
        </w:tc>
        <w:tc>
          <w:tcPr>
            <w:tcW w:w="3043" w:type="pct"/>
            <w:gridSpan w:val="5"/>
            <w:tcBorders>
              <w:bottom w:val="single" w:sz="4" w:space="0" w:color="auto"/>
            </w:tcBorders>
          </w:tcPr>
          <w:p w14:paraId="25C47C65" w14:textId="77777777" w:rsidR="00B119F5" w:rsidRPr="00B376E1" w:rsidRDefault="00B119F5" w:rsidP="000E0E4D">
            <w:pPr>
              <w:spacing w:before="0" w:after="0"/>
              <w:rPr>
                <w:szCs w:val="22"/>
              </w:rPr>
            </w:pPr>
            <w:r w:rsidRPr="00B376E1">
              <w:rPr>
                <w:szCs w:val="22"/>
              </w:rPr>
              <w:t>How tiring was it to participate in this survey?</w:t>
            </w:r>
          </w:p>
          <w:p w14:paraId="7DE4F93E" w14:textId="77777777" w:rsidR="00B119F5" w:rsidRPr="00B376E1" w:rsidRDefault="00B119F5" w:rsidP="003852BD">
            <w:pPr>
              <w:pStyle w:val="NoSpacing"/>
              <w:rPr>
                <w:rFonts w:cs="Arial"/>
              </w:rPr>
            </w:pPr>
          </w:p>
        </w:tc>
        <w:tc>
          <w:tcPr>
            <w:tcW w:w="1417" w:type="pct"/>
            <w:vMerge w:val="restart"/>
          </w:tcPr>
          <w:p w14:paraId="543AB576" w14:textId="77777777" w:rsidR="00B119F5" w:rsidRPr="00B376E1" w:rsidRDefault="00B119F5" w:rsidP="00345BD1">
            <w:pPr>
              <w:pStyle w:val="NoSpacing"/>
              <w:rPr>
                <w:rFonts w:cs="Arial"/>
              </w:rPr>
            </w:pPr>
            <w:r w:rsidRPr="00B376E1">
              <w:rPr>
                <w:rFonts w:cs="Arial"/>
              </w:rPr>
              <w:t>The interviewer should explain that this question assesses how physically or mentally exhausting the respondent found the survey. Like the previous question, read the response options carefully while showing the visual aid, and ask the respondent to choose the option that best matches their experience. Ensure the respondent knows that all feedback is valid.</w:t>
            </w:r>
          </w:p>
          <w:p w14:paraId="6B50461B" w14:textId="77777777" w:rsidR="00B119F5" w:rsidRPr="00B376E1" w:rsidRDefault="00B119F5" w:rsidP="00345BD1">
            <w:pPr>
              <w:pStyle w:val="NoSpacing"/>
              <w:rPr>
                <w:rFonts w:cs="Arial"/>
              </w:rPr>
            </w:pPr>
          </w:p>
        </w:tc>
      </w:tr>
      <w:tr w:rsidR="00B119F5" w:rsidRPr="00B376E1" w14:paraId="320CCC01" w14:textId="77777777" w:rsidTr="00685E1A">
        <w:trPr>
          <w:trHeight w:val="1369"/>
        </w:trPr>
        <w:tc>
          <w:tcPr>
            <w:tcW w:w="3583" w:type="pct"/>
            <w:gridSpan w:val="6"/>
            <w:tcBorders>
              <w:bottom w:val="nil"/>
            </w:tcBorders>
          </w:tcPr>
          <w:p w14:paraId="38203263" w14:textId="77777777" w:rsidR="00B119F5" w:rsidRPr="00B376E1" w:rsidRDefault="00B119F5" w:rsidP="00345BD1">
            <w:pPr>
              <w:widowControl/>
              <w:jc w:val="both"/>
              <w:rPr>
                <w:szCs w:val="22"/>
              </w:rPr>
            </w:pPr>
            <w:r w:rsidRPr="00B376E1">
              <w:rPr>
                <w:noProof/>
                <w:szCs w:val="22"/>
                <w14:ligatures w14:val="standardContextual"/>
              </w:rPr>
              <w:drawing>
                <wp:inline distT="0" distB="0" distL="0" distR="0" wp14:anchorId="756D46C0" wp14:editId="7C403BBE">
                  <wp:extent cx="3726815" cy="894715"/>
                  <wp:effectExtent l="0" t="0" r="6985" b="635"/>
                  <wp:docPr id="1156651801" name="Picture 15" descr="A group of yellow and orange smiley fa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12722" name="Picture 15" descr="A group of yellow and orange smiley faces&#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726815" cy="894715"/>
                          </a:xfrm>
                          <a:prstGeom prst="rect">
                            <a:avLst/>
                          </a:prstGeom>
                        </pic:spPr>
                      </pic:pic>
                    </a:graphicData>
                  </a:graphic>
                </wp:inline>
              </w:drawing>
            </w:r>
          </w:p>
        </w:tc>
        <w:tc>
          <w:tcPr>
            <w:tcW w:w="1417" w:type="pct"/>
            <w:vMerge/>
          </w:tcPr>
          <w:p w14:paraId="4639CA25" w14:textId="77777777" w:rsidR="00B119F5" w:rsidRPr="00B376E1" w:rsidRDefault="00B119F5" w:rsidP="00345BD1">
            <w:pPr>
              <w:pStyle w:val="NoSpacing"/>
              <w:rPr>
                <w:rFonts w:cs="Arial"/>
              </w:rPr>
            </w:pPr>
          </w:p>
        </w:tc>
      </w:tr>
      <w:tr w:rsidR="00B119F5" w:rsidRPr="00B376E1" w14:paraId="0B574C79" w14:textId="77777777" w:rsidTr="00685E1A">
        <w:trPr>
          <w:trHeight w:val="1369"/>
        </w:trPr>
        <w:tc>
          <w:tcPr>
            <w:tcW w:w="879" w:type="pct"/>
            <w:gridSpan w:val="2"/>
            <w:tcBorders>
              <w:top w:val="nil"/>
              <w:right w:val="nil"/>
            </w:tcBorders>
          </w:tcPr>
          <w:p w14:paraId="2FFAFEAF" w14:textId="6CD531C3" w:rsidR="00B119F5" w:rsidRPr="00B376E1" w:rsidRDefault="00B119F5" w:rsidP="00345BD1">
            <w:pPr>
              <w:pStyle w:val="NoSpacing"/>
              <w:jc w:val="center"/>
              <w:rPr>
                <w:rFonts w:cs="Arial"/>
              </w:rPr>
            </w:pPr>
            <w:r w:rsidRPr="00B376E1">
              <w:rPr>
                <w:rFonts w:cs="Arial"/>
              </w:rPr>
              <w:t xml:space="preserve">Very </w:t>
            </w:r>
            <w:r w:rsidR="008C5038" w:rsidRPr="00B376E1">
              <w:rPr>
                <w:rFonts w:cs="Arial"/>
              </w:rPr>
              <w:t>h</w:t>
            </w:r>
            <w:r w:rsidRPr="00B376E1">
              <w:rPr>
                <w:rFonts w:cs="Arial"/>
              </w:rPr>
              <w:t>ard</w:t>
            </w:r>
          </w:p>
        </w:tc>
        <w:tc>
          <w:tcPr>
            <w:tcW w:w="675" w:type="pct"/>
            <w:tcBorders>
              <w:top w:val="nil"/>
              <w:left w:val="nil"/>
              <w:right w:val="nil"/>
            </w:tcBorders>
          </w:tcPr>
          <w:p w14:paraId="4B093B84" w14:textId="77777777" w:rsidR="00B119F5" w:rsidRPr="00B376E1" w:rsidRDefault="00B119F5" w:rsidP="00345BD1">
            <w:pPr>
              <w:pStyle w:val="NoSpacing"/>
              <w:jc w:val="center"/>
              <w:rPr>
                <w:rFonts w:cs="Arial"/>
              </w:rPr>
            </w:pPr>
            <w:r w:rsidRPr="00B376E1">
              <w:rPr>
                <w:rFonts w:cs="Arial"/>
              </w:rPr>
              <w:t>Hard</w:t>
            </w:r>
          </w:p>
        </w:tc>
        <w:tc>
          <w:tcPr>
            <w:tcW w:w="677" w:type="pct"/>
            <w:tcBorders>
              <w:top w:val="nil"/>
              <w:left w:val="nil"/>
              <w:right w:val="nil"/>
            </w:tcBorders>
          </w:tcPr>
          <w:p w14:paraId="3C3D1CC8" w14:textId="77777777" w:rsidR="00B119F5" w:rsidRPr="00B376E1" w:rsidRDefault="00B119F5" w:rsidP="00345BD1">
            <w:pPr>
              <w:pStyle w:val="NoSpacing"/>
              <w:jc w:val="center"/>
              <w:rPr>
                <w:rFonts w:cs="Arial"/>
              </w:rPr>
            </w:pPr>
            <w:r w:rsidRPr="00B376E1">
              <w:rPr>
                <w:rFonts w:cs="Arial"/>
              </w:rPr>
              <w:t>Average</w:t>
            </w:r>
          </w:p>
        </w:tc>
        <w:tc>
          <w:tcPr>
            <w:tcW w:w="675" w:type="pct"/>
            <w:tcBorders>
              <w:top w:val="nil"/>
              <w:left w:val="nil"/>
              <w:right w:val="nil"/>
            </w:tcBorders>
          </w:tcPr>
          <w:p w14:paraId="0F85F8BB" w14:textId="77777777" w:rsidR="00B119F5" w:rsidRPr="00B376E1" w:rsidRDefault="00B119F5" w:rsidP="00345BD1">
            <w:pPr>
              <w:pStyle w:val="NoSpacing"/>
              <w:jc w:val="center"/>
              <w:rPr>
                <w:rFonts w:cs="Arial"/>
              </w:rPr>
            </w:pPr>
            <w:r w:rsidRPr="00B376E1">
              <w:rPr>
                <w:rFonts w:cs="Arial"/>
              </w:rPr>
              <w:t>Easy</w:t>
            </w:r>
          </w:p>
        </w:tc>
        <w:tc>
          <w:tcPr>
            <w:tcW w:w="677" w:type="pct"/>
            <w:tcBorders>
              <w:top w:val="nil"/>
              <w:left w:val="nil"/>
            </w:tcBorders>
          </w:tcPr>
          <w:p w14:paraId="21A3C9C5" w14:textId="77777777" w:rsidR="00B119F5" w:rsidRPr="00B376E1" w:rsidRDefault="00B119F5" w:rsidP="00345BD1">
            <w:pPr>
              <w:pStyle w:val="NoSpacing"/>
              <w:jc w:val="center"/>
              <w:rPr>
                <w:rFonts w:cs="Arial"/>
              </w:rPr>
            </w:pPr>
            <w:r w:rsidRPr="00B376E1">
              <w:rPr>
                <w:rFonts w:cs="Arial"/>
              </w:rPr>
              <w:t>Very easy</w:t>
            </w:r>
          </w:p>
        </w:tc>
        <w:tc>
          <w:tcPr>
            <w:tcW w:w="1417" w:type="pct"/>
            <w:vMerge/>
          </w:tcPr>
          <w:p w14:paraId="23804802" w14:textId="77777777" w:rsidR="00B119F5" w:rsidRPr="00B376E1" w:rsidRDefault="00B119F5" w:rsidP="00345BD1">
            <w:pPr>
              <w:pStyle w:val="NoSpacing"/>
              <w:rPr>
                <w:rFonts w:cs="Arial"/>
              </w:rPr>
            </w:pPr>
          </w:p>
        </w:tc>
      </w:tr>
    </w:tbl>
    <w:p w14:paraId="130C3FB8" w14:textId="3F7335E0" w:rsidR="00524D4E" w:rsidRPr="00B376E1" w:rsidRDefault="00524D4E" w:rsidP="008A1C9A">
      <w:pPr>
        <w:pStyle w:val="Heading2"/>
        <w:numPr>
          <w:ilvl w:val="1"/>
          <w:numId w:val="148"/>
        </w:numPr>
        <w:rPr>
          <w:sz w:val="22"/>
          <w:szCs w:val="22"/>
        </w:rPr>
      </w:pPr>
      <w:bookmarkStart w:id="214" w:name="_Toc213947828"/>
      <w:bookmarkStart w:id="215" w:name="_Toc213947843"/>
      <w:bookmarkEnd w:id="214"/>
      <w:r w:rsidRPr="00B376E1">
        <w:rPr>
          <w:sz w:val="22"/>
          <w:szCs w:val="22"/>
        </w:rPr>
        <w:t>Woman’s questionnaire</w:t>
      </w:r>
      <w:bookmarkEnd w:id="215"/>
    </w:p>
    <w:p w14:paraId="2047B05D" w14:textId="5506E1F1" w:rsidR="008233E2" w:rsidRPr="00B376E1" w:rsidRDefault="008233E2" w:rsidP="008A1C9A">
      <w:pPr>
        <w:pStyle w:val="Heading3"/>
        <w:numPr>
          <w:ilvl w:val="2"/>
          <w:numId w:val="148"/>
        </w:numPr>
        <w:rPr>
          <w:sz w:val="22"/>
          <w:szCs w:val="22"/>
        </w:rPr>
      </w:pPr>
      <w:bookmarkStart w:id="216" w:name="_Toc213947844"/>
      <w:r w:rsidRPr="00B376E1">
        <w:rPr>
          <w:sz w:val="22"/>
          <w:szCs w:val="22"/>
        </w:rPr>
        <w:t xml:space="preserve">Module: Woman’s </w:t>
      </w:r>
      <w:r w:rsidR="00101738" w:rsidRPr="00B376E1">
        <w:rPr>
          <w:sz w:val="22"/>
          <w:szCs w:val="22"/>
        </w:rPr>
        <w:t>C</w:t>
      </w:r>
      <w:r w:rsidRPr="00B376E1">
        <w:rPr>
          <w:sz w:val="22"/>
          <w:szCs w:val="22"/>
        </w:rPr>
        <w:t>onsent (WC)</w:t>
      </w:r>
      <w:bookmarkEnd w:id="216"/>
    </w:p>
    <w:tbl>
      <w:tblPr>
        <w:tblStyle w:val="TableGrid"/>
        <w:tblW w:w="0" w:type="auto"/>
        <w:shd w:val="clear" w:color="auto" w:fill="002060"/>
        <w:tblLook w:val="04A0" w:firstRow="1" w:lastRow="0" w:firstColumn="1" w:lastColumn="0" w:noHBand="0" w:noVBand="1"/>
      </w:tblPr>
      <w:tblGrid>
        <w:gridCol w:w="895"/>
        <w:gridCol w:w="3487"/>
        <w:gridCol w:w="4637"/>
      </w:tblGrid>
      <w:tr w:rsidR="008233E2" w:rsidRPr="00B376E1" w14:paraId="11225BB1" w14:textId="77777777" w:rsidTr="00E37592">
        <w:trPr>
          <w:trHeight w:val="73"/>
          <w:tblHeader/>
        </w:trPr>
        <w:tc>
          <w:tcPr>
            <w:tcW w:w="895" w:type="dxa"/>
            <w:tcBorders>
              <w:right w:val="single" w:sz="4" w:space="0" w:color="FFFFFF" w:themeColor="background1"/>
            </w:tcBorders>
            <w:shd w:val="clear" w:color="auto" w:fill="3E9698"/>
          </w:tcPr>
          <w:p w14:paraId="7945961B" w14:textId="77777777" w:rsidR="008233E2" w:rsidRPr="00B376E1" w:rsidRDefault="008233E2" w:rsidP="00DE1BDD">
            <w:pPr>
              <w:pStyle w:val="NoSpacing"/>
              <w:rPr>
                <w:rFonts w:cs="Arial"/>
                <w:color w:val="FFFFFF" w:themeColor="background1"/>
                <w:lang w:val="en-IN" w:eastAsia="en-IN"/>
              </w:rPr>
            </w:pPr>
            <w:r w:rsidRPr="00B376E1">
              <w:rPr>
                <w:rFonts w:cs="Arial"/>
                <w:color w:val="FFFFFF" w:themeColor="background1"/>
                <w:lang w:val="en-IN" w:eastAsia="en-IN"/>
              </w:rPr>
              <w:t>S. No.</w:t>
            </w:r>
          </w:p>
        </w:tc>
        <w:tc>
          <w:tcPr>
            <w:tcW w:w="3487" w:type="dxa"/>
            <w:tcBorders>
              <w:left w:val="single" w:sz="4" w:space="0" w:color="FFFFFF" w:themeColor="background1"/>
              <w:right w:val="single" w:sz="4" w:space="0" w:color="FFFFFF" w:themeColor="background1"/>
            </w:tcBorders>
            <w:shd w:val="clear" w:color="auto" w:fill="3E9698"/>
          </w:tcPr>
          <w:p w14:paraId="7D9C7E18" w14:textId="77777777" w:rsidR="008233E2" w:rsidRPr="00B376E1" w:rsidRDefault="008233E2" w:rsidP="00DE1BDD">
            <w:pPr>
              <w:pStyle w:val="NoSpacing"/>
              <w:rPr>
                <w:rFonts w:cs="Arial"/>
                <w:color w:val="FFFFFF" w:themeColor="background1"/>
                <w:lang w:val="en-IN" w:eastAsia="en-IN"/>
              </w:rPr>
            </w:pPr>
            <w:r w:rsidRPr="00B376E1">
              <w:rPr>
                <w:rFonts w:cs="Arial"/>
                <w:color w:val="FFFFFF" w:themeColor="background1"/>
                <w:lang w:val="en-IN" w:eastAsia="en-IN"/>
              </w:rPr>
              <w:t>Question</w:t>
            </w:r>
          </w:p>
        </w:tc>
        <w:tc>
          <w:tcPr>
            <w:tcW w:w="4637" w:type="dxa"/>
            <w:tcBorders>
              <w:left w:val="single" w:sz="4" w:space="0" w:color="FFFFFF" w:themeColor="background1"/>
            </w:tcBorders>
            <w:shd w:val="clear" w:color="auto" w:fill="3E9698"/>
          </w:tcPr>
          <w:p w14:paraId="779E5B52" w14:textId="77777777" w:rsidR="008233E2" w:rsidRPr="00B376E1" w:rsidRDefault="008233E2" w:rsidP="00DE1BDD">
            <w:pPr>
              <w:pStyle w:val="NoSpacing"/>
              <w:rPr>
                <w:rFonts w:cs="Arial"/>
                <w:color w:val="FFFFFF" w:themeColor="background1"/>
                <w:lang w:val="en-IN" w:eastAsia="en-IN"/>
              </w:rPr>
            </w:pPr>
            <w:r w:rsidRPr="00B376E1">
              <w:rPr>
                <w:rFonts w:cs="Arial"/>
                <w:color w:val="FFFFFF" w:themeColor="background1"/>
                <w:lang w:val="en-IN" w:eastAsia="en-IN"/>
              </w:rPr>
              <w:t>Notes</w:t>
            </w:r>
          </w:p>
        </w:tc>
      </w:tr>
      <w:tr w:rsidR="008233E2" w:rsidRPr="00B376E1" w14:paraId="02EBB63E" w14:textId="77777777" w:rsidTr="00DE1BDD">
        <w:trPr>
          <w:trHeight w:val="304"/>
        </w:trPr>
        <w:tc>
          <w:tcPr>
            <w:tcW w:w="9019" w:type="dxa"/>
            <w:gridSpan w:val="3"/>
          </w:tcPr>
          <w:p w14:paraId="6E24555D" w14:textId="400E917B" w:rsidR="008233E2" w:rsidRPr="00B376E1" w:rsidRDefault="008233E2" w:rsidP="00DE1BDD">
            <w:pPr>
              <w:pStyle w:val="NoSpacing"/>
              <w:rPr>
                <w:rFonts w:cs="Arial"/>
              </w:rPr>
            </w:pPr>
            <w:r w:rsidRPr="00B376E1">
              <w:rPr>
                <w:rFonts w:cs="Arial"/>
                <w:b/>
                <w:bCs/>
              </w:rPr>
              <w:t xml:space="preserve">Respondent: </w:t>
            </w:r>
            <w:r w:rsidR="00BF50BF" w:rsidRPr="00B376E1">
              <w:rPr>
                <w:rFonts w:cs="Arial"/>
                <w:b/>
                <w:bCs/>
              </w:rPr>
              <w:t>All WRA 15–49y and married adolescent girls 10–14y in the household</w:t>
            </w:r>
          </w:p>
        </w:tc>
      </w:tr>
      <w:tr w:rsidR="00E84D4C" w:rsidRPr="00B376E1" w14:paraId="0970133F" w14:textId="77777777" w:rsidTr="00480734">
        <w:trPr>
          <w:trHeight w:val="304"/>
        </w:trPr>
        <w:tc>
          <w:tcPr>
            <w:tcW w:w="9019" w:type="dxa"/>
            <w:gridSpan w:val="3"/>
            <w:shd w:val="clear" w:color="auto" w:fill="E8E8E8" w:themeFill="background2"/>
          </w:tcPr>
          <w:p w14:paraId="406FF380" w14:textId="7A0C6416" w:rsidR="00DD1287" w:rsidRPr="00B376E1" w:rsidRDefault="00DD1287" w:rsidP="00DD1287">
            <w:pPr>
              <w:rPr>
                <w:b/>
                <w:bCs/>
                <w:szCs w:val="22"/>
              </w:rPr>
            </w:pPr>
            <w:r w:rsidRPr="00B376E1">
              <w:rPr>
                <w:b/>
                <w:bCs/>
                <w:szCs w:val="22"/>
              </w:rPr>
              <w:t>WOMAN</w:t>
            </w:r>
            <w:r w:rsidR="00B852C3" w:rsidRPr="00B376E1">
              <w:rPr>
                <w:b/>
                <w:bCs/>
                <w:szCs w:val="22"/>
              </w:rPr>
              <w:t>’S</w:t>
            </w:r>
            <w:r w:rsidRPr="00B376E1">
              <w:rPr>
                <w:b/>
                <w:bCs/>
                <w:szCs w:val="22"/>
              </w:rPr>
              <w:t xml:space="preserve"> QUESTIONNAIRE CONSENT</w:t>
            </w:r>
          </w:p>
          <w:p w14:paraId="1BC2D929" w14:textId="77777777" w:rsidR="004B433F" w:rsidRPr="00B376E1" w:rsidRDefault="004B433F" w:rsidP="004B433F">
            <w:pPr>
              <w:jc w:val="both"/>
              <w:rPr>
                <w:b/>
                <w:szCs w:val="22"/>
                <w:u w:val="single"/>
              </w:rPr>
            </w:pPr>
            <w:r w:rsidRPr="00B376E1">
              <w:rPr>
                <w:b/>
                <w:szCs w:val="22"/>
                <w:u w:val="single"/>
              </w:rPr>
              <w:t>Purpose of the research</w:t>
            </w:r>
          </w:p>
          <w:p w14:paraId="1D11A92D" w14:textId="77777777" w:rsidR="004B433F" w:rsidRPr="00B376E1" w:rsidRDefault="004B433F" w:rsidP="004B433F">
            <w:pPr>
              <w:jc w:val="both"/>
              <w:rPr>
                <w:szCs w:val="22"/>
              </w:rPr>
            </w:pPr>
            <w:r w:rsidRPr="00B376E1">
              <w:rPr>
                <w:szCs w:val="22"/>
              </w:rPr>
              <w:t xml:space="preserve">Thank you for speaking with us today. My name is </w:t>
            </w:r>
            <w:r w:rsidRPr="00B376E1">
              <w:rPr>
                <w:color w:val="0E101A"/>
                <w:szCs w:val="22"/>
              </w:rPr>
              <w:t>XXX</w:t>
            </w:r>
            <w:r w:rsidRPr="00B376E1">
              <w:rPr>
                <w:szCs w:val="22"/>
              </w:rPr>
              <w:t xml:space="preserve">. I am a member of a research firm named </w:t>
            </w:r>
            <w:r w:rsidRPr="00B376E1">
              <w:rPr>
                <w:color w:val="0E101A"/>
                <w:szCs w:val="22"/>
              </w:rPr>
              <w:t>XXX</w:t>
            </w:r>
            <w:r w:rsidRPr="00B376E1">
              <w:rPr>
                <w:szCs w:val="22"/>
              </w:rPr>
              <w:t xml:space="preserve">. Together with </w:t>
            </w:r>
            <w:r w:rsidRPr="00B376E1">
              <w:rPr>
                <w:color w:val="0E101A"/>
                <w:szCs w:val="22"/>
              </w:rPr>
              <w:t>XXX</w:t>
            </w:r>
            <w:r w:rsidRPr="00B376E1">
              <w:rPr>
                <w:szCs w:val="22"/>
              </w:rPr>
              <w:t xml:space="preserve">, we are studying health and nutrition programs for women </w:t>
            </w:r>
            <w:r w:rsidRPr="00B376E1">
              <w:rPr>
                <w:szCs w:val="22"/>
              </w:rPr>
              <w:lastRenderedPageBreak/>
              <w:t>and children in your district.</w:t>
            </w:r>
          </w:p>
          <w:p w14:paraId="4993EE6D" w14:textId="77777777" w:rsidR="004B433F" w:rsidRPr="00B376E1" w:rsidRDefault="004B433F" w:rsidP="004B433F">
            <w:pPr>
              <w:jc w:val="both"/>
              <w:rPr>
                <w:b/>
                <w:szCs w:val="22"/>
                <w:u w:val="single"/>
              </w:rPr>
            </w:pPr>
            <w:r w:rsidRPr="00B376E1">
              <w:rPr>
                <w:b/>
                <w:szCs w:val="22"/>
                <w:u w:val="single"/>
              </w:rPr>
              <w:t xml:space="preserve">Background </w:t>
            </w:r>
          </w:p>
          <w:p w14:paraId="4B2EA596" w14:textId="3AF20D85" w:rsidR="004B433F" w:rsidRPr="00B376E1" w:rsidRDefault="004B433F" w:rsidP="004B433F">
            <w:pPr>
              <w:jc w:val="both"/>
              <w:rPr>
                <w:szCs w:val="22"/>
              </w:rPr>
            </w:pPr>
            <w:r w:rsidRPr="00B376E1">
              <w:rPr>
                <w:szCs w:val="22"/>
              </w:rPr>
              <w:t>Despite significant progress in global nutrition efforts, malnutrition continues to be a major public health challenge, with high rates of stunting, wasting, and micronutrient deficiencies, particularly in low-income countries. The effectiveness of interventions designed to combat malnutrition is critical to achieving improved health outcomes. However,</w:t>
            </w:r>
            <w:r w:rsidR="00B852C3" w:rsidRPr="00B376E1">
              <w:rPr>
                <w:szCs w:val="22"/>
              </w:rPr>
              <w:t xml:space="preserve"> </w:t>
            </w:r>
            <w:r w:rsidRPr="00B376E1">
              <w:rPr>
                <w:szCs w:val="22"/>
              </w:rPr>
              <w:t xml:space="preserve"> there is limited and inconsistent data on the coverage and co-coverage of nutrition interventions, which hinders effective decision-making. This survey aims to fill that gap by assessing the reach and impact of nutrition programs in Bangladesh.</w:t>
            </w:r>
          </w:p>
          <w:p w14:paraId="57934B19" w14:textId="152304B6" w:rsidR="004B433F" w:rsidRPr="00B376E1" w:rsidRDefault="00084699" w:rsidP="004B433F">
            <w:pPr>
              <w:jc w:val="both"/>
              <w:rPr>
                <w:b/>
                <w:szCs w:val="22"/>
                <w:u w:val="single"/>
              </w:rPr>
            </w:pPr>
            <w:r w:rsidRPr="00B376E1">
              <w:rPr>
                <w:b/>
                <w:szCs w:val="22"/>
                <w:u w:val="single"/>
              </w:rPr>
              <w:t>Reason for inviting to participate in the study</w:t>
            </w:r>
            <w:r w:rsidR="004B433F" w:rsidRPr="00B376E1">
              <w:rPr>
                <w:b/>
                <w:szCs w:val="22"/>
                <w:u w:val="single"/>
              </w:rPr>
              <w:t xml:space="preserve"> </w:t>
            </w:r>
          </w:p>
          <w:p w14:paraId="48B4F598" w14:textId="77777777" w:rsidR="004B433F" w:rsidRPr="00B376E1" w:rsidRDefault="004B433F" w:rsidP="004B433F">
            <w:pPr>
              <w:jc w:val="both"/>
              <w:rPr>
                <w:szCs w:val="22"/>
              </w:rPr>
            </w:pPr>
            <w:r w:rsidRPr="00B376E1">
              <w:rPr>
                <w:szCs w:val="22"/>
              </w:rPr>
              <w:t>I am here to speak with you as your household was identified as having a woman, young child, or adolescent.</w:t>
            </w:r>
          </w:p>
          <w:p w14:paraId="613E9731" w14:textId="77777777" w:rsidR="004B433F" w:rsidRPr="00B376E1" w:rsidRDefault="004B433F" w:rsidP="004B433F">
            <w:pPr>
              <w:jc w:val="both"/>
              <w:rPr>
                <w:b/>
                <w:szCs w:val="22"/>
                <w:u w:val="single"/>
              </w:rPr>
            </w:pPr>
            <w:r w:rsidRPr="00B376E1">
              <w:rPr>
                <w:b/>
                <w:szCs w:val="22"/>
                <w:u w:val="single"/>
              </w:rPr>
              <w:t xml:space="preserve">Methods and procedures </w:t>
            </w:r>
          </w:p>
          <w:p w14:paraId="393B1DE0" w14:textId="2CC8BF23" w:rsidR="004B433F" w:rsidRPr="00B376E1" w:rsidRDefault="004B433F" w:rsidP="004B433F">
            <w:pPr>
              <w:jc w:val="both"/>
              <w:rPr>
                <w:szCs w:val="22"/>
              </w:rPr>
            </w:pPr>
            <w:r w:rsidRPr="00B376E1">
              <w:rPr>
                <w:szCs w:val="22"/>
              </w:rPr>
              <w:t xml:space="preserve">If you agree to participate in this survey, we would like to ask you questions about your health and nutrition. We will ask you questions about programs and services you have received related to health and nutrition, your pregnancies, and food you eat. If you have a child or are a caretaker for a child under 10 years of age, we will ask you questions about nutrition and health services and programs related to them and foods they eat. The data collected from study households like yours will be used for research purposes only. </w:t>
            </w:r>
          </w:p>
          <w:p w14:paraId="2BF5E382" w14:textId="49E2FFAC" w:rsidR="004B433F" w:rsidRPr="00B376E1" w:rsidRDefault="004B433F" w:rsidP="004B433F">
            <w:pPr>
              <w:jc w:val="both"/>
              <w:rPr>
                <w:szCs w:val="22"/>
              </w:rPr>
            </w:pPr>
            <w:r w:rsidRPr="00B376E1">
              <w:rPr>
                <w:szCs w:val="22"/>
              </w:rPr>
              <w:t xml:space="preserve">Your participation will be highly appreciated. The information you provide will be used to improve women's and children's nutrition through health, nutrition, and other programs in this community and across Bangladesh. The interview may last between </w:t>
            </w:r>
            <w:r w:rsidR="007A4EBD" w:rsidRPr="00B376E1">
              <w:rPr>
                <w:color w:val="00B050"/>
                <w:szCs w:val="22"/>
              </w:rPr>
              <w:t>two to three</w:t>
            </w:r>
            <w:r w:rsidRPr="00B376E1">
              <w:rPr>
                <w:color w:val="00B050"/>
                <w:szCs w:val="22"/>
              </w:rPr>
              <w:t xml:space="preserve"> </w:t>
            </w:r>
            <w:r w:rsidRPr="00B376E1">
              <w:rPr>
                <w:color w:val="000000" w:themeColor="text1"/>
                <w:szCs w:val="22"/>
              </w:rPr>
              <w:t>hours.</w:t>
            </w:r>
          </w:p>
          <w:p w14:paraId="1325B07F" w14:textId="77777777" w:rsidR="004B433F" w:rsidRPr="00B376E1" w:rsidRDefault="004B433F" w:rsidP="004B433F">
            <w:pPr>
              <w:jc w:val="both"/>
              <w:rPr>
                <w:b/>
                <w:szCs w:val="22"/>
                <w:u w:val="single"/>
              </w:rPr>
            </w:pPr>
            <w:r w:rsidRPr="00B376E1">
              <w:rPr>
                <w:b/>
                <w:szCs w:val="22"/>
                <w:u w:val="single"/>
              </w:rPr>
              <w:t>Risk and benefits</w:t>
            </w:r>
          </w:p>
          <w:p w14:paraId="27F0A971" w14:textId="711C5A27" w:rsidR="004B433F" w:rsidRPr="00B376E1" w:rsidRDefault="004B433F" w:rsidP="004B433F">
            <w:pPr>
              <w:jc w:val="both"/>
              <w:rPr>
                <w:szCs w:val="22"/>
              </w:rPr>
            </w:pPr>
            <w:r w:rsidRPr="00B376E1">
              <w:rPr>
                <w:szCs w:val="22"/>
              </w:rPr>
              <w:t xml:space="preserve">There are no risks involved in participating in this survey. However, some questions may be sensitive, and you may choose not to answer them if you wish. </w:t>
            </w:r>
          </w:p>
          <w:p w14:paraId="56A11B75" w14:textId="60A102C4" w:rsidR="004B433F" w:rsidRPr="00B376E1" w:rsidRDefault="004B433F" w:rsidP="004B433F">
            <w:pPr>
              <w:jc w:val="both"/>
              <w:rPr>
                <w:szCs w:val="22"/>
              </w:rPr>
            </w:pPr>
            <w:r w:rsidRPr="00B376E1">
              <w:rPr>
                <w:szCs w:val="22"/>
              </w:rPr>
              <w:t>There are no direct benefits to participating in this interview, although the information collected may help the government later decide how to improve the health and nutrition of children and women.</w:t>
            </w:r>
          </w:p>
          <w:p w14:paraId="7DA73550" w14:textId="77777777" w:rsidR="004B433F" w:rsidRPr="00B376E1" w:rsidRDefault="004B433F" w:rsidP="004B433F">
            <w:pPr>
              <w:jc w:val="both"/>
              <w:rPr>
                <w:szCs w:val="22"/>
              </w:rPr>
            </w:pPr>
            <w:r w:rsidRPr="00B376E1">
              <w:rPr>
                <w:rFonts w:eastAsia="Tahoma"/>
                <w:b/>
                <w:szCs w:val="22"/>
                <w:u w:val="single"/>
              </w:rPr>
              <w:t>Privacy, anonymity and confidentiality</w:t>
            </w:r>
          </w:p>
          <w:p w14:paraId="12B527CA" w14:textId="77777777" w:rsidR="004B433F" w:rsidRPr="00B376E1" w:rsidRDefault="004B433F" w:rsidP="004B433F">
            <w:pPr>
              <w:jc w:val="both"/>
              <w:rPr>
                <w:color w:val="000000" w:themeColor="text1"/>
                <w:szCs w:val="22"/>
              </w:rPr>
            </w:pPr>
            <w:r w:rsidRPr="00B376E1">
              <w:rPr>
                <w:szCs w:val="22"/>
              </w:rPr>
              <w:t>We assure you that privacy, anonymity, and confidentiality will be strictly maintained throughout the study. The information provided will be kept confidential and securely stored. Only authorized research staff will have access to the data, and no personal identifiers will be included in any publications or reports.</w:t>
            </w:r>
            <w:r w:rsidRPr="00B376E1">
              <w:rPr>
                <w:color w:val="FF0000"/>
                <w:szCs w:val="22"/>
              </w:rPr>
              <w:t xml:space="preserve"> </w:t>
            </w:r>
          </w:p>
          <w:p w14:paraId="4AC42F3F" w14:textId="77777777" w:rsidR="004B433F" w:rsidRPr="00B376E1" w:rsidRDefault="004B433F" w:rsidP="004B433F">
            <w:pPr>
              <w:jc w:val="both"/>
              <w:rPr>
                <w:color w:val="000000" w:themeColor="text1"/>
                <w:szCs w:val="22"/>
              </w:rPr>
            </w:pPr>
            <w:r w:rsidRPr="00B376E1">
              <w:rPr>
                <w:b/>
                <w:szCs w:val="22"/>
                <w:u w:val="single"/>
              </w:rPr>
              <w:t>Future use of information</w:t>
            </w:r>
          </w:p>
          <w:p w14:paraId="63556CEF" w14:textId="77777777" w:rsidR="004B433F" w:rsidRPr="00B376E1" w:rsidRDefault="004B433F" w:rsidP="004B433F">
            <w:pPr>
              <w:jc w:val="both"/>
              <w:rPr>
                <w:color w:val="000000" w:themeColor="text1"/>
                <w:szCs w:val="22"/>
              </w:rPr>
            </w:pPr>
            <w:r w:rsidRPr="00B376E1">
              <w:rPr>
                <w:color w:val="000000" w:themeColor="text1"/>
                <w:szCs w:val="22"/>
              </w:rPr>
              <w:t xml:space="preserve">The data collected from study households like yours will be used for research purposes only. </w:t>
            </w:r>
            <w:r w:rsidRPr="00B376E1">
              <w:rPr>
                <w:szCs w:val="22"/>
              </w:rPr>
              <w:t>The data will be anonymized or aggregated to ensure your privacy is protected. No additional consent will be requested for such future use, as the data will not include identifying information.</w:t>
            </w:r>
          </w:p>
          <w:p w14:paraId="5F40FFFD" w14:textId="77777777" w:rsidR="004B433F" w:rsidRPr="00B376E1" w:rsidRDefault="004B433F" w:rsidP="004B433F">
            <w:pPr>
              <w:jc w:val="both"/>
              <w:rPr>
                <w:b/>
                <w:szCs w:val="22"/>
                <w:u w:val="single"/>
              </w:rPr>
            </w:pPr>
            <w:r w:rsidRPr="00B376E1">
              <w:rPr>
                <w:b/>
                <w:szCs w:val="22"/>
                <w:u w:val="single"/>
              </w:rPr>
              <w:t>Right not to participate and withdraw</w:t>
            </w:r>
          </w:p>
          <w:p w14:paraId="5BA96DB7" w14:textId="77777777" w:rsidR="004B433F" w:rsidRPr="00B376E1" w:rsidRDefault="004B433F" w:rsidP="004B433F">
            <w:pPr>
              <w:jc w:val="both"/>
              <w:rPr>
                <w:szCs w:val="22"/>
              </w:rPr>
            </w:pPr>
            <w:r w:rsidRPr="00B376E1">
              <w:rPr>
                <w:szCs w:val="22"/>
              </w:rPr>
              <w:t>Your participation in this survey is entirely voluntary. You have the right to choose not to participate or to withdraw from the study at any time, without any consequences. If you decide not to participate, or if you withdraw from the study at any point, you will still receive the same quality of care and services available to you.</w:t>
            </w:r>
          </w:p>
          <w:p w14:paraId="0DE2F966" w14:textId="77777777" w:rsidR="004B433F" w:rsidRPr="00B376E1" w:rsidRDefault="004B433F" w:rsidP="004B433F">
            <w:pPr>
              <w:jc w:val="both"/>
              <w:rPr>
                <w:szCs w:val="22"/>
              </w:rPr>
            </w:pPr>
            <w:r w:rsidRPr="00B376E1">
              <w:rPr>
                <w:rFonts w:eastAsia="Tahoma"/>
                <w:b/>
                <w:szCs w:val="22"/>
                <w:u w:val="single"/>
              </w:rPr>
              <w:t xml:space="preserve">Principle of compensation </w:t>
            </w:r>
          </w:p>
          <w:p w14:paraId="57867174" w14:textId="69C4CA56" w:rsidR="004B433F" w:rsidRPr="00B376E1" w:rsidRDefault="004B433F" w:rsidP="004B433F">
            <w:pPr>
              <w:jc w:val="both"/>
              <w:rPr>
                <w:szCs w:val="22"/>
              </w:rPr>
            </w:pPr>
            <w:r w:rsidRPr="00B376E1">
              <w:rPr>
                <w:szCs w:val="22"/>
              </w:rPr>
              <w:lastRenderedPageBreak/>
              <w:t>You will not incur any costs by participating in this study. As a token of appreciation for your time and effort, we will provide a gift for your household. This gift is intended to acknowledge your contribution to the research and does not pose any obligation on your part to answer specific questions or complete the study.</w:t>
            </w:r>
          </w:p>
          <w:p w14:paraId="5BBB6035" w14:textId="77777777" w:rsidR="004B433F" w:rsidRPr="00B376E1" w:rsidRDefault="004B433F" w:rsidP="004B433F">
            <w:pPr>
              <w:jc w:val="both"/>
              <w:rPr>
                <w:rFonts w:eastAsia="Tahoma"/>
                <w:b/>
                <w:szCs w:val="22"/>
                <w:u w:val="single"/>
              </w:rPr>
            </w:pPr>
            <w:r w:rsidRPr="00B376E1">
              <w:rPr>
                <w:szCs w:val="22"/>
              </w:rPr>
              <w:t>In addition, there is no risk of any study-related injuries. However, if you experience any discomfort or harm during the study, we will provide free-of-cost treatment and cover any medical expenses incurred. Referrals will be made to a hospital if needed, and the costs will be borne by the research team.</w:t>
            </w:r>
          </w:p>
          <w:p w14:paraId="3E66AEC4" w14:textId="407B686B" w:rsidR="004B433F" w:rsidRPr="00B376E1" w:rsidRDefault="004B433F" w:rsidP="004B433F">
            <w:pPr>
              <w:jc w:val="both"/>
              <w:rPr>
                <w:b/>
                <w:bCs/>
                <w:szCs w:val="22"/>
                <w:u w:val="single"/>
              </w:rPr>
            </w:pPr>
            <w:r w:rsidRPr="00B376E1">
              <w:rPr>
                <w:b/>
                <w:szCs w:val="22"/>
                <w:u w:val="single"/>
              </w:rPr>
              <w:t>Answering your questions/Contact persons</w:t>
            </w:r>
          </w:p>
          <w:p w14:paraId="044B630F" w14:textId="56980C75" w:rsidR="004B433F" w:rsidRPr="00B376E1" w:rsidRDefault="004B433F" w:rsidP="004B433F">
            <w:pPr>
              <w:jc w:val="both"/>
              <w:rPr>
                <w:szCs w:val="22"/>
              </w:rPr>
            </w:pPr>
            <w:r w:rsidRPr="00B376E1">
              <w:rPr>
                <w:szCs w:val="22"/>
              </w:rPr>
              <w:t xml:space="preserve">You are free to ask us questions about the study, if you have any. If you have additional questions later, you may contact </w:t>
            </w:r>
            <w:r w:rsidRPr="00B376E1">
              <w:rPr>
                <w:color w:val="0E101A"/>
                <w:szCs w:val="22"/>
              </w:rPr>
              <w:t>XXX</w:t>
            </w:r>
            <w:r w:rsidRPr="00B376E1">
              <w:rPr>
                <w:szCs w:val="22"/>
              </w:rPr>
              <w:t xml:space="preserve">. Moreover, you can contact </w:t>
            </w:r>
            <w:r w:rsidRPr="00B376E1">
              <w:rPr>
                <w:color w:val="0E101A"/>
                <w:szCs w:val="22"/>
              </w:rPr>
              <w:t>XXX.</w:t>
            </w:r>
          </w:p>
          <w:p w14:paraId="5B23DF5C" w14:textId="2C96F91E" w:rsidR="004B433F" w:rsidRPr="00B376E1" w:rsidRDefault="004B433F" w:rsidP="004B433F">
            <w:pPr>
              <w:jc w:val="both"/>
              <w:rPr>
                <w:szCs w:val="22"/>
              </w:rPr>
            </w:pPr>
            <w:r w:rsidRPr="00B376E1">
              <w:rPr>
                <w:szCs w:val="22"/>
              </w:rPr>
              <w:t>If you agree to our proposal to enroll you in our study, please indicate that by putting your signature or your left thumb impression at the specified space below.</w:t>
            </w:r>
          </w:p>
          <w:p w14:paraId="0A3CAD02" w14:textId="77777777" w:rsidR="004B433F" w:rsidRPr="00B376E1" w:rsidRDefault="004B433F" w:rsidP="004B433F">
            <w:pPr>
              <w:jc w:val="both"/>
              <w:rPr>
                <w:szCs w:val="22"/>
              </w:rPr>
            </w:pPr>
            <w:r w:rsidRPr="00B376E1">
              <w:rPr>
                <w:szCs w:val="22"/>
              </w:rPr>
              <w:t>Thank you for your cooperation.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2"/>
              <w:gridCol w:w="4661"/>
            </w:tblGrid>
            <w:tr w:rsidR="004B433F" w:rsidRPr="00B376E1" w14:paraId="283B48FC" w14:textId="77777777" w:rsidTr="0018776F">
              <w:tc>
                <w:tcPr>
                  <w:tcW w:w="5422" w:type="dxa"/>
                </w:tcPr>
                <w:p w14:paraId="54C5DE5F" w14:textId="77777777" w:rsidR="004B433F" w:rsidRPr="00B376E1" w:rsidRDefault="004B433F" w:rsidP="004B433F">
                  <w:pPr>
                    <w:jc w:val="both"/>
                    <w:rPr>
                      <w:szCs w:val="22"/>
                    </w:rPr>
                  </w:pPr>
                </w:p>
                <w:p w14:paraId="45F0C8A4" w14:textId="37687C35" w:rsidR="004B433F" w:rsidRPr="00B376E1" w:rsidRDefault="004B433F" w:rsidP="004B433F">
                  <w:pPr>
                    <w:jc w:val="both"/>
                    <w:rPr>
                      <w:szCs w:val="22"/>
                    </w:rPr>
                  </w:pPr>
                  <w:r w:rsidRPr="00B376E1">
                    <w:rPr>
                      <w:szCs w:val="22"/>
                    </w:rPr>
                    <w:t>_______________________________</w:t>
                  </w:r>
                </w:p>
                <w:p w14:paraId="414E0528" w14:textId="1CAE9DC9" w:rsidR="004B433F" w:rsidRPr="00B376E1" w:rsidRDefault="004B433F" w:rsidP="004B433F">
                  <w:pPr>
                    <w:jc w:val="both"/>
                    <w:rPr>
                      <w:szCs w:val="22"/>
                    </w:rPr>
                  </w:pPr>
                  <w:r w:rsidRPr="00B376E1">
                    <w:rPr>
                      <w:szCs w:val="22"/>
                    </w:rPr>
                    <w:t>Signature or left thumb impression of participant</w:t>
                  </w:r>
                </w:p>
              </w:tc>
              <w:tc>
                <w:tcPr>
                  <w:tcW w:w="5312" w:type="dxa"/>
                </w:tcPr>
                <w:p w14:paraId="6928B79B" w14:textId="77777777" w:rsidR="004B433F" w:rsidRPr="00B376E1" w:rsidRDefault="004B433F" w:rsidP="004B433F">
                  <w:pPr>
                    <w:ind w:left="2420"/>
                    <w:jc w:val="center"/>
                    <w:rPr>
                      <w:szCs w:val="22"/>
                    </w:rPr>
                  </w:pPr>
                </w:p>
                <w:p w14:paraId="5A189A9C" w14:textId="193A393B" w:rsidR="004B433F" w:rsidRPr="00B376E1" w:rsidRDefault="004B433F" w:rsidP="004B433F">
                  <w:pPr>
                    <w:ind w:left="2420"/>
                    <w:jc w:val="center"/>
                    <w:rPr>
                      <w:szCs w:val="22"/>
                    </w:rPr>
                  </w:pPr>
                  <w:r w:rsidRPr="00B376E1">
                    <w:rPr>
                      <w:szCs w:val="22"/>
                    </w:rPr>
                    <w:t>________________</w:t>
                  </w:r>
                </w:p>
                <w:p w14:paraId="7CF042B0" w14:textId="77777777" w:rsidR="004B433F" w:rsidRPr="00B376E1" w:rsidRDefault="004B433F" w:rsidP="004B433F">
                  <w:pPr>
                    <w:ind w:left="2420"/>
                    <w:jc w:val="center"/>
                    <w:rPr>
                      <w:szCs w:val="22"/>
                    </w:rPr>
                  </w:pPr>
                  <w:r w:rsidRPr="00B376E1">
                    <w:rPr>
                      <w:szCs w:val="22"/>
                    </w:rPr>
                    <w:t>Date</w:t>
                  </w:r>
                </w:p>
              </w:tc>
            </w:tr>
          </w:tbl>
          <w:p w14:paraId="056BA685" w14:textId="77777777" w:rsidR="004B433F" w:rsidRPr="00B376E1" w:rsidRDefault="004B433F" w:rsidP="004B433F">
            <w:pPr>
              <w:jc w:val="both"/>
              <w:rPr>
                <w:szCs w:val="22"/>
              </w:rPr>
            </w:pPr>
            <w:r w:rsidRPr="00B376E1">
              <w:rPr>
                <w:szCs w:val="22"/>
              </w:rPr>
              <w:t>Thank you for your cooperation.</w:t>
            </w:r>
          </w:p>
          <w:p w14:paraId="0DDFEDEC" w14:textId="77777777" w:rsidR="004B433F" w:rsidRPr="00B376E1" w:rsidRDefault="004B433F" w:rsidP="004B433F">
            <w:pPr>
              <w:jc w:val="both"/>
              <w:rPr>
                <w:rFonts w:eastAsia="Tahoma"/>
                <w:szCs w:val="22"/>
              </w:rPr>
            </w:pPr>
            <w:r w:rsidRPr="00B376E1">
              <w:rPr>
                <w:rFonts w:eastAsia="Tahoma"/>
                <w:b/>
                <w:szCs w:val="22"/>
              </w:rPr>
              <w:t>Communication</w:t>
            </w:r>
          </w:p>
          <w:p w14:paraId="66ACACDA" w14:textId="094AAC50" w:rsidR="00E84D4C" w:rsidRPr="00B376E1" w:rsidRDefault="004B433F" w:rsidP="00685E1A">
            <w:pPr>
              <w:widowControl/>
              <w:rPr>
                <w:szCs w:val="22"/>
              </w:rPr>
            </w:pPr>
            <w:r w:rsidRPr="00B376E1">
              <w:rPr>
                <w:rFonts w:eastAsia="Tahoma"/>
                <w:szCs w:val="22"/>
              </w:rPr>
              <w:t xml:space="preserve">If you have any questions, you can ask me right now or at any time later. If you want to know anything about rights and benefits for participation in this study, you can ask </w:t>
            </w:r>
            <w:r w:rsidRPr="00B376E1">
              <w:rPr>
                <w:color w:val="0E101A"/>
                <w:szCs w:val="22"/>
              </w:rPr>
              <w:t>XXX</w:t>
            </w:r>
            <w:r w:rsidRPr="00B376E1">
              <w:rPr>
                <w:rFonts w:eastAsia="Tahoma"/>
                <w:szCs w:val="22"/>
              </w:rPr>
              <w:t xml:space="preserve">, contact number: </w:t>
            </w:r>
            <w:r w:rsidRPr="00B376E1">
              <w:rPr>
                <w:color w:val="0E101A"/>
                <w:szCs w:val="22"/>
              </w:rPr>
              <w:t>XXX</w:t>
            </w:r>
            <w:r w:rsidRPr="00B376E1">
              <w:rPr>
                <w:szCs w:val="22"/>
              </w:rPr>
              <w:t xml:space="preserve">, address: </w:t>
            </w:r>
            <w:r w:rsidRPr="00B376E1">
              <w:rPr>
                <w:color w:val="0E101A"/>
                <w:szCs w:val="22"/>
              </w:rPr>
              <w:t>XXX</w:t>
            </w:r>
            <w:r w:rsidRPr="00B376E1">
              <w:rPr>
                <w:szCs w:val="22"/>
              </w:rPr>
              <w:t>.</w:t>
            </w:r>
          </w:p>
        </w:tc>
      </w:tr>
      <w:tr w:rsidR="00E84D4C" w:rsidRPr="00B376E1" w14:paraId="2D7C34B7" w14:textId="77777777" w:rsidTr="005D6E50">
        <w:trPr>
          <w:trHeight w:val="304"/>
        </w:trPr>
        <w:tc>
          <w:tcPr>
            <w:tcW w:w="895" w:type="dxa"/>
          </w:tcPr>
          <w:p w14:paraId="2B9F0884" w14:textId="064EC60F" w:rsidR="00E84D4C" w:rsidRPr="00B376E1" w:rsidRDefault="00E84D4C" w:rsidP="00E84D4C">
            <w:pPr>
              <w:pStyle w:val="NoSpacing"/>
              <w:rPr>
                <w:rFonts w:cs="Arial"/>
              </w:rPr>
            </w:pPr>
            <w:r w:rsidRPr="00B376E1">
              <w:rPr>
                <w:rFonts w:cs="Arial"/>
              </w:rPr>
              <w:lastRenderedPageBreak/>
              <w:t xml:space="preserve">WC.1 </w:t>
            </w:r>
          </w:p>
        </w:tc>
        <w:tc>
          <w:tcPr>
            <w:tcW w:w="3487" w:type="dxa"/>
          </w:tcPr>
          <w:p w14:paraId="0F168560" w14:textId="77777777" w:rsidR="00E84D4C" w:rsidRPr="00B376E1" w:rsidRDefault="00E84D4C" w:rsidP="00E84D4C">
            <w:pPr>
              <w:pStyle w:val="NoSpacing"/>
              <w:rPr>
                <w:rFonts w:cs="Arial"/>
              </w:rPr>
            </w:pPr>
            <w:r w:rsidRPr="00B376E1">
              <w:rPr>
                <w:rFonts w:cs="Arial"/>
              </w:rPr>
              <w:t>Do you agree to participate in the study?</w:t>
            </w:r>
          </w:p>
        </w:tc>
        <w:tc>
          <w:tcPr>
            <w:tcW w:w="4637" w:type="dxa"/>
          </w:tcPr>
          <w:p w14:paraId="6E076A0C" w14:textId="3EA5729D" w:rsidR="00E84D4C" w:rsidRPr="00B376E1" w:rsidRDefault="00E84D4C" w:rsidP="00E84D4C">
            <w:pPr>
              <w:pStyle w:val="NoSpacing"/>
              <w:rPr>
                <w:rFonts w:cs="Arial"/>
              </w:rPr>
            </w:pPr>
            <w:r w:rsidRPr="00B376E1">
              <w:rPr>
                <w:rFonts w:cs="Arial"/>
              </w:rPr>
              <w:t>The interviewer should record the respondent's consent to participate in the interview in response to this question</w:t>
            </w:r>
            <w:r w:rsidR="002A0F27" w:rsidRPr="00B376E1">
              <w:rPr>
                <w:rFonts w:cs="Arial"/>
              </w:rPr>
              <w:t xml:space="preserve"> and skip to </w:t>
            </w:r>
            <w:r w:rsidR="00D33CF3" w:rsidRPr="00B376E1">
              <w:rPr>
                <w:rFonts w:cs="Arial"/>
              </w:rPr>
              <w:t>WC.3</w:t>
            </w:r>
            <w:r w:rsidR="00A45C5F" w:rsidRPr="00B376E1">
              <w:rPr>
                <w:rFonts w:cs="Arial"/>
              </w:rPr>
              <w:t xml:space="preserve"> to continue the interview</w:t>
            </w:r>
            <w:r w:rsidR="002A0F27" w:rsidRPr="00B376E1">
              <w:rPr>
                <w:rFonts w:cs="Arial"/>
              </w:rPr>
              <w:t xml:space="preserve">. </w:t>
            </w:r>
            <w:r w:rsidR="00E0062F" w:rsidRPr="00B376E1">
              <w:rPr>
                <w:rFonts w:cs="Arial"/>
              </w:rPr>
              <w:t xml:space="preserve">If the respondent declines to participate, select </w:t>
            </w:r>
            <w:r w:rsidR="00005449" w:rsidRPr="00B376E1">
              <w:rPr>
                <w:rFonts w:cs="Arial"/>
              </w:rPr>
              <w:t>“</w:t>
            </w:r>
            <w:r w:rsidR="00E0062F" w:rsidRPr="00B376E1">
              <w:rPr>
                <w:rFonts w:cs="Arial"/>
              </w:rPr>
              <w:t>0</w:t>
            </w:r>
            <w:r w:rsidR="00005449" w:rsidRPr="00B376E1">
              <w:rPr>
                <w:rFonts w:cs="Arial"/>
              </w:rPr>
              <w:t>,”</w:t>
            </w:r>
            <w:r w:rsidR="00E0062F" w:rsidRPr="00B376E1">
              <w:rPr>
                <w:rFonts w:cs="Arial"/>
              </w:rPr>
              <w:t xml:space="preserve"> or if the respondent is unable to provide consent due to disability, select </w:t>
            </w:r>
            <w:r w:rsidR="00005449" w:rsidRPr="00B376E1">
              <w:rPr>
                <w:rFonts w:cs="Arial"/>
              </w:rPr>
              <w:t>“</w:t>
            </w:r>
            <w:r w:rsidR="00E0062F" w:rsidRPr="00B376E1">
              <w:rPr>
                <w:rFonts w:cs="Arial"/>
              </w:rPr>
              <w:t>2</w:t>
            </w:r>
            <w:r w:rsidR="00005449" w:rsidRPr="00B376E1">
              <w:rPr>
                <w:rFonts w:cs="Arial"/>
              </w:rPr>
              <w:t>,”</w:t>
            </w:r>
            <w:r w:rsidR="00E0062F" w:rsidRPr="00B376E1">
              <w:rPr>
                <w:rFonts w:cs="Arial"/>
              </w:rPr>
              <w:t xml:space="preserve"> and then proceed to WC.2 following the survey protocol.</w:t>
            </w:r>
          </w:p>
        </w:tc>
      </w:tr>
      <w:tr w:rsidR="009D2A14" w:rsidRPr="00B376E1" w14:paraId="20CA7DEB" w14:textId="77777777" w:rsidTr="005D6E50">
        <w:trPr>
          <w:trHeight w:val="304"/>
        </w:trPr>
        <w:tc>
          <w:tcPr>
            <w:tcW w:w="895" w:type="dxa"/>
          </w:tcPr>
          <w:p w14:paraId="074C592A" w14:textId="14A72646" w:rsidR="009D2A14" w:rsidRPr="00B376E1" w:rsidRDefault="009D2A14" w:rsidP="009D2A14">
            <w:pPr>
              <w:pStyle w:val="NoSpacing"/>
              <w:rPr>
                <w:rFonts w:cs="Arial"/>
              </w:rPr>
            </w:pPr>
            <w:r w:rsidRPr="00B376E1">
              <w:rPr>
                <w:rFonts w:cs="Arial"/>
              </w:rPr>
              <w:t>WC.2</w:t>
            </w:r>
          </w:p>
        </w:tc>
        <w:tc>
          <w:tcPr>
            <w:tcW w:w="3487" w:type="dxa"/>
          </w:tcPr>
          <w:p w14:paraId="170549D9" w14:textId="6B74130F" w:rsidR="009D2A14" w:rsidRPr="00B376E1" w:rsidRDefault="009D2A14" w:rsidP="009D2A14">
            <w:pPr>
              <w:pStyle w:val="NoSpacing"/>
              <w:rPr>
                <w:rFonts w:cs="Arial"/>
              </w:rPr>
            </w:pPr>
            <w:r w:rsidRPr="00B376E1">
              <w:rPr>
                <w:rFonts w:cs="Arial"/>
              </w:rPr>
              <w:t>Why can’t the women be interviewed?</w:t>
            </w:r>
          </w:p>
        </w:tc>
        <w:tc>
          <w:tcPr>
            <w:tcW w:w="4637" w:type="dxa"/>
          </w:tcPr>
          <w:p w14:paraId="0214F6C9" w14:textId="33B78FD8" w:rsidR="001D6E9D" w:rsidRPr="00B376E1" w:rsidRDefault="001D6E9D" w:rsidP="001D6E9D">
            <w:pPr>
              <w:pStyle w:val="NoSpacing"/>
              <w:rPr>
                <w:rFonts w:cs="Arial"/>
              </w:rPr>
            </w:pPr>
            <w:r w:rsidRPr="00B376E1">
              <w:rPr>
                <w:rFonts w:cs="Arial"/>
              </w:rPr>
              <w:t>When asking this question, the interviewer should determine and accurately record the reason why the woman cannot be interviewed</w:t>
            </w:r>
            <w:r w:rsidR="00EF3DC4" w:rsidRPr="00B376E1">
              <w:rPr>
                <w:rFonts w:cs="Arial"/>
              </w:rPr>
              <w:t xml:space="preserve"> and politely conclude the interview</w:t>
            </w:r>
            <w:r w:rsidRPr="00B376E1">
              <w:rPr>
                <w:rFonts w:cs="Arial"/>
              </w:rPr>
              <w:t>. Politely ask a knowledgeable person in the household (or someone nearby, if applicable) for the reason and select the most appropriate response code:</w:t>
            </w:r>
          </w:p>
          <w:p w14:paraId="794C34FD" w14:textId="77777777" w:rsidR="001D6E9D" w:rsidRPr="00B376E1" w:rsidRDefault="001D6E9D" w:rsidP="001D6E9D">
            <w:pPr>
              <w:pStyle w:val="NoSpacing"/>
              <w:rPr>
                <w:rFonts w:cs="Arial"/>
              </w:rPr>
            </w:pPr>
          </w:p>
          <w:p w14:paraId="7B99C20C" w14:textId="6C2AB72A" w:rsidR="001D6E9D" w:rsidRPr="00B376E1" w:rsidRDefault="001D6E9D" w:rsidP="001D6E9D">
            <w:pPr>
              <w:pStyle w:val="NoSpacing"/>
              <w:numPr>
                <w:ilvl w:val="0"/>
                <w:numId w:val="128"/>
              </w:numPr>
              <w:rPr>
                <w:rFonts w:cs="Arial"/>
              </w:rPr>
            </w:pPr>
            <w:r w:rsidRPr="00B376E1">
              <w:rPr>
                <w:rFonts w:cs="Arial"/>
                <w:b/>
                <w:bCs/>
              </w:rPr>
              <w:t>1. Refused</w:t>
            </w:r>
            <w:r w:rsidRPr="00B376E1">
              <w:rPr>
                <w:rFonts w:cs="Arial"/>
              </w:rPr>
              <w:t xml:space="preserve">: Select this if the woman or a decision-maker in the household explicitly </w:t>
            </w:r>
            <w:r w:rsidR="00005449" w:rsidRPr="00B376E1">
              <w:rPr>
                <w:rFonts w:cs="Arial"/>
              </w:rPr>
              <w:t>declines</w:t>
            </w:r>
            <w:r w:rsidRPr="00B376E1">
              <w:rPr>
                <w:rFonts w:cs="Arial"/>
              </w:rPr>
              <w:t xml:space="preserve"> to participate in the interview. Thank them respectfully </w:t>
            </w:r>
            <w:r w:rsidRPr="00B376E1">
              <w:rPr>
                <w:rFonts w:cs="Arial"/>
              </w:rPr>
              <w:lastRenderedPageBreak/>
              <w:t>and note the refusal in the observation section.</w:t>
            </w:r>
          </w:p>
          <w:p w14:paraId="54B64C1B" w14:textId="77777777" w:rsidR="001D6E9D" w:rsidRPr="00B376E1" w:rsidRDefault="001D6E9D" w:rsidP="001D6E9D">
            <w:pPr>
              <w:pStyle w:val="NoSpacing"/>
              <w:numPr>
                <w:ilvl w:val="0"/>
                <w:numId w:val="128"/>
              </w:numPr>
              <w:rPr>
                <w:rFonts w:cs="Arial"/>
              </w:rPr>
            </w:pPr>
            <w:r w:rsidRPr="00B376E1">
              <w:rPr>
                <w:rFonts w:cs="Arial"/>
                <w:b/>
                <w:bCs/>
              </w:rPr>
              <w:t>2. Permanently moved</w:t>
            </w:r>
            <w:r w:rsidRPr="00B376E1">
              <w:rPr>
                <w:rFonts w:cs="Arial"/>
              </w:rPr>
              <w:t>: Choose this option if it is confirmed that the woman has moved out of the household permanently and is no longer eligible to be interviewed at this address.</w:t>
            </w:r>
          </w:p>
          <w:p w14:paraId="70928A7D" w14:textId="77777777" w:rsidR="001D6E9D" w:rsidRPr="00B376E1" w:rsidRDefault="001D6E9D" w:rsidP="001D6E9D">
            <w:pPr>
              <w:pStyle w:val="NoSpacing"/>
              <w:numPr>
                <w:ilvl w:val="0"/>
                <w:numId w:val="128"/>
              </w:numPr>
              <w:rPr>
                <w:rFonts w:cs="Arial"/>
              </w:rPr>
            </w:pPr>
            <w:r w:rsidRPr="00B376E1">
              <w:rPr>
                <w:rFonts w:cs="Arial"/>
                <w:b/>
                <w:bCs/>
              </w:rPr>
              <w:t>3. Not available at home</w:t>
            </w:r>
            <w:r w:rsidRPr="00B376E1">
              <w:rPr>
                <w:rFonts w:cs="Arial"/>
              </w:rPr>
              <w:t>: Select this option if the woman is not present at the time of the visit. If possible, ask when she might return and note the information in the observation section for scheduling a revisit.</w:t>
            </w:r>
          </w:p>
          <w:p w14:paraId="40D7BFB7" w14:textId="77777777" w:rsidR="001D6E9D" w:rsidRPr="00B376E1" w:rsidRDefault="001D6E9D" w:rsidP="001D6E9D">
            <w:pPr>
              <w:pStyle w:val="NoSpacing"/>
              <w:numPr>
                <w:ilvl w:val="0"/>
                <w:numId w:val="128"/>
              </w:numPr>
              <w:rPr>
                <w:rFonts w:cs="Arial"/>
              </w:rPr>
            </w:pPr>
            <w:r w:rsidRPr="00B376E1">
              <w:rPr>
                <w:rFonts w:cs="Arial"/>
                <w:b/>
                <w:bCs/>
              </w:rPr>
              <w:t>88. Other (specify)</w:t>
            </w:r>
            <w:r w:rsidRPr="00B376E1">
              <w:rPr>
                <w:rFonts w:cs="Arial"/>
              </w:rPr>
              <w:t>: Use this option if the reason does not fall under the categories listed above. Clearly specify the reason in the space provided.</w:t>
            </w:r>
          </w:p>
          <w:p w14:paraId="2FE2B54F" w14:textId="77777777" w:rsidR="001D6E9D" w:rsidRPr="00B376E1" w:rsidRDefault="001D6E9D" w:rsidP="001D6E9D">
            <w:pPr>
              <w:pStyle w:val="NoSpacing"/>
              <w:rPr>
                <w:rFonts w:cs="Arial"/>
              </w:rPr>
            </w:pPr>
          </w:p>
          <w:p w14:paraId="40EEB60A" w14:textId="27526BC5" w:rsidR="009D2A14" w:rsidRPr="00B376E1" w:rsidRDefault="001D6E9D" w:rsidP="001D6E9D">
            <w:pPr>
              <w:pStyle w:val="NoSpacing"/>
              <w:rPr>
                <w:rFonts w:cs="Arial"/>
              </w:rPr>
            </w:pPr>
            <w:r w:rsidRPr="00B376E1">
              <w:rPr>
                <w:rFonts w:cs="Arial"/>
              </w:rPr>
              <w:t>Ensure responses are recorded carefully and any follow-up notes are included in the observation section if relevant. Maintain a respectful and professional approach throughout the interaction.</w:t>
            </w:r>
          </w:p>
        </w:tc>
      </w:tr>
      <w:tr w:rsidR="009D2A14" w:rsidRPr="00B376E1" w14:paraId="7842C45C" w14:textId="77777777" w:rsidTr="005D6E50">
        <w:trPr>
          <w:trHeight w:val="304"/>
        </w:trPr>
        <w:tc>
          <w:tcPr>
            <w:tcW w:w="895" w:type="dxa"/>
          </w:tcPr>
          <w:p w14:paraId="10FF08C1" w14:textId="1710E340" w:rsidR="009D2A14" w:rsidRPr="00B376E1" w:rsidRDefault="009D2A14" w:rsidP="009D2A14">
            <w:pPr>
              <w:pStyle w:val="NoSpacing"/>
              <w:rPr>
                <w:rFonts w:cs="Arial"/>
              </w:rPr>
            </w:pPr>
            <w:r w:rsidRPr="00B376E1">
              <w:rPr>
                <w:rFonts w:cs="Arial"/>
              </w:rPr>
              <w:lastRenderedPageBreak/>
              <w:t>WC.2</w:t>
            </w:r>
          </w:p>
        </w:tc>
        <w:tc>
          <w:tcPr>
            <w:tcW w:w="3487" w:type="dxa"/>
          </w:tcPr>
          <w:p w14:paraId="22FF9767" w14:textId="77777777" w:rsidR="009D2A14" w:rsidRPr="00B376E1" w:rsidRDefault="009D2A14" w:rsidP="009D2A14">
            <w:pPr>
              <w:pStyle w:val="NoSpacing"/>
              <w:rPr>
                <w:rFonts w:cs="Arial"/>
              </w:rPr>
            </w:pPr>
            <w:r w:rsidRPr="00B376E1">
              <w:rPr>
                <w:rFonts w:cs="Arial"/>
              </w:rPr>
              <w:t>Respondent Name</w:t>
            </w:r>
          </w:p>
        </w:tc>
        <w:tc>
          <w:tcPr>
            <w:tcW w:w="4637" w:type="dxa"/>
          </w:tcPr>
          <w:p w14:paraId="4260023D" w14:textId="01FB0717" w:rsidR="009D2A14" w:rsidRPr="00B376E1" w:rsidRDefault="009D2A14" w:rsidP="009D2A14">
            <w:pPr>
              <w:pStyle w:val="NoSpacing"/>
              <w:rPr>
                <w:rFonts w:cs="Arial"/>
              </w:rPr>
            </w:pPr>
            <w:r w:rsidRPr="00B376E1">
              <w:rPr>
                <w:rFonts w:cs="Arial"/>
              </w:rPr>
              <w:t>The response to this question will be auto filled.</w:t>
            </w:r>
          </w:p>
        </w:tc>
      </w:tr>
    </w:tbl>
    <w:p w14:paraId="40BCAEF1" w14:textId="474236BB" w:rsidR="004A72AA" w:rsidRPr="00B376E1" w:rsidRDefault="004A72AA" w:rsidP="008A1C9A">
      <w:pPr>
        <w:pStyle w:val="Heading3"/>
        <w:numPr>
          <w:ilvl w:val="2"/>
          <w:numId w:val="148"/>
        </w:numPr>
        <w:rPr>
          <w:sz w:val="22"/>
          <w:szCs w:val="22"/>
        </w:rPr>
      </w:pPr>
      <w:bookmarkStart w:id="217" w:name="_Toc213947845"/>
      <w:r w:rsidRPr="00B376E1">
        <w:rPr>
          <w:sz w:val="22"/>
          <w:szCs w:val="22"/>
        </w:rPr>
        <w:t xml:space="preserve">Module: </w:t>
      </w:r>
      <w:r w:rsidR="003E0DEF" w:rsidRPr="00B376E1">
        <w:rPr>
          <w:sz w:val="22"/>
          <w:szCs w:val="22"/>
        </w:rPr>
        <w:t xml:space="preserve">Woman’s </w:t>
      </w:r>
      <w:r w:rsidR="00E35C2D" w:rsidRPr="00B376E1">
        <w:rPr>
          <w:sz w:val="22"/>
          <w:szCs w:val="22"/>
        </w:rPr>
        <w:t xml:space="preserve">Information </w:t>
      </w:r>
      <w:r w:rsidR="003E0DEF" w:rsidRPr="00B376E1">
        <w:rPr>
          <w:sz w:val="22"/>
          <w:szCs w:val="22"/>
        </w:rPr>
        <w:t>(WI)</w:t>
      </w:r>
      <w:bookmarkEnd w:id="217"/>
    </w:p>
    <w:tbl>
      <w:tblPr>
        <w:tblStyle w:val="TableGrid"/>
        <w:tblW w:w="0" w:type="auto"/>
        <w:shd w:val="clear" w:color="auto" w:fill="002060"/>
        <w:tblLook w:val="04A0" w:firstRow="1" w:lastRow="0" w:firstColumn="1" w:lastColumn="0" w:noHBand="0" w:noVBand="1"/>
      </w:tblPr>
      <w:tblGrid>
        <w:gridCol w:w="805"/>
        <w:gridCol w:w="3585"/>
        <w:gridCol w:w="4629"/>
      </w:tblGrid>
      <w:tr w:rsidR="004A72AA" w:rsidRPr="00B376E1" w14:paraId="594C01E2" w14:textId="77777777" w:rsidTr="00E37592">
        <w:trPr>
          <w:trHeight w:val="73"/>
          <w:tblHeader/>
        </w:trPr>
        <w:tc>
          <w:tcPr>
            <w:tcW w:w="805" w:type="dxa"/>
            <w:tcBorders>
              <w:right w:val="single" w:sz="4" w:space="0" w:color="FFFFFF" w:themeColor="background1"/>
            </w:tcBorders>
            <w:shd w:val="clear" w:color="auto" w:fill="3E9698"/>
          </w:tcPr>
          <w:p w14:paraId="5B72834E" w14:textId="77777777" w:rsidR="004A72AA" w:rsidRPr="00B376E1" w:rsidRDefault="004A72AA" w:rsidP="00B00682">
            <w:pPr>
              <w:pStyle w:val="NoSpacing"/>
              <w:rPr>
                <w:rFonts w:cs="Arial"/>
                <w:color w:val="FFFFFF" w:themeColor="background1"/>
                <w:lang w:val="en-IN" w:eastAsia="en-IN"/>
              </w:rPr>
            </w:pPr>
            <w:r w:rsidRPr="00B376E1">
              <w:rPr>
                <w:rFonts w:cs="Arial"/>
                <w:color w:val="FFFFFF" w:themeColor="background1"/>
                <w:lang w:val="en-IN" w:eastAsia="en-IN"/>
              </w:rPr>
              <w:t>S. No.</w:t>
            </w:r>
          </w:p>
        </w:tc>
        <w:tc>
          <w:tcPr>
            <w:tcW w:w="3585" w:type="dxa"/>
            <w:tcBorders>
              <w:left w:val="single" w:sz="4" w:space="0" w:color="FFFFFF" w:themeColor="background1"/>
              <w:right w:val="single" w:sz="4" w:space="0" w:color="FFFFFF" w:themeColor="background1"/>
            </w:tcBorders>
            <w:shd w:val="clear" w:color="auto" w:fill="3E9698"/>
          </w:tcPr>
          <w:p w14:paraId="53242AFD" w14:textId="77777777" w:rsidR="004A72AA" w:rsidRPr="00B376E1" w:rsidRDefault="004A72AA" w:rsidP="00B00682">
            <w:pPr>
              <w:pStyle w:val="NoSpacing"/>
              <w:rPr>
                <w:rFonts w:cs="Arial"/>
                <w:color w:val="FFFFFF" w:themeColor="background1"/>
                <w:lang w:val="en-IN" w:eastAsia="en-IN"/>
              </w:rPr>
            </w:pPr>
            <w:r w:rsidRPr="00B376E1">
              <w:rPr>
                <w:rFonts w:cs="Arial"/>
                <w:color w:val="FFFFFF" w:themeColor="background1"/>
                <w:lang w:val="en-IN" w:eastAsia="en-IN"/>
              </w:rPr>
              <w:t>Question</w:t>
            </w:r>
          </w:p>
        </w:tc>
        <w:tc>
          <w:tcPr>
            <w:tcW w:w="4629" w:type="dxa"/>
            <w:tcBorders>
              <w:left w:val="single" w:sz="4" w:space="0" w:color="FFFFFF" w:themeColor="background1"/>
            </w:tcBorders>
            <w:shd w:val="clear" w:color="auto" w:fill="3E9698"/>
          </w:tcPr>
          <w:p w14:paraId="2D921C14" w14:textId="77777777" w:rsidR="004A72AA" w:rsidRPr="00B376E1" w:rsidRDefault="004A72AA" w:rsidP="00B00682">
            <w:pPr>
              <w:pStyle w:val="NoSpacing"/>
              <w:rPr>
                <w:rFonts w:cs="Arial"/>
                <w:color w:val="FFFFFF" w:themeColor="background1"/>
                <w:lang w:val="en-IN" w:eastAsia="en-IN"/>
              </w:rPr>
            </w:pPr>
            <w:r w:rsidRPr="00B376E1">
              <w:rPr>
                <w:rFonts w:cs="Arial"/>
                <w:color w:val="FFFFFF" w:themeColor="background1"/>
                <w:lang w:val="en-IN" w:eastAsia="en-IN"/>
              </w:rPr>
              <w:t>Notes</w:t>
            </w:r>
          </w:p>
        </w:tc>
      </w:tr>
      <w:tr w:rsidR="00847E0A" w:rsidRPr="00B376E1" w14:paraId="629AB4C6" w14:textId="77777777" w:rsidTr="00CA5206">
        <w:trPr>
          <w:trHeight w:val="304"/>
        </w:trPr>
        <w:tc>
          <w:tcPr>
            <w:tcW w:w="9019" w:type="dxa"/>
            <w:gridSpan w:val="3"/>
          </w:tcPr>
          <w:p w14:paraId="53F1140A" w14:textId="4F1BFF19" w:rsidR="00847E0A" w:rsidRPr="00B376E1" w:rsidRDefault="00847E0A" w:rsidP="00847E0A">
            <w:pPr>
              <w:pStyle w:val="NoSpacing"/>
              <w:rPr>
                <w:rFonts w:cs="Arial"/>
              </w:rPr>
            </w:pPr>
            <w:r w:rsidRPr="00B376E1">
              <w:rPr>
                <w:rFonts w:cs="Arial"/>
                <w:b/>
                <w:bCs/>
              </w:rPr>
              <w:t>Respondent</w:t>
            </w:r>
            <w:r w:rsidR="002B71AA" w:rsidRPr="00B376E1">
              <w:rPr>
                <w:rFonts w:cs="Arial"/>
              </w:rPr>
              <w:t xml:space="preserve"> </w:t>
            </w:r>
            <w:r w:rsidR="002B71AA" w:rsidRPr="00B376E1">
              <w:rPr>
                <w:rFonts w:cs="Arial"/>
                <w:b/>
                <w:bCs/>
              </w:rPr>
              <w:t>All WRA 15–49y and married adolescent girls 10–14y in the household</w:t>
            </w:r>
          </w:p>
        </w:tc>
      </w:tr>
      <w:tr w:rsidR="00847E0A" w:rsidRPr="00B376E1" w14:paraId="4ADC32C8" w14:textId="77777777" w:rsidTr="00CA5206">
        <w:trPr>
          <w:trHeight w:val="304"/>
        </w:trPr>
        <w:tc>
          <w:tcPr>
            <w:tcW w:w="9019" w:type="dxa"/>
            <w:gridSpan w:val="3"/>
          </w:tcPr>
          <w:p w14:paraId="71865E4A" w14:textId="34BEAC85" w:rsidR="00847E0A" w:rsidRPr="00B376E1" w:rsidRDefault="00847E0A" w:rsidP="00847E0A">
            <w:pPr>
              <w:pStyle w:val="NoSpacing"/>
              <w:rPr>
                <w:rFonts w:cs="Arial"/>
              </w:rPr>
            </w:pPr>
            <w:r w:rsidRPr="00B376E1">
              <w:rPr>
                <w:rFonts w:cs="Arial"/>
              </w:rPr>
              <w:t>Now I</w:t>
            </w:r>
            <w:r w:rsidR="001D702A" w:rsidRPr="00B376E1">
              <w:rPr>
                <w:rFonts w:cs="Arial"/>
              </w:rPr>
              <w:t xml:space="preserve">’d </w:t>
            </w:r>
            <w:r w:rsidRPr="00B376E1">
              <w:rPr>
                <w:rFonts w:cs="Arial"/>
              </w:rPr>
              <w:t>like to start by asking you</w:t>
            </w:r>
            <w:r w:rsidR="001D702A" w:rsidRPr="00B376E1">
              <w:rPr>
                <w:rFonts w:cs="Arial"/>
              </w:rPr>
              <w:t xml:space="preserve"> for</w:t>
            </w:r>
            <w:r w:rsidRPr="00B376E1">
              <w:rPr>
                <w:rFonts w:cs="Arial"/>
              </w:rPr>
              <w:t xml:space="preserve"> some information about yourself</w:t>
            </w:r>
            <w:r w:rsidR="00B37DC6" w:rsidRPr="00B376E1">
              <w:rPr>
                <w:rFonts w:cs="Arial"/>
              </w:rPr>
              <w:t>.</w:t>
            </w:r>
          </w:p>
        </w:tc>
      </w:tr>
      <w:tr w:rsidR="006A502A" w:rsidRPr="00B376E1" w14:paraId="2719E3BB" w14:textId="77777777" w:rsidTr="00CA5206">
        <w:trPr>
          <w:trHeight w:val="304"/>
        </w:trPr>
        <w:tc>
          <w:tcPr>
            <w:tcW w:w="805" w:type="dxa"/>
          </w:tcPr>
          <w:p w14:paraId="7C95087B" w14:textId="65112642" w:rsidR="006A502A" w:rsidRPr="00B376E1" w:rsidRDefault="006A502A" w:rsidP="006A502A">
            <w:pPr>
              <w:pStyle w:val="NoSpacing"/>
              <w:rPr>
                <w:rFonts w:cs="Arial"/>
              </w:rPr>
            </w:pPr>
            <w:r w:rsidRPr="00B376E1">
              <w:rPr>
                <w:rFonts w:cs="Arial"/>
              </w:rPr>
              <w:t>WI.1</w:t>
            </w:r>
          </w:p>
        </w:tc>
        <w:tc>
          <w:tcPr>
            <w:tcW w:w="3585" w:type="dxa"/>
          </w:tcPr>
          <w:p w14:paraId="6EFBBE3E" w14:textId="5DF58E5D" w:rsidR="006A502A" w:rsidRPr="00B376E1" w:rsidRDefault="006A502A" w:rsidP="006A502A">
            <w:pPr>
              <w:pStyle w:val="NoSpacing"/>
              <w:rPr>
                <w:rFonts w:cs="Arial"/>
              </w:rPr>
            </w:pPr>
            <w:r w:rsidRPr="00B376E1">
              <w:rPr>
                <w:rFonts w:cs="Arial"/>
              </w:rPr>
              <w:t>What is your date of birth?</w:t>
            </w:r>
          </w:p>
        </w:tc>
        <w:tc>
          <w:tcPr>
            <w:tcW w:w="4629" w:type="dxa"/>
          </w:tcPr>
          <w:p w14:paraId="5E667311" w14:textId="69598DE9" w:rsidR="006A44EC" w:rsidRPr="00B376E1" w:rsidRDefault="006A44EC" w:rsidP="006A44EC">
            <w:pPr>
              <w:pStyle w:val="NoSpacing"/>
              <w:rPr>
                <w:rFonts w:cs="Arial"/>
              </w:rPr>
            </w:pPr>
            <w:r w:rsidRPr="00B376E1">
              <w:rPr>
                <w:rFonts w:cs="Arial"/>
              </w:rPr>
              <w:t xml:space="preserve">If the respondent knows her date of birth, the </w:t>
            </w:r>
            <w:r w:rsidR="003F562C" w:rsidRPr="00B376E1">
              <w:rPr>
                <w:rFonts w:cs="Arial"/>
              </w:rPr>
              <w:t>interviewer</w:t>
            </w:r>
            <w:r w:rsidRPr="00B376E1">
              <w:rPr>
                <w:rFonts w:cs="Arial"/>
              </w:rPr>
              <w:t xml:space="preserve"> should record it in the appropriate </w:t>
            </w:r>
            <w:r w:rsidR="00611536" w:rsidRPr="00B376E1">
              <w:rPr>
                <w:rFonts w:cs="Arial"/>
              </w:rPr>
              <w:t>spaces</w:t>
            </w:r>
            <w:r w:rsidRPr="00B376E1">
              <w:rPr>
                <w:rFonts w:cs="Arial"/>
              </w:rPr>
              <w:t xml:space="preserve"> for DAY, MONTH, and YEAR, converting the month to numbers (e.g., January is </w:t>
            </w:r>
            <w:r w:rsidR="001D702A" w:rsidRPr="00B376E1">
              <w:rPr>
                <w:rFonts w:cs="Arial"/>
              </w:rPr>
              <w:t>“</w:t>
            </w:r>
            <w:r w:rsidRPr="00B376E1">
              <w:rPr>
                <w:rFonts w:cs="Arial"/>
              </w:rPr>
              <w:t>1,</w:t>
            </w:r>
            <w:r w:rsidR="001D702A" w:rsidRPr="00B376E1">
              <w:rPr>
                <w:rFonts w:cs="Arial"/>
              </w:rPr>
              <w:t>”</w:t>
            </w:r>
            <w:r w:rsidRPr="00B376E1">
              <w:rPr>
                <w:rFonts w:cs="Arial"/>
              </w:rPr>
              <w:t xml:space="preserve"> February is </w:t>
            </w:r>
            <w:r w:rsidR="001D702A" w:rsidRPr="00B376E1">
              <w:rPr>
                <w:rFonts w:cs="Arial"/>
              </w:rPr>
              <w:t>“</w:t>
            </w:r>
            <w:r w:rsidRPr="00B376E1">
              <w:rPr>
                <w:rFonts w:cs="Arial"/>
              </w:rPr>
              <w:t>2</w:t>
            </w:r>
            <w:r w:rsidR="001D702A" w:rsidRPr="00B376E1">
              <w:rPr>
                <w:rFonts w:cs="Arial"/>
              </w:rPr>
              <w:t>”</w:t>
            </w:r>
            <w:r w:rsidRPr="00B376E1">
              <w:rPr>
                <w:rFonts w:cs="Arial"/>
              </w:rPr>
              <w:t>).</w:t>
            </w:r>
          </w:p>
          <w:p w14:paraId="077B3B4A" w14:textId="77777777" w:rsidR="006A44EC" w:rsidRPr="00B376E1" w:rsidRDefault="006A44EC" w:rsidP="006A44EC">
            <w:pPr>
              <w:pStyle w:val="NoSpacing"/>
              <w:rPr>
                <w:rFonts w:cs="Arial"/>
              </w:rPr>
            </w:pPr>
          </w:p>
          <w:p w14:paraId="1B592D04" w14:textId="1B58FFF2" w:rsidR="006A44EC" w:rsidRPr="00B376E1" w:rsidRDefault="006A44EC" w:rsidP="006A44EC">
            <w:pPr>
              <w:pStyle w:val="NoSpacing"/>
              <w:rPr>
                <w:rFonts w:cs="Arial"/>
              </w:rPr>
            </w:pPr>
            <w:r w:rsidRPr="00B376E1">
              <w:rPr>
                <w:rFonts w:cs="Arial"/>
              </w:rPr>
              <w:t xml:space="preserve">If she doesn't know the day or month, the </w:t>
            </w:r>
            <w:r w:rsidR="003F562C" w:rsidRPr="00B376E1">
              <w:rPr>
                <w:rFonts w:cs="Arial"/>
              </w:rPr>
              <w:t>interviewer</w:t>
            </w:r>
            <w:r w:rsidRPr="00B376E1">
              <w:rPr>
                <w:rFonts w:cs="Arial"/>
              </w:rPr>
              <w:t xml:space="preserve"> should enter </w:t>
            </w:r>
            <w:r w:rsidR="001D702A" w:rsidRPr="00B376E1">
              <w:rPr>
                <w:rFonts w:cs="Arial"/>
              </w:rPr>
              <w:t>“</w:t>
            </w:r>
            <w:r w:rsidRPr="00B376E1">
              <w:rPr>
                <w:rFonts w:cs="Arial"/>
              </w:rPr>
              <w:t>98</w:t>
            </w:r>
            <w:r w:rsidR="001D702A" w:rsidRPr="00B376E1">
              <w:rPr>
                <w:rFonts w:cs="Arial"/>
              </w:rPr>
              <w:t>”</w:t>
            </w:r>
            <w:r w:rsidRPr="00B376E1">
              <w:rPr>
                <w:rFonts w:cs="Arial"/>
              </w:rPr>
              <w:t xml:space="preserve"> for DON’T KNOW DAY and DON’T KNOW MONTH and then ask for the year of birth. If she knows the year, the </w:t>
            </w:r>
            <w:r w:rsidR="003F562C" w:rsidRPr="00B376E1">
              <w:rPr>
                <w:rFonts w:cs="Arial"/>
              </w:rPr>
              <w:t>interviewer</w:t>
            </w:r>
            <w:r w:rsidRPr="00B376E1">
              <w:rPr>
                <w:rFonts w:cs="Arial"/>
              </w:rPr>
              <w:t xml:space="preserve"> should record it. The </w:t>
            </w:r>
            <w:r w:rsidR="003F562C" w:rsidRPr="00B376E1">
              <w:rPr>
                <w:rFonts w:cs="Arial"/>
              </w:rPr>
              <w:t>interviewer</w:t>
            </w:r>
            <w:r w:rsidRPr="00B376E1">
              <w:rPr>
                <w:rFonts w:cs="Arial"/>
              </w:rPr>
              <w:t xml:space="preserve"> should always try to obtain at least the year of birth.</w:t>
            </w:r>
          </w:p>
          <w:p w14:paraId="5A646C15" w14:textId="77777777" w:rsidR="006A44EC" w:rsidRPr="00B376E1" w:rsidRDefault="006A44EC" w:rsidP="006A44EC">
            <w:pPr>
              <w:pStyle w:val="NoSpacing"/>
              <w:rPr>
                <w:rFonts w:cs="Arial"/>
              </w:rPr>
            </w:pPr>
          </w:p>
          <w:p w14:paraId="4720C420" w14:textId="1A049375" w:rsidR="006A44EC" w:rsidRPr="00B376E1" w:rsidRDefault="006A44EC" w:rsidP="006A44EC">
            <w:pPr>
              <w:pStyle w:val="NoSpacing"/>
              <w:rPr>
                <w:rFonts w:cs="Arial"/>
              </w:rPr>
            </w:pPr>
            <w:r w:rsidRPr="00B376E1">
              <w:rPr>
                <w:rFonts w:cs="Arial"/>
              </w:rPr>
              <w:t xml:space="preserve">If the respondent can't provide this information, the </w:t>
            </w:r>
            <w:r w:rsidR="003F562C" w:rsidRPr="00B376E1">
              <w:rPr>
                <w:rFonts w:cs="Arial"/>
              </w:rPr>
              <w:t>interviewer</w:t>
            </w:r>
            <w:r w:rsidRPr="00B376E1">
              <w:rPr>
                <w:rFonts w:cs="Arial"/>
              </w:rPr>
              <w:t xml:space="preserve"> should ask if she has any documentation, such as a national ID card, birth certificate, or baptismal certificate, that might indicate her birth date.</w:t>
            </w:r>
          </w:p>
          <w:p w14:paraId="0425F0B0" w14:textId="77777777" w:rsidR="006A44EC" w:rsidRPr="00B376E1" w:rsidRDefault="006A44EC" w:rsidP="006A44EC">
            <w:pPr>
              <w:pStyle w:val="NoSpacing"/>
              <w:rPr>
                <w:rFonts w:cs="Arial"/>
              </w:rPr>
            </w:pPr>
          </w:p>
          <w:p w14:paraId="314E6232" w14:textId="27700ECC" w:rsidR="005D5BA8" w:rsidRPr="00B376E1" w:rsidRDefault="006A44EC" w:rsidP="006A44EC">
            <w:pPr>
              <w:pStyle w:val="NoSpacing"/>
              <w:rPr>
                <w:rFonts w:cs="Arial"/>
              </w:rPr>
            </w:pPr>
            <w:r w:rsidRPr="00B376E1">
              <w:rPr>
                <w:rFonts w:cs="Arial"/>
              </w:rPr>
              <w:t xml:space="preserve">The </w:t>
            </w:r>
            <w:r w:rsidR="003F562C" w:rsidRPr="00B376E1">
              <w:rPr>
                <w:rFonts w:cs="Arial"/>
              </w:rPr>
              <w:t>interviewer</w:t>
            </w:r>
            <w:r w:rsidRPr="00B376E1">
              <w:rPr>
                <w:rFonts w:cs="Arial"/>
              </w:rPr>
              <w:t xml:space="preserve"> should select </w:t>
            </w:r>
            <w:r w:rsidR="00005449" w:rsidRPr="00B376E1">
              <w:rPr>
                <w:rFonts w:cs="Arial"/>
              </w:rPr>
              <w:t>“</w:t>
            </w:r>
            <w:r w:rsidRPr="00B376E1">
              <w:rPr>
                <w:rFonts w:cs="Arial"/>
              </w:rPr>
              <w:t>9998</w:t>
            </w:r>
            <w:r w:rsidR="00005449" w:rsidRPr="00B376E1">
              <w:rPr>
                <w:rFonts w:cs="Arial"/>
              </w:rPr>
              <w:t>”</w:t>
            </w:r>
            <w:r w:rsidRPr="00B376E1">
              <w:rPr>
                <w:rFonts w:cs="Arial"/>
              </w:rPr>
              <w:t xml:space="preserve"> for DON’T KNOW YEAR only if she doesn't know and cannot provide any document showing her birth date.</w:t>
            </w:r>
          </w:p>
        </w:tc>
      </w:tr>
      <w:tr w:rsidR="006A502A" w:rsidRPr="00B376E1" w14:paraId="23B1061B" w14:textId="77777777" w:rsidTr="00CA5206">
        <w:trPr>
          <w:trHeight w:val="304"/>
        </w:trPr>
        <w:tc>
          <w:tcPr>
            <w:tcW w:w="805" w:type="dxa"/>
          </w:tcPr>
          <w:p w14:paraId="7D092605" w14:textId="5943F8D2" w:rsidR="006A502A" w:rsidRPr="00B376E1" w:rsidRDefault="006A502A" w:rsidP="006A502A">
            <w:pPr>
              <w:pStyle w:val="NoSpacing"/>
              <w:rPr>
                <w:rFonts w:cs="Arial"/>
              </w:rPr>
            </w:pPr>
            <w:r w:rsidRPr="00B376E1">
              <w:rPr>
                <w:rFonts w:cs="Arial"/>
              </w:rPr>
              <w:lastRenderedPageBreak/>
              <w:t>WI.2</w:t>
            </w:r>
          </w:p>
        </w:tc>
        <w:tc>
          <w:tcPr>
            <w:tcW w:w="3585" w:type="dxa"/>
          </w:tcPr>
          <w:p w14:paraId="63048420" w14:textId="0D31D265" w:rsidR="006A502A" w:rsidRPr="00B376E1" w:rsidRDefault="006A502A" w:rsidP="006A502A">
            <w:pPr>
              <w:pStyle w:val="NoSpacing"/>
              <w:rPr>
                <w:rFonts w:cs="Arial"/>
              </w:rPr>
            </w:pPr>
            <w:r w:rsidRPr="00B376E1">
              <w:rPr>
                <w:rFonts w:cs="Arial"/>
              </w:rPr>
              <w:t xml:space="preserve">How old were you </w:t>
            </w:r>
            <w:r w:rsidR="00E35C2D" w:rsidRPr="00B376E1">
              <w:rPr>
                <w:rFonts w:cs="Arial"/>
              </w:rPr>
              <w:t xml:space="preserve">on </w:t>
            </w:r>
            <w:r w:rsidRPr="00B376E1">
              <w:rPr>
                <w:rFonts w:cs="Arial"/>
              </w:rPr>
              <w:t>your last birthday?</w:t>
            </w:r>
          </w:p>
        </w:tc>
        <w:tc>
          <w:tcPr>
            <w:tcW w:w="4629" w:type="dxa"/>
          </w:tcPr>
          <w:p w14:paraId="0AB2A18F" w14:textId="7D034F7F" w:rsidR="001831F1" w:rsidRPr="00B376E1" w:rsidRDefault="001831F1" w:rsidP="001831F1">
            <w:pPr>
              <w:pStyle w:val="NoSpacing"/>
              <w:rPr>
                <w:rFonts w:cs="Arial"/>
              </w:rPr>
            </w:pPr>
            <w:r w:rsidRPr="00B376E1">
              <w:rPr>
                <w:rFonts w:cs="Arial"/>
              </w:rPr>
              <w:t xml:space="preserve">The </w:t>
            </w:r>
            <w:r w:rsidR="003F562C" w:rsidRPr="00B376E1">
              <w:rPr>
                <w:rFonts w:cs="Arial"/>
              </w:rPr>
              <w:t>interviewer</w:t>
            </w:r>
            <w:r w:rsidRPr="00B376E1">
              <w:rPr>
                <w:rFonts w:cs="Arial"/>
              </w:rPr>
              <w:t xml:space="preserve"> must ask WI.2 even if the woman provided her birth date in response to WI.1.</w:t>
            </w:r>
          </w:p>
          <w:p w14:paraId="20DC5759" w14:textId="77777777" w:rsidR="001831F1" w:rsidRPr="00B376E1" w:rsidRDefault="001831F1" w:rsidP="001831F1">
            <w:pPr>
              <w:pStyle w:val="NoSpacing"/>
              <w:rPr>
                <w:rFonts w:cs="Arial"/>
              </w:rPr>
            </w:pPr>
          </w:p>
          <w:p w14:paraId="01ECACD1" w14:textId="3E046AF1" w:rsidR="001831F1" w:rsidRPr="00B376E1" w:rsidRDefault="001831F1" w:rsidP="001831F1">
            <w:pPr>
              <w:pStyle w:val="NoSpacing"/>
              <w:rPr>
                <w:rFonts w:cs="Arial"/>
              </w:rPr>
            </w:pPr>
            <w:r w:rsidRPr="00B376E1">
              <w:rPr>
                <w:rFonts w:cs="Arial"/>
              </w:rPr>
              <w:t xml:space="preserve">If the woman knows her age, the </w:t>
            </w:r>
            <w:r w:rsidR="003F562C" w:rsidRPr="00B376E1">
              <w:rPr>
                <w:rFonts w:cs="Arial"/>
              </w:rPr>
              <w:t>interviewer</w:t>
            </w:r>
            <w:r w:rsidRPr="00B376E1">
              <w:rPr>
                <w:rFonts w:cs="Arial"/>
              </w:rPr>
              <w:t xml:space="preserve"> should enter it in the space provided.</w:t>
            </w:r>
          </w:p>
          <w:p w14:paraId="356E7123" w14:textId="77777777" w:rsidR="001831F1" w:rsidRPr="00B376E1" w:rsidRDefault="001831F1" w:rsidP="001831F1">
            <w:pPr>
              <w:pStyle w:val="NoSpacing"/>
              <w:rPr>
                <w:rFonts w:cs="Arial"/>
              </w:rPr>
            </w:pPr>
          </w:p>
          <w:p w14:paraId="25DB255C" w14:textId="77777777" w:rsidR="000C3182" w:rsidRPr="00B376E1" w:rsidRDefault="001831F1" w:rsidP="001831F1">
            <w:pPr>
              <w:pStyle w:val="NoSpacing"/>
              <w:rPr>
                <w:rFonts w:cs="Arial"/>
              </w:rPr>
            </w:pPr>
            <w:r w:rsidRPr="00B376E1">
              <w:rPr>
                <w:rFonts w:cs="Arial"/>
              </w:rPr>
              <w:t xml:space="preserve">If the woman does not know her age, the </w:t>
            </w:r>
            <w:r w:rsidR="003F562C" w:rsidRPr="00B376E1">
              <w:rPr>
                <w:rFonts w:cs="Arial"/>
              </w:rPr>
              <w:t>interviewer</w:t>
            </w:r>
            <w:r w:rsidRPr="00B376E1">
              <w:rPr>
                <w:rFonts w:cs="Arial"/>
              </w:rPr>
              <w:t xml:space="preserve"> will need to use one of the following methods to estimate her age: </w:t>
            </w:r>
          </w:p>
          <w:p w14:paraId="7D437906" w14:textId="77777777" w:rsidR="000C3182" w:rsidRPr="00B376E1" w:rsidRDefault="000C3182" w:rsidP="001831F1">
            <w:pPr>
              <w:pStyle w:val="NoSpacing"/>
              <w:rPr>
                <w:rFonts w:cs="Arial"/>
              </w:rPr>
            </w:pPr>
          </w:p>
          <w:p w14:paraId="6FAE7470" w14:textId="3F10A980" w:rsidR="001831F1" w:rsidRPr="00B376E1" w:rsidRDefault="001831F1" w:rsidP="001831F1">
            <w:pPr>
              <w:pStyle w:val="NoSpacing"/>
              <w:rPr>
                <w:rFonts w:cs="Arial"/>
              </w:rPr>
            </w:pPr>
            <w:r w:rsidRPr="00B376E1">
              <w:rPr>
                <w:rFonts w:cs="Arial"/>
              </w:rPr>
              <w:t xml:space="preserve">(a) </w:t>
            </w:r>
            <w:r w:rsidRPr="00B376E1">
              <w:rPr>
                <w:rFonts w:cs="Arial"/>
                <w:b/>
                <w:bCs/>
              </w:rPr>
              <w:t>If the year of birth is reported in WI.1:</w:t>
            </w:r>
          </w:p>
          <w:p w14:paraId="12B5D478" w14:textId="6ECE681F" w:rsidR="001831F1" w:rsidRPr="00B376E1" w:rsidRDefault="001831F1" w:rsidP="003B546B">
            <w:pPr>
              <w:pStyle w:val="NoSpacing"/>
              <w:numPr>
                <w:ilvl w:val="0"/>
                <w:numId w:val="8"/>
              </w:numPr>
              <w:tabs>
                <w:tab w:val="clear" w:pos="720"/>
                <w:tab w:val="num" w:pos="550"/>
              </w:tabs>
              <w:ind w:left="190" w:hanging="180"/>
              <w:rPr>
                <w:rFonts w:cs="Arial"/>
              </w:rPr>
            </w:pPr>
            <w:r w:rsidRPr="00B376E1">
              <w:rPr>
                <w:rFonts w:cs="Arial"/>
                <w:b/>
                <w:bCs/>
              </w:rPr>
              <w:t>Already celebrated birthday in the current year:</w:t>
            </w:r>
            <w:r w:rsidRPr="00B376E1">
              <w:rPr>
                <w:rFonts w:cs="Arial"/>
              </w:rPr>
              <w:t xml:space="preserve"> If the woman has already had her birthday this year, subtract the year of birth from the current year [</w:t>
            </w:r>
            <w:r w:rsidR="00F7657B" w:rsidRPr="00B376E1">
              <w:rPr>
                <w:rFonts w:cs="Arial"/>
              </w:rPr>
              <w:t>2025</w:t>
            </w:r>
            <w:r w:rsidRPr="00B376E1">
              <w:rPr>
                <w:rFonts w:cs="Arial"/>
              </w:rPr>
              <w:t>].</w:t>
            </w:r>
          </w:p>
          <w:p w14:paraId="64A4B9A9" w14:textId="070EA050" w:rsidR="001831F1" w:rsidRPr="00B376E1" w:rsidRDefault="001831F1" w:rsidP="003B546B">
            <w:pPr>
              <w:pStyle w:val="NoSpacing"/>
              <w:numPr>
                <w:ilvl w:val="0"/>
                <w:numId w:val="8"/>
              </w:numPr>
              <w:tabs>
                <w:tab w:val="clear" w:pos="720"/>
                <w:tab w:val="num" w:pos="550"/>
              </w:tabs>
              <w:ind w:left="190" w:hanging="180"/>
              <w:rPr>
                <w:rFonts w:cs="Arial"/>
              </w:rPr>
            </w:pPr>
            <w:r w:rsidRPr="00B376E1">
              <w:rPr>
                <w:rFonts w:cs="Arial"/>
                <w:b/>
                <w:bCs/>
              </w:rPr>
              <w:t>Not yet celebrated birthday in the current year:</w:t>
            </w:r>
            <w:r w:rsidRPr="00B376E1">
              <w:rPr>
                <w:rFonts w:cs="Arial"/>
              </w:rPr>
              <w:t xml:space="preserve"> If the woman has not yet had her birthday this year, subtract the year of birth from the previous year [</w:t>
            </w:r>
            <w:r w:rsidR="00F7657B" w:rsidRPr="00B376E1">
              <w:rPr>
                <w:rFonts w:cs="Arial"/>
              </w:rPr>
              <w:t>2024</w:t>
            </w:r>
            <w:r w:rsidRPr="00B376E1">
              <w:rPr>
                <w:rFonts w:cs="Arial"/>
              </w:rPr>
              <w:t>].</w:t>
            </w:r>
          </w:p>
          <w:p w14:paraId="1E737FD5" w14:textId="5728D196" w:rsidR="001831F1" w:rsidRPr="00B376E1" w:rsidRDefault="001831F1" w:rsidP="003B546B">
            <w:pPr>
              <w:pStyle w:val="NoSpacing"/>
              <w:numPr>
                <w:ilvl w:val="0"/>
                <w:numId w:val="8"/>
              </w:numPr>
              <w:tabs>
                <w:tab w:val="clear" w:pos="720"/>
                <w:tab w:val="num" w:pos="550"/>
              </w:tabs>
              <w:ind w:left="190" w:hanging="180"/>
              <w:rPr>
                <w:rFonts w:cs="Arial"/>
              </w:rPr>
            </w:pPr>
            <w:r w:rsidRPr="00B376E1">
              <w:rPr>
                <w:rFonts w:cs="Arial"/>
                <w:b/>
                <w:bCs/>
              </w:rPr>
              <w:t>Does not know when her birthday is:</w:t>
            </w:r>
            <w:r w:rsidRPr="00B376E1">
              <w:rPr>
                <w:rFonts w:cs="Arial"/>
              </w:rPr>
              <w:t xml:space="preserve"> If the woman doesn’t keep track of when her birthday falls, simply subtract the year of birth from the current year [</w:t>
            </w:r>
            <w:r w:rsidR="002649D3" w:rsidRPr="00B376E1">
              <w:rPr>
                <w:rFonts w:cs="Arial"/>
              </w:rPr>
              <w:t>2025</w:t>
            </w:r>
            <w:r w:rsidRPr="00B376E1">
              <w:rPr>
                <w:rFonts w:cs="Arial"/>
              </w:rPr>
              <w:t>].</w:t>
            </w:r>
          </w:p>
          <w:p w14:paraId="29C0D66C" w14:textId="77777777" w:rsidR="00673CEA" w:rsidRPr="00B376E1" w:rsidRDefault="00673CEA" w:rsidP="001831F1">
            <w:pPr>
              <w:pStyle w:val="NoSpacing"/>
              <w:rPr>
                <w:rFonts w:cs="Arial"/>
              </w:rPr>
            </w:pPr>
          </w:p>
          <w:p w14:paraId="4FFBD662" w14:textId="7BE9325A" w:rsidR="001831F1" w:rsidRPr="00B376E1" w:rsidRDefault="001831F1" w:rsidP="001831F1">
            <w:pPr>
              <w:pStyle w:val="NoSpacing"/>
              <w:rPr>
                <w:rFonts w:cs="Arial"/>
              </w:rPr>
            </w:pPr>
            <w:r w:rsidRPr="00B376E1">
              <w:rPr>
                <w:rFonts w:cs="Arial"/>
              </w:rPr>
              <w:t xml:space="preserve">The </w:t>
            </w:r>
            <w:r w:rsidR="003F562C" w:rsidRPr="00B376E1">
              <w:rPr>
                <w:rFonts w:cs="Arial"/>
              </w:rPr>
              <w:t>interviewer</w:t>
            </w:r>
            <w:r w:rsidRPr="00B376E1">
              <w:rPr>
                <w:rFonts w:cs="Arial"/>
              </w:rPr>
              <w:t xml:space="preserve"> should tell the respondent the computed age, as she should know this information about herself. If she does not believe that the computed age is correct, the </w:t>
            </w:r>
            <w:r w:rsidR="003F562C" w:rsidRPr="00B376E1">
              <w:rPr>
                <w:rFonts w:cs="Arial"/>
              </w:rPr>
              <w:t>interviewer</w:t>
            </w:r>
            <w:r w:rsidRPr="00B376E1">
              <w:rPr>
                <w:rFonts w:cs="Arial"/>
              </w:rPr>
              <w:t xml:space="preserve"> should confirm that the year of birth provided is accurate.</w:t>
            </w:r>
          </w:p>
          <w:p w14:paraId="0FA38BC4" w14:textId="77777777" w:rsidR="00673CEA" w:rsidRPr="00B376E1" w:rsidRDefault="00673CEA" w:rsidP="001831F1">
            <w:pPr>
              <w:pStyle w:val="NoSpacing"/>
              <w:rPr>
                <w:rFonts w:cs="Arial"/>
              </w:rPr>
            </w:pPr>
          </w:p>
          <w:p w14:paraId="0B5C5CCC" w14:textId="25ED83A5" w:rsidR="001831F1" w:rsidRPr="00B376E1" w:rsidRDefault="001831F1" w:rsidP="001831F1">
            <w:pPr>
              <w:pStyle w:val="NoSpacing"/>
              <w:rPr>
                <w:rFonts w:cs="Arial"/>
              </w:rPr>
            </w:pPr>
            <w:r w:rsidRPr="00B376E1">
              <w:rPr>
                <w:rFonts w:cs="Arial"/>
              </w:rPr>
              <w:t xml:space="preserve">(b) </w:t>
            </w:r>
            <w:r w:rsidRPr="00B376E1">
              <w:rPr>
                <w:rFonts w:cs="Arial"/>
                <w:b/>
                <w:bCs/>
              </w:rPr>
              <w:t>If the woman does not know her age and the year of birth is not reported in WI.1:</w:t>
            </w:r>
            <w:r w:rsidRPr="00B376E1">
              <w:rPr>
                <w:rFonts w:cs="Arial"/>
              </w:rPr>
              <w:t xml:space="preserve"> The </w:t>
            </w:r>
            <w:r w:rsidR="003F562C" w:rsidRPr="00B376E1">
              <w:rPr>
                <w:rFonts w:cs="Arial"/>
              </w:rPr>
              <w:t>interviewer</w:t>
            </w:r>
            <w:r w:rsidRPr="00B376E1">
              <w:rPr>
                <w:rFonts w:cs="Arial"/>
              </w:rPr>
              <w:t xml:space="preserve"> will need to probe to estimate her age, using methods such as:</w:t>
            </w:r>
          </w:p>
          <w:p w14:paraId="7160C6DD" w14:textId="05208697" w:rsidR="001831F1" w:rsidRPr="00B376E1" w:rsidRDefault="001831F1" w:rsidP="003B546B">
            <w:pPr>
              <w:pStyle w:val="NoSpacing"/>
              <w:numPr>
                <w:ilvl w:val="0"/>
                <w:numId w:val="9"/>
              </w:numPr>
              <w:tabs>
                <w:tab w:val="clear" w:pos="720"/>
                <w:tab w:val="num" w:pos="550"/>
              </w:tabs>
              <w:ind w:left="190" w:hanging="180"/>
              <w:rPr>
                <w:rFonts w:cs="Arial"/>
              </w:rPr>
            </w:pPr>
            <w:r w:rsidRPr="00B376E1">
              <w:rPr>
                <w:rFonts w:cs="Arial"/>
                <w:b/>
                <w:bCs/>
              </w:rPr>
              <w:t>Ask about milestones:</w:t>
            </w:r>
            <w:r w:rsidRPr="00B376E1">
              <w:rPr>
                <w:rFonts w:cs="Arial"/>
              </w:rPr>
              <w:t xml:space="preserve"> Ask the respondent how old she was when she got married or had her first </w:t>
            </w:r>
            <w:r w:rsidR="000108CC" w:rsidRPr="00B376E1">
              <w:rPr>
                <w:rFonts w:cs="Arial"/>
              </w:rPr>
              <w:t>child</w:t>
            </w:r>
            <w:r w:rsidR="00005449" w:rsidRPr="00B376E1">
              <w:rPr>
                <w:rFonts w:cs="Arial"/>
              </w:rPr>
              <w:t>,</w:t>
            </w:r>
            <w:r w:rsidR="000108CC" w:rsidRPr="00B376E1">
              <w:rPr>
                <w:rFonts w:cs="Arial"/>
              </w:rPr>
              <w:t xml:space="preserve"> and</w:t>
            </w:r>
            <w:r w:rsidRPr="00B376E1">
              <w:rPr>
                <w:rFonts w:cs="Arial"/>
              </w:rPr>
              <w:t xml:space="preserve"> estimate how long ago these events occurred. For example, if she was 19 when she had her first child, and the child is now 12, she is likely around 31 years old.</w:t>
            </w:r>
          </w:p>
          <w:p w14:paraId="28B9F470" w14:textId="77777777" w:rsidR="001831F1" w:rsidRPr="00B376E1" w:rsidRDefault="001831F1" w:rsidP="003B546B">
            <w:pPr>
              <w:pStyle w:val="NoSpacing"/>
              <w:numPr>
                <w:ilvl w:val="0"/>
                <w:numId w:val="9"/>
              </w:numPr>
              <w:tabs>
                <w:tab w:val="clear" w:pos="720"/>
                <w:tab w:val="num" w:pos="550"/>
              </w:tabs>
              <w:ind w:left="190" w:hanging="180"/>
              <w:rPr>
                <w:rFonts w:cs="Arial"/>
              </w:rPr>
            </w:pPr>
            <w:r w:rsidRPr="00B376E1">
              <w:rPr>
                <w:rFonts w:cs="Arial"/>
                <w:b/>
                <w:bCs/>
              </w:rPr>
              <w:t>Compare to others in the household:</w:t>
            </w:r>
            <w:r w:rsidRPr="00B376E1">
              <w:rPr>
                <w:rFonts w:cs="Arial"/>
              </w:rPr>
              <w:t xml:space="preserve"> Relate her age to someone else in the household whose age is more reliably known.</w:t>
            </w:r>
          </w:p>
          <w:p w14:paraId="00E332C0" w14:textId="77777777" w:rsidR="001831F1" w:rsidRPr="00B376E1" w:rsidRDefault="001831F1" w:rsidP="003B546B">
            <w:pPr>
              <w:pStyle w:val="NoSpacing"/>
              <w:numPr>
                <w:ilvl w:val="0"/>
                <w:numId w:val="9"/>
              </w:numPr>
              <w:tabs>
                <w:tab w:val="clear" w:pos="720"/>
                <w:tab w:val="num" w:pos="550"/>
              </w:tabs>
              <w:ind w:left="190" w:hanging="180"/>
              <w:rPr>
                <w:rFonts w:cs="Arial"/>
              </w:rPr>
            </w:pPr>
            <w:r w:rsidRPr="00B376E1">
              <w:rPr>
                <w:rFonts w:cs="Arial"/>
                <w:b/>
                <w:bCs/>
              </w:rPr>
              <w:lastRenderedPageBreak/>
              <w:t>Use significant events:</w:t>
            </w:r>
            <w:r w:rsidRPr="00B376E1">
              <w:rPr>
                <w:rFonts w:cs="Arial"/>
              </w:rPr>
              <w:t xml:space="preserve"> Determine how old she was during a major event (e.g., a war, flood, political change) and add the years that have passed since that event to estimate her age.</w:t>
            </w:r>
          </w:p>
          <w:p w14:paraId="19C682A7" w14:textId="77777777" w:rsidR="000108CC" w:rsidRPr="00B376E1" w:rsidRDefault="000108CC" w:rsidP="001831F1">
            <w:pPr>
              <w:pStyle w:val="NoSpacing"/>
              <w:rPr>
                <w:rFonts w:cs="Arial"/>
              </w:rPr>
            </w:pPr>
          </w:p>
          <w:p w14:paraId="3F4DB8A2" w14:textId="68ED36CD" w:rsidR="00542010" w:rsidRPr="00B376E1" w:rsidRDefault="001831F1" w:rsidP="00542010">
            <w:pPr>
              <w:pStyle w:val="NoSpacing"/>
              <w:rPr>
                <w:rFonts w:cs="Arial"/>
              </w:rPr>
            </w:pPr>
            <w:r w:rsidRPr="00B376E1">
              <w:rPr>
                <w:rFonts w:cs="Arial"/>
              </w:rPr>
              <w:t xml:space="preserve">(c) </w:t>
            </w:r>
            <w:r w:rsidRPr="00B376E1">
              <w:rPr>
                <w:rFonts w:cs="Arial"/>
                <w:b/>
                <w:bCs/>
              </w:rPr>
              <w:t>If the woman does not know her age and probing does not help:</w:t>
            </w:r>
            <w:r w:rsidRPr="00B376E1">
              <w:rPr>
                <w:rFonts w:cs="Arial"/>
              </w:rPr>
              <w:t xml:space="preserve"> If probing fails to determine the respondent’s age and her date of birth was not recorded in WI.1, the </w:t>
            </w:r>
            <w:r w:rsidR="003F562C" w:rsidRPr="00B376E1">
              <w:rPr>
                <w:rFonts w:cs="Arial"/>
              </w:rPr>
              <w:t>interviewer</w:t>
            </w:r>
            <w:r w:rsidRPr="00B376E1">
              <w:rPr>
                <w:rFonts w:cs="Arial"/>
              </w:rPr>
              <w:t xml:space="preserve"> will have to estimate her age. This should be used as a last resort after all other methods have been exhausted.</w:t>
            </w:r>
          </w:p>
        </w:tc>
      </w:tr>
      <w:tr w:rsidR="008233E2" w:rsidRPr="00B376E1" w14:paraId="2B0C16C1" w14:textId="77777777" w:rsidTr="00CA5206">
        <w:trPr>
          <w:trHeight w:val="304"/>
        </w:trPr>
        <w:tc>
          <w:tcPr>
            <w:tcW w:w="805" w:type="dxa"/>
          </w:tcPr>
          <w:p w14:paraId="5E514BB8" w14:textId="00123827" w:rsidR="008233E2" w:rsidRPr="00B376E1" w:rsidRDefault="008233E2" w:rsidP="008233E2">
            <w:pPr>
              <w:pStyle w:val="NoSpacing"/>
              <w:rPr>
                <w:rFonts w:cs="Arial"/>
              </w:rPr>
            </w:pPr>
            <w:r w:rsidRPr="00B376E1">
              <w:rPr>
                <w:rFonts w:cs="Arial"/>
              </w:rPr>
              <w:lastRenderedPageBreak/>
              <w:t>WI.3</w:t>
            </w:r>
          </w:p>
        </w:tc>
        <w:tc>
          <w:tcPr>
            <w:tcW w:w="3585" w:type="dxa"/>
          </w:tcPr>
          <w:p w14:paraId="6DF274A3" w14:textId="6DA0D1EA" w:rsidR="008233E2" w:rsidRPr="00B376E1" w:rsidRDefault="008233E2" w:rsidP="008233E2">
            <w:pPr>
              <w:pStyle w:val="NoSpacing"/>
              <w:rPr>
                <w:rFonts w:cs="Arial"/>
              </w:rPr>
            </w:pPr>
            <w:r w:rsidRPr="00B376E1">
              <w:rPr>
                <w:rFonts w:cs="Arial"/>
              </w:rPr>
              <w:t>What is your religion?</w:t>
            </w:r>
          </w:p>
          <w:p w14:paraId="71361945" w14:textId="77777777" w:rsidR="000214B6" w:rsidRPr="00B376E1" w:rsidRDefault="000214B6" w:rsidP="008233E2">
            <w:pPr>
              <w:pStyle w:val="NoSpacing"/>
              <w:rPr>
                <w:rFonts w:cs="Arial"/>
              </w:rPr>
            </w:pPr>
          </w:p>
          <w:p w14:paraId="6FD2C156" w14:textId="4930D3B1" w:rsidR="008233E2" w:rsidRPr="00B376E1" w:rsidRDefault="008233E2" w:rsidP="008233E2">
            <w:pPr>
              <w:pStyle w:val="NoSpacing"/>
              <w:rPr>
                <w:rFonts w:eastAsia="Times New Roman" w:cs="Arial"/>
                <w:color w:val="000000"/>
              </w:rPr>
            </w:pPr>
            <w:r w:rsidRPr="00B376E1">
              <w:rPr>
                <w:rFonts w:cs="Arial"/>
              </w:rPr>
              <w:t>[SINGLE SELECT]</w:t>
            </w:r>
          </w:p>
        </w:tc>
        <w:tc>
          <w:tcPr>
            <w:tcW w:w="4629" w:type="dxa"/>
          </w:tcPr>
          <w:p w14:paraId="034FE4E0" w14:textId="34225D79" w:rsidR="008233E2" w:rsidRPr="00B376E1" w:rsidRDefault="008233E2" w:rsidP="008233E2">
            <w:pPr>
              <w:pStyle w:val="NoSpacing"/>
              <w:rPr>
                <w:rFonts w:cs="Arial"/>
              </w:rPr>
            </w:pPr>
            <w:r w:rsidRPr="00B376E1">
              <w:rPr>
                <w:rFonts w:cs="Arial"/>
              </w:rPr>
              <w:t xml:space="preserve">For this question, the interviewer should ask the respondent to identify their religion, and then record the response. The interviewer should ensure the respondent feels comfortable and knows that their response is confidential. </w:t>
            </w:r>
            <w:r w:rsidR="00C511F7" w:rsidRPr="00B376E1">
              <w:rPr>
                <w:rFonts w:cs="Arial"/>
              </w:rPr>
              <w:t xml:space="preserve">If she belongs to a religion not listed, the interviewer should select </w:t>
            </w:r>
            <w:r w:rsidR="00005449" w:rsidRPr="00B376E1">
              <w:rPr>
                <w:rFonts w:cs="Arial"/>
              </w:rPr>
              <w:t>“</w:t>
            </w:r>
            <w:r w:rsidR="00C511F7" w:rsidRPr="00B376E1">
              <w:rPr>
                <w:rFonts w:cs="Arial"/>
              </w:rPr>
              <w:t>88</w:t>
            </w:r>
            <w:r w:rsidR="00005449" w:rsidRPr="00B376E1">
              <w:rPr>
                <w:rFonts w:cs="Arial"/>
              </w:rPr>
              <w:t>”</w:t>
            </w:r>
            <w:r w:rsidR="00C511F7" w:rsidRPr="00B376E1">
              <w:rPr>
                <w:rFonts w:cs="Arial"/>
              </w:rPr>
              <w:t xml:space="preserve"> for OTHER and write in her response. </w:t>
            </w:r>
            <w:r w:rsidRPr="00B376E1">
              <w:rPr>
                <w:rFonts w:cs="Arial"/>
              </w:rPr>
              <w:t>If the respondent hesitates or seems unsure, remind them that it is okay to choose "Don’t Know/Don’t want to disclose" if they prefer not to answer.</w:t>
            </w:r>
          </w:p>
        </w:tc>
      </w:tr>
      <w:tr w:rsidR="008233E2" w:rsidRPr="00B376E1" w14:paraId="6E11A37F" w14:textId="77777777" w:rsidTr="00CA5206">
        <w:trPr>
          <w:trHeight w:val="304"/>
        </w:trPr>
        <w:tc>
          <w:tcPr>
            <w:tcW w:w="805" w:type="dxa"/>
          </w:tcPr>
          <w:p w14:paraId="204DBCC7" w14:textId="5600F33A" w:rsidR="008233E2" w:rsidRPr="00B376E1" w:rsidRDefault="008233E2" w:rsidP="008233E2">
            <w:pPr>
              <w:pStyle w:val="NoSpacing"/>
              <w:rPr>
                <w:rFonts w:cs="Arial"/>
              </w:rPr>
            </w:pPr>
            <w:r w:rsidRPr="00B376E1">
              <w:rPr>
                <w:rFonts w:cs="Arial"/>
              </w:rPr>
              <w:t>WI. 4</w:t>
            </w:r>
          </w:p>
        </w:tc>
        <w:tc>
          <w:tcPr>
            <w:tcW w:w="3585" w:type="dxa"/>
          </w:tcPr>
          <w:p w14:paraId="614FEBD8" w14:textId="6218C7E5" w:rsidR="008233E2" w:rsidRPr="00B376E1" w:rsidRDefault="008233E2" w:rsidP="008233E2">
            <w:pPr>
              <w:pStyle w:val="NoSpacing"/>
              <w:rPr>
                <w:rFonts w:eastAsia="Times New Roman" w:cs="Arial"/>
                <w:color w:val="000000"/>
              </w:rPr>
            </w:pPr>
            <w:r w:rsidRPr="00B376E1">
              <w:rPr>
                <w:rFonts w:cs="Arial"/>
              </w:rPr>
              <w:t>What is your ethnic group?</w:t>
            </w:r>
          </w:p>
        </w:tc>
        <w:tc>
          <w:tcPr>
            <w:tcW w:w="4629" w:type="dxa"/>
          </w:tcPr>
          <w:p w14:paraId="5217973B" w14:textId="3BD4A001" w:rsidR="008233E2" w:rsidRPr="00B376E1" w:rsidRDefault="00C511F7" w:rsidP="008233E2">
            <w:pPr>
              <w:pStyle w:val="NoSpacing"/>
              <w:rPr>
                <w:rFonts w:cs="Arial"/>
              </w:rPr>
            </w:pPr>
            <w:r w:rsidRPr="00B376E1">
              <w:rPr>
                <w:rFonts w:cs="Arial"/>
              </w:rPr>
              <w:t xml:space="preserve">For this question, the interviewer should ask the respondent to identify their ethnic group, and then record the response. The interviewer should ensure the respondent feels comfortable and knows that their response is confidential. If she belongs to an ethnic group not listed, the interviewer should select </w:t>
            </w:r>
            <w:r w:rsidR="00005449" w:rsidRPr="00B376E1">
              <w:rPr>
                <w:rFonts w:cs="Arial"/>
              </w:rPr>
              <w:t>“</w:t>
            </w:r>
            <w:r w:rsidRPr="00B376E1">
              <w:rPr>
                <w:rFonts w:cs="Arial"/>
              </w:rPr>
              <w:t>88</w:t>
            </w:r>
            <w:r w:rsidR="00005449" w:rsidRPr="00B376E1">
              <w:rPr>
                <w:rFonts w:cs="Arial"/>
              </w:rPr>
              <w:t>”</w:t>
            </w:r>
            <w:r w:rsidRPr="00B376E1">
              <w:rPr>
                <w:rFonts w:cs="Arial"/>
              </w:rPr>
              <w:t xml:space="preserve"> for OTHER and write in her response. If the respondent belongs to more than one ethnic group, the interviewer should probe to find out her main ethnic group and record her response accordingly.</w:t>
            </w:r>
          </w:p>
        </w:tc>
      </w:tr>
      <w:tr w:rsidR="008233E2" w:rsidRPr="00B376E1" w14:paraId="5F3BD433" w14:textId="77777777" w:rsidTr="00CA5206">
        <w:trPr>
          <w:trHeight w:val="304"/>
        </w:trPr>
        <w:tc>
          <w:tcPr>
            <w:tcW w:w="805" w:type="dxa"/>
          </w:tcPr>
          <w:p w14:paraId="41A27D2E" w14:textId="7D7FE7B6" w:rsidR="008233E2" w:rsidRPr="00B376E1" w:rsidRDefault="008233E2" w:rsidP="008233E2">
            <w:pPr>
              <w:pStyle w:val="NoSpacing"/>
              <w:rPr>
                <w:rFonts w:cs="Arial"/>
              </w:rPr>
            </w:pPr>
            <w:r w:rsidRPr="00B376E1">
              <w:rPr>
                <w:rFonts w:cs="Arial"/>
              </w:rPr>
              <w:t>WI. 5</w:t>
            </w:r>
          </w:p>
        </w:tc>
        <w:tc>
          <w:tcPr>
            <w:tcW w:w="3585" w:type="dxa"/>
          </w:tcPr>
          <w:p w14:paraId="1AF773BA" w14:textId="77777777" w:rsidR="008233E2" w:rsidRPr="00B376E1" w:rsidRDefault="008233E2" w:rsidP="008233E2">
            <w:pPr>
              <w:pStyle w:val="NoSpacing"/>
              <w:rPr>
                <w:rFonts w:eastAsia="Times New Roman" w:cs="Arial"/>
                <w:color w:val="000000"/>
              </w:rPr>
            </w:pPr>
            <w:r w:rsidRPr="00B376E1">
              <w:rPr>
                <w:rFonts w:eastAsia="Times New Roman" w:cs="Arial"/>
                <w:color w:val="000000"/>
              </w:rPr>
              <w:t>What is your highest completed education level or grade?</w:t>
            </w:r>
          </w:p>
          <w:p w14:paraId="78F5AE12" w14:textId="77777777" w:rsidR="000214B6" w:rsidRPr="00B376E1" w:rsidRDefault="000214B6" w:rsidP="008233E2">
            <w:pPr>
              <w:pStyle w:val="NoSpacing"/>
              <w:rPr>
                <w:rFonts w:cs="Arial"/>
              </w:rPr>
            </w:pPr>
          </w:p>
          <w:p w14:paraId="11A91C2A" w14:textId="1446BE0D" w:rsidR="008233E2" w:rsidRPr="00B376E1" w:rsidRDefault="008233E2" w:rsidP="008233E2">
            <w:pPr>
              <w:pStyle w:val="NoSpacing"/>
              <w:rPr>
                <w:rFonts w:cs="Arial"/>
              </w:rPr>
            </w:pPr>
            <w:r w:rsidRPr="00B376E1">
              <w:rPr>
                <w:rFonts w:cs="Arial"/>
              </w:rPr>
              <w:t>[SINGLE SELECT]</w:t>
            </w:r>
          </w:p>
        </w:tc>
        <w:tc>
          <w:tcPr>
            <w:tcW w:w="4629" w:type="dxa"/>
          </w:tcPr>
          <w:p w14:paraId="57C05A28" w14:textId="42ACF115" w:rsidR="008233E2" w:rsidRPr="00B376E1" w:rsidRDefault="008233E2" w:rsidP="008233E2">
            <w:pPr>
              <w:pStyle w:val="NoSpacing"/>
              <w:rPr>
                <w:rFonts w:cs="Arial"/>
              </w:rPr>
            </w:pPr>
            <w:r w:rsidRPr="00B376E1">
              <w:rPr>
                <w:rFonts w:cs="Arial"/>
              </w:rPr>
              <w:t>For this question, the interviewer should record only the highest [grade/form/year] that the respondent successfully completed at that level.</w:t>
            </w:r>
          </w:p>
          <w:p w14:paraId="3D5DF514" w14:textId="77777777" w:rsidR="008233E2" w:rsidRPr="00B376E1" w:rsidRDefault="008233E2" w:rsidP="008233E2">
            <w:pPr>
              <w:pStyle w:val="NoSpacing"/>
              <w:rPr>
                <w:rFonts w:cs="Arial"/>
              </w:rPr>
            </w:pPr>
          </w:p>
          <w:p w14:paraId="4AFBFF5B" w14:textId="0A4CADF7" w:rsidR="008233E2" w:rsidRPr="00B376E1" w:rsidRDefault="008233E2" w:rsidP="008233E2">
            <w:pPr>
              <w:pStyle w:val="NoSpacing"/>
              <w:rPr>
                <w:rFonts w:cs="Arial"/>
              </w:rPr>
            </w:pPr>
            <w:r w:rsidRPr="00B376E1">
              <w:rPr>
                <w:rFonts w:cs="Arial"/>
              </w:rPr>
              <w:t xml:space="preserve">For example, if a woman was attending </w:t>
            </w:r>
            <w:r w:rsidR="00FF2B44" w:rsidRPr="00B376E1">
              <w:rPr>
                <w:rFonts w:cs="Arial"/>
              </w:rPr>
              <w:t xml:space="preserve">Class </w:t>
            </w:r>
            <w:r w:rsidRPr="00B376E1">
              <w:rPr>
                <w:rFonts w:cs="Arial"/>
              </w:rPr>
              <w:t xml:space="preserve">6 but left school before completing that year, record </w:t>
            </w:r>
            <w:r w:rsidR="00005449" w:rsidRPr="00B376E1">
              <w:rPr>
                <w:rFonts w:cs="Arial"/>
              </w:rPr>
              <w:t>“</w:t>
            </w:r>
            <w:r w:rsidR="00FF2B44" w:rsidRPr="00B376E1">
              <w:rPr>
                <w:rFonts w:cs="Arial"/>
              </w:rPr>
              <w:t>8</w:t>
            </w:r>
            <w:r w:rsidR="00005449" w:rsidRPr="00B376E1">
              <w:rPr>
                <w:rFonts w:cs="Arial"/>
              </w:rPr>
              <w:t>”</w:t>
            </w:r>
            <w:r w:rsidRPr="00B376E1">
              <w:rPr>
                <w:rFonts w:cs="Arial"/>
              </w:rPr>
              <w:t xml:space="preserve">. Although </w:t>
            </w:r>
            <w:r w:rsidR="00FF2B44" w:rsidRPr="00B376E1">
              <w:rPr>
                <w:rFonts w:cs="Arial"/>
              </w:rPr>
              <w:t>Class</w:t>
            </w:r>
            <w:r w:rsidRPr="00B376E1">
              <w:rPr>
                <w:rFonts w:cs="Arial"/>
              </w:rPr>
              <w:t xml:space="preserve"> 6 was the </w:t>
            </w:r>
            <w:r w:rsidRPr="00B376E1">
              <w:rPr>
                <w:rFonts w:cs="Arial"/>
                <w:color w:val="000000" w:themeColor="text1"/>
              </w:rPr>
              <w:t xml:space="preserve">highest </w:t>
            </w:r>
            <w:r w:rsidR="00FF2B44" w:rsidRPr="00B376E1">
              <w:rPr>
                <w:rFonts w:cs="Arial"/>
                <w:color w:val="000000" w:themeColor="text1"/>
              </w:rPr>
              <w:t xml:space="preserve">level or grade </w:t>
            </w:r>
            <w:r w:rsidRPr="00B376E1">
              <w:rPr>
                <w:rFonts w:cs="Arial"/>
                <w:color w:val="000000" w:themeColor="text1"/>
              </w:rPr>
              <w:t>she attended, she only completed</w:t>
            </w:r>
            <w:r w:rsidR="00FF2B44" w:rsidRPr="00B376E1">
              <w:rPr>
                <w:rFonts w:cs="Arial"/>
                <w:color w:val="000000" w:themeColor="text1"/>
              </w:rPr>
              <w:t xml:space="preserve"> Class </w:t>
            </w:r>
            <w:r w:rsidR="00FF2B44" w:rsidRPr="00B376E1">
              <w:rPr>
                <w:rFonts w:cs="Arial"/>
              </w:rPr>
              <w:t>5</w:t>
            </w:r>
            <w:r w:rsidRPr="00B376E1">
              <w:rPr>
                <w:rFonts w:cs="Arial"/>
              </w:rPr>
              <w:t>.</w:t>
            </w:r>
          </w:p>
          <w:p w14:paraId="7FDFD534" w14:textId="77777777" w:rsidR="000C09B8" w:rsidRPr="00B376E1" w:rsidRDefault="000C09B8" w:rsidP="008233E2">
            <w:pPr>
              <w:pStyle w:val="NoSpacing"/>
              <w:rPr>
                <w:rFonts w:cs="Arial"/>
              </w:rPr>
            </w:pPr>
          </w:p>
          <w:p w14:paraId="1FAA318E" w14:textId="7F7468C1" w:rsidR="000C09B8" w:rsidRPr="00B376E1" w:rsidRDefault="000C09B8" w:rsidP="008233E2">
            <w:pPr>
              <w:pStyle w:val="NoSpacing"/>
              <w:rPr>
                <w:rFonts w:cs="Arial"/>
              </w:rPr>
            </w:pPr>
            <w:r w:rsidRPr="00B376E1">
              <w:rPr>
                <w:rFonts w:cs="Arial"/>
              </w:rPr>
              <w:t>Other</w:t>
            </w:r>
            <w:r w:rsidR="00A734A4" w:rsidRPr="00B376E1">
              <w:rPr>
                <w:rFonts w:cs="Arial"/>
              </w:rPr>
              <w:t xml:space="preserve"> </w:t>
            </w:r>
            <w:r w:rsidRPr="00B376E1">
              <w:rPr>
                <w:rFonts w:cs="Arial"/>
              </w:rPr>
              <w:t>(specify) can capture those that attended Madrasa school. The official grade completed while attending Madrasa can also be captured here in free text.</w:t>
            </w:r>
          </w:p>
        </w:tc>
      </w:tr>
      <w:tr w:rsidR="008233E2" w:rsidRPr="00B376E1" w14:paraId="35CCE310" w14:textId="77777777" w:rsidTr="00CA5206">
        <w:trPr>
          <w:trHeight w:val="304"/>
        </w:trPr>
        <w:tc>
          <w:tcPr>
            <w:tcW w:w="805" w:type="dxa"/>
          </w:tcPr>
          <w:p w14:paraId="2BCA81BD" w14:textId="2EE93152" w:rsidR="008233E2" w:rsidRPr="00B376E1" w:rsidRDefault="008233E2" w:rsidP="008233E2">
            <w:pPr>
              <w:pStyle w:val="NoSpacing"/>
              <w:rPr>
                <w:rFonts w:cs="Arial"/>
              </w:rPr>
            </w:pPr>
            <w:r w:rsidRPr="00B376E1">
              <w:rPr>
                <w:rFonts w:cs="Arial"/>
              </w:rPr>
              <w:lastRenderedPageBreak/>
              <w:t>WI.6</w:t>
            </w:r>
          </w:p>
        </w:tc>
        <w:tc>
          <w:tcPr>
            <w:tcW w:w="3585" w:type="dxa"/>
          </w:tcPr>
          <w:p w14:paraId="12DFE982" w14:textId="4B611AB2" w:rsidR="008233E2" w:rsidRPr="00B376E1" w:rsidRDefault="00B628C9" w:rsidP="008233E2">
            <w:pPr>
              <w:pStyle w:val="NoSpacing"/>
              <w:rPr>
                <w:rFonts w:eastAsia="Times New Roman" w:cs="Arial"/>
                <w:color w:val="000000"/>
              </w:rPr>
            </w:pPr>
            <w:r w:rsidRPr="00B376E1">
              <w:rPr>
                <w:rFonts w:eastAsia="Times New Roman" w:cs="Arial"/>
                <w:color w:val="000000"/>
              </w:rPr>
              <w:t>At any time during the last school year, did you attend school/college?</w:t>
            </w:r>
          </w:p>
        </w:tc>
        <w:tc>
          <w:tcPr>
            <w:tcW w:w="4629" w:type="dxa"/>
          </w:tcPr>
          <w:p w14:paraId="6886FE29" w14:textId="35D699A5" w:rsidR="008233E2" w:rsidRPr="00B376E1" w:rsidRDefault="008233E2" w:rsidP="008233E2">
            <w:pPr>
              <w:pStyle w:val="NoSpacing"/>
              <w:rPr>
                <w:rFonts w:cs="Arial"/>
              </w:rPr>
            </w:pPr>
            <w:r w:rsidRPr="00B376E1">
              <w:rPr>
                <w:rFonts w:cs="Arial"/>
              </w:rPr>
              <w:t xml:space="preserve">For this question, the interviewer should clarify that the respondent should consider the entire duration of the last school year, including any partial or irregular attendance. Ensure the respondent understands that "attend school" refers to formal education at any level, whether full-time or part-time. Record the response by marking "Yes" if the respondent attended school at any time during the last school year, </w:t>
            </w:r>
            <w:r w:rsidR="00A40DF8" w:rsidRPr="00B376E1">
              <w:rPr>
                <w:rFonts w:cs="Arial"/>
              </w:rPr>
              <w:t xml:space="preserve">and </w:t>
            </w:r>
            <w:r w:rsidRPr="00B376E1">
              <w:rPr>
                <w:rFonts w:cs="Arial"/>
              </w:rPr>
              <w:t>"No" if they did not attend at all.</w:t>
            </w:r>
          </w:p>
          <w:p w14:paraId="01D91FDE" w14:textId="77777777" w:rsidR="008233E2" w:rsidRPr="00B376E1" w:rsidRDefault="008233E2" w:rsidP="008233E2">
            <w:pPr>
              <w:pStyle w:val="NoSpacing"/>
              <w:rPr>
                <w:rFonts w:cs="Arial"/>
              </w:rPr>
            </w:pPr>
          </w:p>
          <w:p w14:paraId="330DDC65" w14:textId="33CC5567" w:rsidR="008233E2" w:rsidRPr="00B376E1" w:rsidRDefault="008233E2" w:rsidP="008233E2">
            <w:pPr>
              <w:pStyle w:val="NoSpacing"/>
              <w:rPr>
                <w:rFonts w:cs="Arial"/>
              </w:rPr>
            </w:pPr>
            <w:r w:rsidRPr="00B376E1">
              <w:rPr>
                <w:rFonts w:cs="Arial"/>
              </w:rPr>
              <w:t>If the response is "</w:t>
            </w:r>
            <w:r w:rsidR="00A40DF8" w:rsidRPr="00B376E1">
              <w:rPr>
                <w:rFonts w:cs="Arial"/>
              </w:rPr>
              <w:t>0</w:t>
            </w:r>
            <w:r w:rsidRPr="00B376E1">
              <w:rPr>
                <w:rFonts w:cs="Arial"/>
              </w:rPr>
              <w:t>. No" then skip to WI.</w:t>
            </w:r>
            <w:r w:rsidR="00C56392" w:rsidRPr="00B376E1">
              <w:rPr>
                <w:rFonts w:cs="Arial"/>
              </w:rPr>
              <w:t>8</w:t>
            </w:r>
            <w:r w:rsidRPr="00B376E1">
              <w:rPr>
                <w:rFonts w:cs="Arial"/>
              </w:rPr>
              <w:t>.</w:t>
            </w:r>
          </w:p>
        </w:tc>
      </w:tr>
      <w:tr w:rsidR="008233E2" w:rsidRPr="00B376E1" w14:paraId="0F6A3040" w14:textId="77777777" w:rsidTr="00CA5206">
        <w:trPr>
          <w:trHeight w:val="304"/>
        </w:trPr>
        <w:tc>
          <w:tcPr>
            <w:tcW w:w="805" w:type="dxa"/>
          </w:tcPr>
          <w:p w14:paraId="7F81723F" w14:textId="4315E889" w:rsidR="008233E2" w:rsidRPr="00B376E1" w:rsidRDefault="008233E2" w:rsidP="008233E2">
            <w:pPr>
              <w:pStyle w:val="NoSpacing"/>
              <w:rPr>
                <w:rFonts w:cs="Arial"/>
              </w:rPr>
            </w:pPr>
            <w:r w:rsidRPr="00B376E1">
              <w:rPr>
                <w:rFonts w:cs="Arial"/>
              </w:rPr>
              <w:t>WI.7</w:t>
            </w:r>
          </w:p>
        </w:tc>
        <w:tc>
          <w:tcPr>
            <w:tcW w:w="3585" w:type="dxa"/>
          </w:tcPr>
          <w:p w14:paraId="2408E92D" w14:textId="53FD4DFE" w:rsidR="008233E2" w:rsidRPr="00B376E1" w:rsidRDefault="008233E2" w:rsidP="008233E2">
            <w:pPr>
              <w:pStyle w:val="NoSpacing"/>
              <w:rPr>
                <w:rFonts w:eastAsia="Times New Roman" w:cs="Arial"/>
                <w:color w:val="000000"/>
              </w:rPr>
            </w:pPr>
            <w:r w:rsidRPr="00B376E1">
              <w:rPr>
                <w:rFonts w:eastAsia="Times New Roman" w:cs="Arial"/>
                <w:color w:val="000000"/>
              </w:rPr>
              <w:t>During the last school year, which class did</w:t>
            </w:r>
            <w:r w:rsidR="00C36EBF" w:rsidRPr="00B376E1">
              <w:rPr>
                <w:rFonts w:eastAsia="Times New Roman" w:cs="Arial"/>
                <w:color w:val="000000"/>
              </w:rPr>
              <w:t xml:space="preserve"> </w:t>
            </w:r>
            <w:r w:rsidRPr="00B376E1">
              <w:rPr>
                <w:rFonts w:eastAsia="Times New Roman" w:cs="Arial"/>
                <w:color w:val="000000"/>
              </w:rPr>
              <w:t>you attend?</w:t>
            </w:r>
          </w:p>
        </w:tc>
        <w:tc>
          <w:tcPr>
            <w:tcW w:w="4629" w:type="dxa"/>
          </w:tcPr>
          <w:p w14:paraId="04E63ACB" w14:textId="35288599" w:rsidR="008233E2" w:rsidRPr="00B376E1" w:rsidRDefault="008233E2" w:rsidP="008233E2">
            <w:pPr>
              <w:pStyle w:val="NoSpacing"/>
              <w:rPr>
                <w:rFonts w:cs="Arial"/>
              </w:rPr>
            </w:pPr>
            <w:r w:rsidRPr="00B376E1">
              <w:rPr>
                <w:rFonts w:cs="Arial"/>
              </w:rPr>
              <w:t>For this question, the interviewer should ask the respondent to specify the highest class or grade they attended during the last school year. Ensure the respondent understands that the question refers to the most recent class they were enrolled in during the last school year, regardless of whether they completed it. If the respondent attended more than one class during the last school year, the interviewer should ask them to report the highest grade or class they reached. Record the response accurately, specifying the exact class or grade mentioned by the respondent.</w:t>
            </w:r>
            <w:r w:rsidR="00E363FB" w:rsidRPr="00B376E1">
              <w:rPr>
                <w:rFonts w:cs="Arial"/>
              </w:rPr>
              <w:t xml:space="preserve"> The interviewer should </w:t>
            </w:r>
            <w:r w:rsidR="00181220" w:rsidRPr="00B376E1">
              <w:rPr>
                <w:rFonts w:cs="Arial"/>
              </w:rPr>
              <w:t>record</w:t>
            </w:r>
            <w:r w:rsidR="00E363FB" w:rsidRPr="00B376E1">
              <w:rPr>
                <w:rFonts w:cs="Arial"/>
              </w:rPr>
              <w:t xml:space="preserve"> </w:t>
            </w:r>
            <w:r w:rsidR="00A734A4" w:rsidRPr="00B376E1">
              <w:rPr>
                <w:rFonts w:cs="Arial"/>
              </w:rPr>
              <w:t>“</w:t>
            </w:r>
            <w:r w:rsidR="00E363FB" w:rsidRPr="00B376E1">
              <w:rPr>
                <w:rFonts w:cs="Arial"/>
              </w:rPr>
              <w:t>98</w:t>
            </w:r>
            <w:r w:rsidR="00005449" w:rsidRPr="00B376E1">
              <w:rPr>
                <w:rFonts w:cs="Arial"/>
              </w:rPr>
              <w:t>”</w:t>
            </w:r>
            <w:r w:rsidR="00E363FB" w:rsidRPr="00B376E1">
              <w:rPr>
                <w:rFonts w:cs="Arial"/>
              </w:rPr>
              <w:t xml:space="preserve"> for </w:t>
            </w:r>
            <w:r w:rsidR="00005449" w:rsidRPr="00B376E1">
              <w:rPr>
                <w:rFonts w:cs="Arial"/>
              </w:rPr>
              <w:t>“</w:t>
            </w:r>
            <w:r w:rsidR="00A734A4" w:rsidRPr="00B376E1">
              <w:rPr>
                <w:rFonts w:cs="Arial"/>
              </w:rPr>
              <w:t>Don’t</w:t>
            </w:r>
            <w:r w:rsidR="00E363FB" w:rsidRPr="00B376E1">
              <w:rPr>
                <w:rFonts w:cs="Arial"/>
              </w:rPr>
              <w:t xml:space="preserve"> </w:t>
            </w:r>
            <w:r w:rsidR="00A734A4" w:rsidRPr="00B376E1">
              <w:rPr>
                <w:rFonts w:cs="Arial"/>
              </w:rPr>
              <w:t>know”</w:t>
            </w:r>
            <w:r w:rsidR="00E363FB" w:rsidRPr="00B376E1">
              <w:rPr>
                <w:rFonts w:cs="Arial"/>
              </w:rPr>
              <w:t xml:space="preserve"> </w:t>
            </w:r>
            <w:r w:rsidR="00181220" w:rsidRPr="00B376E1">
              <w:rPr>
                <w:rFonts w:cs="Arial"/>
              </w:rPr>
              <w:t>if they are unsure.</w:t>
            </w:r>
          </w:p>
        </w:tc>
      </w:tr>
      <w:tr w:rsidR="008233E2" w:rsidRPr="00B376E1" w14:paraId="77271122" w14:textId="77777777" w:rsidTr="00CA5206">
        <w:trPr>
          <w:trHeight w:val="304"/>
        </w:trPr>
        <w:tc>
          <w:tcPr>
            <w:tcW w:w="805" w:type="dxa"/>
          </w:tcPr>
          <w:p w14:paraId="508B0615" w14:textId="3A86B021" w:rsidR="008233E2" w:rsidRPr="00B376E1" w:rsidRDefault="008233E2" w:rsidP="008233E2">
            <w:pPr>
              <w:pStyle w:val="NoSpacing"/>
              <w:rPr>
                <w:rFonts w:cs="Arial"/>
              </w:rPr>
            </w:pPr>
            <w:r w:rsidRPr="00B376E1">
              <w:rPr>
                <w:rFonts w:cs="Arial"/>
              </w:rPr>
              <w:t>WI.8</w:t>
            </w:r>
          </w:p>
        </w:tc>
        <w:tc>
          <w:tcPr>
            <w:tcW w:w="3585" w:type="dxa"/>
          </w:tcPr>
          <w:p w14:paraId="007525E8" w14:textId="348DF9A9" w:rsidR="008233E2" w:rsidRPr="00B376E1" w:rsidRDefault="008233E2" w:rsidP="008233E2">
            <w:pPr>
              <w:pStyle w:val="NoSpacing"/>
              <w:rPr>
                <w:rFonts w:eastAsia="Times New Roman" w:cs="Arial"/>
                <w:color w:val="000000"/>
              </w:rPr>
            </w:pPr>
            <w:r w:rsidRPr="00B376E1">
              <w:rPr>
                <w:rFonts w:eastAsia="Times New Roman" w:cs="Arial"/>
                <w:color w:val="000000"/>
              </w:rPr>
              <w:t>Aside from your own housework, have you done any work in the last seven days?</w:t>
            </w:r>
          </w:p>
        </w:tc>
        <w:tc>
          <w:tcPr>
            <w:tcW w:w="4629" w:type="dxa"/>
          </w:tcPr>
          <w:p w14:paraId="571B63EE" w14:textId="41F19124" w:rsidR="008233E2" w:rsidRPr="00B376E1" w:rsidRDefault="008233E2" w:rsidP="008233E2">
            <w:pPr>
              <w:pStyle w:val="NoSpacing"/>
              <w:rPr>
                <w:rFonts w:cs="Arial"/>
              </w:rPr>
            </w:pPr>
            <w:r w:rsidRPr="00B376E1">
              <w:rPr>
                <w:rFonts w:cs="Arial"/>
              </w:rPr>
              <w:t>For this question, the interviewer should clearly explain to the woman that the question refers to any work done outside of their own household chores. Emphasize that this includes any type of paid or unpaid work, such as farming, helping in a family business, selling goods, or any other form of labor, regardless of the duration or frequency. If the respondent is unsure, the interviewer should provide examples of what qualifies as work. Record the response by selecting "Yes" if the respondent has done any such work in the last seven days, "No" if they have not.</w:t>
            </w:r>
          </w:p>
          <w:p w14:paraId="2C7D0164" w14:textId="77777777" w:rsidR="008233E2" w:rsidRPr="00B376E1" w:rsidRDefault="008233E2" w:rsidP="008233E2">
            <w:pPr>
              <w:pStyle w:val="NoSpacing"/>
              <w:rPr>
                <w:rFonts w:cs="Arial"/>
              </w:rPr>
            </w:pPr>
          </w:p>
          <w:p w14:paraId="293BD354" w14:textId="40F52E27" w:rsidR="008233E2" w:rsidRPr="00B376E1" w:rsidRDefault="008233E2" w:rsidP="008233E2">
            <w:pPr>
              <w:pStyle w:val="NoSpacing"/>
              <w:rPr>
                <w:rFonts w:cs="Arial"/>
              </w:rPr>
            </w:pPr>
            <w:r w:rsidRPr="00B376E1">
              <w:rPr>
                <w:rFonts w:cs="Arial"/>
              </w:rPr>
              <w:t>If the response is "</w:t>
            </w:r>
            <w:r w:rsidR="00304A51" w:rsidRPr="00B376E1">
              <w:rPr>
                <w:rFonts w:cs="Arial"/>
              </w:rPr>
              <w:t>1</w:t>
            </w:r>
            <w:r w:rsidRPr="00B376E1">
              <w:rPr>
                <w:rFonts w:cs="Arial"/>
              </w:rPr>
              <w:t>. Yes" then skip to WI.1</w:t>
            </w:r>
            <w:r w:rsidR="00C56392" w:rsidRPr="00B376E1">
              <w:rPr>
                <w:rFonts w:cs="Arial"/>
              </w:rPr>
              <w:t>2</w:t>
            </w:r>
            <w:r w:rsidRPr="00B376E1">
              <w:rPr>
                <w:rFonts w:cs="Arial"/>
              </w:rPr>
              <w:t>.</w:t>
            </w:r>
          </w:p>
        </w:tc>
      </w:tr>
      <w:tr w:rsidR="008233E2" w:rsidRPr="00B376E1" w14:paraId="0643C601" w14:textId="77777777" w:rsidTr="00CA5206">
        <w:trPr>
          <w:trHeight w:val="304"/>
        </w:trPr>
        <w:tc>
          <w:tcPr>
            <w:tcW w:w="805" w:type="dxa"/>
          </w:tcPr>
          <w:p w14:paraId="436D5481" w14:textId="5C1FAC17" w:rsidR="008233E2" w:rsidRPr="00B376E1" w:rsidRDefault="008233E2" w:rsidP="008233E2">
            <w:pPr>
              <w:pStyle w:val="NoSpacing"/>
              <w:rPr>
                <w:rFonts w:cs="Arial"/>
              </w:rPr>
            </w:pPr>
            <w:r w:rsidRPr="00B376E1">
              <w:rPr>
                <w:rFonts w:cs="Arial"/>
              </w:rPr>
              <w:t>WI.9</w:t>
            </w:r>
          </w:p>
        </w:tc>
        <w:tc>
          <w:tcPr>
            <w:tcW w:w="3585" w:type="dxa"/>
          </w:tcPr>
          <w:p w14:paraId="544FB852" w14:textId="674A0CBB" w:rsidR="008233E2" w:rsidRPr="00B376E1" w:rsidRDefault="008B1206" w:rsidP="008233E2">
            <w:pPr>
              <w:pStyle w:val="NoSpacing"/>
              <w:rPr>
                <w:rFonts w:eastAsia="Times New Roman" w:cs="Arial"/>
                <w:color w:val="000000"/>
              </w:rPr>
            </w:pPr>
            <w:r w:rsidRPr="00B376E1">
              <w:rPr>
                <w:rFonts w:eastAsia="Times New Roman" w:cs="Arial"/>
                <w:color w:val="000000"/>
              </w:rPr>
              <w:t xml:space="preserve">As you know, some women take up jobs for which they are paid in cash or kind. Others sell things, have a small business, or work on the family farm or in the family business. </w:t>
            </w:r>
            <w:r w:rsidRPr="00B376E1">
              <w:rPr>
                <w:rFonts w:eastAsia="Times New Roman" w:cs="Arial"/>
                <w:color w:val="000000"/>
                <w:u w:val="single"/>
              </w:rPr>
              <w:t>In the last seven days</w:t>
            </w:r>
            <w:r w:rsidRPr="00B376E1">
              <w:rPr>
                <w:rFonts w:eastAsia="Times New Roman" w:cs="Arial"/>
                <w:color w:val="000000"/>
              </w:rPr>
              <w:t xml:space="preserve">, </w:t>
            </w:r>
            <w:r w:rsidRPr="00B376E1">
              <w:rPr>
                <w:rFonts w:eastAsia="Times New Roman" w:cs="Arial"/>
                <w:color w:val="000000"/>
              </w:rPr>
              <w:lastRenderedPageBreak/>
              <w:t>have you done any of these things or any other work?</w:t>
            </w:r>
          </w:p>
        </w:tc>
        <w:tc>
          <w:tcPr>
            <w:tcW w:w="4629" w:type="dxa"/>
          </w:tcPr>
          <w:p w14:paraId="3E82D72A" w14:textId="32581F60" w:rsidR="008233E2" w:rsidRPr="00B376E1" w:rsidRDefault="008233E2" w:rsidP="008233E2">
            <w:pPr>
              <w:pStyle w:val="NoSpacing"/>
              <w:rPr>
                <w:rFonts w:cs="Arial"/>
              </w:rPr>
            </w:pPr>
            <w:r w:rsidRPr="00B376E1">
              <w:rPr>
                <w:rFonts w:cs="Arial"/>
              </w:rPr>
              <w:lastRenderedPageBreak/>
              <w:t xml:space="preserve">For this question, the interviewer should ensure that the woman understands the broad range of activities that count as work. Clarify that the question is asking about any job or activity the respondent might have engaged in </w:t>
            </w:r>
            <w:r w:rsidRPr="00B376E1">
              <w:rPr>
                <w:rFonts w:cs="Arial"/>
                <w:u w:val="single"/>
              </w:rPr>
              <w:t>over the past seven days</w:t>
            </w:r>
            <w:r w:rsidRPr="00B376E1">
              <w:rPr>
                <w:rFonts w:cs="Arial"/>
              </w:rPr>
              <w:t xml:space="preserve">, whether paid in cash or kind. This includes </w:t>
            </w:r>
            <w:r w:rsidRPr="00B376E1">
              <w:rPr>
                <w:rFonts w:cs="Arial"/>
              </w:rPr>
              <w:lastRenderedPageBreak/>
              <w:t>selling goods, running a small business, working on a family farm, or contributing to a family business. The interviewer should provide examples if needed and emphasize that even if the respondent only worked for a short time or on an irregular basis, it still counts. Record the response as "Yes" if the respondent has engaged in any such work, "No" if they have not.</w:t>
            </w:r>
          </w:p>
          <w:p w14:paraId="612F1746" w14:textId="77777777" w:rsidR="008233E2" w:rsidRPr="00B376E1" w:rsidRDefault="008233E2" w:rsidP="008233E2">
            <w:pPr>
              <w:pStyle w:val="NoSpacing"/>
              <w:rPr>
                <w:rFonts w:cs="Arial"/>
              </w:rPr>
            </w:pPr>
          </w:p>
          <w:p w14:paraId="115F0B5E" w14:textId="18F870ED" w:rsidR="008233E2" w:rsidRPr="00B376E1" w:rsidRDefault="008233E2" w:rsidP="008233E2">
            <w:pPr>
              <w:pStyle w:val="NoSpacing"/>
              <w:rPr>
                <w:rFonts w:cs="Arial"/>
              </w:rPr>
            </w:pPr>
            <w:r w:rsidRPr="00B376E1">
              <w:rPr>
                <w:rFonts w:cs="Arial"/>
              </w:rPr>
              <w:t>If the response is "</w:t>
            </w:r>
            <w:r w:rsidR="00B711B5" w:rsidRPr="00B376E1">
              <w:rPr>
                <w:rFonts w:cs="Arial"/>
              </w:rPr>
              <w:t>1</w:t>
            </w:r>
            <w:r w:rsidRPr="00B376E1">
              <w:rPr>
                <w:rFonts w:cs="Arial"/>
              </w:rPr>
              <w:t>. Yes" then skip to WI.1</w:t>
            </w:r>
            <w:r w:rsidR="00C56392" w:rsidRPr="00B376E1">
              <w:rPr>
                <w:rFonts w:cs="Arial"/>
              </w:rPr>
              <w:t>2</w:t>
            </w:r>
            <w:r w:rsidRPr="00B376E1">
              <w:rPr>
                <w:rFonts w:cs="Arial"/>
              </w:rPr>
              <w:t>.</w:t>
            </w:r>
          </w:p>
        </w:tc>
      </w:tr>
      <w:tr w:rsidR="008233E2" w:rsidRPr="00B376E1" w14:paraId="459F26AD" w14:textId="77777777" w:rsidTr="00CA5206">
        <w:trPr>
          <w:trHeight w:val="304"/>
        </w:trPr>
        <w:tc>
          <w:tcPr>
            <w:tcW w:w="805" w:type="dxa"/>
          </w:tcPr>
          <w:p w14:paraId="4955FAF2" w14:textId="4619E0D9" w:rsidR="008233E2" w:rsidRPr="00B376E1" w:rsidRDefault="008233E2" w:rsidP="008233E2">
            <w:pPr>
              <w:pStyle w:val="NoSpacing"/>
              <w:rPr>
                <w:rFonts w:cs="Arial"/>
              </w:rPr>
            </w:pPr>
            <w:r w:rsidRPr="00B376E1">
              <w:rPr>
                <w:rFonts w:cs="Arial"/>
              </w:rPr>
              <w:lastRenderedPageBreak/>
              <w:t>WI.10</w:t>
            </w:r>
          </w:p>
        </w:tc>
        <w:tc>
          <w:tcPr>
            <w:tcW w:w="3585" w:type="dxa"/>
          </w:tcPr>
          <w:p w14:paraId="0288ECD6" w14:textId="3C285B2C" w:rsidR="008233E2" w:rsidRPr="00B376E1" w:rsidRDefault="008233E2" w:rsidP="008233E2">
            <w:pPr>
              <w:pStyle w:val="NoSpacing"/>
              <w:rPr>
                <w:rFonts w:eastAsia="Times New Roman" w:cs="Arial"/>
                <w:color w:val="000000"/>
              </w:rPr>
            </w:pPr>
            <w:r w:rsidRPr="00B376E1">
              <w:rPr>
                <w:rFonts w:eastAsia="Times New Roman" w:cs="Arial"/>
                <w:color w:val="000000"/>
              </w:rPr>
              <w:t xml:space="preserve">Although you did not work in the last seven days, do you have any job or business from which you were absent for leave, illness, vacation, maternity leave, or any other such reason? </w:t>
            </w:r>
          </w:p>
        </w:tc>
        <w:tc>
          <w:tcPr>
            <w:tcW w:w="4629" w:type="dxa"/>
          </w:tcPr>
          <w:p w14:paraId="3F2A2FF3" w14:textId="36AC39C8" w:rsidR="008233E2" w:rsidRPr="00B376E1" w:rsidRDefault="008233E2" w:rsidP="008233E2">
            <w:pPr>
              <w:pStyle w:val="NoSpacing"/>
              <w:rPr>
                <w:rFonts w:cs="Arial"/>
              </w:rPr>
            </w:pPr>
            <w:r w:rsidRPr="00B376E1">
              <w:rPr>
                <w:rFonts w:cs="Arial"/>
              </w:rPr>
              <w:t>For this question, the interviewer should ensure the respondent understands that the question is asking about any job or business they have, even if they did not work in the last seven days. Clarify that the question pertains to whether the respondent was absent from their job or business due to reasons such as leave, illness, vacation, maternity leave, or any other similar reason.</w:t>
            </w:r>
          </w:p>
          <w:p w14:paraId="35926D07" w14:textId="77777777" w:rsidR="008233E2" w:rsidRPr="00B376E1" w:rsidRDefault="008233E2" w:rsidP="008233E2">
            <w:pPr>
              <w:pStyle w:val="NoSpacing"/>
              <w:rPr>
                <w:rFonts w:cs="Arial"/>
              </w:rPr>
            </w:pPr>
          </w:p>
          <w:p w14:paraId="7448C674" w14:textId="1ED3724A" w:rsidR="000A536D" w:rsidRPr="00B376E1" w:rsidRDefault="008233E2" w:rsidP="008233E2">
            <w:pPr>
              <w:pStyle w:val="NoSpacing"/>
              <w:rPr>
                <w:rFonts w:cs="Arial"/>
              </w:rPr>
            </w:pPr>
            <w:r w:rsidRPr="00B376E1">
              <w:rPr>
                <w:rFonts w:cs="Arial"/>
              </w:rPr>
              <w:t>The interviewer should explain each response option and record the appropriate code based on the respondent’s answer:</w:t>
            </w:r>
          </w:p>
          <w:p w14:paraId="207ECA69" w14:textId="77777777" w:rsidR="00C447FE" w:rsidRPr="00B376E1" w:rsidRDefault="00C447FE" w:rsidP="007265C0">
            <w:pPr>
              <w:pStyle w:val="NoSpacing"/>
              <w:ind w:left="190"/>
              <w:rPr>
                <w:rFonts w:cs="Arial"/>
              </w:rPr>
            </w:pPr>
          </w:p>
          <w:p w14:paraId="1C173218" w14:textId="3BE0E96F" w:rsidR="008233E2" w:rsidRPr="00B376E1" w:rsidRDefault="008233E2" w:rsidP="003B546B">
            <w:pPr>
              <w:pStyle w:val="NoSpacing"/>
              <w:numPr>
                <w:ilvl w:val="0"/>
                <w:numId w:val="10"/>
              </w:numPr>
              <w:tabs>
                <w:tab w:val="clear" w:pos="720"/>
                <w:tab w:val="num" w:pos="370"/>
              </w:tabs>
              <w:ind w:left="190" w:hanging="180"/>
              <w:rPr>
                <w:rFonts w:cs="Arial"/>
              </w:rPr>
            </w:pPr>
            <w:r w:rsidRPr="00B376E1">
              <w:rPr>
                <w:rFonts w:cs="Arial"/>
              </w:rPr>
              <w:t>If the respondent does not have a job or business and was not absent for any of these reasons, select "</w:t>
            </w:r>
            <w:r w:rsidR="0065187F" w:rsidRPr="00B376E1">
              <w:rPr>
                <w:rFonts w:cs="Arial"/>
              </w:rPr>
              <w:t>0</w:t>
            </w:r>
            <w:r w:rsidRPr="00B376E1">
              <w:rPr>
                <w:rFonts w:cs="Arial"/>
              </w:rPr>
              <w:t>. No."</w:t>
            </w:r>
          </w:p>
          <w:p w14:paraId="40E995E4" w14:textId="3E681BC5" w:rsidR="008233E2" w:rsidRPr="00B376E1" w:rsidRDefault="008233E2" w:rsidP="003B546B">
            <w:pPr>
              <w:pStyle w:val="NoSpacing"/>
              <w:numPr>
                <w:ilvl w:val="0"/>
                <w:numId w:val="10"/>
              </w:numPr>
              <w:tabs>
                <w:tab w:val="clear" w:pos="720"/>
                <w:tab w:val="num" w:pos="370"/>
              </w:tabs>
              <w:ind w:left="190" w:hanging="180"/>
              <w:rPr>
                <w:rFonts w:cs="Arial"/>
              </w:rPr>
            </w:pPr>
            <w:r w:rsidRPr="00B376E1">
              <w:rPr>
                <w:rFonts w:cs="Arial"/>
              </w:rPr>
              <w:t>If the respondent has a job or business and was absent due to leave or vacation, select "</w:t>
            </w:r>
            <w:r w:rsidR="0065187F" w:rsidRPr="00B376E1">
              <w:rPr>
                <w:rFonts w:cs="Arial"/>
              </w:rPr>
              <w:t>1</w:t>
            </w:r>
            <w:r w:rsidRPr="00B376E1">
              <w:rPr>
                <w:rFonts w:cs="Arial"/>
              </w:rPr>
              <w:t>. Yes, on leave/vacation," and skip to WI.1</w:t>
            </w:r>
            <w:r w:rsidR="00C56392" w:rsidRPr="00B376E1">
              <w:rPr>
                <w:rFonts w:cs="Arial"/>
              </w:rPr>
              <w:t>2</w:t>
            </w:r>
            <w:r w:rsidRPr="00B376E1">
              <w:rPr>
                <w:rFonts w:cs="Arial"/>
              </w:rPr>
              <w:t>.</w:t>
            </w:r>
          </w:p>
          <w:p w14:paraId="5C281721" w14:textId="3AFE233E" w:rsidR="008233E2" w:rsidRPr="00B376E1" w:rsidRDefault="008233E2" w:rsidP="003B546B">
            <w:pPr>
              <w:pStyle w:val="NoSpacing"/>
              <w:numPr>
                <w:ilvl w:val="0"/>
                <w:numId w:val="10"/>
              </w:numPr>
              <w:tabs>
                <w:tab w:val="clear" w:pos="720"/>
                <w:tab w:val="num" w:pos="370"/>
              </w:tabs>
              <w:ind w:left="190" w:hanging="180"/>
              <w:rPr>
                <w:rFonts w:cs="Arial"/>
              </w:rPr>
            </w:pPr>
            <w:r w:rsidRPr="00B376E1">
              <w:rPr>
                <w:rFonts w:cs="Arial"/>
              </w:rPr>
              <w:t>If the respondent has a job or business and was absent due to illness, select "</w:t>
            </w:r>
            <w:r w:rsidR="0065187F" w:rsidRPr="00B376E1">
              <w:rPr>
                <w:rFonts w:cs="Arial"/>
              </w:rPr>
              <w:t>2</w:t>
            </w:r>
            <w:r w:rsidRPr="00B376E1">
              <w:rPr>
                <w:rFonts w:cs="Arial"/>
              </w:rPr>
              <w:t>. Yes, had illness," and skip to WI.1</w:t>
            </w:r>
            <w:r w:rsidR="00C56392" w:rsidRPr="00B376E1">
              <w:rPr>
                <w:rFonts w:cs="Arial"/>
              </w:rPr>
              <w:t>2</w:t>
            </w:r>
            <w:r w:rsidRPr="00B376E1">
              <w:rPr>
                <w:rFonts w:cs="Arial"/>
              </w:rPr>
              <w:t>.</w:t>
            </w:r>
          </w:p>
          <w:p w14:paraId="59F275D4" w14:textId="429AD0B9" w:rsidR="008233E2" w:rsidRPr="00B376E1" w:rsidRDefault="008233E2" w:rsidP="003B546B">
            <w:pPr>
              <w:pStyle w:val="NoSpacing"/>
              <w:numPr>
                <w:ilvl w:val="0"/>
                <w:numId w:val="10"/>
              </w:numPr>
              <w:tabs>
                <w:tab w:val="clear" w:pos="720"/>
                <w:tab w:val="num" w:pos="370"/>
              </w:tabs>
              <w:ind w:left="190" w:hanging="180"/>
              <w:rPr>
                <w:rFonts w:cs="Arial"/>
              </w:rPr>
            </w:pPr>
            <w:r w:rsidRPr="00B376E1">
              <w:rPr>
                <w:rFonts w:cs="Arial"/>
              </w:rPr>
              <w:t>If the respondent has a job or business and was absent due to maternity leave, select "</w:t>
            </w:r>
            <w:r w:rsidR="0047724E" w:rsidRPr="00B376E1">
              <w:rPr>
                <w:rFonts w:cs="Arial"/>
              </w:rPr>
              <w:t>3</w:t>
            </w:r>
            <w:r w:rsidRPr="00B376E1">
              <w:rPr>
                <w:rFonts w:cs="Arial"/>
              </w:rPr>
              <w:t>. Yes, on maternity leave," and skip to WI.1</w:t>
            </w:r>
            <w:r w:rsidR="00C56392" w:rsidRPr="00B376E1">
              <w:rPr>
                <w:rFonts w:cs="Arial"/>
              </w:rPr>
              <w:t>2</w:t>
            </w:r>
            <w:r w:rsidRPr="00B376E1">
              <w:rPr>
                <w:rFonts w:cs="Arial"/>
              </w:rPr>
              <w:t>.</w:t>
            </w:r>
          </w:p>
        </w:tc>
      </w:tr>
      <w:tr w:rsidR="008233E2" w:rsidRPr="00B376E1" w14:paraId="2A8E052D" w14:textId="77777777" w:rsidTr="00CA5206">
        <w:trPr>
          <w:trHeight w:val="304"/>
        </w:trPr>
        <w:tc>
          <w:tcPr>
            <w:tcW w:w="805" w:type="dxa"/>
          </w:tcPr>
          <w:p w14:paraId="660B7ED5" w14:textId="69D3AD49" w:rsidR="008233E2" w:rsidRPr="00B376E1" w:rsidRDefault="008233E2" w:rsidP="008233E2">
            <w:pPr>
              <w:pStyle w:val="NoSpacing"/>
              <w:rPr>
                <w:rFonts w:cs="Arial"/>
              </w:rPr>
            </w:pPr>
            <w:r w:rsidRPr="00B376E1">
              <w:rPr>
                <w:rFonts w:cs="Arial"/>
              </w:rPr>
              <w:t>WI.11</w:t>
            </w:r>
          </w:p>
        </w:tc>
        <w:tc>
          <w:tcPr>
            <w:tcW w:w="3585" w:type="dxa"/>
          </w:tcPr>
          <w:p w14:paraId="620DB0AE" w14:textId="558B23EA" w:rsidR="008233E2" w:rsidRPr="00B376E1" w:rsidRDefault="008233E2" w:rsidP="008233E2">
            <w:pPr>
              <w:pStyle w:val="NoSpacing"/>
              <w:rPr>
                <w:rFonts w:eastAsia="Times New Roman" w:cs="Arial"/>
                <w:color w:val="000000"/>
              </w:rPr>
            </w:pPr>
            <w:r w:rsidRPr="00B376E1">
              <w:rPr>
                <w:rFonts w:eastAsia="Times New Roman" w:cs="Arial"/>
                <w:color w:val="000000"/>
              </w:rPr>
              <w:t>Have you done any work in the last 12 months?</w:t>
            </w:r>
          </w:p>
        </w:tc>
        <w:tc>
          <w:tcPr>
            <w:tcW w:w="4629" w:type="dxa"/>
          </w:tcPr>
          <w:p w14:paraId="6A31DD9B" w14:textId="7267CB5D" w:rsidR="008233E2" w:rsidRPr="00B376E1" w:rsidRDefault="008233E2" w:rsidP="008233E2">
            <w:pPr>
              <w:pStyle w:val="NoSpacing"/>
              <w:rPr>
                <w:rFonts w:cs="Arial"/>
              </w:rPr>
            </w:pPr>
            <w:r w:rsidRPr="00B376E1">
              <w:rPr>
                <w:rFonts w:cs="Arial"/>
              </w:rPr>
              <w:t>For this question, the interviewer should clearly explain to the respondent that the question is asking about any work they have done in the past 12 months. This includes any form of work, whether paid or unpaid, formal or informal.</w:t>
            </w:r>
          </w:p>
          <w:p w14:paraId="00B45931" w14:textId="77777777" w:rsidR="00BB7596" w:rsidRPr="00B376E1" w:rsidRDefault="00BB7596" w:rsidP="008233E2">
            <w:pPr>
              <w:pStyle w:val="NoSpacing"/>
              <w:rPr>
                <w:rFonts w:cs="Arial"/>
              </w:rPr>
            </w:pPr>
          </w:p>
          <w:p w14:paraId="160F63BF" w14:textId="5BA26973" w:rsidR="008233E2" w:rsidRPr="00B376E1" w:rsidRDefault="008233E2" w:rsidP="008233E2">
            <w:pPr>
              <w:pStyle w:val="NoSpacing"/>
              <w:rPr>
                <w:rFonts w:cs="Arial"/>
              </w:rPr>
            </w:pPr>
            <w:r w:rsidRPr="00B376E1">
              <w:rPr>
                <w:rFonts w:cs="Arial"/>
              </w:rPr>
              <w:t>The interviewer should provide the response options and record the appropriate code based on the respondent's answer:</w:t>
            </w:r>
          </w:p>
          <w:p w14:paraId="0E112E36" w14:textId="77777777" w:rsidR="00C447FE" w:rsidRPr="00B376E1" w:rsidRDefault="00C447FE" w:rsidP="008233E2">
            <w:pPr>
              <w:pStyle w:val="NoSpacing"/>
              <w:rPr>
                <w:rFonts w:cs="Arial"/>
              </w:rPr>
            </w:pPr>
          </w:p>
          <w:p w14:paraId="67724118" w14:textId="484622D2" w:rsidR="008233E2" w:rsidRPr="00B376E1" w:rsidRDefault="008233E2" w:rsidP="003B546B">
            <w:pPr>
              <w:pStyle w:val="NoSpacing"/>
              <w:numPr>
                <w:ilvl w:val="0"/>
                <w:numId w:val="11"/>
              </w:numPr>
              <w:tabs>
                <w:tab w:val="clear" w:pos="720"/>
                <w:tab w:val="num" w:pos="190"/>
              </w:tabs>
              <w:ind w:left="370"/>
              <w:rPr>
                <w:rFonts w:cs="Arial"/>
              </w:rPr>
            </w:pPr>
            <w:r w:rsidRPr="00B376E1">
              <w:rPr>
                <w:rFonts w:cs="Arial"/>
              </w:rPr>
              <w:lastRenderedPageBreak/>
              <w:t>If the respondent has not done any work in the last 12 months, select "0. No," and skip to WI.1</w:t>
            </w:r>
            <w:r w:rsidR="00C56392" w:rsidRPr="00B376E1">
              <w:rPr>
                <w:rFonts w:cs="Arial"/>
              </w:rPr>
              <w:t>3</w:t>
            </w:r>
            <w:r w:rsidRPr="00B376E1">
              <w:rPr>
                <w:rFonts w:cs="Arial"/>
              </w:rPr>
              <w:t>.</w:t>
            </w:r>
          </w:p>
          <w:p w14:paraId="423FF45A" w14:textId="45B2B56B" w:rsidR="008233E2" w:rsidRPr="00B376E1" w:rsidRDefault="008233E2" w:rsidP="003B546B">
            <w:pPr>
              <w:pStyle w:val="NoSpacing"/>
              <w:numPr>
                <w:ilvl w:val="0"/>
                <w:numId w:val="11"/>
              </w:numPr>
              <w:tabs>
                <w:tab w:val="clear" w:pos="720"/>
                <w:tab w:val="num" w:pos="190"/>
              </w:tabs>
              <w:ind w:left="370"/>
              <w:rPr>
                <w:rFonts w:cs="Arial"/>
              </w:rPr>
            </w:pPr>
            <w:r w:rsidRPr="00B376E1">
              <w:rPr>
                <w:rFonts w:cs="Arial"/>
              </w:rPr>
              <w:t>If the respondent has done any work in the last 12 months, select "</w:t>
            </w:r>
            <w:r w:rsidR="0029659C" w:rsidRPr="00B376E1">
              <w:rPr>
                <w:rFonts w:cs="Arial"/>
              </w:rPr>
              <w:t>1</w:t>
            </w:r>
            <w:r w:rsidRPr="00B376E1">
              <w:rPr>
                <w:rFonts w:cs="Arial"/>
              </w:rPr>
              <w:t>. Yes."</w:t>
            </w:r>
          </w:p>
        </w:tc>
      </w:tr>
      <w:tr w:rsidR="008233E2" w:rsidRPr="00B376E1" w14:paraId="51C16D14" w14:textId="77777777" w:rsidTr="00CA5206">
        <w:trPr>
          <w:trHeight w:val="304"/>
        </w:trPr>
        <w:tc>
          <w:tcPr>
            <w:tcW w:w="805" w:type="dxa"/>
          </w:tcPr>
          <w:p w14:paraId="49EF658F" w14:textId="78ABBC28" w:rsidR="008233E2" w:rsidRPr="00B376E1" w:rsidRDefault="008233E2" w:rsidP="008233E2">
            <w:pPr>
              <w:pStyle w:val="NoSpacing"/>
              <w:rPr>
                <w:rFonts w:cs="Arial"/>
              </w:rPr>
            </w:pPr>
            <w:r w:rsidRPr="00B376E1">
              <w:rPr>
                <w:rFonts w:cs="Arial"/>
              </w:rPr>
              <w:lastRenderedPageBreak/>
              <w:t>WI.12</w:t>
            </w:r>
          </w:p>
        </w:tc>
        <w:tc>
          <w:tcPr>
            <w:tcW w:w="3585" w:type="dxa"/>
          </w:tcPr>
          <w:p w14:paraId="0017ECBB" w14:textId="1ED75B9F" w:rsidR="008233E2" w:rsidRPr="00B376E1" w:rsidRDefault="00CB2792" w:rsidP="008233E2">
            <w:pPr>
              <w:pStyle w:val="NoSpacing"/>
              <w:rPr>
                <w:rFonts w:eastAsia="Times New Roman" w:cs="Arial"/>
                <w:color w:val="000000"/>
              </w:rPr>
            </w:pPr>
            <w:r w:rsidRPr="00B376E1">
              <w:rPr>
                <w:rFonts w:eastAsia="Times New Roman" w:cs="Arial"/>
                <w:color w:val="000000"/>
              </w:rPr>
              <w:t>What is your occupation? That is, what kind of work do you mainly do?</w:t>
            </w:r>
          </w:p>
        </w:tc>
        <w:tc>
          <w:tcPr>
            <w:tcW w:w="4629" w:type="dxa"/>
          </w:tcPr>
          <w:p w14:paraId="48A983C3" w14:textId="3CDC0A6B" w:rsidR="00D505BA" w:rsidRPr="00B376E1" w:rsidRDefault="00D505BA" w:rsidP="008233E2">
            <w:pPr>
              <w:pStyle w:val="NoSpacing"/>
              <w:rPr>
                <w:rFonts w:cs="Arial"/>
              </w:rPr>
            </w:pPr>
            <w:r w:rsidRPr="00B376E1">
              <w:rPr>
                <w:rFonts w:cs="Arial"/>
                <w:b/>
                <w:bCs/>
                <w:i/>
                <w:iCs/>
              </w:rPr>
              <w:t>Primary occupation – Definition:</w:t>
            </w:r>
            <w:r w:rsidRPr="00B376E1">
              <w:rPr>
                <w:rFonts w:cs="Arial"/>
              </w:rPr>
              <w:t xml:space="preserve"> </w:t>
            </w:r>
            <w:r w:rsidR="008A359A" w:rsidRPr="00B376E1">
              <w:rPr>
                <w:rFonts w:cs="Arial"/>
              </w:rPr>
              <w:t>P</w:t>
            </w:r>
            <w:r w:rsidRPr="00B376E1">
              <w:rPr>
                <w:rFonts w:cs="Arial"/>
              </w:rPr>
              <w:t xml:space="preserve">rimary occupation refers to the activity that the person </w:t>
            </w:r>
            <w:r w:rsidRPr="00B376E1">
              <w:rPr>
                <w:rFonts w:cs="Arial"/>
                <w:u w:val="single"/>
              </w:rPr>
              <w:t>spent the most time</w:t>
            </w:r>
            <w:r w:rsidRPr="00B376E1">
              <w:rPr>
                <w:rFonts w:cs="Arial"/>
              </w:rPr>
              <w:t xml:space="preserve"> on during the past 365 days preceding the survey.</w:t>
            </w:r>
          </w:p>
          <w:p w14:paraId="6B7086B0" w14:textId="77777777" w:rsidR="00D505BA" w:rsidRPr="00B376E1" w:rsidRDefault="00D505BA" w:rsidP="008233E2">
            <w:pPr>
              <w:pStyle w:val="NoSpacing"/>
              <w:rPr>
                <w:rFonts w:cs="Arial"/>
              </w:rPr>
            </w:pPr>
          </w:p>
          <w:p w14:paraId="4D690767" w14:textId="44AE0587" w:rsidR="008233E2" w:rsidRPr="00B376E1" w:rsidRDefault="001A66EC" w:rsidP="008233E2">
            <w:pPr>
              <w:pStyle w:val="NoSpacing"/>
              <w:rPr>
                <w:rFonts w:cs="Arial"/>
              </w:rPr>
            </w:pPr>
            <w:r w:rsidRPr="00B376E1">
              <w:rPr>
                <w:rFonts w:cs="Arial"/>
              </w:rPr>
              <w:t xml:space="preserve">For this question, the interviewer should ask the respondent to identify their </w:t>
            </w:r>
            <w:r w:rsidRPr="00B376E1">
              <w:rPr>
                <w:rFonts w:cs="Arial"/>
                <w:b/>
                <w:bCs/>
              </w:rPr>
              <w:t>primary occupation</w:t>
            </w:r>
            <w:r w:rsidRPr="00B376E1">
              <w:rPr>
                <w:rFonts w:cs="Arial"/>
              </w:rPr>
              <w:t xml:space="preserve">, meaning the activity they spent the most time on </w:t>
            </w:r>
            <w:r w:rsidRPr="00B376E1">
              <w:rPr>
                <w:rFonts w:cs="Arial"/>
                <w:b/>
                <w:bCs/>
              </w:rPr>
              <w:t>over the past 12 months</w:t>
            </w:r>
            <w:r w:rsidRPr="00B376E1">
              <w:rPr>
                <w:rFonts w:cs="Arial"/>
              </w:rPr>
              <w:t xml:space="preserve">. The respondent should consider their </w:t>
            </w:r>
            <w:r w:rsidRPr="00B376E1">
              <w:rPr>
                <w:rFonts w:cs="Arial"/>
                <w:b/>
                <w:bCs/>
              </w:rPr>
              <w:t>main work</w:t>
            </w:r>
            <w:r w:rsidRPr="00B376E1">
              <w:rPr>
                <w:rFonts w:cs="Arial"/>
              </w:rPr>
              <w:t xml:space="preserve">, whether </w:t>
            </w:r>
            <w:r w:rsidRPr="00B376E1">
              <w:rPr>
                <w:rFonts w:cs="Arial"/>
                <w:b/>
                <w:bCs/>
              </w:rPr>
              <w:t>paid or unpaid</w:t>
            </w:r>
            <w:r w:rsidRPr="00B376E1">
              <w:rPr>
                <w:rFonts w:cs="Arial"/>
              </w:rPr>
              <w:t xml:space="preserve">, including employment, self-employment, farming, household work, or studying. The interviewer should clarify that this refers to </w:t>
            </w:r>
            <w:r w:rsidRPr="00B376E1">
              <w:rPr>
                <w:rFonts w:cs="Arial"/>
                <w:b/>
                <w:bCs/>
              </w:rPr>
              <w:t>the respondent’s primary role</w:t>
            </w:r>
            <w:r w:rsidRPr="00B376E1">
              <w:rPr>
                <w:rFonts w:cs="Arial"/>
              </w:rPr>
              <w:t xml:space="preserve"> rather than occasional or secondary activities.</w:t>
            </w:r>
          </w:p>
          <w:p w14:paraId="4E337D83" w14:textId="77777777" w:rsidR="008233E2" w:rsidRPr="00B376E1" w:rsidRDefault="008233E2" w:rsidP="008233E2">
            <w:pPr>
              <w:pStyle w:val="NoSpacing"/>
              <w:rPr>
                <w:rFonts w:cs="Arial"/>
              </w:rPr>
            </w:pPr>
          </w:p>
          <w:p w14:paraId="514DE5CA" w14:textId="010A31EF" w:rsidR="008233E2" w:rsidRPr="00B376E1" w:rsidRDefault="008233E2" w:rsidP="008233E2">
            <w:pPr>
              <w:pStyle w:val="NoSpacing"/>
              <w:rPr>
                <w:rFonts w:cs="Arial"/>
              </w:rPr>
            </w:pPr>
            <w:r w:rsidRPr="00B376E1">
              <w:rPr>
                <w:rFonts w:cs="Arial"/>
              </w:rPr>
              <w:t>The interviewer should then record the appropriate code based on the respondent's answer:</w:t>
            </w:r>
          </w:p>
          <w:p w14:paraId="02E2366F" w14:textId="77777777" w:rsidR="00971697" w:rsidRPr="00B376E1" w:rsidRDefault="00971697" w:rsidP="008233E2">
            <w:pPr>
              <w:pStyle w:val="NoSpacing"/>
              <w:rPr>
                <w:rFonts w:cs="Arial"/>
              </w:rPr>
            </w:pPr>
          </w:p>
          <w:p w14:paraId="4BAF0A94" w14:textId="73EC5A39" w:rsidR="007B08E1" w:rsidRPr="00B376E1" w:rsidRDefault="007B08E1" w:rsidP="003B546B">
            <w:pPr>
              <w:pStyle w:val="NoSpacing"/>
              <w:numPr>
                <w:ilvl w:val="0"/>
                <w:numId w:val="94"/>
              </w:numPr>
              <w:rPr>
                <w:rFonts w:cs="Arial"/>
              </w:rPr>
            </w:pPr>
            <w:r w:rsidRPr="00B376E1">
              <w:rPr>
                <w:rFonts w:cs="Arial"/>
                <w:b/>
                <w:bCs/>
              </w:rPr>
              <w:t>Unemployed (1):</w:t>
            </w:r>
            <w:r w:rsidRPr="00B376E1">
              <w:rPr>
                <w:rFonts w:cs="Arial"/>
              </w:rPr>
              <w:t xml:space="preserve"> If a household member is not engaged in any income-generating work or primary household responsibilities, select "1. Unemployed."</w:t>
            </w:r>
          </w:p>
          <w:p w14:paraId="1535BCA4" w14:textId="4CFF4E57" w:rsidR="007B08E1" w:rsidRPr="00B376E1" w:rsidRDefault="007B08E1" w:rsidP="003B546B">
            <w:pPr>
              <w:pStyle w:val="NoSpacing"/>
              <w:numPr>
                <w:ilvl w:val="0"/>
                <w:numId w:val="94"/>
              </w:numPr>
              <w:rPr>
                <w:rFonts w:cs="Arial"/>
              </w:rPr>
            </w:pPr>
            <w:r w:rsidRPr="00B376E1">
              <w:rPr>
                <w:rFonts w:cs="Arial"/>
                <w:b/>
                <w:bCs/>
              </w:rPr>
              <w:t>Unpaid Household Work (2):</w:t>
            </w:r>
            <w:r w:rsidRPr="00B376E1">
              <w:rPr>
                <w:rFonts w:cs="Arial"/>
              </w:rPr>
              <w:t xml:space="preserve"> If a household member is primarily engaged in unpaid household activities, such as cooking, cleaning, and caring for family members, select "2. Unpaid Household Work."</w:t>
            </w:r>
          </w:p>
          <w:p w14:paraId="49929022" w14:textId="6EE574B6" w:rsidR="007B08E1" w:rsidRPr="00B376E1" w:rsidRDefault="007B08E1" w:rsidP="003B546B">
            <w:pPr>
              <w:pStyle w:val="NoSpacing"/>
              <w:numPr>
                <w:ilvl w:val="0"/>
                <w:numId w:val="94"/>
              </w:numPr>
              <w:rPr>
                <w:rFonts w:cs="Arial"/>
              </w:rPr>
            </w:pPr>
            <w:r w:rsidRPr="00B376E1">
              <w:rPr>
                <w:rFonts w:cs="Arial"/>
                <w:b/>
                <w:bCs/>
              </w:rPr>
              <w:t>Own Enterprise/Business (3):</w:t>
            </w:r>
            <w:r w:rsidRPr="00B376E1">
              <w:rPr>
                <w:rFonts w:cs="Arial"/>
              </w:rPr>
              <w:t xml:space="preserve"> If a household member owns and operates a business, such as entrepreneurship, land ownership, shopkeeping, tailoring, or small cottage industries, select "3. Own Enterprise/Business."</w:t>
            </w:r>
          </w:p>
          <w:p w14:paraId="16B036CE" w14:textId="77272654" w:rsidR="007B08E1" w:rsidRPr="00B376E1" w:rsidRDefault="007B08E1" w:rsidP="003B546B">
            <w:pPr>
              <w:pStyle w:val="NoSpacing"/>
              <w:numPr>
                <w:ilvl w:val="0"/>
                <w:numId w:val="94"/>
              </w:numPr>
              <w:rPr>
                <w:rFonts w:cs="Arial"/>
              </w:rPr>
            </w:pPr>
            <w:r w:rsidRPr="00B376E1">
              <w:rPr>
                <w:rFonts w:cs="Arial"/>
                <w:b/>
                <w:bCs/>
              </w:rPr>
              <w:t>Farmer/Fisherman (4):</w:t>
            </w:r>
            <w:r w:rsidRPr="00B376E1">
              <w:rPr>
                <w:rFonts w:cs="Arial"/>
              </w:rPr>
              <w:t xml:space="preserve"> If a household member is primarily engaged in </w:t>
            </w:r>
            <w:r w:rsidRPr="00B376E1">
              <w:rPr>
                <w:rFonts w:cs="Arial"/>
                <w:b/>
                <w:bCs/>
              </w:rPr>
              <w:t>crop cultivation, livestock farming, or aquaculture (fish farming)</w:t>
            </w:r>
            <w:r w:rsidRPr="00B376E1">
              <w:rPr>
                <w:rFonts w:cs="Arial"/>
              </w:rPr>
              <w:t xml:space="preserve"> on their own land or as a primary livelihood, select "4. Farmer/Fisherman."</w:t>
            </w:r>
          </w:p>
          <w:p w14:paraId="01333722" w14:textId="0B805B41" w:rsidR="007B08E1" w:rsidRPr="00B376E1" w:rsidRDefault="007B08E1" w:rsidP="003B546B">
            <w:pPr>
              <w:pStyle w:val="NoSpacing"/>
              <w:numPr>
                <w:ilvl w:val="0"/>
                <w:numId w:val="94"/>
              </w:numPr>
              <w:rPr>
                <w:rFonts w:cs="Arial"/>
              </w:rPr>
            </w:pPr>
            <w:r w:rsidRPr="00B376E1">
              <w:rPr>
                <w:rFonts w:cs="Arial"/>
                <w:b/>
                <w:bCs/>
              </w:rPr>
              <w:lastRenderedPageBreak/>
              <w:t>Rickshaw/Van/Car/Bus/Truck/CNG Driver (5):</w:t>
            </w:r>
            <w:r w:rsidRPr="00B376E1">
              <w:rPr>
                <w:rFonts w:cs="Arial"/>
              </w:rPr>
              <w:t xml:space="preserve"> If a household member is primarily engaged in </w:t>
            </w:r>
            <w:r w:rsidRPr="00B376E1">
              <w:rPr>
                <w:rFonts w:cs="Arial"/>
                <w:b/>
                <w:bCs/>
              </w:rPr>
              <w:t>transportation services</w:t>
            </w:r>
            <w:r w:rsidRPr="00B376E1">
              <w:rPr>
                <w:rFonts w:cs="Arial"/>
              </w:rPr>
              <w:t xml:space="preserve"> as a driver of </w:t>
            </w:r>
            <w:r w:rsidRPr="00B376E1">
              <w:rPr>
                <w:rFonts w:cs="Arial"/>
                <w:b/>
                <w:bCs/>
              </w:rPr>
              <w:t>rickshaws, vans, cars, buses, trucks, or CNGs,</w:t>
            </w:r>
            <w:r w:rsidRPr="00B376E1">
              <w:rPr>
                <w:rFonts w:cs="Arial"/>
              </w:rPr>
              <w:t xml:space="preserve"> select "5. Driver."</w:t>
            </w:r>
          </w:p>
          <w:p w14:paraId="24D6D2F8" w14:textId="76B766BD" w:rsidR="007B08E1" w:rsidRPr="00B376E1" w:rsidRDefault="007B08E1" w:rsidP="003B546B">
            <w:pPr>
              <w:pStyle w:val="NoSpacing"/>
              <w:numPr>
                <w:ilvl w:val="0"/>
                <w:numId w:val="94"/>
              </w:numPr>
              <w:rPr>
                <w:rFonts w:cs="Arial"/>
              </w:rPr>
            </w:pPr>
            <w:r w:rsidRPr="00B376E1">
              <w:rPr>
                <w:rFonts w:cs="Arial"/>
                <w:b/>
                <w:bCs/>
              </w:rPr>
              <w:t>Construction Worker (6):</w:t>
            </w:r>
            <w:r w:rsidRPr="00B376E1">
              <w:rPr>
                <w:rFonts w:cs="Arial"/>
              </w:rPr>
              <w:t xml:space="preserve"> If a household member is primarily engaged in </w:t>
            </w:r>
            <w:r w:rsidRPr="00B376E1">
              <w:rPr>
                <w:rFonts w:cs="Arial"/>
                <w:b/>
                <w:bCs/>
              </w:rPr>
              <w:t>masonry, carpentry, plumbing, painting, welding, or other types of construction work,</w:t>
            </w:r>
            <w:r w:rsidRPr="00B376E1">
              <w:rPr>
                <w:rFonts w:cs="Arial"/>
              </w:rPr>
              <w:t xml:space="preserve"> select "6. Construction Worker."</w:t>
            </w:r>
          </w:p>
          <w:p w14:paraId="60682FBC" w14:textId="53111FCA" w:rsidR="007B08E1" w:rsidRPr="00B376E1" w:rsidRDefault="007B08E1" w:rsidP="003B546B">
            <w:pPr>
              <w:pStyle w:val="NoSpacing"/>
              <w:numPr>
                <w:ilvl w:val="0"/>
                <w:numId w:val="94"/>
              </w:numPr>
              <w:rPr>
                <w:rFonts w:cs="Arial"/>
              </w:rPr>
            </w:pPr>
            <w:r w:rsidRPr="00B376E1">
              <w:rPr>
                <w:rFonts w:cs="Arial"/>
                <w:b/>
                <w:bCs/>
              </w:rPr>
              <w:t>Factory/Garments Worker (7):</w:t>
            </w:r>
            <w:r w:rsidRPr="00B376E1">
              <w:rPr>
                <w:rFonts w:cs="Arial"/>
              </w:rPr>
              <w:t xml:space="preserve"> If a household member is employed in </w:t>
            </w:r>
            <w:r w:rsidRPr="00B376E1">
              <w:rPr>
                <w:rFonts w:cs="Arial"/>
                <w:b/>
                <w:bCs/>
              </w:rPr>
              <w:t>garment factories, textile industries, or any other factory-based labor,</w:t>
            </w:r>
            <w:r w:rsidRPr="00B376E1">
              <w:rPr>
                <w:rFonts w:cs="Arial"/>
              </w:rPr>
              <w:t xml:space="preserve"> select "7. Factory/Garments Worker."</w:t>
            </w:r>
          </w:p>
          <w:p w14:paraId="17FC3B1E" w14:textId="60E9D122" w:rsidR="007B08E1" w:rsidRPr="00B376E1" w:rsidRDefault="007B08E1" w:rsidP="003B546B">
            <w:pPr>
              <w:pStyle w:val="NoSpacing"/>
              <w:numPr>
                <w:ilvl w:val="0"/>
                <w:numId w:val="94"/>
              </w:numPr>
              <w:rPr>
                <w:rFonts w:cs="Arial"/>
              </w:rPr>
            </w:pPr>
            <w:r w:rsidRPr="00B376E1">
              <w:rPr>
                <w:rFonts w:cs="Arial"/>
                <w:b/>
                <w:bCs/>
              </w:rPr>
              <w:t>Day Laborer – Farm (8):</w:t>
            </w:r>
            <w:r w:rsidRPr="00B376E1">
              <w:rPr>
                <w:rFonts w:cs="Arial"/>
              </w:rPr>
              <w:t xml:space="preserve"> If a household member is a </w:t>
            </w:r>
            <w:r w:rsidRPr="00B376E1">
              <w:rPr>
                <w:rFonts w:cs="Arial"/>
                <w:b/>
                <w:bCs/>
              </w:rPr>
              <w:t>casual wage laborer working in agriculture (e.g., planting, harvesting, irrigation, livestock care, aquaculture),</w:t>
            </w:r>
            <w:r w:rsidRPr="00B376E1">
              <w:rPr>
                <w:rFonts w:cs="Arial"/>
              </w:rPr>
              <w:t xml:space="preserve"> select "8. Day Laborer – Farm."</w:t>
            </w:r>
          </w:p>
          <w:p w14:paraId="4274BAC6" w14:textId="40B1E91C" w:rsidR="007B08E1" w:rsidRPr="00B376E1" w:rsidRDefault="007B08E1" w:rsidP="003B546B">
            <w:pPr>
              <w:pStyle w:val="NoSpacing"/>
              <w:numPr>
                <w:ilvl w:val="0"/>
                <w:numId w:val="94"/>
              </w:numPr>
              <w:rPr>
                <w:rFonts w:cs="Arial"/>
              </w:rPr>
            </w:pPr>
            <w:r w:rsidRPr="00B376E1">
              <w:rPr>
                <w:rFonts w:cs="Arial"/>
                <w:b/>
                <w:bCs/>
              </w:rPr>
              <w:t>Day Laborer – Non-Farm (9):</w:t>
            </w:r>
            <w:r w:rsidRPr="00B376E1">
              <w:rPr>
                <w:rFonts w:cs="Arial"/>
              </w:rPr>
              <w:t xml:space="preserve"> If a household member is a </w:t>
            </w:r>
            <w:r w:rsidRPr="00B376E1">
              <w:rPr>
                <w:rFonts w:cs="Arial"/>
                <w:b/>
                <w:bCs/>
              </w:rPr>
              <w:t>casual wage laborer in a non-agricultural sector</w:t>
            </w:r>
            <w:r w:rsidRPr="00B376E1">
              <w:rPr>
                <w:rFonts w:cs="Arial"/>
              </w:rPr>
              <w:t xml:space="preserve"> (e.g., loading/unloading, construction, brick kilns, roadwork, informal trading), select "9. Day Laborer – Non-Farm."</w:t>
            </w:r>
          </w:p>
          <w:p w14:paraId="132E25B5" w14:textId="77777777" w:rsidR="007B08E1" w:rsidRPr="00B376E1" w:rsidRDefault="007B08E1" w:rsidP="003B546B">
            <w:pPr>
              <w:pStyle w:val="NoSpacing"/>
              <w:numPr>
                <w:ilvl w:val="0"/>
                <w:numId w:val="94"/>
              </w:numPr>
              <w:rPr>
                <w:rFonts w:cs="Arial"/>
              </w:rPr>
            </w:pPr>
            <w:r w:rsidRPr="00B376E1">
              <w:rPr>
                <w:rFonts w:cs="Arial"/>
                <w:b/>
                <w:bCs/>
              </w:rPr>
              <w:t>Employee (Public or Private Sector) (10):</w:t>
            </w:r>
            <w:r w:rsidRPr="00B376E1">
              <w:rPr>
                <w:rFonts w:cs="Arial"/>
              </w:rPr>
              <w:t xml:space="preserve"> If a household member is </w:t>
            </w:r>
            <w:r w:rsidRPr="00B376E1">
              <w:rPr>
                <w:rFonts w:cs="Arial"/>
                <w:b/>
                <w:bCs/>
              </w:rPr>
              <w:t>formally employed</w:t>
            </w:r>
            <w:r w:rsidRPr="00B376E1">
              <w:rPr>
                <w:rFonts w:cs="Arial"/>
              </w:rPr>
              <w:t xml:space="preserve"> in the </w:t>
            </w:r>
            <w:r w:rsidRPr="00B376E1">
              <w:rPr>
                <w:rFonts w:cs="Arial"/>
                <w:b/>
                <w:bCs/>
              </w:rPr>
              <w:t>government or private sector,</w:t>
            </w:r>
            <w:r w:rsidRPr="00B376E1">
              <w:rPr>
                <w:rFonts w:cs="Arial"/>
              </w:rPr>
              <w:t xml:space="preserve"> including professionals such as </w:t>
            </w:r>
            <w:r w:rsidRPr="00B376E1">
              <w:rPr>
                <w:rFonts w:cs="Arial"/>
                <w:b/>
                <w:bCs/>
              </w:rPr>
              <w:t>teachers, rural doctors, NGO workers, and salaried employees in offices or institutions,</w:t>
            </w:r>
            <w:r w:rsidRPr="00B376E1">
              <w:rPr>
                <w:rFonts w:cs="Arial"/>
              </w:rPr>
              <w:t xml:space="preserve"> select "10. Employee (Public/Private Sector)."</w:t>
            </w:r>
          </w:p>
          <w:p w14:paraId="6C695A2E" w14:textId="77777777" w:rsidR="007B08E1" w:rsidRPr="00B376E1" w:rsidRDefault="007B08E1" w:rsidP="003B546B">
            <w:pPr>
              <w:pStyle w:val="NoSpacing"/>
              <w:numPr>
                <w:ilvl w:val="0"/>
                <w:numId w:val="94"/>
              </w:numPr>
              <w:rPr>
                <w:rFonts w:cs="Arial"/>
              </w:rPr>
            </w:pPr>
            <w:r w:rsidRPr="00B376E1">
              <w:rPr>
                <w:rFonts w:cs="Arial"/>
                <w:b/>
                <w:bCs/>
              </w:rPr>
              <w:t>Seasonal Non-Farm Laborer (11):</w:t>
            </w:r>
            <w:r w:rsidRPr="00B376E1">
              <w:rPr>
                <w:rFonts w:cs="Arial"/>
              </w:rPr>
              <w:t xml:space="preserve"> If a household member is engaged in </w:t>
            </w:r>
            <w:r w:rsidRPr="00B376E1">
              <w:rPr>
                <w:rFonts w:cs="Arial"/>
                <w:b/>
                <w:bCs/>
              </w:rPr>
              <w:t>temporary non-agricultural work</w:t>
            </w:r>
            <w:r w:rsidRPr="00B376E1">
              <w:rPr>
                <w:rFonts w:cs="Arial"/>
              </w:rPr>
              <w:t xml:space="preserve"> (e.g., working in brick kilns, construction, or tourism-based jobs) that varies by season, select "11. Seasonal Non-Farm Laborer."</w:t>
            </w:r>
          </w:p>
          <w:p w14:paraId="20B59737" w14:textId="77777777" w:rsidR="007B08E1" w:rsidRPr="00B376E1" w:rsidRDefault="007B08E1" w:rsidP="003B546B">
            <w:pPr>
              <w:pStyle w:val="NoSpacing"/>
              <w:numPr>
                <w:ilvl w:val="0"/>
                <w:numId w:val="94"/>
              </w:numPr>
              <w:rPr>
                <w:rFonts w:cs="Arial"/>
              </w:rPr>
            </w:pPr>
            <w:r w:rsidRPr="00B376E1">
              <w:rPr>
                <w:rFonts w:cs="Arial"/>
                <w:b/>
                <w:bCs/>
              </w:rPr>
              <w:t>Seasonal Farm Laborer (12):</w:t>
            </w:r>
            <w:r w:rsidRPr="00B376E1">
              <w:rPr>
                <w:rFonts w:cs="Arial"/>
              </w:rPr>
              <w:t xml:space="preserve"> If a household member is engaged in </w:t>
            </w:r>
            <w:r w:rsidRPr="00B376E1">
              <w:rPr>
                <w:rFonts w:cs="Arial"/>
                <w:b/>
                <w:bCs/>
              </w:rPr>
              <w:t>temporary agricultural work</w:t>
            </w:r>
            <w:r w:rsidRPr="00B376E1">
              <w:rPr>
                <w:rFonts w:cs="Arial"/>
              </w:rPr>
              <w:t xml:space="preserve"> that depends on the growing and harvesting seasons (e.g., crop </w:t>
            </w:r>
            <w:r w:rsidRPr="00B376E1">
              <w:rPr>
                <w:rFonts w:cs="Arial"/>
              </w:rPr>
              <w:lastRenderedPageBreak/>
              <w:t>planting, irrigation, harvesting), select "12. Seasonal Farm Laborer."</w:t>
            </w:r>
          </w:p>
          <w:p w14:paraId="7176E03C" w14:textId="77777777" w:rsidR="007B08E1" w:rsidRPr="00B376E1" w:rsidRDefault="007B08E1" w:rsidP="003B546B">
            <w:pPr>
              <w:pStyle w:val="NoSpacing"/>
              <w:numPr>
                <w:ilvl w:val="0"/>
                <w:numId w:val="94"/>
              </w:numPr>
              <w:rPr>
                <w:rFonts w:cs="Arial"/>
              </w:rPr>
            </w:pPr>
            <w:r w:rsidRPr="00B376E1">
              <w:rPr>
                <w:rFonts w:cs="Arial"/>
                <w:b/>
                <w:bCs/>
              </w:rPr>
              <w:t>Domestic Worker (13):</w:t>
            </w:r>
            <w:r w:rsidRPr="00B376E1">
              <w:rPr>
                <w:rFonts w:cs="Arial"/>
              </w:rPr>
              <w:t xml:space="preserve"> If a household member is employed as a </w:t>
            </w:r>
            <w:r w:rsidRPr="00B376E1">
              <w:rPr>
                <w:rFonts w:cs="Arial"/>
                <w:b/>
                <w:bCs/>
              </w:rPr>
              <w:t>household servant, housemaid, nanny, or personal caregiver in another household,</w:t>
            </w:r>
            <w:r w:rsidRPr="00B376E1">
              <w:rPr>
                <w:rFonts w:cs="Arial"/>
              </w:rPr>
              <w:t xml:space="preserve"> select "13. Domestic Worker."</w:t>
            </w:r>
          </w:p>
          <w:p w14:paraId="78855408" w14:textId="77777777" w:rsidR="007B08E1" w:rsidRPr="00B376E1" w:rsidRDefault="007B08E1" w:rsidP="003B546B">
            <w:pPr>
              <w:pStyle w:val="NoSpacing"/>
              <w:numPr>
                <w:ilvl w:val="0"/>
                <w:numId w:val="94"/>
              </w:numPr>
              <w:rPr>
                <w:rFonts w:cs="Arial"/>
              </w:rPr>
            </w:pPr>
            <w:r w:rsidRPr="00B376E1">
              <w:rPr>
                <w:rFonts w:cs="Arial"/>
                <w:b/>
                <w:bCs/>
              </w:rPr>
              <w:t>Student (14):</w:t>
            </w:r>
            <w:r w:rsidRPr="00B376E1">
              <w:rPr>
                <w:rFonts w:cs="Arial"/>
              </w:rPr>
              <w:t xml:space="preserve"> If a household member is primarily engaged in </w:t>
            </w:r>
            <w:r w:rsidRPr="00B376E1">
              <w:rPr>
                <w:rFonts w:cs="Arial"/>
                <w:b/>
                <w:bCs/>
              </w:rPr>
              <w:t>studies,</w:t>
            </w:r>
            <w:r w:rsidRPr="00B376E1">
              <w:rPr>
                <w:rFonts w:cs="Arial"/>
              </w:rPr>
              <w:t xml:space="preserve"> select "14. Student."</w:t>
            </w:r>
          </w:p>
          <w:p w14:paraId="2DF5A906" w14:textId="77777777" w:rsidR="007B08E1" w:rsidRPr="00B376E1" w:rsidRDefault="007B08E1" w:rsidP="003B546B">
            <w:pPr>
              <w:pStyle w:val="NoSpacing"/>
              <w:numPr>
                <w:ilvl w:val="0"/>
                <w:numId w:val="94"/>
              </w:numPr>
              <w:rPr>
                <w:rFonts w:cs="Arial"/>
              </w:rPr>
            </w:pPr>
            <w:r w:rsidRPr="00B376E1">
              <w:rPr>
                <w:rFonts w:cs="Arial"/>
                <w:b/>
                <w:bCs/>
              </w:rPr>
              <w:t>Retired with Pension (15):</w:t>
            </w:r>
            <w:r w:rsidRPr="00B376E1">
              <w:rPr>
                <w:rFonts w:cs="Arial"/>
              </w:rPr>
              <w:t xml:space="preserve"> If a household member is </w:t>
            </w:r>
            <w:r w:rsidRPr="00B376E1">
              <w:rPr>
                <w:rFonts w:cs="Arial"/>
                <w:b/>
                <w:bCs/>
              </w:rPr>
              <w:t>retired from formal employment and receiving a pension,</w:t>
            </w:r>
            <w:r w:rsidRPr="00B376E1">
              <w:rPr>
                <w:rFonts w:cs="Arial"/>
              </w:rPr>
              <w:t xml:space="preserve"> select "15. Retired with Pension."</w:t>
            </w:r>
          </w:p>
          <w:p w14:paraId="4462173B" w14:textId="77777777" w:rsidR="007B08E1" w:rsidRPr="00B376E1" w:rsidRDefault="007B08E1" w:rsidP="003B546B">
            <w:pPr>
              <w:pStyle w:val="NoSpacing"/>
              <w:numPr>
                <w:ilvl w:val="0"/>
                <w:numId w:val="94"/>
              </w:numPr>
              <w:rPr>
                <w:rFonts w:cs="Arial"/>
              </w:rPr>
            </w:pPr>
            <w:r w:rsidRPr="00B376E1">
              <w:rPr>
                <w:rFonts w:cs="Arial"/>
                <w:b/>
                <w:bCs/>
              </w:rPr>
              <w:t>Retired without Pension (16):</w:t>
            </w:r>
            <w:r w:rsidRPr="00B376E1">
              <w:rPr>
                <w:rFonts w:cs="Arial"/>
              </w:rPr>
              <w:t xml:space="preserve"> If a household member is </w:t>
            </w:r>
            <w:r w:rsidRPr="00B376E1">
              <w:rPr>
                <w:rFonts w:cs="Arial"/>
                <w:b/>
                <w:bCs/>
              </w:rPr>
              <w:t>retired but does not receive a pension,</w:t>
            </w:r>
            <w:r w:rsidRPr="00B376E1">
              <w:rPr>
                <w:rFonts w:cs="Arial"/>
              </w:rPr>
              <w:t xml:space="preserve"> select "16. Retired without Pension."</w:t>
            </w:r>
          </w:p>
          <w:p w14:paraId="02221A4A" w14:textId="77777777" w:rsidR="007B08E1" w:rsidRPr="00B376E1" w:rsidRDefault="007B08E1" w:rsidP="003B546B">
            <w:pPr>
              <w:pStyle w:val="NoSpacing"/>
              <w:numPr>
                <w:ilvl w:val="0"/>
                <w:numId w:val="94"/>
              </w:numPr>
              <w:rPr>
                <w:rFonts w:cs="Arial"/>
              </w:rPr>
            </w:pPr>
            <w:r w:rsidRPr="00B376E1">
              <w:rPr>
                <w:rFonts w:cs="Arial"/>
                <w:b/>
                <w:bCs/>
              </w:rPr>
              <w:t>Other (Specify) (88):</w:t>
            </w:r>
            <w:r w:rsidRPr="00B376E1">
              <w:rPr>
                <w:rFonts w:cs="Arial"/>
              </w:rPr>
              <w:t xml:space="preserve"> If a household member’s main occupation does not fit into any of the above categories, select "88. Other," and specify the type of work in the space provided. </w:t>
            </w:r>
            <w:r w:rsidRPr="00B376E1">
              <w:rPr>
                <w:rFonts w:cs="Arial"/>
                <w:b/>
                <w:bCs/>
              </w:rPr>
              <w:t>Examples include religious leaders such as Imams and Muezzins.</w:t>
            </w:r>
          </w:p>
          <w:p w14:paraId="69133CCC" w14:textId="77777777" w:rsidR="009D6CD8" w:rsidRPr="00B376E1" w:rsidRDefault="009D6CD8" w:rsidP="007B08E1">
            <w:pPr>
              <w:pStyle w:val="NoSpacing"/>
              <w:rPr>
                <w:rFonts w:cs="Arial"/>
              </w:rPr>
            </w:pPr>
          </w:p>
          <w:p w14:paraId="30E163E1" w14:textId="712142BC" w:rsidR="008233E2" w:rsidRPr="00B376E1" w:rsidRDefault="007B08E1" w:rsidP="00480734">
            <w:pPr>
              <w:pStyle w:val="NoSpacing"/>
              <w:rPr>
                <w:rFonts w:cs="Arial"/>
              </w:rPr>
            </w:pPr>
            <w:r w:rsidRPr="00B376E1">
              <w:rPr>
                <w:rFonts w:cs="Arial"/>
              </w:rPr>
              <w:t xml:space="preserve">The interviewer should ensure that </w:t>
            </w:r>
            <w:r w:rsidR="007E6C39" w:rsidRPr="00B376E1">
              <w:rPr>
                <w:rFonts w:cs="Arial"/>
              </w:rPr>
              <w:t xml:space="preserve">the </w:t>
            </w:r>
            <w:r w:rsidRPr="00B376E1">
              <w:rPr>
                <w:rFonts w:cs="Arial"/>
              </w:rPr>
              <w:t xml:space="preserve">response accurately reflects the respondent’s primary activity over the past 12 months. </w:t>
            </w:r>
          </w:p>
        </w:tc>
      </w:tr>
      <w:tr w:rsidR="008233E2" w:rsidRPr="00B376E1" w14:paraId="0571B34B" w14:textId="77777777" w:rsidTr="00CA5206">
        <w:trPr>
          <w:trHeight w:val="304"/>
        </w:trPr>
        <w:tc>
          <w:tcPr>
            <w:tcW w:w="805" w:type="dxa"/>
          </w:tcPr>
          <w:p w14:paraId="5B1C660D" w14:textId="60F1C678" w:rsidR="008233E2" w:rsidRPr="00B376E1" w:rsidRDefault="008233E2" w:rsidP="008233E2">
            <w:pPr>
              <w:pStyle w:val="NoSpacing"/>
              <w:rPr>
                <w:rFonts w:cs="Arial"/>
              </w:rPr>
            </w:pPr>
            <w:r w:rsidRPr="00B376E1">
              <w:rPr>
                <w:rFonts w:cs="Arial"/>
              </w:rPr>
              <w:lastRenderedPageBreak/>
              <w:t>WI.13</w:t>
            </w:r>
          </w:p>
        </w:tc>
        <w:tc>
          <w:tcPr>
            <w:tcW w:w="3585" w:type="dxa"/>
          </w:tcPr>
          <w:p w14:paraId="42BC7ED7" w14:textId="77777777" w:rsidR="008233E2" w:rsidRPr="00B376E1" w:rsidRDefault="008233E2" w:rsidP="008233E2">
            <w:pPr>
              <w:pStyle w:val="NoSpacing"/>
              <w:rPr>
                <w:rFonts w:cs="Arial"/>
              </w:rPr>
            </w:pPr>
            <w:r w:rsidRPr="00B376E1">
              <w:rPr>
                <w:rFonts w:cs="Arial"/>
              </w:rPr>
              <w:t>Do you own a mobile phone?</w:t>
            </w:r>
          </w:p>
          <w:p w14:paraId="48926DCF" w14:textId="77777777" w:rsidR="000214B6" w:rsidRPr="00B376E1" w:rsidRDefault="000214B6" w:rsidP="008233E2">
            <w:pPr>
              <w:pStyle w:val="NoSpacing"/>
              <w:rPr>
                <w:rFonts w:cs="Arial"/>
              </w:rPr>
            </w:pPr>
          </w:p>
          <w:p w14:paraId="6B83EF9D" w14:textId="15D28704" w:rsidR="008233E2" w:rsidRPr="00B376E1" w:rsidRDefault="008233E2" w:rsidP="008233E2">
            <w:pPr>
              <w:pStyle w:val="NoSpacing"/>
              <w:rPr>
                <w:rFonts w:cs="Arial"/>
              </w:rPr>
            </w:pPr>
            <w:r w:rsidRPr="00B376E1">
              <w:rPr>
                <w:rFonts w:cs="Arial"/>
              </w:rPr>
              <w:t>[SINGLE SELECT]</w:t>
            </w:r>
          </w:p>
        </w:tc>
        <w:tc>
          <w:tcPr>
            <w:tcW w:w="4629" w:type="dxa"/>
          </w:tcPr>
          <w:p w14:paraId="14EA1D26" w14:textId="63C7A340" w:rsidR="008233E2" w:rsidRPr="00B376E1" w:rsidRDefault="008233E2" w:rsidP="008233E2">
            <w:pPr>
              <w:pStyle w:val="NoSpacing"/>
              <w:rPr>
                <w:rFonts w:cs="Arial"/>
              </w:rPr>
            </w:pPr>
            <w:r w:rsidRPr="00B376E1">
              <w:rPr>
                <w:rFonts w:cs="Arial"/>
              </w:rPr>
              <w:t>For this question, the interviewer should ask the respondent if they own a mobile phone and then provide the response options.</w:t>
            </w:r>
          </w:p>
          <w:p w14:paraId="151B08FE" w14:textId="77777777" w:rsidR="00E80070" w:rsidRPr="00B376E1" w:rsidRDefault="00E80070" w:rsidP="008233E2">
            <w:pPr>
              <w:pStyle w:val="NoSpacing"/>
              <w:rPr>
                <w:rFonts w:cs="Arial"/>
              </w:rPr>
            </w:pPr>
          </w:p>
          <w:p w14:paraId="746CED9A" w14:textId="0448B882" w:rsidR="008233E2" w:rsidRPr="00B376E1" w:rsidRDefault="008233E2" w:rsidP="003B546B">
            <w:pPr>
              <w:pStyle w:val="NoSpacing"/>
              <w:numPr>
                <w:ilvl w:val="0"/>
                <w:numId w:val="12"/>
              </w:numPr>
              <w:tabs>
                <w:tab w:val="clear" w:pos="720"/>
              </w:tabs>
              <w:ind w:left="190" w:hanging="180"/>
              <w:rPr>
                <w:rFonts w:cs="Arial"/>
              </w:rPr>
            </w:pPr>
            <w:r w:rsidRPr="00B376E1">
              <w:rPr>
                <w:rFonts w:cs="Arial"/>
              </w:rPr>
              <w:t>If the respondent does not own a mobile phone, select "</w:t>
            </w:r>
            <w:r w:rsidR="000A2039" w:rsidRPr="00B376E1">
              <w:rPr>
                <w:rFonts w:cs="Arial"/>
              </w:rPr>
              <w:t>0</w:t>
            </w:r>
            <w:r w:rsidRPr="00B376E1">
              <w:rPr>
                <w:rFonts w:cs="Arial"/>
              </w:rPr>
              <w:t>. No."</w:t>
            </w:r>
          </w:p>
          <w:p w14:paraId="11E432FF" w14:textId="74DB04D4" w:rsidR="008233E2" w:rsidRPr="00B376E1" w:rsidRDefault="008233E2" w:rsidP="003B546B">
            <w:pPr>
              <w:pStyle w:val="NoSpacing"/>
              <w:numPr>
                <w:ilvl w:val="0"/>
                <w:numId w:val="12"/>
              </w:numPr>
              <w:tabs>
                <w:tab w:val="clear" w:pos="720"/>
              </w:tabs>
              <w:ind w:left="190" w:hanging="180"/>
              <w:rPr>
                <w:rFonts w:cs="Arial"/>
              </w:rPr>
            </w:pPr>
            <w:r w:rsidRPr="00B376E1">
              <w:rPr>
                <w:rFonts w:cs="Arial"/>
              </w:rPr>
              <w:t>If the respondent owns a regular (non-smart) phone, select "</w:t>
            </w:r>
            <w:r w:rsidR="000A2039" w:rsidRPr="00B376E1">
              <w:rPr>
                <w:rFonts w:cs="Arial"/>
              </w:rPr>
              <w:t>1</w:t>
            </w:r>
            <w:r w:rsidRPr="00B376E1">
              <w:rPr>
                <w:rFonts w:cs="Arial"/>
              </w:rPr>
              <w:t>. Yes. Regular phone."</w:t>
            </w:r>
          </w:p>
          <w:p w14:paraId="7A851276" w14:textId="11551C4C" w:rsidR="008233E2" w:rsidRPr="00B376E1" w:rsidRDefault="008233E2" w:rsidP="003B546B">
            <w:pPr>
              <w:pStyle w:val="NoSpacing"/>
              <w:numPr>
                <w:ilvl w:val="0"/>
                <w:numId w:val="12"/>
              </w:numPr>
              <w:tabs>
                <w:tab w:val="clear" w:pos="720"/>
              </w:tabs>
              <w:ind w:left="190" w:hanging="180"/>
              <w:rPr>
                <w:rFonts w:cs="Arial"/>
              </w:rPr>
            </w:pPr>
            <w:r w:rsidRPr="00B376E1">
              <w:rPr>
                <w:rFonts w:cs="Arial"/>
              </w:rPr>
              <w:t>If the respondent owns a smartphone, select "</w:t>
            </w:r>
            <w:r w:rsidR="000A2039" w:rsidRPr="00B376E1">
              <w:rPr>
                <w:rFonts w:cs="Arial"/>
              </w:rPr>
              <w:t>2</w:t>
            </w:r>
            <w:r w:rsidRPr="00B376E1">
              <w:rPr>
                <w:rFonts w:cs="Arial"/>
              </w:rPr>
              <w:t>. Yes, smartphone."</w:t>
            </w:r>
          </w:p>
          <w:p w14:paraId="5E22310D" w14:textId="092B5D04" w:rsidR="008233E2" w:rsidRPr="00B376E1" w:rsidRDefault="008233E2" w:rsidP="003B546B">
            <w:pPr>
              <w:pStyle w:val="NoSpacing"/>
              <w:numPr>
                <w:ilvl w:val="0"/>
                <w:numId w:val="12"/>
              </w:numPr>
              <w:tabs>
                <w:tab w:val="clear" w:pos="720"/>
              </w:tabs>
              <w:ind w:left="190" w:hanging="180"/>
              <w:rPr>
                <w:rFonts w:cs="Arial"/>
              </w:rPr>
            </w:pPr>
            <w:r w:rsidRPr="00B376E1">
              <w:rPr>
                <w:rFonts w:cs="Arial"/>
              </w:rPr>
              <w:t>If the respondent is unsure, select "</w:t>
            </w:r>
            <w:r w:rsidR="00F17288" w:rsidRPr="00B376E1">
              <w:rPr>
                <w:rFonts w:cs="Arial"/>
              </w:rPr>
              <w:t>98</w:t>
            </w:r>
            <w:r w:rsidRPr="00B376E1">
              <w:rPr>
                <w:rFonts w:cs="Arial"/>
              </w:rPr>
              <w:t>. Don’t know."</w:t>
            </w:r>
          </w:p>
          <w:p w14:paraId="1DB1E669" w14:textId="77777777" w:rsidR="008233E2" w:rsidRPr="00B376E1" w:rsidRDefault="008233E2" w:rsidP="008233E2">
            <w:pPr>
              <w:pStyle w:val="NoSpacing"/>
              <w:rPr>
                <w:rFonts w:cs="Arial"/>
              </w:rPr>
            </w:pPr>
          </w:p>
          <w:p w14:paraId="3F8C53A5" w14:textId="20387ED7" w:rsidR="008233E2" w:rsidRPr="00B376E1" w:rsidRDefault="008233E2" w:rsidP="008233E2">
            <w:pPr>
              <w:pStyle w:val="NoSpacing"/>
              <w:rPr>
                <w:rFonts w:cs="Arial"/>
              </w:rPr>
            </w:pPr>
            <w:r w:rsidRPr="00B376E1">
              <w:rPr>
                <w:rFonts w:cs="Arial"/>
              </w:rPr>
              <w:t xml:space="preserve">The interviewer should ensure that the respondent understands the difference between a regular phone and a smartphone. If the respondent seems confused, clarify that a smartphone typically has internet access and can run applications (apps), </w:t>
            </w:r>
            <w:r w:rsidRPr="00B376E1">
              <w:rPr>
                <w:rFonts w:cs="Arial"/>
              </w:rPr>
              <w:lastRenderedPageBreak/>
              <w:t>while a regular phone may not have these capabilities.</w:t>
            </w:r>
          </w:p>
        </w:tc>
      </w:tr>
      <w:tr w:rsidR="008233E2" w:rsidRPr="00B376E1" w14:paraId="02479C9C" w14:textId="77777777" w:rsidTr="00CA5206">
        <w:trPr>
          <w:trHeight w:val="304"/>
        </w:trPr>
        <w:tc>
          <w:tcPr>
            <w:tcW w:w="805" w:type="dxa"/>
          </w:tcPr>
          <w:p w14:paraId="3BCE7B68" w14:textId="3657E29B" w:rsidR="008233E2" w:rsidRPr="00B376E1" w:rsidRDefault="008233E2" w:rsidP="008233E2">
            <w:pPr>
              <w:pStyle w:val="NoSpacing"/>
              <w:rPr>
                <w:rFonts w:cs="Arial"/>
              </w:rPr>
            </w:pPr>
            <w:r w:rsidRPr="00B376E1">
              <w:rPr>
                <w:rFonts w:cs="Arial"/>
              </w:rPr>
              <w:lastRenderedPageBreak/>
              <w:t>WI.14</w:t>
            </w:r>
          </w:p>
        </w:tc>
        <w:tc>
          <w:tcPr>
            <w:tcW w:w="3585" w:type="dxa"/>
          </w:tcPr>
          <w:p w14:paraId="7B6108D0" w14:textId="5EC1E105" w:rsidR="008233E2" w:rsidRPr="00B376E1" w:rsidRDefault="008233E2" w:rsidP="008233E2">
            <w:pPr>
              <w:pStyle w:val="NoSpacing"/>
              <w:rPr>
                <w:rFonts w:cs="Arial"/>
              </w:rPr>
            </w:pPr>
            <w:r w:rsidRPr="00B376E1">
              <w:rPr>
                <w:rFonts w:cs="Arial"/>
              </w:rPr>
              <w:t>In the past 12 months, have you used the internet?</w:t>
            </w:r>
          </w:p>
        </w:tc>
        <w:tc>
          <w:tcPr>
            <w:tcW w:w="4629" w:type="dxa"/>
          </w:tcPr>
          <w:p w14:paraId="7CEA11A0" w14:textId="28E570BC" w:rsidR="008233E2" w:rsidRPr="00B376E1" w:rsidRDefault="008233E2" w:rsidP="008233E2">
            <w:pPr>
              <w:pStyle w:val="NoSpacing"/>
              <w:rPr>
                <w:rFonts w:cs="Arial"/>
              </w:rPr>
            </w:pPr>
            <w:r w:rsidRPr="00B376E1">
              <w:rPr>
                <w:rFonts w:cs="Arial"/>
              </w:rPr>
              <w:t>For this question, the interviewer should ask the respondent if they have used the internet at any time in the past 12 months.</w:t>
            </w:r>
          </w:p>
          <w:p w14:paraId="41FD1975" w14:textId="77777777" w:rsidR="00E80070" w:rsidRPr="00B376E1" w:rsidRDefault="00E80070" w:rsidP="008233E2">
            <w:pPr>
              <w:pStyle w:val="NoSpacing"/>
              <w:rPr>
                <w:rFonts w:cs="Arial"/>
              </w:rPr>
            </w:pPr>
          </w:p>
          <w:p w14:paraId="3AB31738" w14:textId="77777777" w:rsidR="008233E2" w:rsidRPr="00B376E1" w:rsidRDefault="008233E2" w:rsidP="003B546B">
            <w:pPr>
              <w:pStyle w:val="NoSpacing"/>
              <w:numPr>
                <w:ilvl w:val="0"/>
                <w:numId w:val="13"/>
              </w:numPr>
              <w:tabs>
                <w:tab w:val="clear" w:pos="720"/>
              </w:tabs>
              <w:ind w:left="190" w:hanging="190"/>
              <w:rPr>
                <w:rFonts w:cs="Arial"/>
              </w:rPr>
            </w:pPr>
            <w:r w:rsidRPr="00B376E1">
              <w:rPr>
                <w:rFonts w:cs="Arial"/>
              </w:rPr>
              <w:t>Clearly state the time frame by emphasizing that the question refers specifically to internet usage within the last 12 months.</w:t>
            </w:r>
          </w:p>
          <w:p w14:paraId="038E8EFF" w14:textId="77777777" w:rsidR="008233E2" w:rsidRPr="00B376E1" w:rsidRDefault="008233E2" w:rsidP="003B546B">
            <w:pPr>
              <w:pStyle w:val="NoSpacing"/>
              <w:numPr>
                <w:ilvl w:val="0"/>
                <w:numId w:val="13"/>
              </w:numPr>
              <w:tabs>
                <w:tab w:val="clear" w:pos="720"/>
              </w:tabs>
              <w:ind w:left="190" w:hanging="190"/>
              <w:rPr>
                <w:rFonts w:cs="Arial"/>
              </w:rPr>
            </w:pPr>
            <w:r w:rsidRPr="00B376E1">
              <w:rPr>
                <w:rFonts w:cs="Arial"/>
              </w:rPr>
              <w:t>Allow the respondent to consider all forms of internet usage, including on a mobile phone, computer, or any other device.</w:t>
            </w:r>
          </w:p>
          <w:p w14:paraId="0F108356" w14:textId="77777777" w:rsidR="008233E2" w:rsidRPr="00B376E1" w:rsidRDefault="008233E2" w:rsidP="003B546B">
            <w:pPr>
              <w:pStyle w:val="NoSpacing"/>
              <w:numPr>
                <w:ilvl w:val="0"/>
                <w:numId w:val="13"/>
              </w:numPr>
              <w:tabs>
                <w:tab w:val="clear" w:pos="720"/>
              </w:tabs>
              <w:ind w:left="190" w:hanging="190"/>
              <w:rPr>
                <w:rFonts w:cs="Arial"/>
              </w:rPr>
            </w:pPr>
            <w:r w:rsidRPr="00B376E1">
              <w:rPr>
                <w:rFonts w:cs="Arial"/>
              </w:rPr>
              <w:t>Record the respondent's answer as "Yes" if they have used the internet in the past 12 months, or "No" if they have not.</w:t>
            </w:r>
          </w:p>
          <w:p w14:paraId="3C13B228" w14:textId="77777777" w:rsidR="008233E2" w:rsidRPr="00B376E1" w:rsidRDefault="008233E2" w:rsidP="008233E2">
            <w:pPr>
              <w:pStyle w:val="NoSpacing"/>
              <w:rPr>
                <w:rFonts w:cs="Arial"/>
              </w:rPr>
            </w:pPr>
          </w:p>
          <w:p w14:paraId="549C1111" w14:textId="502154D7" w:rsidR="008233E2" w:rsidRPr="00B376E1" w:rsidRDefault="008233E2" w:rsidP="008233E2">
            <w:pPr>
              <w:pStyle w:val="NoSpacing"/>
              <w:rPr>
                <w:rFonts w:cs="Arial"/>
              </w:rPr>
            </w:pPr>
            <w:r w:rsidRPr="00B376E1">
              <w:rPr>
                <w:rFonts w:cs="Arial"/>
              </w:rPr>
              <w:t>If the respondent is unsure, provide examples of internet use, such as browsing websites, using social media, or sending emails, to help them answer accurately.</w:t>
            </w:r>
          </w:p>
        </w:tc>
      </w:tr>
      <w:tr w:rsidR="008233E2" w:rsidRPr="00B376E1" w14:paraId="4A5029E6" w14:textId="77777777" w:rsidTr="00CA5206">
        <w:trPr>
          <w:trHeight w:val="304"/>
        </w:trPr>
        <w:tc>
          <w:tcPr>
            <w:tcW w:w="805" w:type="dxa"/>
          </w:tcPr>
          <w:p w14:paraId="1C3BE5A9" w14:textId="649D1532" w:rsidR="008233E2" w:rsidRPr="00B376E1" w:rsidRDefault="008233E2" w:rsidP="008233E2">
            <w:pPr>
              <w:pStyle w:val="NoSpacing"/>
              <w:rPr>
                <w:rFonts w:cs="Arial"/>
              </w:rPr>
            </w:pPr>
            <w:r w:rsidRPr="00B376E1">
              <w:rPr>
                <w:rFonts w:cs="Arial"/>
              </w:rPr>
              <w:t>WI.15</w:t>
            </w:r>
          </w:p>
        </w:tc>
        <w:tc>
          <w:tcPr>
            <w:tcW w:w="3585" w:type="dxa"/>
          </w:tcPr>
          <w:p w14:paraId="40E6352C" w14:textId="21845B7A" w:rsidR="008233E2" w:rsidRPr="00B376E1" w:rsidRDefault="008233E2" w:rsidP="008233E2">
            <w:pPr>
              <w:pStyle w:val="NoSpacing"/>
              <w:rPr>
                <w:rFonts w:cs="Arial"/>
              </w:rPr>
            </w:pPr>
            <w:r w:rsidRPr="00B376E1">
              <w:rPr>
                <w:rFonts w:cs="Arial"/>
              </w:rPr>
              <w:t>How often do you use the internet?</w:t>
            </w:r>
          </w:p>
        </w:tc>
        <w:tc>
          <w:tcPr>
            <w:tcW w:w="4629" w:type="dxa"/>
          </w:tcPr>
          <w:p w14:paraId="08450E8E" w14:textId="1B7F1EC2" w:rsidR="008233E2" w:rsidRPr="00B376E1" w:rsidRDefault="008233E2" w:rsidP="008233E2">
            <w:pPr>
              <w:pStyle w:val="NoSpacing"/>
              <w:rPr>
                <w:rFonts w:cs="Arial"/>
              </w:rPr>
            </w:pPr>
            <w:r w:rsidRPr="00B376E1">
              <w:rPr>
                <w:rFonts w:cs="Arial"/>
              </w:rPr>
              <w:t>For this question, the interviewer should ask the respondent to describe how frequently they use the internet, using the provided response options.</w:t>
            </w:r>
          </w:p>
          <w:p w14:paraId="6BE1854A" w14:textId="77777777" w:rsidR="00D46E2C" w:rsidRPr="00B376E1" w:rsidRDefault="00D46E2C" w:rsidP="008233E2">
            <w:pPr>
              <w:pStyle w:val="NoSpacing"/>
              <w:rPr>
                <w:rFonts w:cs="Arial"/>
              </w:rPr>
            </w:pPr>
          </w:p>
          <w:p w14:paraId="5C4C21B2" w14:textId="11F3CA36" w:rsidR="008233E2" w:rsidRPr="00B376E1" w:rsidRDefault="008233E2" w:rsidP="003B546B">
            <w:pPr>
              <w:pStyle w:val="NoSpacing"/>
              <w:numPr>
                <w:ilvl w:val="0"/>
                <w:numId w:val="14"/>
              </w:numPr>
              <w:tabs>
                <w:tab w:val="clear" w:pos="720"/>
              </w:tabs>
              <w:ind w:left="190" w:hanging="180"/>
              <w:rPr>
                <w:rFonts w:cs="Arial"/>
              </w:rPr>
            </w:pPr>
            <w:r w:rsidRPr="00B376E1">
              <w:rPr>
                <w:rFonts w:cs="Arial"/>
              </w:rPr>
              <w:t>Briefly clarify each option to ensure the respondent understands the difference between them:</w:t>
            </w:r>
          </w:p>
          <w:p w14:paraId="6FB587C5" w14:textId="77777777" w:rsidR="008233E2" w:rsidRPr="00B376E1" w:rsidRDefault="008233E2" w:rsidP="003B546B">
            <w:pPr>
              <w:pStyle w:val="NoSpacing"/>
              <w:numPr>
                <w:ilvl w:val="1"/>
                <w:numId w:val="14"/>
              </w:numPr>
              <w:tabs>
                <w:tab w:val="clear" w:pos="1440"/>
              </w:tabs>
              <w:ind w:left="550" w:hanging="180"/>
              <w:rPr>
                <w:rFonts w:cs="Arial"/>
              </w:rPr>
            </w:pPr>
            <w:r w:rsidRPr="00B376E1">
              <w:rPr>
                <w:rFonts w:cs="Arial"/>
              </w:rPr>
              <w:t>"Almost every day" refers to daily or near-daily use.</w:t>
            </w:r>
          </w:p>
          <w:p w14:paraId="2226962A" w14:textId="77777777" w:rsidR="008233E2" w:rsidRPr="00B376E1" w:rsidRDefault="008233E2" w:rsidP="003B546B">
            <w:pPr>
              <w:pStyle w:val="NoSpacing"/>
              <w:numPr>
                <w:ilvl w:val="1"/>
                <w:numId w:val="14"/>
              </w:numPr>
              <w:tabs>
                <w:tab w:val="clear" w:pos="1440"/>
              </w:tabs>
              <w:ind w:left="550" w:hanging="180"/>
              <w:rPr>
                <w:rFonts w:cs="Arial"/>
              </w:rPr>
            </w:pPr>
            <w:r w:rsidRPr="00B376E1">
              <w:rPr>
                <w:rFonts w:cs="Arial"/>
              </w:rPr>
              <w:t>"At least once a week" means using the internet one or more times per week, but not every day.</w:t>
            </w:r>
          </w:p>
          <w:p w14:paraId="3D5B9E01" w14:textId="77777777" w:rsidR="008233E2" w:rsidRPr="00B376E1" w:rsidRDefault="008233E2" w:rsidP="003B546B">
            <w:pPr>
              <w:pStyle w:val="NoSpacing"/>
              <w:numPr>
                <w:ilvl w:val="1"/>
                <w:numId w:val="14"/>
              </w:numPr>
              <w:tabs>
                <w:tab w:val="clear" w:pos="1440"/>
              </w:tabs>
              <w:ind w:left="550" w:hanging="180"/>
              <w:rPr>
                <w:rFonts w:cs="Arial"/>
              </w:rPr>
            </w:pPr>
            <w:r w:rsidRPr="00B376E1">
              <w:rPr>
                <w:rFonts w:cs="Arial"/>
              </w:rPr>
              <w:t>"Less than once a week" refers to more occasional use, less frequent than weekly.</w:t>
            </w:r>
          </w:p>
          <w:p w14:paraId="7EC9508B" w14:textId="50A140A6" w:rsidR="008233E2" w:rsidRPr="00B376E1" w:rsidRDefault="008233E2" w:rsidP="003B546B">
            <w:pPr>
              <w:pStyle w:val="NoSpacing"/>
              <w:numPr>
                <w:ilvl w:val="0"/>
                <w:numId w:val="14"/>
              </w:numPr>
              <w:tabs>
                <w:tab w:val="clear" w:pos="720"/>
              </w:tabs>
              <w:ind w:left="190" w:hanging="180"/>
              <w:rPr>
                <w:rFonts w:cs="Arial"/>
              </w:rPr>
            </w:pPr>
            <w:r w:rsidRPr="00B376E1">
              <w:rPr>
                <w:rFonts w:cs="Arial"/>
              </w:rPr>
              <w:t>If necessary, encourage the respondent to think about their internet use over the past few weeks to provide an accurate answer.</w:t>
            </w:r>
          </w:p>
          <w:p w14:paraId="5A92BC57" w14:textId="553A01A3" w:rsidR="008233E2" w:rsidRPr="00B376E1" w:rsidRDefault="008233E2" w:rsidP="003B546B">
            <w:pPr>
              <w:pStyle w:val="NoSpacing"/>
              <w:numPr>
                <w:ilvl w:val="0"/>
                <w:numId w:val="14"/>
              </w:numPr>
              <w:tabs>
                <w:tab w:val="clear" w:pos="720"/>
              </w:tabs>
              <w:ind w:left="190" w:hanging="180"/>
              <w:rPr>
                <w:rFonts w:cs="Arial"/>
              </w:rPr>
            </w:pPr>
            <w:r w:rsidRPr="00B376E1">
              <w:rPr>
                <w:rFonts w:cs="Arial"/>
              </w:rPr>
              <w:t>Select the response option that best matches the respondent's internet usage frequency.</w:t>
            </w:r>
          </w:p>
        </w:tc>
      </w:tr>
      <w:tr w:rsidR="008233E2" w:rsidRPr="00B376E1" w14:paraId="0DED69C5" w14:textId="77777777" w:rsidTr="00CA5206">
        <w:trPr>
          <w:trHeight w:val="304"/>
        </w:trPr>
        <w:tc>
          <w:tcPr>
            <w:tcW w:w="805" w:type="dxa"/>
          </w:tcPr>
          <w:p w14:paraId="334109E7" w14:textId="7943048A" w:rsidR="008233E2" w:rsidRPr="00B376E1" w:rsidRDefault="008233E2" w:rsidP="008233E2">
            <w:pPr>
              <w:pStyle w:val="NoSpacing"/>
              <w:rPr>
                <w:rFonts w:cs="Arial"/>
              </w:rPr>
            </w:pPr>
            <w:r w:rsidRPr="00B376E1">
              <w:rPr>
                <w:rFonts w:cs="Arial"/>
              </w:rPr>
              <w:t>WI.16</w:t>
            </w:r>
          </w:p>
        </w:tc>
        <w:tc>
          <w:tcPr>
            <w:tcW w:w="3585" w:type="dxa"/>
          </w:tcPr>
          <w:p w14:paraId="6125B423" w14:textId="4E1A7763" w:rsidR="008233E2" w:rsidRPr="00B376E1" w:rsidRDefault="008233E2" w:rsidP="008233E2">
            <w:pPr>
              <w:pStyle w:val="NoSpacing"/>
              <w:rPr>
                <w:rFonts w:cs="Arial"/>
              </w:rPr>
            </w:pPr>
            <w:r w:rsidRPr="00B376E1">
              <w:rPr>
                <w:rFonts w:cs="Arial"/>
              </w:rPr>
              <w:t>Do you use a mobile phone for any financial transactions?</w:t>
            </w:r>
          </w:p>
        </w:tc>
        <w:tc>
          <w:tcPr>
            <w:tcW w:w="4629" w:type="dxa"/>
          </w:tcPr>
          <w:p w14:paraId="32203426" w14:textId="574A06E4" w:rsidR="006439F4" w:rsidRPr="00B376E1" w:rsidRDefault="006439F4" w:rsidP="007C6BFB">
            <w:pPr>
              <w:pStyle w:val="NoSpacing"/>
              <w:rPr>
                <w:rFonts w:cs="Arial"/>
              </w:rPr>
            </w:pPr>
            <w:r w:rsidRPr="00B376E1">
              <w:rPr>
                <w:rFonts w:cs="Arial"/>
              </w:rPr>
              <w:t>Mobile phones can be used to conduct financial transactions even if the user does not have a bank account.</w:t>
            </w:r>
          </w:p>
          <w:p w14:paraId="775DA354" w14:textId="77777777" w:rsidR="00500DCC" w:rsidRPr="00B376E1" w:rsidRDefault="00500DCC" w:rsidP="008233E2">
            <w:pPr>
              <w:pStyle w:val="NoSpacing"/>
              <w:rPr>
                <w:rFonts w:cs="Arial"/>
              </w:rPr>
            </w:pPr>
          </w:p>
          <w:p w14:paraId="539266E6" w14:textId="2C41E792" w:rsidR="008233E2" w:rsidRPr="00B376E1" w:rsidRDefault="008233E2" w:rsidP="008233E2">
            <w:pPr>
              <w:pStyle w:val="NoSpacing"/>
              <w:rPr>
                <w:rFonts w:cs="Arial"/>
              </w:rPr>
            </w:pPr>
            <w:r w:rsidRPr="00B376E1">
              <w:rPr>
                <w:rFonts w:cs="Arial"/>
              </w:rPr>
              <w:t>For this question, the interviewer should follow these instructions:</w:t>
            </w:r>
          </w:p>
          <w:p w14:paraId="0EEA77D4" w14:textId="77777777" w:rsidR="00500DCC" w:rsidRPr="00B376E1" w:rsidRDefault="00500DCC" w:rsidP="008233E2">
            <w:pPr>
              <w:pStyle w:val="NoSpacing"/>
              <w:rPr>
                <w:rFonts w:cs="Arial"/>
              </w:rPr>
            </w:pPr>
          </w:p>
          <w:p w14:paraId="32826205" w14:textId="56675312" w:rsidR="008233E2" w:rsidRPr="00B376E1" w:rsidRDefault="008233E2" w:rsidP="003B546B">
            <w:pPr>
              <w:pStyle w:val="NoSpacing"/>
              <w:numPr>
                <w:ilvl w:val="0"/>
                <w:numId w:val="15"/>
              </w:numPr>
              <w:tabs>
                <w:tab w:val="clear" w:pos="720"/>
              </w:tabs>
              <w:ind w:left="190" w:hanging="180"/>
              <w:rPr>
                <w:rFonts w:cs="Arial"/>
              </w:rPr>
            </w:pPr>
            <w:r w:rsidRPr="00B376E1">
              <w:rPr>
                <w:rFonts w:cs="Arial"/>
              </w:rPr>
              <w:t xml:space="preserve">Explain to the respondent that "financial transactions" include activities such as </w:t>
            </w:r>
            <w:r w:rsidRPr="00B376E1">
              <w:rPr>
                <w:rFonts w:cs="Arial"/>
              </w:rPr>
              <w:lastRenderedPageBreak/>
              <w:t>sending or receiving money, paying bills, making purchases, or using mobile banking services through a mobile phone.</w:t>
            </w:r>
            <w:r w:rsidR="006439F4" w:rsidRPr="00B376E1">
              <w:rPr>
                <w:rFonts w:cs="Arial"/>
              </w:rPr>
              <w:t xml:space="preserve"> </w:t>
            </w:r>
          </w:p>
          <w:p w14:paraId="4EF71E4D" w14:textId="7C23A1FD" w:rsidR="008233E2" w:rsidRPr="00B376E1" w:rsidRDefault="008233E2" w:rsidP="003B546B">
            <w:pPr>
              <w:pStyle w:val="NoSpacing"/>
              <w:numPr>
                <w:ilvl w:val="0"/>
                <w:numId w:val="15"/>
              </w:numPr>
              <w:tabs>
                <w:tab w:val="clear" w:pos="720"/>
              </w:tabs>
              <w:ind w:left="190" w:hanging="180"/>
              <w:rPr>
                <w:rFonts w:cs="Arial"/>
              </w:rPr>
            </w:pPr>
            <w:r w:rsidRPr="00B376E1">
              <w:rPr>
                <w:rFonts w:cs="Arial"/>
              </w:rPr>
              <w:t>Ensure the respondent understands that the question is about their use of a mobile phone specifically for financial purposes.</w:t>
            </w:r>
          </w:p>
          <w:p w14:paraId="79524A8F" w14:textId="7FE89550" w:rsidR="008233E2" w:rsidRPr="00B376E1" w:rsidRDefault="008233E2" w:rsidP="003B546B">
            <w:pPr>
              <w:pStyle w:val="NoSpacing"/>
              <w:numPr>
                <w:ilvl w:val="0"/>
                <w:numId w:val="15"/>
              </w:numPr>
              <w:tabs>
                <w:tab w:val="clear" w:pos="720"/>
              </w:tabs>
              <w:ind w:left="190" w:hanging="180"/>
              <w:rPr>
                <w:rFonts w:cs="Arial"/>
              </w:rPr>
            </w:pPr>
            <w:r w:rsidRPr="00B376E1">
              <w:rPr>
                <w:rFonts w:cs="Arial"/>
              </w:rPr>
              <w:t>Based on the respondent's answer, select either "</w:t>
            </w:r>
            <w:r w:rsidR="00F26BD6" w:rsidRPr="00B376E1">
              <w:rPr>
                <w:rFonts w:cs="Arial"/>
              </w:rPr>
              <w:t>0</w:t>
            </w:r>
            <w:r w:rsidRPr="00B376E1">
              <w:rPr>
                <w:rFonts w:cs="Arial"/>
              </w:rPr>
              <w:t xml:space="preserve">. No" if they do not use </w:t>
            </w:r>
            <w:r w:rsidR="006439F4" w:rsidRPr="00B376E1">
              <w:rPr>
                <w:rFonts w:cs="Arial"/>
              </w:rPr>
              <w:t xml:space="preserve">a </w:t>
            </w:r>
            <w:r w:rsidRPr="00B376E1">
              <w:rPr>
                <w:rFonts w:cs="Arial"/>
              </w:rPr>
              <w:t>mobile phone for financial transactions, or "</w:t>
            </w:r>
            <w:r w:rsidR="00425B87" w:rsidRPr="00B376E1">
              <w:rPr>
                <w:rFonts w:cs="Arial"/>
              </w:rPr>
              <w:t>1</w:t>
            </w:r>
            <w:r w:rsidRPr="00B376E1">
              <w:rPr>
                <w:rFonts w:cs="Arial"/>
              </w:rPr>
              <w:t>. Yes" if they do.</w:t>
            </w:r>
          </w:p>
          <w:p w14:paraId="7E7C9F04" w14:textId="6E428ACD" w:rsidR="008233E2" w:rsidRPr="00B376E1" w:rsidRDefault="008233E2" w:rsidP="003B546B">
            <w:pPr>
              <w:pStyle w:val="NoSpacing"/>
              <w:numPr>
                <w:ilvl w:val="0"/>
                <w:numId w:val="15"/>
              </w:numPr>
              <w:tabs>
                <w:tab w:val="clear" w:pos="720"/>
              </w:tabs>
              <w:ind w:left="190" w:hanging="180"/>
              <w:rPr>
                <w:rFonts w:cs="Arial"/>
              </w:rPr>
            </w:pPr>
            <w:r w:rsidRPr="00B376E1">
              <w:rPr>
                <w:rFonts w:cs="Arial"/>
              </w:rPr>
              <w:t>If the respondent is unsure, you may provide examples of financial transactions they might perform on a mobile phone to help them decide.</w:t>
            </w:r>
          </w:p>
        </w:tc>
      </w:tr>
      <w:tr w:rsidR="008233E2" w:rsidRPr="00B376E1" w14:paraId="7F3AE57F" w14:textId="77777777" w:rsidTr="00CA5206">
        <w:trPr>
          <w:trHeight w:val="304"/>
        </w:trPr>
        <w:tc>
          <w:tcPr>
            <w:tcW w:w="805" w:type="dxa"/>
          </w:tcPr>
          <w:p w14:paraId="1A8D757F" w14:textId="1B12191F" w:rsidR="008233E2" w:rsidRPr="00B376E1" w:rsidRDefault="008233E2" w:rsidP="008233E2">
            <w:pPr>
              <w:pStyle w:val="NoSpacing"/>
              <w:rPr>
                <w:rFonts w:cs="Arial"/>
              </w:rPr>
            </w:pPr>
            <w:r w:rsidRPr="00B376E1">
              <w:rPr>
                <w:rFonts w:cs="Arial"/>
              </w:rPr>
              <w:lastRenderedPageBreak/>
              <w:t>WI.17</w:t>
            </w:r>
          </w:p>
        </w:tc>
        <w:tc>
          <w:tcPr>
            <w:tcW w:w="3585" w:type="dxa"/>
          </w:tcPr>
          <w:p w14:paraId="3FE1550A" w14:textId="718C3850" w:rsidR="008233E2" w:rsidRPr="00B376E1" w:rsidRDefault="008233E2" w:rsidP="008233E2">
            <w:pPr>
              <w:pStyle w:val="NoSpacing"/>
              <w:rPr>
                <w:rFonts w:cs="Arial"/>
              </w:rPr>
            </w:pPr>
            <w:r w:rsidRPr="00B376E1">
              <w:rPr>
                <w:rFonts w:cs="Arial"/>
              </w:rPr>
              <w:t>How often do you watch TV?</w:t>
            </w:r>
          </w:p>
        </w:tc>
        <w:tc>
          <w:tcPr>
            <w:tcW w:w="4629" w:type="dxa"/>
          </w:tcPr>
          <w:p w14:paraId="441D145E" w14:textId="77777777" w:rsidR="008233E2" w:rsidRPr="00B376E1" w:rsidRDefault="008233E2" w:rsidP="008233E2">
            <w:pPr>
              <w:pStyle w:val="NoSpacing"/>
              <w:rPr>
                <w:rFonts w:cs="Arial"/>
              </w:rPr>
            </w:pPr>
            <w:r w:rsidRPr="00B376E1">
              <w:rPr>
                <w:rFonts w:cs="Arial"/>
              </w:rPr>
              <w:t>The purpose of this question is to understand the respondent's level of exposure to external influences through television broadcasts. It doesn't matter who owns the television or what shows she watches.</w:t>
            </w:r>
          </w:p>
          <w:p w14:paraId="3A5D2161" w14:textId="77777777" w:rsidR="008233E2" w:rsidRPr="00B376E1" w:rsidRDefault="008233E2" w:rsidP="008233E2">
            <w:pPr>
              <w:pStyle w:val="NoSpacing"/>
              <w:rPr>
                <w:rFonts w:cs="Arial"/>
              </w:rPr>
            </w:pPr>
          </w:p>
          <w:p w14:paraId="42883A8C" w14:textId="1B8D945C" w:rsidR="008233E2" w:rsidRPr="00B376E1" w:rsidRDefault="008233E2" w:rsidP="008233E2">
            <w:pPr>
              <w:pStyle w:val="NoSpacing"/>
              <w:rPr>
                <w:rFonts w:cs="Arial"/>
              </w:rPr>
            </w:pPr>
            <w:r w:rsidRPr="00B376E1">
              <w:rPr>
                <w:rFonts w:cs="Arial"/>
              </w:rPr>
              <w:t>If the respondent watches television broadcasts online using a computer, smartphone, or any other device, it should still be considered as watching television, as long as she's viewing television broadcasts.</w:t>
            </w:r>
          </w:p>
        </w:tc>
      </w:tr>
      <w:tr w:rsidR="008233E2" w:rsidRPr="00B376E1" w14:paraId="7AFB5A21" w14:textId="77777777" w:rsidTr="00CA5206">
        <w:trPr>
          <w:trHeight w:val="304"/>
        </w:trPr>
        <w:tc>
          <w:tcPr>
            <w:tcW w:w="805" w:type="dxa"/>
          </w:tcPr>
          <w:p w14:paraId="2B867FC7" w14:textId="205A7ED3" w:rsidR="008233E2" w:rsidRPr="00B376E1" w:rsidRDefault="008233E2" w:rsidP="008233E2">
            <w:pPr>
              <w:pStyle w:val="NoSpacing"/>
              <w:rPr>
                <w:rFonts w:cs="Arial"/>
              </w:rPr>
            </w:pPr>
            <w:r w:rsidRPr="00B376E1">
              <w:rPr>
                <w:rFonts w:cs="Arial"/>
              </w:rPr>
              <w:t>WI.18</w:t>
            </w:r>
          </w:p>
        </w:tc>
        <w:tc>
          <w:tcPr>
            <w:tcW w:w="3585" w:type="dxa"/>
          </w:tcPr>
          <w:p w14:paraId="61E0AE89" w14:textId="08A387A5" w:rsidR="008233E2" w:rsidRPr="00B376E1" w:rsidRDefault="008233E2" w:rsidP="008233E2">
            <w:pPr>
              <w:pStyle w:val="NoSpacing"/>
              <w:rPr>
                <w:rFonts w:cs="Arial"/>
              </w:rPr>
            </w:pPr>
            <w:r w:rsidRPr="00B376E1">
              <w:rPr>
                <w:rFonts w:cs="Arial"/>
              </w:rPr>
              <w:t xml:space="preserve">How often do you listen to </w:t>
            </w:r>
            <w:r w:rsidR="008A22BA" w:rsidRPr="00B376E1">
              <w:rPr>
                <w:rFonts w:cs="Arial"/>
              </w:rPr>
              <w:t xml:space="preserve">the </w:t>
            </w:r>
            <w:r w:rsidRPr="00B376E1">
              <w:rPr>
                <w:rFonts w:cs="Arial"/>
              </w:rPr>
              <w:t>radio?</w:t>
            </w:r>
          </w:p>
        </w:tc>
        <w:tc>
          <w:tcPr>
            <w:tcW w:w="4629" w:type="dxa"/>
          </w:tcPr>
          <w:p w14:paraId="0394B549" w14:textId="24016A15" w:rsidR="008233E2" w:rsidRPr="00B376E1" w:rsidRDefault="008233E2" w:rsidP="008233E2">
            <w:pPr>
              <w:pStyle w:val="NoSpacing"/>
              <w:ind w:left="10"/>
              <w:rPr>
                <w:rFonts w:cs="Arial"/>
              </w:rPr>
            </w:pPr>
            <w:r w:rsidRPr="00B376E1">
              <w:rPr>
                <w:rFonts w:cs="Arial"/>
              </w:rPr>
              <w:t>The purpose of this question is to determine whether the respondent is regularly exposed to radio programming, regardless of the method used to access it. This includes listening to the radio through the Internet, cable services, or any other means. If there is uncertainty about how frequently the respondent listens to the radio, probe further. For example, if she says</w:t>
            </w:r>
            <w:r w:rsidR="00005449" w:rsidRPr="00B376E1">
              <w:rPr>
                <w:rFonts w:cs="Arial"/>
              </w:rPr>
              <w:t>,</w:t>
            </w:r>
            <w:r w:rsidRPr="00B376E1">
              <w:rPr>
                <w:rFonts w:cs="Arial"/>
              </w:rPr>
              <w:t xml:space="preserve"> “I listen almost every day, but during the planting season, I’m away and don’t listen at all,” record her response as “at least once a week,” since she typically listens almost every day. It does not matter who owns the radio or what program she listens to.</w:t>
            </w:r>
            <w:r w:rsidR="00005449" w:rsidRPr="00B376E1">
              <w:rPr>
                <w:rFonts w:cs="Arial"/>
              </w:rPr>
              <w:t xml:space="preserve"> Read</w:t>
            </w:r>
            <w:r w:rsidRPr="00B376E1">
              <w:rPr>
                <w:rFonts w:cs="Arial"/>
              </w:rPr>
              <w:t xml:space="preserve"> the entire question aloud to the respondent.</w:t>
            </w:r>
          </w:p>
        </w:tc>
      </w:tr>
      <w:tr w:rsidR="008233E2" w:rsidRPr="00B376E1" w14:paraId="5E3FA06A" w14:textId="77777777" w:rsidTr="00CA5206">
        <w:trPr>
          <w:trHeight w:val="304"/>
        </w:trPr>
        <w:tc>
          <w:tcPr>
            <w:tcW w:w="805" w:type="dxa"/>
          </w:tcPr>
          <w:p w14:paraId="6CCCF5FD" w14:textId="56269DDA" w:rsidR="008233E2" w:rsidRPr="00B376E1" w:rsidRDefault="008233E2" w:rsidP="008233E2">
            <w:pPr>
              <w:pStyle w:val="NoSpacing"/>
              <w:rPr>
                <w:rFonts w:cs="Arial"/>
              </w:rPr>
            </w:pPr>
            <w:r w:rsidRPr="00B376E1">
              <w:rPr>
                <w:rFonts w:cs="Arial"/>
              </w:rPr>
              <w:t>WI.19</w:t>
            </w:r>
          </w:p>
        </w:tc>
        <w:tc>
          <w:tcPr>
            <w:tcW w:w="3585" w:type="dxa"/>
          </w:tcPr>
          <w:p w14:paraId="0E05E246" w14:textId="03B3EB44" w:rsidR="008233E2" w:rsidRPr="00B376E1" w:rsidRDefault="008233E2" w:rsidP="008233E2">
            <w:pPr>
              <w:pStyle w:val="NoSpacing"/>
              <w:rPr>
                <w:rFonts w:cs="Arial"/>
              </w:rPr>
            </w:pPr>
            <w:r w:rsidRPr="00B376E1">
              <w:rPr>
                <w:rFonts w:cs="Arial"/>
              </w:rPr>
              <w:t>Are you a member of a mother’s group?</w:t>
            </w:r>
          </w:p>
        </w:tc>
        <w:tc>
          <w:tcPr>
            <w:tcW w:w="4629" w:type="dxa"/>
          </w:tcPr>
          <w:p w14:paraId="2EE32E20" w14:textId="2CE8B24A" w:rsidR="008233E2" w:rsidRPr="00B376E1" w:rsidRDefault="008233E2" w:rsidP="008233E2">
            <w:pPr>
              <w:pStyle w:val="NoSpacing"/>
              <w:rPr>
                <w:rFonts w:cs="Arial"/>
              </w:rPr>
            </w:pPr>
            <w:r w:rsidRPr="00B376E1">
              <w:rPr>
                <w:rFonts w:cs="Arial"/>
              </w:rPr>
              <w:t>This question aims to understand a woman’s participation in groups that provide support, information, or services related to motherhood.</w:t>
            </w:r>
          </w:p>
          <w:p w14:paraId="1A8FFC39" w14:textId="77777777" w:rsidR="008233E2" w:rsidRPr="00B376E1" w:rsidRDefault="008233E2" w:rsidP="008233E2">
            <w:pPr>
              <w:pStyle w:val="NoSpacing"/>
              <w:rPr>
                <w:rFonts w:cs="Arial"/>
              </w:rPr>
            </w:pPr>
          </w:p>
          <w:p w14:paraId="47757D0F" w14:textId="7FDAD825" w:rsidR="008233E2" w:rsidRPr="00B376E1" w:rsidRDefault="008233E2" w:rsidP="008233E2">
            <w:pPr>
              <w:pStyle w:val="NoSpacing"/>
              <w:rPr>
                <w:rFonts w:cs="Arial"/>
              </w:rPr>
            </w:pPr>
            <w:r w:rsidRPr="00B376E1">
              <w:rPr>
                <w:rFonts w:cs="Arial"/>
                <w:b/>
                <w:bCs/>
                <w:i/>
                <w:iCs/>
              </w:rPr>
              <w:t>Mothers’ Group/Mothers’ Support Group</w:t>
            </w:r>
            <w:r w:rsidR="00BD4DF0" w:rsidRPr="00B376E1">
              <w:rPr>
                <w:rFonts w:cs="Arial"/>
                <w:b/>
                <w:bCs/>
                <w:i/>
                <w:iCs/>
              </w:rPr>
              <w:t xml:space="preserve"> (</w:t>
            </w:r>
            <w:r w:rsidR="00BD4DF0" w:rsidRPr="00B376E1">
              <w:rPr>
                <w:rFonts w:ascii="Shonar Bangla" w:hAnsi="Shonar Bangla" w:cs="Shonar Bangla"/>
                <w:b/>
                <w:bCs/>
                <w:i/>
                <w:iCs/>
                <w:lang w:bidi="bn-IN"/>
              </w:rPr>
              <w:t>মা</w:t>
            </w:r>
            <w:r w:rsidR="00BD4DF0" w:rsidRPr="00B376E1">
              <w:rPr>
                <w:rFonts w:cs="Arial"/>
                <w:b/>
                <w:bCs/>
                <w:i/>
                <w:iCs/>
                <w:lang w:bidi="bn-IN"/>
              </w:rPr>
              <w:t xml:space="preserve"> </w:t>
            </w:r>
            <w:r w:rsidR="00BD4DF0" w:rsidRPr="00B376E1">
              <w:rPr>
                <w:rFonts w:ascii="Shonar Bangla" w:hAnsi="Shonar Bangla" w:cs="Shonar Bangla"/>
                <w:b/>
                <w:bCs/>
                <w:i/>
                <w:iCs/>
                <w:lang w:bidi="bn-IN"/>
              </w:rPr>
              <w:t>সহায়ক</w:t>
            </w:r>
            <w:r w:rsidR="00BD4DF0" w:rsidRPr="00B376E1">
              <w:rPr>
                <w:rFonts w:cs="Arial"/>
                <w:b/>
                <w:bCs/>
                <w:i/>
                <w:iCs/>
                <w:lang w:bidi="bn-IN"/>
              </w:rPr>
              <w:t xml:space="preserve"> </w:t>
            </w:r>
            <w:r w:rsidR="00BD4DF0" w:rsidRPr="00B376E1">
              <w:rPr>
                <w:rFonts w:ascii="Shonar Bangla" w:hAnsi="Shonar Bangla" w:cs="Shonar Bangla"/>
                <w:b/>
                <w:bCs/>
                <w:i/>
                <w:iCs/>
                <w:lang w:bidi="bn-IN"/>
              </w:rPr>
              <w:t>দল</w:t>
            </w:r>
            <w:r w:rsidR="00BD4DF0" w:rsidRPr="00B376E1">
              <w:rPr>
                <w:rFonts w:cs="Arial"/>
                <w:b/>
                <w:bCs/>
                <w:i/>
                <w:iCs/>
              </w:rPr>
              <w:t>)</w:t>
            </w:r>
            <w:r w:rsidRPr="00B376E1">
              <w:rPr>
                <w:rFonts w:cs="Arial"/>
                <w:b/>
                <w:bCs/>
                <w:i/>
                <w:iCs/>
              </w:rPr>
              <w:t xml:space="preserve"> - Definition:</w:t>
            </w:r>
            <w:r w:rsidRPr="00B376E1">
              <w:rPr>
                <w:rFonts w:cs="Arial"/>
              </w:rPr>
              <w:t xml:space="preserve"> These are groups where mothers come together to share experiences, receive guidance on childcare, nutrition, health, and other related topics. </w:t>
            </w:r>
            <w:r w:rsidRPr="00B376E1">
              <w:rPr>
                <w:rFonts w:cs="Arial"/>
              </w:rPr>
              <w:lastRenderedPageBreak/>
              <w:t>Sometimes these groups offer emotional, educational, and sometimes financial support to mothers, especially concerning maternal and child health.</w:t>
            </w:r>
          </w:p>
          <w:p w14:paraId="014B7DA6" w14:textId="2D677CD8" w:rsidR="008233E2" w:rsidRPr="00B376E1" w:rsidRDefault="008233E2" w:rsidP="008233E2">
            <w:pPr>
              <w:pStyle w:val="NoSpacing"/>
              <w:rPr>
                <w:rFonts w:cs="Arial"/>
              </w:rPr>
            </w:pPr>
          </w:p>
          <w:p w14:paraId="481FEA93" w14:textId="1F7B64F6" w:rsidR="008233E2" w:rsidRPr="00B376E1" w:rsidRDefault="008233E2" w:rsidP="008233E2">
            <w:pPr>
              <w:pStyle w:val="NoSpacing"/>
              <w:rPr>
                <w:rFonts w:cs="Arial"/>
                <w:b/>
                <w:bCs/>
              </w:rPr>
            </w:pPr>
            <w:r w:rsidRPr="00B376E1">
              <w:rPr>
                <w:rFonts w:cs="Arial"/>
                <w:b/>
                <w:bCs/>
              </w:rPr>
              <w:t>Examples:</w:t>
            </w:r>
          </w:p>
          <w:p w14:paraId="68F335F0" w14:textId="77777777" w:rsidR="008233E2" w:rsidRPr="00B376E1" w:rsidRDefault="008233E2" w:rsidP="003B546B">
            <w:pPr>
              <w:pStyle w:val="NoSpacing"/>
              <w:numPr>
                <w:ilvl w:val="0"/>
                <w:numId w:val="16"/>
              </w:numPr>
              <w:tabs>
                <w:tab w:val="clear" w:pos="720"/>
              </w:tabs>
              <w:ind w:left="190" w:hanging="180"/>
              <w:rPr>
                <w:rFonts w:cs="Arial"/>
              </w:rPr>
            </w:pPr>
            <w:r w:rsidRPr="00B376E1">
              <w:rPr>
                <w:rFonts w:cs="Arial"/>
              </w:rPr>
              <w:t>Government Programs: Such as community clinics or health centers organizing regular meetings for pregnant women and mothers.</w:t>
            </w:r>
          </w:p>
          <w:p w14:paraId="55691672" w14:textId="77777777" w:rsidR="008233E2" w:rsidRPr="00B376E1" w:rsidRDefault="008233E2" w:rsidP="003B546B">
            <w:pPr>
              <w:pStyle w:val="NoSpacing"/>
              <w:numPr>
                <w:ilvl w:val="0"/>
                <w:numId w:val="16"/>
              </w:numPr>
              <w:tabs>
                <w:tab w:val="clear" w:pos="720"/>
              </w:tabs>
              <w:ind w:left="190" w:hanging="180"/>
              <w:rPr>
                <w:rFonts w:cs="Arial"/>
              </w:rPr>
            </w:pPr>
            <w:r w:rsidRPr="00B376E1">
              <w:rPr>
                <w:rFonts w:cs="Arial"/>
              </w:rPr>
              <w:t>NGO Initiatives: Groups organized by organizations like BRAC, CARE Bangladesh, or Save the Children that focus on maternal and child health, nutrition, and education.</w:t>
            </w:r>
          </w:p>
          <w:p w14:paraId="3B8F0096" w14:textId="77777777" w:rsidR="008233E2" w:rsidRPr="00B376E1" w:rsidRDefault="008233E2" w:rsidP="003B546B">
            <w:pPr>
              <w:pStyle w:val="NoSpacing"/>
              <w:numPr>
                <w:ilvl w:val="0"/>
                <w:numId w:val="16"/>
              </w:numPr>
              <w:tabs>
                <w:tab w:val="clear" w:pos="720"/>
              </w:tabs>
              <w:ind w:left="190" w:hanging="180"/>
              <w:rPr>
                <w:rFonts w:cs="Arial"/>
              </w:rPr>
            </w:pPr>
            <w:r w:rsidRPr="00B376E1">
              <w:rPr>
                <w:rFonts w:cs="Arial"/>
              </w:rPr>
              <w:t>Community or Religious Groups: Local gatherings organized by community leaders, mosques, temples, or churches where mothers meet regularly for support and information sharing.</w:t>
            </w:r>
          </w:p>
          <w:p w14:paraId="781646EA" w14:textId="77777777" w:rsidR="008233E2" w:rsidRPr="00B376E1" w:rsidRDefault="008233E2" w:rsidP="003B546B">
            <w:pPr>
              <w:pStyle w:val="NoSpacing"/>
              <w:numPr>
                <w:ilvl w:val="0"/>
                <w:numId w:val="16"/>
              </w:numPr>
              <w:tabs>
                <w:tab w:val="clear" w:pos="720"/>
              </w:tabs>
              <w:ind w:left="190" w:hanging="180"/>
              <w:rPr>
                <w:rFonts w:cs="Arial"/>
              </w:rPr>
            </w:pPr>
            <w:r w:rsidRPr="00B376E1">
              <w:rPr>
                <w:rFonts w:cs="Arial"/>
              </w:rPr>
              <w:t>Self-help Groups: Informal groups formed by mothers in the neighborhood to support each other in childcare and related activities.</w:t>
            </w:r>
          </w:p>
          <w:p w14:paraId="5539BA8E" w14:textId="77777777" w:rsidR="008233E2" w:rsidRPr="00B376E1" w:rsidRDefault="008233E2" w:rsidP="008233E2">
            <w:pPr>
              <w:pStyle w:val="NoSpacing"/>
              <w:rPr>
                <w:rFonts w:cs="Arial"/>
              </w:rPr>
            </w:pPr>
          </w:p>
          <w:p w14:paraId="503514D6" w14:textId="5BDCFDB8" w:rsidR="008233E2" w:rsidRPr="00B376E1" w:rsidRDefault="008233E2" w:rsidP="008233E2">
            <w:pPr>
              <w:pStyle w:val="NoSpacing"/>
              <w:rPr>
                <w:rFonts w:cs="Arial"/>
              </w:rPr>
            </w:pPr>
            <w:r w:rsidRPr="00B376E1">
              <w:rPr>
                <w:rFonts w:cs="Arial"/>
              </w:rPr>
              <w:t>Emphasize that membership can be in both officially organized groups and informal gatherings of mothers who meet regularly.</w:t>
            </w:r>
          </w:p>
          <w:p w14:paraId="3A87FBA6" w14:textId="77777777" w:rsidR="008233E2" w:rsidRPr="00B376E1" w:rsidRDefault="008233E2" w:rsidP="008233E2">
            <w:pPr>
              <w:pStyle w:val="NoSpacing"/>
              <w:rPr>
                <w:rFonts w:cs="Arial"/>
              </w:rPr>
            </w:pPr>
          </w:p>
          <w:p w14:paraId="2BBBAD0D" w14:textId="72F2E3A3" w:rsidR="008233E2" w:rsidRPr="00B376E1" w:rsidRDefault="008233E2" w:rsidP="008233E2">
            <w:pPr>
              <w:pStyle w:val="NoSpacing"/>
              <w:rPr>
                <w:rFonts w:cs="Arial"/>
              </w:rPr>
            </w:pPr>
            <w:r w:rsidRPr="00B376E1">
              <w:rPr>
                <w:rFonts w:cs="Arial"/>
              </w:rPr>
              <w:t>Ask the respondent if she participates in any such groups, considering all the examples and definitions provided.</w:t>
            </w:r>
            <w:r w:rsidR="00724BCB" w:rsidRPr="00B376E1">
              <w:rPr>
                <w:rFonts w:cs="Arial"/>
              </w:rPr>
              <w:t xml:space="preserve"> </w:t>
            </w:r>
            <w:r w:rsidRPr="00B376E1">
              <w:rPr>
                <w:rFonts w:cs="Arial"/>
              </w:rPr>
              <w:t>If the respondent is unsure, reiterate the examples and ask if any apply to her situation.</w:t>
            </w:r>
          </w:p>
          <w:p w14:paraId="2E074507" w14:textId="77777777" w:rsidR="008233E2" w:rsidRPr="00B376E1" w:rsidRDefault="008233E2" w:rsidP="008233E2">
            <w:pPr>
              <w:pStyle w:val="NoSpacing"/>
              <w:rPr>
                <w:rFonts w:cs="Arial"/>
              </w:rPr>
            </w:pPr>
          </w:p>
          <w:p w14:paraId="54C63A66" w14:textId="03B1062C" w:rsidR="008233E2" w:rsidRPr="00B376E1" w:rsidRDefault="008233E2" w:rsidP="008233E2">
            <w:pPr>
              <w:pStyle w:val="NoSpacing"/>
              <w:rPr>
                <w:rFonts w:cs="Arial"/>
              </w:rPr>
            </w:pPr>
            <w:r w:rsidRPr="00B376E1">
              <w:rPr>
                <w:rFonts w:cs="Arial"/>
              </w:rPr>
              <w:t>Proceed to ask, "Are you a member of a mother’s group or a mother's support group?"</w:t>
            </w:r>
          </w:p>
          <w:p w14:paraId="299EF9E6" w14:textId="77777777" w:rsidR="008233E2" w:rsidRPr="00B376E1" w:rsidRDefault="008233E2" w:rsidP="008233E2">
            <w:pPr>
              <w:pStyle w:val="NoSpacing"/>
              <w:rPr>
                <w:rFonts w:cs="Arial"/>
              </w:rPr>
            </w:pPr>
          </w:p>
          <w:p w14:paraId="12C6588C" w14:textId="77C7037A" w:rsidR="008233E2" w:rsidRPr="00B376E1" w:rsidRDefault="008233E2" w:rsidP="008233E2">
            <w:pPr>
              <w:pStyle w:val="NoSpacing"/>
              <w:rPr>
                <w:rFonts w:cs="Arial"/>
              </w:rPr>
            </w:pPr>
            <w:r w:rsidRPr="00B376E1">
              <w:rPr>
                <w:rFonts w:cs="Arial"/>
              </w:rPr>
              <w:t>Select "</w:t>
            </w:r>
            <w:r w:rsidR="00724BCB" w:rsidRPr="00B376E1">
              <w:rPr>
                <w:rFonts w:cs="Arial"/>
              </w:rPr>
              <w:t>1</w:t>
            </w:r>
            <w:r w:rsidRPr="00B376E1">
              <w:rPr>
                <w:rFonts w:cs="Arial"/>
              </w:rPr>
              <w:t>. Yes" if the respondent confirms membership in any such group. Select "</w:t>
            </w:r>
            <w:r w:rsidR="00724BCB" w:rsidRPr="00B376E1">
              <w:rPr>
                <w:rFonts w:cs="Arial"/>
              </w:rPr>
              <w:t>0</w:t>
            </w:r>
            <w:r w:rsidRPr="00B376E1">
              <w:rPr>
                <w:rFonts w:cs="Arial"/>
              </w:rPr>
              <w:t>. No" if the respondent does not participate in any such groups.</w:t>
            </w:r>
          </w:p>
        </w:tc>
      </w:tr>
    </w:tbl>
    <w:p w14:paraId="130A626E" w14:textId="46E295A3" w:rsidR="0053581A" w:rsidRPr="00B376E1" w:rsidRDefault="0053581A" w:rsidP="008A1C9A">
      <w:pPr>
        <w:pStyle w:val="Heading3"/>
        <w:numPr>
          <w:ilvl w:val="2"/>
          <w:numId w:val="148"/>
        </w:numPr>
        <w:rPr>
          <w:sz w:val="22"/>
          <w:szCs w:val="22"/>
        </w:rPr>
      </w:pPr>
      <w:bookmarkStart w:id="218" w:name="_Toc213947846"/>
      <w:r w:rsidRPr="00B376E1">
        <w:rPr>
          <w:sz w:val="22"/>
          <w:szCs w:val="22"/>
        </w:rPr>
        <w:lastRenderedPageBreak/>
        <w:t xml:space="preserve">Module: Barriers to </w:t>
      </w:r>
      <w:r w:rsidR="000B4DC5" w:rsidRPr="00B376E1">
        <w:rPr>
          <w:sz w:val="22"/>
          <w:szCs w:val="22"/>
        </w:rPr>
        <w:t>Health</w:t>
      </w:r>
      <w:r w:rsidRPr="00B376E1">
        <w:rPr>
          <w:sz w:val="22"/>
          <w:szCs w:val="22"/>
        </w:rPr>
        <w:t>care (BC)</w:t>
      </w:r>
      <w:bookmarkEnd w:id="218"/>
    </w:p>
    <w:tbl>
      <w:tblPr>
        <w:tblStyle w:val="TableGrid"/>
        <w:tblW w:w="0" w:type="auto"/>
        <w:shd w:val="clear" w:color="auto" w:fill="002060"/>
        <w:tblLook w:val="04A0" w:firstRow="1" w:lastRow="0" w:firstColumn="1" w:lastColumn="0" w:noHBand="0" w:noVBand="1"/>
      </w:tblPr>
      <w:tblGrid>
        <w:gridCol w:w="706"/>
        <w:gridCol w:w="3693"/>
        <w:gridCol w:w="4620"/>
      </w:tblGrid>
      <w:tr w:rsidR="001F695B" w:rsidRPr="00B376E1" w14:paraId="68CEDC83" w14:textId="77777777" w:rsidTr="00E37592">
        <w:trPr>
          <w:trHeight w:val="73"/>
          <w:tblHeader/>
        </w:trPr>
        <w:tc>
          <w:tcPr>
            <w:tcW w:w="0" w:type="auto"/>
            <w:tcBorders>
              <w:right w:val="single" w:sz="4" w:space="0" w:color="FFFFFF" w:themeColor="background1"/>
            </w:tcBorders>
            <w:shd w:val="clear" w:color="auto" w:fill="3E9698"/>
          </w:tcPr>
          <w:p w14:paraId="09E4731E" w14:textId="77777777" w:rsidR="001F695B" w:rsidRPr="00B376E1" w:rsidRDefault="001F695B" w:rsidP="00DE1BDD">
            <w:pPr>
              <w:pStyle w:val="NoSpacing"/>
              <w:rPr>
                <w:rFonts w:cs="Arial"/>
                <w:color w:val="FFFFFF" w:themeColor="background1"/>
                <w:lang w:val="en-IN" w:eastAsia="en-IN"/>
              </w:rPr>
            </w:pPr>
            <w:r w:rsidRPr="00B376E1">
              <w:rPr>
                <w:rFonts w:cs="Arial"/>
                <w:color w:val="FFFFFF" w:themeColor="background1"/>
                <w:spacing w:val="-20"/>
                <w:lang w:val="en-IN" w:eastAsia="en-IN"/>
              </w:rPr>
              <w:t>S. No</w:t>
            </w:r>
            <w:r w:rsidRPr="00B376E1">
              <w:rPr>
                <w:rFonts w:cs="Arial"/>
                <w:color w:val="FFFFFF" w:themeColor="background1"/>
                <w:lang w:val="en-IN" w:eastAsia="en-IN"/>
              </w:rPr>
              <w:t>.</w:t>
            </w:r>
          </w:p>
        </w:tc>
        <w:tc>
          <w:tcPr>
            <w:tcW w:w="3693" w:type="dxa"/>
            <w:tcBorders>
              <w:left w:val="single" w:sz="4" w:space="0" w:color="FFFFFF" w:themeColor="background1"/>
              <w:right w:val="single" w:sz="4" w:space="0" w:color="FFFFFF" w:themeColor="background1"/>
            </w:tcBorders>
            <w:shd w:val="clear" w:color="auto" w:fill="3E9698"/>
          </w:tcPr>
          <w:p w14:paraId="1C210511" w14:textId="77777777" w:rsidR="001F695B" w:rsidRPr="00B376E1" w:rsidRDefault="001F695B" w:rsidP="00DE1BDD">
            <w:pPr>
              <w:pStyle w:val="NoSpacing"/>
              <w:rPr>
                <w:rFonts w:cs="Arial"/>
                <w:color w:val="FFFFFF" w:themeColor="background1"/>
                <w:lang w:val="en-IN" w:eastAsia="en-IN"/>
              </w:rPr>
            </w:pPr>
            <w:r w:rsidRPr="00B376E1">
              <w:rPr>
                <w:rFonts w:cs="Arial"/>
                <w:color w:val="FFFFFF" w:themeColor="background1"/>
                <w:lang w:val="en-IN" w:eastAsia="en-IN"/>
              </w:rPr>
              <w:t>Question</w:t>
            </w:r>
          </w:p>
        </w:tc>
        <w:tc>
          <w:tcPr>
            <w:tcW w:w="4620" w:type="dxa"/>
            <w:tcBorders>
              <w:left w:val="single" w:sz="4" w:space="0" w:color="FFFFFF" w:themeColor="background1"/>
            </w:tcBorders>
            <w:shd w:val="clear" w:color="auto" w:fill="3E9698"/>
          </w:tcPr>
          <w:p w14:paraId="39CC2C5E" w14:textId="77777777" w:rsidR="001F695B" w:rsidRPr="00B376E1" w:rsidRDefault="001F695B" w:rsidP="00DE1BDD">
            <w:pPr>
              <w:pStyle w:val="NoSpacing"/>
              <w:rPr>
                <w:rFonts w:cs="Arial"/>
                <w:color w:val="FFFFFF" w:themeColor="background1"/>
                <w:lang w:val="en-IN" w:eastAsia="en-IN"/>
              </w:rPr>
            </w:pPr>
            <w:r w:rsidRPr="00B376E1">
              <w:rPr>
                <w:rFonts w:cs="Arial"/>
                <w:color w:val="FFFFFF" w:themeColor="background1"/>
                <w:lang w:val="en-IN" w:eastAsia="en-IN"/>
              </w:rPr>
              <w:t>Notes</w:t>
            </w:r>
          </w:p>
        </w:tc>
      </w:tr>
      <w:tr w:rsidR="001F695B" w:rsidRPr="00B376E1" w14:paraId="737DA507" w14:textId="77777777" w:rsidTr="00C676E1">
        <w:trPr>
          <w:trHeight w:val="304"/>
        </w:trPr>
        <w:tc>
          <w:tcPr>
            <w:tcW w:w="9019" w:type="dxa"/>
            <w:gridSpan w:val="3"/>
          </w:tcPr>
          <w:p w14:paraId="62EE8553" w14:textId="556AF4CB" w:rsidR="001F695B" w:rsidRPr="00B376E1" w:rsidRDefault="001F695B" w:rsidP="00DE1BDD">
            <w:pPr>
              <w:pStyle w:val="NoSpacing"/>
              <w:rPr>
                <w:rFonts w:cs="Arial"/>
              </w:rPr>
            </w:pPr>
            <w:r w:rsidRPr="00B376E1">
              <w:rPr>
                <w:rFonts w:cs="Arial"/>
                <w:b/>
                <w:bCs/>
              </w:rPr>
              <w:t xml:space="preserve">Respondent: </w:t>
            </w:r>
            <w:r w:rsidR="00B83056" w:rsidRPr="00B376E1">
              <w:rPr>
                <w:rFonts w:cs="Arial"/>
                <w:b/>
                <w:bCs/>
              </w:rPr>
              <w:t>All WRA 15–49y and married adolescent girls 10–14y in the household</w:t>
            </w:r>
          </w:p>
        </w:tc>
      </w:tr>
      <w:tr w:rsidR="001F695B" w:rsidRPr="00B376E1" w14:paraId="1A2CC583" w14:textId="77777777" w:rsidTr="00C676E1">
        <w:trPr>
          <w:trHeight w:val="304"/>
        </w:trPr>
        <w:tc>
          <w:tcPr>
            <w:tcW w:w="9019" w:type="dxa"/>
            <w:gridSpan w:val="3"/>
          </w:tcPr>
          <w:p w14:paraId="1A03ADBC" w14:textId="23C40A27" w:rsidR="001F695B" w:rsidRPr="00B376E1" w:rsidRDefault="006A483D" w:rsidP="00DE1BDD">
            <w:pPr>
              <w:pStyle w:val="NoSpacing"/>
              <w:rPr>
                <w:rFonts w:cs="Arial"/>
              </w:rPr>
            </w:pPr>
            <w:r w:rsidRPr="00B376E1">
              <w:rPr>
                <w:rFonts w:cs="Arial"/>
              </w:rPr>
              <w:t>Now I</w:t>
            </w:r>
            <w:r w:rsidR="005E7BFF" w:rsidRPr="00B376E1">
              <w:rPr>
                <w:rFonts w:cs="Arial"/>
              </w:rPr>
              <w:t>’d</w:t>
            </w:r>
            <w:r w:rsidRPr="00B376E1">
              <w:rPr>
                <w:rFonts w:cs="Arial"/>
              </w:rPr>
              <w:t xml:space="preserve"> like to ask you some questions </w:t>
            </w:r>
            <w:r w:rsidR="005E7BFF" w:rsidRPr="00B376E1">
              <w:rPr>
                <w:rFonts w:cs="Arial"/>
              </w:rPr>
              <w:t>about</w:t>
            </w:r>
            <w:r w:rsidRPr="00B376E1">
              <w:rPr>
                <w:rFonts w:cs="Arial"/>
              </w:rPr>
              <w:t xml:space="preserve"> your experience with healthcare and assistance when you are sick.</w:t>
            </w:r>
          </w:p>
        </w:tc>
      </w:tr>
      <w:tr w:rsidR="00C676E1" w:rsidRPr="00B376E1" w14:paraId="778AB7DD" w14:textId="77777777" w:rsidTr="00C676E1">
        <w:trPr>
          <w:trHeight w:val="304"/>
        </w:trPr>
        <w:tc>
          <w:tcPr>
            <w:tcW w:w="0" w:type="auto"/>
          </w:tcPr>
          <w:p w14:paraId="42A1FF9E" w14:textId="42527E79" w:rsidR="00C676E1" w:rsidRPr="00B376E1" w:rsidRDefault="00C676E1" w:rsidP="00C676E1">
            <w:pPr>
              <w:pStyle w:val="NoSpacing"/>
              <w:rPr>
                <w:rFonts w:cs="Arial"/>
              </w:rPr>
            </w:pPr>
            <w:r w:rsidRPr="00B376E1">
              <w:rPr>
                <w:rFonts w:cs="Arial"/>
              </w:rPr>
              <w:lastRenderedPageBreak/>
              <w:t>BC.1</w:t>
            </w:r>
          </w:p>
        </w:tc>
        <w:tc>
          <w:tcPr>
            <w:tcW w:w="3693" w:type="dxa"/>
          </w:tcPr>
          <w:p w14:paraId="20AD79DF" w14:textId="77777777" w:rsidR="00C676E1" w:rsidRPr="00B376E1" w:rsidRDefault="00C676E1" w:rsidP="00685E1A">
            <w:pPr>
              <w:spacing w:before="0" w:after="0"/>
              <w:rPr>
                <w:b/>
                <w:bCs/>
                <w:szCs w:val="22"/>
              </w:rPr>
            </w:pPr>
            <w:r w:rsidRPr="00B376E1">
              <w:rPr>
                <w:b/>
                <w:bCs/>
                <w:szCs w:val="22"/>
              </w:rPr>
              <w:t>Barriers to healthcare: permission</w:t>
            </w:r>
          </w:p>
          <w:p w14:paraId="5BD81FBF" w14:textId="67B5539A" w:rsidR="00C676E1" w:rsidRPr="00B376E1" w:rsidRDefault="00C676E1" w:rsidP="00034F26">
            <w:pPr>
              <w:pStyle w:val="NoSpacing"/>
              <w:rPr>
                <w:rFonts w:cs="Arial"/>
              </w:rPr>
            </w:pPr>
            <w:r w:rsidRPr="00B376E1">
              <w:rPr>
                <w:rFonts w:cs="Arial"/>
              </w:rPr>
              <w:t xml:space="preserve">Many different factors can prevent women from getting medical advice or treatment for themselves. When you are sick and want to get medical advice or treatment, is getting permission to go to the doctor a problem or challenge for you? </w:t>
            </w:r>
          </w:p>
        </w:tc>
        <w:tc>
          <w:tcPr>
            <w:tcW w:w="4620" w:type="dxa"/>
          </w:tcPr>
          <w:p w14:paraId="7DA11F58" w14:textId="7306B583" w:rsidR="00C676E1" w:rsidRPr="00B376E1" w:rsidRDefault="00C676E1" w:rsidP="00C676E1">
            <w:pPr>
              <w:pStyle w:val="NoSpacing"/>
              <w:rPr>
                <w:rFonts w:cs="Arial"/>
              </w:rPr>
            </w:pPr>
            <w:r w:rsidRPr="00B376E1">
              <w:rPr>
                <w:rFonts w:cs="Arial"/>
              </w:rPr>
              <w:t xml:space="preserve">This question </w:t>
            </w:r>
            <w:r w:rsidR="00FE032F" w:rsidRPr="00B376E1">
              <w:rPr>
                <w:rFonts w:cs="Arial"/>
              </w:rPr>
              <w:t>asks</w:t>
            </w:r>
            <w:r w:rsidRPr="00B376E1">
              <w:rPr>
                <w:rFonts w:cs="Arial"/>
              </w:rPr>
              <w:t xml:space="preserve"> whether</w:t>
            </w:r>
            <w:r w:rsidR="00FE032F" w:rsidRPr="00B376E1">
              <w:rPr>
                <w:rFonts w:cs="Arial"/>
              </w:rPr>
              <w:t xml:space="preserve"> getting</w:t>
            </w:r>
            <w:r w:rsidRPr="00B376E1">
              <w:rPr>
                <w:rFonts w:cs="Arial"/>
              </w:rPr>
              <w:t xml:space="preserve"> permission to seek medical advice or treatment is a challenge when she is sick and wants to </w:t>
            </w:r>
            <w:r w:rsidR="00FE032F" w:rsidRPr="00B376E1">
              <w:rPr>
                <w:rFonts w:cs="Arial"/>
              </w:rPr>
              <w:t>see</w:t>
            </w:r>
            <w:r w:rsidRPr="00B376E1">
              <w:rPr>
                <w:rFonts w:cs="Arial"/>
              </w:rPr>
              <w:t xml:space="preserve"> a doctor.</w:t>
            </w:r>
          </w:p>
          <w:p w14:paraId="293C5F8B" w14:textId="77777777" w:rsidR="00C676E1" w:rsidRPr="00B376E1" w:rsidRDefault="00C676E1" w:rsidP="00C676E1">
            <w:pPr>
              <w:pStyle w:val="NoSpacing"/>
              <w:rPr>
                <w:rFonts w:cs="Arial"/>
              </w:rPr>
            </w:pPr>
          </w:p>
          <w:p w14:paraId="0C2A129E" w14:textId="05AA4838" w:rsidR="00C676E1" w:rsidRPr="00B376E1" w:rsidRDefault="00C676E1" w:rsidP="00C676E1">
            <w:pPr>
              <w:pStyle w:val="NoSpacing"/>
              <w:rPr>
                <w:rFonts w:cs="Arial"/>
              </w:rPr>
            </w:pPr>
            <w:r w:rsidRPr="00B376E1">
              <w:rPr>
                <w:rFonts w:cs="Arial"/>
              </w:rPr>
              <w:t>The interviewer should emphasize that the question pertains to her personal experience and whether she faces any issues with obtaining permission, regardless of who needs to give the permission (e.g., spouse, family member).</w:t>
            </w:r>
          </w:p>
          <w:p w14:paraId="4518F6F0" w14:textId="77777777" w:rsidR="00C676E1" w:rsidRPr="00B376E1" w:rsidRDefault="00C676E1" w:rsidP="00C676E1">
            <w:pPr>
              <w:pStyle w:val="NoSpacing"/>
              <w:rPr>
                <w:rFonts w:cs="Arial"/>
              </w:rPr>
            </w:pPr>
          </w:p>
          <w:p w14:paraId="69C63039" w14:textId="3EE1F605" w:rsidR="00C676E1" w:rsidRPr="00B376E1" w:rsidRDefault="00C676E1" w:rsidP="00C676E1">
            <w:pPr>
              <w:pStyle w:val="NoSpacing"/>
              <w:rPr>
                <w:rFonts w:cs="Arial"/>
                <w:b/>
                <w:bCs/>
              </w:rPr>
            </w:pPr>
            <w:r w:rsidRPr="00B376E1">
              <w:rPr>
                <w:rFonts w:cs="Arial"/>
                <w:b/>
                <w:bCs/>
              </w:rPr>
              <w:t>Explanation - Response Options:</w:t>
            </w:r>
          </w:p>
          <w:p w14:paraId="50C7429F" w14:textId="77777777" w:rsidR="00C676E1" w:rsidRPr="00B376E1" w:rsidRDefault="00C676E1" w:rsidP="00C676E1">
            <w:pPr>
              <w:pStyle w:val="NoSpacing"/>
              <w:numPr>
                <w:ilvl w:val="0"/>
                <w:numId w:val="17"/>
              </w:numPr>
              <w:tabs>
                <w:tab w:val="clear" w:pos="720"/>
              </w:tabs>
              <w:ind w:left="186" w:hanging="180"/>
              <w:rPr>
                <w:rFonts w:cs="Arial"/>
              </w:rPr>
            </w:pPr>
            <w:r w:rsidRPr="00B376E1">
              <w:rPr>
                <w:rFonts w:cs="Arial"/>
              </w:rPr>
              <w:t>"Not a problem": This means she does not face any difficulty in getting permission to go to the doctor.</w:t>
            </w:r>
          </w:p>
          <w:p w14:paraId="0753A20F" w14:textId="30827913" w:rsidR="00C676E1" w:rsidRPr="00B376E1" w:rsidRDefault="00C676E1" w:rsidP="00C676E1">
            <w:pPr>
              <w:pStyle w:val="NoSpacing"/>
              <w:numPr>
                <w:ilvl w:val="0"/>
                <w:numId w:val="17"/>
              </w:numPr>
              <w:tabs>
                <w:tab w:val="clear" w:pos="720"/>
              </w:tabs>
              <w:ind w:left="186" w:hanging="180"/>
              <w:rPr>
                <w:rFonts w:cs="Arial"/>
              </w:rPr>
            </w:pPr>
            <w:r w:rsidRPr="00B376E1">
              <w:rPr>
                <w:rFonts w:cs="Arial"/>
              </w:rPr>
              <w:t xml:space="preserve">"Small problem": This means there are minor challenges, but they are not severe </w:t>
            </w:r>
            <w:r w:rsidR="00B061BC" w:rsidRPr="00B376E1">
              <w:rPr>
                <w:rFonts w:cs="Arial"/>
              </w:rPr>
              <w:t>and</w:t>
            </w:r>
            <w:r w:rsidRPr="00B376E1">
              <w:rPr>
                <w:rFonts w:cs="Arial"/>
              </w:rPr>
              <w:t xml:space="preserve"> do not significantly prevent her from seeking medical care. </w:t>
            </w:r>
            <w:r w:rsidR="00B061BC" w:rsidRPr="00B376E1">
              <w:rPr>
                <w:rFonts w:cs="Arial"/>
              </w:rPr>
              <w:t>For example, a respondent may say she does not need permission for routine checkups but does for surgeries.</w:t>
            </w:r>
          </w:p>
          <w:p w14:paraId="2F427106" w14:textId="5E3EC39B" w:rsidR="00B061BC" w:rsidRPr="00B376E1" w:rsidRDefault="00C676E1" w:rsidP="00EB7905">
            <w:pPr>
              <w:pStyle w:val="NoSpacing"/>
              <w:numPr>
                <w:ilvl w:val="0"/>
                <w:numId w:val="17"/>
              </w:numPr>
              <w:tabs>
                <w:tab w:val="clear" w:pos="720"/>
              </w:tabs>
              <w:ind w:left="186" w:hanging="180"/>
              <w:rPr>
                <w:rFonts w:cs="Arial"/>
              </w:rPr>
            </w:pPr>
            <w:r w:rsidRPr="00B376E1">
              <w:rPr>
                <w:rFonts w:cs="Arial"/>
              </w:rPr>
              <w:t xml:space="preserve">"Big problem": This indicates that getting permission is a major challenge or a significant barrier to receiving medical care. This </w:t>
            </w:r>
            <w:r w:rsidR="00B061BC" w:rsidRPr="00B376E1">
              <w:rPr>
                <w:rFonts w:cs="Arial"/>
              </w:rPr>
              <w:t>applies when a woman must always obtain permission to seek any medical care.</w:t>
            </w:r>
          </w:p>
          <w:p w14:paraId="4D922B7E" w14:textId="77777777" w:rsidR="00C676E1" w:rsidRPr="00B376E1" w:rsidRDefault="00C676E1" w:rsidP="00B64249">
            <w:pPr>
              <w:pStyle w:val="NoSpacing"/>
              <w:ind w:left="186"/>
              <w:rPr>
                <w:rFonts w:cs="Arial"/>
              </w:rPr>
            </w:pPr>
          </w:p>
          <w:p w14:paraId="56EA59FA" w14:textId="03A5A3D6" w:rsidR="00C676E1" w:rsidRPr="00B376E1" w:rsidRDefault="00C676E1" w:rsidP="00C676E1">
            <w:pPr>
              <w:pStyle w:val="NoSpacing"/>
              <w:rPr>
                <w:rFonts w:cs="Arial"/>
              </w:rPr>
            </w:pPr>
            <w:r w:rsidRPr="00B376E1">
              <w:rPr>
                <w:rFonts w:cs="Arial"/>
              </w:rPr>
              <w:t>Reassure the respondent that her answers are confidential and encourage her to answer truthfully based on her own experience.</w:t>
            </w:r>
          </w:p>
        </w:tc>
      </w:tr>
      <w:tr w:rsidR="00C676E1" w:rsidRPr="00B376E1" w14:paraId="3245A2BD" w14:textId="77777777" w:rsidTr="00C676E1">
        <w:trPr>
          <w:trHeight w:val="304"/>
        </w:trPr>
        <w:tc>
          <w:tcPr>
            <w:tcW w:w="0" w:type="auto"/>
          </w:tcPr>
          <w:p w14:paraId="6D79A48E" w14:textId="3480EADA" w:rsidR="00C676E1" w:rsidRPr="00B376E1" w:rsidRDefault="00C676E1" w:rsidP="00C676E1">
            <w:pPr>
              <w:pStyle w:val="NoSpacing"/>
              <w:rPr>
                <w:rFonts w:cs="Arial"/>
              </w:rPr>
            </w:pPr>
            <w:r w:rsidRPr="00B376E1">
              <w:rPr>
                <w:rFonts w:cs="Arial"/>
              </w:rPr>
              <w:t>BC.2</w:t>
            </w:r>
          </w:p>
        </w:tc>
        <w:tc>
          <w:tcPr>
            <w:tcW w:w="3693" w:type="dxa"/>
          </w:tcPr>
          <w:p w14:paraId="6C75518A" w14:textId="77777777" w:rsidR="00C676E1" w:rsidRPr="00B376E1" w:rsidRDefault="00C676E1" w:rsidP="00685E1A">
            <w:pPr>
              <w:spacing w:before="0" w:after="0"/>
              <w:rPr>
                <w:b/>
                <w:bCs/>
                <w:szCs w:val="22"/>
              </w:rPr>
            </w:pPr>
            <w:r w:rsidRPr="00B376E1">
              <w:rPr>
                <w:b/>
                <w:bCs/>
                <w:szCs w:val="22"/>
              </w:rPr>
              <w:t>Barriers to healthcare: cost</w:t>
            </w:r>
          </w:p>
          <w:p w14:paraId="6EAADFAF" w14:textId="745F63AD" w:rsidR="00C676E1" w:rsidRPr="00B376E1" w:rsidRDefault="00C676E1" w:rsidP="00034F26">
            <w:pPr>
              <w:pStyle w:val="NoSpacing"/>
              <w:rPr>
                <w:rFonts w:cs="Arial"/>
                <w:b/>
                <w:bCs/>
              </w:rPr>
            </w:pPr>
            <w:r w:rsidRPr="00B376E1">
              <w:rPr>
                <w:rFonts w:cs="Arial"/>
              </w:rPr>
              <w:t>Many different factors can prevent women from getting medical advice or treatment for themselves. When you are sick and want to get medical advice or treatment, is getting money needed for advice or treatment a problem or challenge for you?</w:t>
            </w:r>
          </w:p>
        </w:tc>
        <w:tc>
          <w:tcPr>
            <w:tcW w:w="4620" w:type="dxa"/>
          </w:tcPr>
          <w:p w14:paraId="41627294" w14:textId="7D697CC4" w:rsidR="00C676E1" w:rsidRPr="00B376E1" w:rsidRDefault="00C676E1" w:rsidP="00C676E1">
            <w:pPr>
              <w:pStyle w:val="NoSpacing"/>
              <w:rPr>
                <w:rFonts w:cs="Arial"/>
              </w:rPr>
            </w:pPr>
            <w:r w:rsidRPr="00B376E1">
              <w:rPr>
                <w:rFonts w:cs="Arial"/>
              </w:rPr>
              <w:t>This question is about whether the cost of medical advice or treatment poses a challenge when she is sick and needs to see a doctor.</w:t>
            </w:r>
          </w:p>
          <w:p w14:paraId="78D26A7C" w14:textId="77777777" w:rsidR="00C676E1" w:rsidRPr="00B376E1" w:rsidRDefault="00C676E1" w:rsidP="00C676E1">
            <w:pPr>
              <w:pStyle w:val="NoSpacing"/>
              <w:rPr>
                <w:rFonts w:cs="Arial"/>
              </w:rPr>
            </w:pPr>
          </w:p>
          <w:p w14:paraId="3B4C0544" w14:textId="74765454" w:rsidR="00C676E1" w:rsidRPr="00B376E1" w:rsidRDefault="00C676E1" w:rsidP="00C676E1">
            <w:pPr>
              <w:pStyle w:val="NoSpacing"/>
              <w:rPr>
                <w:rFonts w:cs="Arial"/>
              </w:rPr>
            </w:pPr>
            <w:r w:rsidRPr="00B376E1">
              <w:rPr>
                <w:rFonts w:cs="Arial"/>
              </w:rPr>
              <w:t>The interviewer should emphasize that the question is specifically asking about the difficulty in obtaining the necessary money for healthcare services, including consultations, medications, or treatments.</w:t>
            </w:r>
          </w:p>
          <w:p w14:paraId="6E72E308" w14:textId="77777777" w:rsidR="00C676E1" w:rsidRPr="00B376E1" w:rsidRDefault="00C676E1" w:rsidP="00C676E1">
            <w:pPr>
              <w:pStyle w:val="NoSpacing"/>
              <w:rPr>
                <w:rFonts w:cs="Arial"/>
              </w:rPr>
            </w:pPr>
          </w:p>
          <w:p w14:paraId="7D3EC165" w14:textId="77777777" w:rsidR="00C676E1" w:rsidRPr="00B376E1" w:rsidRDefault="00C676E1" w:rsidP="00C676E1">
            <w:pPr>
              <w:pStyle w:val="NoSpacing"/>
              <w:rPr>
                <w:rFonts w:cs="Arial"/>
                <w:b/>
                <w:bCs/>
              </w:rPr>
            </w:pPr>
            <w:r w:rsidRPr="00B376E1">
              <w:rPr>
                <w:rFonts w:cs="Arial"/>
                <w:b/>
                <w:bCs/>
              </w:rPr>
              <w:t>Explanation - Response Options:</w:t>
            </w:r>
          </w:p>
          <w:p w14:paraId="7B563154" w14:textId="77777777" w:rsidR="00C676E1" w:rsidRPr="00B376E1" w:rsidRDefault="00C676E1" w:rsidP="00C676E1">
            <w:pPr>
              <w:pStyle w:val="NoSpacing"/>
              <w:numPr>
                <w:ilvl w:val="0"/>
                <w:numId w:val="18"/>
              </w:numPr>
              <w:tabs>
                <w:tab w:val="clear" w:pos="720"/>
              </w:tabs>
              <w:ind w:left="186" w:hanging="180"/>
              <w:rPr>
                <w:rFonts w:cs="Arial"/>
              </w:rPr>
            </w:pPr>
            <w:r w:rsidRPr="00B376E1">
              <w:rPr>
                <w:rFonts w:cs="Arial"/>
              </w:rPr>
              <w:t>"Not a problem": This means she does not face any financial difficulty in accessing medical care.</w:t>
            </w:r>
          </w:p>
          <w:p w14:paraId="34AF6D03" w14:textId="77777777" w:rsidR="00C676E1" w:rsidRPr="00B376E1" w:rsidRDefault="00C676E1" w:rsidP="00C676E1">
            <w:pPr>
              <w:pStyle w:val="NoSpacing"/>
              <w:numPr>
                <w:ilvl w:val="0"/>
                <w:numId w:val="18"/>
              </w:numPr>
              <w:tabs>
                <w:tab w:val="clear" w:pos="720"/>
              </w:tabs>
              <w:ind w:left="186" w:hanging="180"/>
              <w:rPr>
                <w:rFonts w:cs="Arial"/>
              </w:rPr>
            </w:pPr>
            <w:r w:rsidRPr="00B376E1">
              <w:rPr>
                <w:rFonts w:cs="Arial"/>
              </w:rPr>
              <w:t xml:space="preserve">"Small problem": This indicates that there is some financial challenge, but it is </w:t>
            </w:r>
            <w:r w:rsidRPr="00B376E1">
              <w:rPr>
                <w:rFonts w:cs="Arial"/>
              </w:rPr>
              <w:lastRenderedPageBreak/>
              <w:t>manageable and does not significantly prevent her from seeking care.</w:t>
            </w:r>
          </w:p>
          <w:p w14:paraId="48F5CB8E" w14:textId="77777777" w:rsidR="00C676E1" w:rsidRPr="00B376E1" w:rsidRDefault="00C676E1" w:rsidP="00C676E1">
            <w:pPr>
              <w:pStyle w:val="NoSpacing"/>
              <w:numPr>
                <w:ilvl w:val="0"/>
                <w:numId w:val="18"/>
              </w:numPr>
              <w:tabs>
                <w:tab w:val="clear" w:pos="720"/>
              </w:tabs>
              <w:ind w:left="186" w:hanging="180"/>
              <w:rPr>
                <w:rFonts w:cs="Arial"/>
              </w:rPr>
            </w:pPr>
            <w:r w:rsidRPr="00B376E1">
              <w:rPr>
                <w:rFonts w:cs="Arial"/>
              </w:rPr>
              <w:t>"Big problem": This suggests that the cost is a major obstacle, making it difficult or impossible for her to obtain the necessary medical advice or treatment.</w:t>
            </w:r>
          </w:p>
          <w:p w14:paraId="255E65DC" w14:textId="77777777" w:rsidR="00C676E1" w:rsidRPr="00B376E1" w:rsidRDefault="00C676E1" w:rsidP="00C676E1">
            <w:pPr>
              <w:pStyle w:val="NoSpacing"/>
              <w:rPr>
                <w:rFonts w:cs="Arial"/>
              </w:rPr>
            </w:pPr>
          </w:p>
          <w:p w14:paraId="2C541F68" w14:textId="317680BD" w:rsidR="00C676E1" w:rsidRPr="00B376E1" w:rsidRDefault="00C676E1" w:rsidP="00C676E1">
            <w:pPr>
              <w:pStyle w:val="NoSpacing"/>
              <w:rPr>
                <w:rFonts w:cs="Arial"/>
              </w:rPr>
            </w:pPr>
            <w:r w:rsidRPr="00B376E1">
              <w:rPr>
                <w:rFonts w:cs="Arial"/>
              </w:rPr>
              <w:t>Reassure the respondent that her answers are confidential and encourage her to respond based on her own financial situation and experience.</w:t>
            </w:r>
          </w:p>
        </w:tc>
      </w:tr>
      <w:tr w:rsidR="00C676E1" w:rsidRPr="00B376E1" w14:paraId="64A8C5BF" w14:textId="77777777" w:rsidTr="00C676E1">
        <w:trPr>
          <w:trHeight w:val="304"/>
        </w:trPr>
        <w:tc>
          <w:tcPr>
            <w:tcW w:w="0" w:type="auto"/>
          </w:tcPr>
          <w:p w14:paraId="194BB1C1" w14:textId="39B72A25" w:rsidR="00C676E1" w:rsidRPr="00B376E1" w:rsidRDefault="00C676E1" w:rsidP="00C676E1">
            <w:pPr>
              <w:pStyle w:val="NoSpacing"/>
              <w:rPr>
                <w:rFonts w:cs="Arial"/>
              </w:rPr>
            </w:pPr>
            <w:r w:rsidRPr="00B376E1">
              <w:rPr>
                <w:rFonts w:cs="Arial"/>
              </w:rPr>
              <w:lastRenderedPageBreak/>
              <w:t>BC.3</w:t>
            </w:r>
          </w:p>
        </w:tc>
        <w:tc>
          <w:tcPr>
            <w:tcW w:w="3693" w:type="dxa"/>
          </w:tcPr>
          <w:p w14:paraId="585BF2B3" w14:textId="77777777" w:rsidR="00C676E1" w:rsidRPr="00B376E1" w:rsidRDefault="00C676E1" w:rsidP="00685E1A">
            <w:pPr>
              <w:spacing w:before="0" w:after="0"/>
              <w:rPr>
                <w:b/>
                <w:bCs/>
                <w:szCs w:val="22"/>
              </w:rPr>
            </w:pPr>
            <w:r w:rsidRPr="00B376E1">
              <w:rPr>
                <w:b/>
                <w:bCs/>
                <w:szCs w:val="22"/>
              </w:rPr>
              <w:t>Barriers to healthcare: distance</w:t>
            </w:r>
          </w:p>
          <w:p w14:paraId="07EEF549" w14:textId="7E6AA23E" w:rsidR="00C676E1" w:rsidRPr="00B376E1" w:rsidRDefault="00C676E1" w:rsidP="00034F26">
            <w:pPr>
              <w:pStyle w:val="NoSpacing"/>
              <w:rPr>
                <w:rFonts w:cs="Arial"/>
                <w:b/>
                <w:bCs/>
              </w:rPr>
            </w:pPr>
            <w:r w:rsidRPr="00B376E1">
              <w:rPr>
                <w:rFonts w:cs="Arial"/>
              </w:rPr>
              <w:t>Many different factors can prevent women from getting medical advice or treatment for themselves. When you are sick and want to get medical advice or treatment, is the distance to the health facility a problem or challenge for you?</w:t>
            </w:r>
          </w:p>
        </w:tc>
        <w:tc>
          <w:tcPr>
            <w:tcW w:w="4620" w:type="dxa"/>
          </w:tcPr>
          <w:p w14:paraId="2B8B66EA" w14:textId="29453756" w:rsidR="00C676E1" w:rsidRPr="00B376E1" w:rsidRDefault="00C676E1" w:rsidP="00C676E1">
            <w:pPr>
              <w:pStyle w:val="NoSpacing"/>
              <w:rPr>
                <w:rFonts w:cs="Arial"/>
              </w:rPr>
            </w:pPr>
            <w:r w:rsidRPr="00B376E1">
              <w:rPr>
                <w:rFonts w:cs="Arial"/>
              </w:rPr>
              <w:t>This question is about whether the distance to the nearest health facility poses a challenge when she needs medical advice or treatment.</w:t>
            </w:r>
          </w:p>
          <w:p w14:paraId="1DF7FBB2" w14:textId="77777777" w:rsidR="00C676E1" w:rsidRPr="00B376E1" w:rsidRDefault="00C676E1" w:rsidP="00C676E1">
            <w:pPr>
              <w:pStyle w:val="NoSpacing"/>
              <w:rPr>
                <w:rFonts w:cs="Arial"/>
              </w:rPr>
            </w:pPr>
          </w:p>
          <w:p w14:paraId="4D7FA997" w14:textId="394A8F17" w:rsidR="00C676E1" w:rsidRPr="00B376E1" w:rsidRDefault="00C676E1" w:rsidP="00C676E1">
            <w:pPr>
              <w:pStyle w:val="NoSpacing"/>
              <w:rPr>
                <w:rFonts w:cs="Arial"/>
              </w:rPr>
            </w:pPr>
            <w:r w:rsidRPr="00B376E1">
              <w:rPr>
                <w:rFonts w:cs="Arial"/>
              </w:rPr>
              <w:t>The interviewer should emphasize that the question is specifically asking about the difficulty related to how far the health facility is from her home, and how that distance affects her ability to access healthcare when needed.</w:t>
            </w:r>
          </w:p>
          <w:p w14:paraId="3599DC19" w14:textId="77777777" w:rsidR="00C676E1" w:rsidRPr="00B376E1" w:rsidRDefault="00C676E1" w:rsidP="00C676E1">
            <w:pPr>
              <w:pStyle w:val="NoSpacing"/>
              <w:rPr>
                <w:rFonts w:cs="Arial"/>
              </w:rPr>
            </w:pPr>
          </w:p>
          <w:p w14:paraId="5B904682" w14:textId="77777777" w:rsidR="00C676E1" w:rsidRPr="00B376E1" w:rsidRDefault="00C676E1" w:rsidP="00C676E1">
            <w:pPr>
              <w:pStyle w:val="NoSpacing"/>
              <w:rPr>
                <w:rFonts w:cs="Arial"/>
                <w:b/>
                <w:bCs/>
              </w:rPr>
            </w:pPr>
            <w:r w:rsidRPr="00B376E1">
              <w:rPr>
                <w:rFonts w:cs="Arial"/>
                <w:b/>
                <w:bCs/>
              </w:rPr>
              <w:t>Explanation - Response Options:</w:t>
            </w:r>
          </w:p>
          <w:p w14:paraId="3258A058" w14:textId="77777777" w:rsidR="00C676E1" w:rsidRPr="00B376E1" w:rsidRDefault="00C676E1" w:rsidP="00C676E1">
            <w:pPr>
              <w:pStyle w:val="NoSpacing"/>
              <w:numPr>
                <w:ilvl w:val="0"/>
                <w:numId w:val="19"/>
              </w:numPr>
              <w:tabs>
                <w:tab w:val="clear" w:pos="720"/>
              </w:tabs>
              <w:ind w:left="186" w:hanging="180"/>
              <w:rPr>
                <w:rFonts w:cs="Arial"/>
              </w:rPr>
            </w:pPr>
            <w:r w:rsidRPr="00B376E1">
              <w:rPr>
                <w:rFonts w:cs="Arial"/>
              </w:rPr>
              <w:t>"Not a problem": This means that the distance to the health facility does not prevent her from seeking medical care.</w:t>
            </w:r>
          </w:p>
          <w:p w14:paraId="0D0C2B4F" w14:textId="77777777" w:rsidR="00C676E1" w:rsidRPr="00B376E1" w:rsidRDefault="00C676E1" w:rsidP="00C676E1">
            <w:pPr>
              <w:pStyle w:val="NoSpacing"/>
              <w:numPr>
                <w:ilvl w:val="0"/>
                <w:numId w:val="19"/>
              </w:numPr>
              <w:tabs>
                <w:tab w:val="clear" w:pos="720"/>
              </w:tabs>
              <w:ind w:left="186" w:hanging="180"/>
              <w:rPr>
                <w:rFonts w:cs="Arial"/>
              </w:rPr>
            </w:pPr>
            <w:r w:rsidRPr="00B376E1">
              <w:rPr>
                <w:rFonts w:cs="Arial"/>
              </w:rPr>
              <w:t>"Small problem": This indicates that the distance is somewhat inconvenient, but it does not significantly prevent her from accessing healthcare.</w:t>
            </w:r>
          </w:p>
          <w:p w14:paraId="26E63949" w14:textId="77777777" w:rsidR="00C676E1" w:rsidRPr="00B376E1" w:rsidRDefault="00C676E1" w:rsidP="00C676E1">
            <w:pPr>
              <w:pStyle w:val="NoSpacing"/>
              <w:numPr>
                <w:ilvl w:val="0"/>
                <w:numId w:val="19"/>
              </w:numPr>
              <w:tabs>
                <w:tab w:val="clear" w:pos="720"/>
              </w:tabs>
              <w:ind w:left="186" w:hanging="180"/>
              <w:rPr>
                <w:rFonts w:cs="Arial"/>
              </w:rPr>
            </w:pPr>
            <w:r w:rsidRPr="00B376E1">
              <w:rPr>
                <w:rFonts w:cs="Arial"/>
              </w:rPr>
              <w:t>"Big problem": This suggests that the distance is a major obstacle, making it difficult or impossible for her to reach the health facility when she needs medical care.</w:t>
            </w:r>
          </w:p>
          <w:p w14:paraId="4DF34150" w14:textId="77777777" w:rsidR="00C676E1" w:rsidRPr="00B376E1" w:rsidRDefault="00C676E1" w:rsidP="00C676E1">
            <w:pPr>
              <w:pStyle w:val="NoSpacing"/>
              <w:rPr>
                <w:rFonts w:cs="Arial"/>
              </w:rPr>
            </w:pPr>
          </w:p>
          <w:p w14:paraId="75449F86" w14:textId="4BC4CA36" w:rsidR="00C676E1" w:rsidRPr="00B376E1" w:rsidRDefault="00C676E1" w:rsidP="00C676E1">
            <w:pPr>
              <w:pStyle w:val="NoSpacing"/>
              <w:rPr>
                <w:rFonts w:cs="Arial"/>
              </w:rPr>
            </w:pPr>
            <w:r w:rsidRPr="00B376E1">
              <w:rPr>
                <w:rFonts w:cs="Arial"/>
              </w:rPr>
              <w:t>Reassure the respondent that her answers are confidential</w:t>
            </w:r>
            <w:r w:rsidR="009E306F" w:rsidRPr="00B376E1">
              <w:rPr>
                <w:rFonts w:cs="Arial"/>
              </w:rPr>
              <w:t>,</w:t>
            </w:r>
            <w:r w:rsidRPr="00B376E1">
              <w:rPr>
                <w:rFonts w:cs="Arial"/>
              </w:rPr>
              <w:t xml:space="preserve"> and encourage her to respond based on her own experience with the distance to healthcare facilities.</w:t>
            </w:r>
          </w:p>
        </w:tc>
      </w:tr>
      <w:tr w:rsidR="00C676E1" w:rsidRPr="00B376E1" w14:paraId="3C510586" w14:textId="77777777" w:rsidTr="00C676E1">
        <w:trPr>
          <w:trHeight w:val="304"/>
        </w:trPr>
        <w:tc>
          <w:tcPr>
            <w:tcW w:w="0" w:type="auto"/>
          </w:tcPr>
          <w:p w14:paraId="5FABE9B5" w14:textId="0B4DA73F" w:rsidR="00C676E1" w:rsidRPr="00B376E1" w:rsidRDefault="00C676E1" w:rsidP="00C676E1">
            <w:pPr>
              <w:pStyle w:val="NoSpacing"/>
              <w:rPr>
                <w:rFonts w:cs="Arial"/>
              </w:rPr>
            </w:pPr>
            <w:r w:rsidRPr="00B376E1">
              <w:rPr>
                <w:rFonts w:cs="Arial"/>
              </w:rPr>
              <w:t>BC.4</w:t>
            </w:r>
          </w:p>
        </w:tc>
        <w:tc>
          <w:tcPr>
            <w:tcW w:w="3693" w:type="dxa"/>
          </w:tcPr>
          <w:p w14:paraId="2492C378" w14:textId="77777777" w:rsidR="00C676E1" w:rsidRPr="00B376E1" w:rsidRDefault="00C676E1" w:rsidP="00685E1A">
            <w:pPr>
              <w:spacing w:before="0" w:after="0"/>
              <w:rPr>
                <w:b/>
                <w:bCs/>
                <w:szCs w:val="22"/>
              </w:rPr>
            </w:pPr>
            <w:r w:rsidRPr="00B376E1">
              <w:rPr>
                <w:b/>
                <w:bCs/>
                <w:szCs w:val="22"/>
              </w:rPr>
              <w:t>Barriers to healthcare: going alone</w:t>
            </w:r>
          </w:p>
          <w:p w14:paraId="6131AB67" w14:textId="0B4D95E4" w:rsidR="00C676E1" w:rsidRPr="00B376E1" w:rsidRDefault="00C676E1" w:rsidP="00034F26">
            <w:pPr>
              <w:pStyle w:val="NoSpacing"/>
              <w:rPr>
                <w:rFonts w:cs="Arial"/>
                <w:b/>
                <w:bCs/>
              </w:rPr>
            </w:pPr>
            <w:r w:rsidRPr="00B376E1">
              <w:rPr>
                <w:rFonts w:cs="Arial"/>
              </w:rPr>
              <w:t>Many different factors can prevent women from getting medical advice or treatment for themselves. When you are sick and want to get medical advice or treatment, is going alone a problem or challenge for you?</w:t>
            </w:r>
          </w:p>
        </w:tc>
        <w:tc>
          <w:tcPr>
            <w:tcW w:w="4620" w:type="dxa"/>
          </w:tcPr>
          <w:p w14:paraId="2C9F9024" w14:textId="28E30C45" w:rsidR="00C676E1" w:rsidRPr="00B376E1" w:rsidRDefault="00C676E1" w:rsidP="00C676E1">
            <w:pPr>
              <w:pStyle w:val="NoSpacing"/>
              <w:rPr>
                <w:rFonts w:cs="Arial"/>
              </w:rPr>
            </w:pPr>
            <w:r w:rsidRPr="00B376E1">
              <w:rPr>
                <w:rFonts w:cs="Arial"/>
              </w:rPr>
              <w:t xml:space="preserve">This question </w:t>
            </w:r>
            <w:r w:rsidR="009E306F" w:rsidRPr="00B376E1">
              <w:rPr>
                <w:rFonts w:cs="Arial"/>
              </w:rPr>
              <w:t>asks</w:t>
            </w:r>
            <w:r w:rsidRPr="00B376E1">
              <w:rPr>
                <w:rFonts w:cs="Arial"/>
              </w:rPr>
              <w:t xml:space="preserve"> whether going alone to seek medical advice or treatment is a challenge for her when she is sick.</w:t>
            </w:r>
          </w:p>
          <w:p w14:paraId="00697213" w14:textId="77777777" w:rsidR="00C676E1" w:rsidRPr="00B376E1" w:rsidRDefault="00C676E1" w:rsidP="00C676E1">
            <w:pPr>
              <w:pStyle w:val="NoSpacing"/>
              <w:rPr>
                <w:rFonts w:cs="Arial"/>
              </w:rPr>
            </w:pPr>
          </w:p>
          <w:p w14:paraId="6849F0D5" w14:textId="130EF6B8" w:rsidR="00C676E1" w:rsidRPr="00B376E1" w:rsidRDefault="00C676E1" w:rsidP="00C676E1">
            <w:pPr>
              <w:pStyle w:val="NoSpacing"/>
              <w:rPr>
                <w:rFonts w:cs="Arial"/>
              </w:rPr>
            </w:pPr>
            <w:r w:rsidRPr="00B376E1">
              <w:rPr>
                <w:rFonts w:cs="Arial"/>
              </w:rPr>
              <w:t>The interviewer should emphasize that the question specifically asks about the difficulties or challenges related to having to go to the health facility by herself without anyone accompanying her.</w:t>
            </w:r>
          </w:p>
          <w:p w14:paraId="77A9027B" w14:textId="77777777" w:rsidR="00C676E1" w:rsidRPr="00B376E1" w:rsidRDefault="00C676E1" w:rsidP="00C676E1">
            <w:pPr>
              <w:pStyle w:val="NoSpacing"/>
              <w:rPr>
                <w:rFonts w:cs="Arial"/>
              </w:rPr>
            </w:pPr>
          </w:p>
          <w:p w14:paraId="2C6341D8" w14:textId="77777777" w:rsidR="00C676E1" w:rsidRPr="00B376E1" w:rsidRDefault="00C676E1" w:rsidP="00C676E1">
            <w:pPr>
              <w:pStyle w:val="NoSpacing"/>
              <w:rPr>
                <w:rFonts w:cs="Arial"/>
                <w:b/>
                <w:bCs/>
              </w:rPr>
            </w:pPr>
            <w:r w:rsidRPr="00B376E1">
              <w:rPr>
                <w:rFonts w:cs="Arial"/>
                <w:b/>
                <w:bCs/>
              </w:rPr>
              <w:t>Explanation - Response Options:</w:t>
            </w:r>
          </w:p>
          <w:p w14:paraId="65CB8476" w14:textId="77777777" w:rsidR="00C676E1" w:rsidRPr="00B376E1" w:rsidRDefault="00C676E1" w:rsidP="00C676E1">
            <w:pPr>
              <w:pStyle w:val="NoSpacing"/>
              <w:numPr>
                <w:ilvl w:val="0"/>
                <w:numId w:val="20"/>
              </w:numPr>
              <w:tabs>
                <w:tab w:val="clear" w:pos="720"/>
              </w:tabs>
              <w:ind w:left="186" w:hanging="180"/>
              <w:rPr>
                <w:rFonts w:cs="Arial"/>
              </w:rPr>
            </w:pPr>
            <w:r w:rsidRPr="00B376E1">
              <w:rPr>
                <w:rFonts w:cs="Arial"/>
              </w:rPr>
              <w:lastRenderedPageBreak/>
              <w:t>"Not a problem": This means that going to the health facility alone does not prevent her from seeking medical care.</w:t>
            </w:r>
          </w:p>
          <w:p w14:paraId="4BA5828D" w14:textId="77777777" w:rsidR="00C676E1" w:rsidRPr="00B376E1" w:rsidRDefault="00C676E1" w:rsidP="00C676E1">
            <w:pPr>
              <w:pStyle w:val="NoSpacing"/>
              <w:numPr>
                <w:ilvl w:val="0"/>
                <w:numId w:val="20"/>
              </w:numPr>
              <w:tabs>
                <w:tab w:val="clear" w:pos="720"/>
              </w:tabs>
              <w:ind w:left="186" w:hanging="180"/>
              <w:rPr>
                <w:rFonts w:cs="Arial"/>
              </w:rPr>
            </w:pPr>
            <w:r w:rsidRPr="00B376E1">
              <w:rPr>
                <w:rFonts w:cs="Arial"/>
              </w:rPr>
              <w:t>"Small problem": This indicates that going alone is somewhat challenging but does not significantly prevent her from accessing healthcare.</w:t>
            </w:r>
          </w:p>
          <w:p w14:paraId="278E3357" w14:textId="77777777" w:rsidR="00C676E1" w:rsidRPr="00B376E1" w:rsidRDefault="00C676E1" w:rsidP="00C676E1">
            <w:pPr>
              <w:pStyle w:val="NoSpacing"/>
              <w:numPr>
                <w:ilvl w:val="0"/>
                <w:numId w:val="20"/>
              </w:numPr>
              <w:tabs>
                <w:tab w:val="clear" w:pos="720"/>
              </w:tabs>
              <w:ind w:left="186" w:hanging="180"/>
              <w:rPr>
                <w:rFonts w:cs="Arial"/>
              </w:rPr>
            </w:pPr>
            <w:r w:rsidRPr="00B376E1">
              <w:rPr>
                <w:rFonts w:cs="Arial"/>
              </w:rPr>
              <w:t>"Big problem": This suggests that going alone is a major obstacle, making it difficult or impossible for her to reach the health facility when she needs medical care.</w:t>
            </w:r>
          </w:p>
          <w:p w14:paraId="19A9A324" w14:textId="77777777" w:rsidR="00C676E1" w:rsidRPr="00B376E1" w:rsidRDefault="00C676E1" w:rsidP="00C676E1">
            <w:pPr>
              <w:pStyle w:val="NoSpacing"/>
              <w:rPr>
                <w:rFonts w:cs="Arial"/>
              </w:rPr>
            </w:pPr>
          </w:p>
          <w:p w14:paraId="498988C7" w14:textId="295A6951" w:rsidR="00C676E1" w:rsidRPr="00B376E1" w:rsidRDefault="001A57B5" w:rsidP="00C676E1">
            <w:pPr>
              <w:pStyle w:val="NoSpacing"/>
              <w:rPr>
                <w:rFonts w:cs="Arial"/>
              </w:rPr>
            </w:pPr>
            <w:r w:rsidRPr="00B376E1">
              <w:rPr>
                <w:rFonts w:cs="Arial"/>
              </w:rPr>
              <w:t>Rea</w:t>
            </w:r>
            <w:r w:rsidR="00C676E1" w:rsidRPr="00B376E1">
              <w:rPr>
                <w:rFonts w:cs="Arial"/>
              </w:rPr>
              <w:t>ssure the respondent that her answers are confidential and encourage her to answer based on her own experience and feelings about going to the health facility alone.</w:t>
            </w:r>
          </w:p>
        </w:tc>
      </w:tr>
      <w:tr w:rsidR="00C676E1" w:rsidRPr="00B376E1" w14:paraId="425AABD9" w14:textId="77777777" w:rsidTr="00C676E1">
        <w:trPr>
          <w:trHeight w:val="304"/>
        </w:trPr>
        <w:tc>
          <w:tcPr>
            <w:tcW w:w="0" w:type="auto"/>
          </w:tcPr>
          <w:p w14:paraId="1EFABF7B" w14:textId="70261FE7" w:rsidR="00C676E1" w:rsidRPr="00B376E1" w:rsidRDefault="00C676E1" w:rsidP="00C676E1">
            <w:pPr>
              <w:pStyle w:val="NoSpacing"/>
              <w:rPr>
                <w:rFonts w:cs="Arial"/>
              </w:rPr>
            </w:pPr>
            <w:r w:rsidRPr="00B376E1">
              <w:rPr>
                <w:rFonts w:cs="Arial"/>
              </w:rPr>
              <w:lastRenderedPageBreak/>
              <w:t>BC.5</w:t>
            </w:r>
          </w:p>
        </w:tc>
        <w:tc>
          <w:tcPr>
            <w:tcW w:w="3693" w:type="dxa"/>
          </w:tcPr>
          <w:p w14:paraId="14908A1C" w14:textId="3A7C0719" w:rsidR="00C676E1" w:rsidRPr="00B376E1" w:rsidRDefault="00C676E1" w:rsidP="00034F26">
            <w:pPr>
              <w:pStyle w:val="NoSpacing"/>
              <w:rPr>
                <w:rFonts w:cs="Arial"/>
              </w:rPr>
            </w:pPr>
            <w:r w:rsidRPr="00B376E1">
              <w:rPr>
                <w:rFonts w:cs="Arial"/>
              </w:rPr>
              <w:t>Are there any adults in your household who can help you when you are sick?</w:t>
            </w:r>
          </w:p>
        </w:tc>
        <w:tc>
          <w:tcPr>
            <w:tcW w:w="4620" w:type="dxa"/>
          </w:tcPr>
          <w:p w14:paraId="080EFF09" w14:textId="0C870F63" w:rsidR="00C676E1" w:rsidRPr="00B376E1" w:rsidRDefault="00C676E1" w:rsidP="00C676E1">
            <w:pPr>
              <w:pStyle w:val="NoSpacing"/>
              <w:rPr>
                <w:rFonts w:cs="Arial"/>
              </w:rPr>
            </w:pPr>
            <w:r w:rsidRPr="00B376E1">
              <w:rPr>
                <w:rFonts w:cs="Arial"/>
              </w:rPr>
              <w:t>When asking this question, the interviewer should ensure the respondent understands that "adults" refers to any person in the household age 18 years or older who is capable of providing meaningful assistance, such as caring for the respondent when they are sick or helping with daily activities. The interviewer should clarify that the question is about help received specifically within the household and not from neighbors or relatives living elsewhere. If the respondent indicates that there are adults in the household who can help, select "Yes" (1); if not, select "No" (0).</w:t>
            </w:r>
          </w:p>
        </w:tc>
      </w:tr>
      <w:tr w:rsidR="00C676E1" w:rsidRPr="00B376E1" w14:paraId="76140695" w14:textId="77777777" w:rsidTr="00C676E1">
        <w:trPr>
          <w:trHeight w:val="304"/>
        </w:trPr>
        <w:tc>
          <w:tcPr>
            <w:tcW w:w="0" w:type="auto"/>
          </w:tcPr>
          <w:p w14:paraId="27DC9A31" w14:textId="65D6682C" w:rsidR="00C676E1" w:rsidRPr="00B376E1" w:rsidRDefault="00C676E1" w:rsidP="00C676E1">
            <w:pPr>
              <w:pStyle w:val="NoSpacing"/>
              <w:rPr>
                <w:rFonts w:cs="Arial"/>
              </w:rPr>
            </w:pPr>
            <w:r w:rsidRPr="00B376E1">
              <w:rPr>
                <w:rFonts w:cs="Arial"/>
              </w:rPr>
              <w:t>BC.6</w:t>
            </w:r>
          </w:p>
        </w:tc>
        <w:tc>
          <w:tcPr>
            <w:tcW w:w="3693" w:type="dxa"/>
          </w:tcPr>
          <w:p w14:paraId="5514133B" w14:textId="4329178F" w:rsidR="00C676E1" w:rsidRPr="00B376E1" w:rsidRDefault="00C676E1" w:rsidP="00034F26">
            <w:pPr>
              <w:pStyle w:val="NoSpacing"/>
              <w:rPr>
                <w:rFonts w:cs="Arial"/>
                <w:b/>
                <w:bCs/>
              </w:rPr>
            </w:pPr>
            <w:r w:rsidRPr="00B376E1">
              <w:rPr>
                <w:rFonts w:cs="Arial"/>
              </w:rPr>
              <w:t>Are there any adult women in your household who can help if your child is sick?</w:t>
            </w:r>
          </w:p>
        </w:tc>
        <w:tc>
          <w:tcPr>
            <w:tcW w:w="4620" w:type="dxa"/>
          </w:tcPr>
          <w:p w14:paraId="7E329892" w14:textId="30F2F98F" w:rsidR="00C676E1" w:rsidRPr="00B376E1" w:rsidRDefault="00C676E1" w:rsidP="00C676E1">
            <w:pPr>
              <w:pStyle w:val="NoSpacing"/>
              <w:rPr>
                <w:rFonts w:cs="Arial"/>
              </w:rPr>
            </w:pPr>
            <w:r w:rsidRPr="00B376E1">
              <w:rPr>
                <w:rFonts w:cs="Arial"/>
              </w:rPr>
              <w:t xml:space="preserve">For this question, the interviewer should </w:t>
            </w:r>
            <w:r w:rsidR="001A57B5" w:rsidRPr="00B376E1">
              <w:rPr>
                <w:rFonts w:cs="Arial"/>
              </w:rPr>
              <w:t>ensure</w:t>
            </w:r>
            <w:r w:rsidRPr="00B376E1">
              <w:rPr>
                <w:rFonts w:cs="Arial"/>
              </w:rPr>
              <w:t xml:space="preserve"> the respondent understands that i</w:t>
            </w:r>
            <w:r w:rsidR="001A57B5" w:rsidRPr="00B376E1">
              <w:rPr>
                <w:rFonts w:cs="Arial"/>
              </w:rPr>
              <w:t>t</w:t>
            </w:r>
            <w:r w:rsidRPr="00B376E1">
              <w:rPr>
                <w:rFonts w:cs="Arial"/>
              </w:rPr>
              <w:t xml:space="preserve"> ask</w:t>
            </w:r>
            <w:r w:rsidR="001A57B5" w:rsidRPr="00B376E1">
              <w:rPr>
                <w:rFonts w:cs="Arial"/>
              </w:rPr>
              <w:t>s</w:t>
            </w:r>
            <w:r w:rsidRPr="00B376E1">
              <w:rPr>
                <w:rFonts w:cs="Arial"/>
              </w:rPr>
              <w:t xml:space="preserve"> whether there are any adult women in the household can </w:t>
            </w:r>
            <w:r w:rsidR="001A57B5" w:rsidRPr="00B376E1">
              <w:rPr>
                <w:rFonts w:cs="Arial"/>
              </w:rPr>
              <w:t>help</w:t>
            </w:r>
            <w:r w:rsidRPr="00B376E1">
              <w:rPr>
                <w:rFonts w:cs="Arial"/>
              </w:rPr>
              <w:t xml:space="preserve"> care f</w:t>
            </w:r>
            <w:r w:rsidR="001A57B5" w:rsidRPr="00B376E1">
              <w:rPr>
                <w:rFonts w:cs="Arial"/>
              </w:rPr>
              <w:t>or</w:t>
            </w:r>
            <w:r w:rsidRPr="00B376E1">
              <w:rPr>
                <w:rFonts w:cs="Arial"/>
              </w:rPr>
              <w:t xml:space="preserve"> her child if the child becomes sick.</w:t>
            </w:r>
          </w:p>
        </w:tc>
      </w:tr>
    </w:tbl>
    <w:p w14:paraId="1AE4D05F" w14:textId="1A799BBF" w:rsidR="00914F81" w:rsidRPr="00B376E1" w:rsidRDefault="00914F81" w:rsidP="008A1C9A">
      <w:pPr>
        <w:pStyle w:val="Heading3"/>
        <w:numPr>
          <w:ilvl w:val="2"/>
          <w:numId w:val="148"/>
        </w:numPr>
        <w:rPr>
          <w:sz w:val="22"/>
          <w:szCs w:val="22"/>
        </w:rPr>
      </w:pPr>
      <w:bookmarkStart w:id="219" w:name="_Toc213947847"/>
      <w:r w:rsidRPr="00B376E1">
        <w:rPr>
          <w:sz w:val="22"/>
          <w:szCs w:val="22"/>
        </w:rPr>
        <w:t xml:space="preserve">Module: </w:t>
      </w:r>
      <w:r w:rsidR="00414989" w:rsidRPr="00B376E1">
        <w:rPr>
          <w:sz w:val="22"/>
          <w:szCs w:val="22"/>
        </w:rPr>
        <w:t xml:space="preserve">Birth </w:t>
      </w:r>
      <w:r w:rsidR="00D27023" w:rsidRPr="00B376E1">
        <w:rPr>
          <w:sz w:val="22"/>
          <w:szCs w:val="22"/>
        </w:rPr>
        <w:t xml:space="preserve">History </w:t>
      </w:r>
      <w:r w:rsidR="00414989" w:rsidRPr="00B376E1">
        <w:rPr>
          <w:sz w:val="22"/>
          <w:szCs w:val="22"/>
        </w:rPr>
        <w:t>(BH)</w:t>
      </w:r>
      <w:bookmarkEnd w:id="219"/>
    </w:p>
    <w:tbl>
      <w:tblPr>
        <w:tblStyle w:val="TableGrid"/>
        <w:tblW w:w="0" w:type="auto"/>
        <w:shd w:val="clear" w:color="auto" w:fill="002060"/>
        <w:tblLayout w:type="fixed"/>
        <w:tblLook w:val="04A0" w:firstRow="1" w:lastRow="0" w:firstColumn="1" w:lastColumn="0" w:noHBand="0" w:noVBand="1"/>
      </w:tblPr>
      <w:tblGrid>
        <w:gridCol w:w="895"/>
        <w:gridCol w:w="3510"/>
        <w:gridCol w:w="4614"/>
      </w:tblGrid>
      <w:tr w:rsidR="00914F81" w:rsidRPr="00B376E1" w14:paraId="7042D903" w14:textId="77777777" w:rsidTr="00E37592">
        <w:trPr>
          <w:trHeight w:val="73"/>
          <w:tblHeader/>
        </w:trPr>
        <w:tc>
          <w:tcPr>
            <w:tcW w:w="895" w:type="dxa"/>
            <w:tcBorders>
              <w:right w:val="single" w:sz="4" w:space="0" w:color="FFFFFF" w:themeColor="background1"/>
            </w:tcBorders>
            <w:shd w:val="clear" w:color="auto" w:fill="3E9698"/>
          </w:tcPr>
          <w:p w14:paraId="571A8202" w14:textId="77777777" w:rsidR="00914F81" w:rsidRPr="00B376E1" w:rsidRDefault="00914F81" w:rsidP="00DE1BDD">
            <w:pPr>
              <w:pStyle w:val="NoSpacing"/>
              <w:rPr>
                <w:rFonts w:cs="Arial"/>
                <w:color w:val="FFFFFF" w:themeColor="background1"/>
                <w:lang w:val="en-IN" w:eastAsia="en-IN"/>
              </w:rPr>
            </w:pPr>
            <w:r w:rsidRPr="00B376E1">
              <w:rPr>
                <w:rFonts w:cs="Arial"/>
                <w:color w:val="FFFFFF" w:themeColor="background1"/>
                <w:lang w:val="en-IN" w:eastAsia="en-IN"/>
              </w:rPr>
              <w:t>S. No.</w:t>
            </w:r>
          </w:p>
        </w:tc>
        <w:tc>
          <w:tcPr>
            <w:tcW w:w="3510" w:type="dxa"/>
            <w:tcBorders>
              <w:left w:val="single" w:sz="4" w:space="0" w:color="FFFFFF" w:themeColor="background1"/>
              <w:right w:val="single" w:sz="4" w:space="0" w:color="FFFFFF" w:themeColor="background1"/>
            </w:tcBorders>
            <w:shd w:val="clear" w:color="auto" w:fill="3E9698"/>
          </w:tcPr>
          <w:p w14:paraId="2EFA7B17" w14:textId="77777777" w:rsidR="00914F81" w:rsidRPr="00B376E1" w:rsidRDefault="00914F81" w:rsidP="00DE1BDD">
            <w:pPr>
              <w:pStyle w:val="NoSpacing"/>
              <w:rPr>
                <w:rFonts w:cs="Arial"/>
                <w:color w:val="FFFFFF" w:themeColor="background1"/>
                <w:lang w:val="en-IN" w:eastAsia="en-IN"/>
              </w:rPr>
            </w:pPr>
            <w:r w:rsidRPr="00B376E1">
              <w:rPr>
                <w:rFonts w:cs="Arial"/>
                <w:color w:val="FFFFFF" w:themeColor="background1"/>
                <w:lang w:val="en-IN" w:eastAsia="en-IN"/>
              </w:rPr>
              <w:t>Question</w:t>
            </w:r>
          </w:p>
        </w:tc>
        <w:tc>
          <w:tcPr>
            <w:tcW w:w="4614" w:type="dxa"/>
            <w:tcBorders>
              <w:left w:val="single" w:sz="4" w:space="0" w:color="FFFFFF" w:themeColor="background1"/>
            </w:tcBorders>
            <w:shd w:val="clear" w:color="auto" w:fill="3E9698"/>
          </w:tcPr>
          <w:p w14:paraId="5A50FE91" w14:textId="77777777" w:rsidR="00914F81" w:rsidRPr="00B376E1" w:rsidRDefault="00914F81" w:rsidP="00DE1BDD">
            <w:pPr>
              <w:pStyle w:val="NoSpacing"/>
              <w:rPr>
                <w:rFonts w:cs="Arial"/>
                <w:color w:val="FFFFFF" w:themeColor="background1"/>
                <w:lang w:val="en-IN" w:eastAsia="en-IN"/>
              </w:rPr>
            </w:pPr>
            <w:r w:rsidRPr="00B376E1">
              <w:rPr>
                <w:rFonts w:cs="Arial"/>
                <w:color w:val="FFFFFF" w:themeColor="background1"/>
                <w:lang w:val="en-IN" w:eastAsia="en-IN"/>
              </w:rPr>
              <w:t>Notes</w:t>
            </w:r>
          </w:p>
        </w:tc>
      </w:tr>
      <w:tr w:rsidR="00914F81" w:rsidRPr="00B376E1" w14:paraId="54A14CDA" w14:textId="77777777" w:rsidTr="27940DD2">
        <w:trPr>
          <w:trHeight w:val="304"/>
        </w:trPr>
        <w:tc>
          <w:tcPr>
            <w:tcW w:w="9019" w:type="dxa"/>
            <w:gridSpan w:val="3"/>
          </w:tcPr>
          <w:p w14:paraId="4F8C4E36" w14:textId="1D0ECDB6" w:rsidR="00914F81" w:rsidRPr="00B376E1" w:rsidRDefault="004916E8" w:rsidP="00DE1BDD">
            <w:pPr>
              <w:pStyle w:val="NoSpacing"/>
              <w:rPr>
                <w:rFonts w:cs="Arial"/>
              </w:rPr>
            </w:pPr>
            <w:r w:rsidRPr="00B376E1">
              <w:rPr>
                <w:rFonts w:cs="Arial"/>
                <w:b/>
                <w:bCs/>
              </w:rPr>
              <w:t xml:space="preserve">Respondent: </w:t>
            </w:r>
            <w:r w:rsidR="008D4AF7" w:rsidRPr="00B376E1">
              <w:rPr>
                <w:rFonts w:cs="Arial"/>
                <w:b/>
                <w:bCs/>
              </w:rPr>
              <w:t>All WRA 15–49y and married adolescent girls 10–14y in the household</w:t>
            </w:r>
          </w:p>
        </w:tc>
      </w:tr>
      <w:tr w:rsidR="00293839" w:rsidRPr="00B376E1" w14:paraId="774FD0DD" w14:textId="77777777" w:rsidTr="27940DD2">
        <w:trPr>
          <w:trHeight w:val="304"/>
        </w:trPr>
        <w:tc>
          <w:tcPr>
            <w:tcW w:w="9019" w:type="dxa"/>
            <w:gridSpan w:val="3"/>
            <w:vAlign w:val="center"/>
          </w:tcPr>
          <w:p w14:paraId="4B0E1BDD" w14:textId="4C609568" w:rsidR="00293839" w:rsidRPr="00B376E1" w:rsidRDefault="009759DB" w:rsidP="00293839">
            <w:pPr>
              <w:pStyle w:val="NoSpacing"/>
              <w:rPr>
                <w:rFonts w:cs="Arial"/>
              </w:rPr>
            </w:pPr>
            <w:r w:rsidRPr="00B376E1">
              <w:rPr>
                <w:rFonts w:cs="Arial"/>
              </w:rPr>
              <w:t>Now</w:t>
            </w:r>
            <w:r w:rsidR="00293839" w:rsidRPr="00B376E1">
              <w:rPr>
                <w:rFonts w:cs="Arial"/>
              </w:rPr>
              <w:t xml:space="preserve"> </w:t>
            </w:r>
            <w:r w:rsidRPr="00B376E1">
              <w:rPr>
                <w:rFonts w:cs="Arial"/>
              </w:rPr>
              <w:t>I’d</w:t>
            </w:r>
            <w:r w:rsidR="00293839" w:rsidRPr="00B376E1">
              <w:rPr>
                <w:rFonts w:cs="Arial"/>
              </w:rPr>
              <w:t xml:space="preserve"> like to ask</w:t>
            </w:r>
            <w:r w:rsidRPr="00B376E1">
              <w:rPr>
                <w:rFonts w:cs="Arial"/>
              </w:rPr>
              <w:t xml:space="preserve"> about</w:t>
            </w:r>
            <w:r w:rsidR="00293839" w:rsidRPr="00B376E1">
              <w:rPr>
                <w:rFonts w:cs="Arial"/>
              </w:rPr>
              <w:t xml:space="preserve"> your marital status. </w:t>
            </w:r>
          </w:p>
        </w:tc>
      </w:tr>
      <w:tr w:rsidR="0011519E" w:rsidRPr="00B376E1" w14:paraId="352D62C1" w14:textId="77777777" w:rsidTr="27940DD2">
        <w:trPr>
          <w:trHeight w:val="304"/>
        </w:trPr>
        <w:tc>
          <w:tcPr>
            <w:tcW w:w="895" w:type="dxa"/>
          </w:tcPr>
          <w:p w14:paraId="4C0C977C" w14:textId="4FB3373E" w:rsidR="0011519E" w:rsidRPr="00B376E1" w:rsidRDefault="0011519E" w:rsidP="0011519E">
            <w:pPr>
              <w:pStyle w:val="NoSpacing"/>
              <w:rPr>
                <w:rFonts w:cs="Arial"/>
              </w:rPr>
            </w:pPr>
            <w:r w:rsidRPr="00B376E1">
              <w:rPr>
                <w:rFonts w:cs="Arial"/>
              </w:rPr>
              <w:t>BH.1</w:t>
            </w:r>
          </w:p>
        </w:tc>
        <w:tc>
          <w:tcPr>
            <w:tcW w:w="3510" w:type="dxa"/>
          </w:tcPr>
          <w:p w14:paraId="05DFEB01" w14:textId="77777777" w:rsidR="0011519E" w:rsidRPr="00B376E1" w:rsidRDefault="0011519E" w:rsidP="00685E1A">
            <w:pPr>
              <w:widowControl/>
              <w:autoSpaceDE w:val="0"/>
              <w:autoSpaceDN w:val="0"/>
              <w:adjustRightInd w:val="0"/>
              <w:spacing w:before="0" w:after="0"/>
              <w:rPr>
                <w:szCs w:val="22"/>
              </w:rPr>
            </w:pPr>
            <w:r w:rsidRPr="00B376E1">
              <w:rPr>
                <w:szCs w:val="22"/>
              </w:rPr>
              <w:t>Are you now married, separated, deserted, divorced,</w:t>
            </w:r>
          </w:p>
          <w:p w14:paraId="4A6DD996" w14:textId="60043E54" w:rsidR="0011519E" w:rsidRPr="00B376E1" w:rsidRDefault="0011519E" w:rsidP="0011519E">
            <w:pPr>
              <w:pStyle w:val="NoSpacing"/>
              <w:rPr>
                <w:rFonts w:cs="Arial"/>
              </w:rPr>
            </w:pPr>
            <w:r w:rsidRPr="00B376E1">
              <w:rPr>
                <w:rFonts w:cs="Arial"/>
              </w:rPr>
              <w:t>widowed, or have you never been married?</w:t>
            </w:r>
          </w:p>
        </w:tc>
        <w:tc>
          <w:tcPr>
            <w:tcW w:w="4614" w:type="dxa"/>
          </w:tcPr>
          <w:p w14:paraId="46A7F9F7" w14:textId="1DEA3364" w:rsidR="0011519E" w:rsidRPr="00B376E1" w:rsidRDefault="0011519E" w:rsidP="0011519E">
            <w:pPr>
              <w:pStyle w:val="NoSpacing"/>
              <w:rPr>
                <w:rFonts w:cs="Arial"/>
              </w:rPr>
            </w:pPr>
            <w:r w:rsidRPr="00B376E1">
              <w:rPr>
                <w:rFonts w:cs="Arial"/>
              </w:rPr>
              <w:t>Ensure the respondent understands that this question is asking about her current marital status. Read each response option aloud, allowing her to choose the one that best describes her situation, and then select the corresponding option. If the respondent selects "</w:t>
            </w:r>
            <w:r w:rsidR="006D28B2" w:rsidRPr="00B376E1">
              <w:rPr>
                <w:rFonts w:cs="Arial"/>
              </w:rPr>
              <w:t>N</w:t>
            </w:r>
            <w:r w:rsidRPr="00B376E1">
              <w:rPr>
                <w:rFonts w:cs="Arial"/>
              </w:rPr>
              <w:t>ever married,"</w:t>
            </w:r>
            <w:r w:rsidRPr="00B376E1">
              <w:rPr>
                <w:rFonts w:cs="Arial"/>
                <w:color w:val="00B050"/>
              </w:rPr>
              <w:t xml:space="preserve"> </w:t>
            </w:r>
            <w:r w:rsidRPr="00B376E1">
              <w:rPr>
                <w:rFonts w:cs="Arial"/>
                <w:color w:val="000000" w:themeColor="text1"/>
              </w:rPr>
              <w:t xml:space="preserve">skip to </w:t>
            </w:r>
            <w:r w:rsidRPr="00B376E1">
              <w:rPr>
                <w:rFonts w:cs="Arial"/>
              </w:rPr>
              <w:t xml:space="preserve">the first question (WR.1) of the next relevant module. Handle the question sensitively, reassuring the respondent that her response is </w:t>
            </w:r>
            <w:r w:rsidRPr="00B376E1">
              <w:rPr>
                <w:rFonts w:cs="Arial"/>
              </w:rPr>
              <w:lastRenderedPageBreak/>
              <w:t>confidential and that she can answer honestly if she seems hesitant or uncomfortable.</w:t>
            </w:r>
          </w:p>
        </w:tc>
      </w:tr>
      <w:tr w:rsidR="0011519E" w:rsidRPr="00B376E1" w14:paraId="5C32A953" w14:textId="77777777" w:rsidTr="27940DD2">
        <w:trPr>
          <w:trHeight w:val="304"/>
        </w:trPr>
        <w:tc>
          <w:tcPr>
            <w:tcW w:w="895" w:type="dxa"/>
          </w:tcPr>
          <w:p w14:paraId="66393226" w14:textId="1E96C1CD" w:rsidR="0011519E" w:rsidRPr="00B376E1" w:rsidRDefault="0011519E" w:rsidP="0011519E">
            <w:pPr>
              <w:pStyle w:val="NoSpacing"/>
              <w:rPr>
                <w:rFonts w:cs="Arial"/>
              </w:rPr>
            </w:pPr>
            <w:r w:rsidRPr="00B376E1">
              <w:rPr>
                <w:rFonts w:cs="Arial"/>
              </w:rPr>
              <w:lastRenderedPageBreak/>
              <w:t>BH.1.1</w:t>
            </w:r>
          </w:p>
        </w:tc>
        <w:tc>
          <w:tcPr>
            <w:tcW w:w="3510" w:type="dxa"/>
          </w:tcPr>
          <w:p w14:paraId="3B45CFDF" w14:textId="1DD7FE56" w:rsidR="0011519E" w:rsidRPr="00B376E1" w:rsidRDefault="0011519E" w:rsidP="0011519E">
            <w:pPr>
              <w:pStyle w:val="NoSpacing"/>
              <w:rPr>
                <w:rFonts w:cs="Arial"/>
              </w:rPr>
            </w:pPr>
            <w:r w:rsidRPr="00B376E1">
              <w:rPr>
                <w:rFonts w:cs="Arial"/>
              </w:rPr>
              <w:t>How old were you when you first got married?</w:t>
            </w:r>
          </w:p>
        </w:tc>
        <w:tc>
          <w:tcPr>
            <w:tcW w:w="4614" w:type="dxa"/>
          </w:tcPr>
          <w:p w14:paraId="492911E0" w14:textId="3CC2444B" w:rsidR="0011519E" w:rsidRPr="00B376E1" w:rsidRDefault="0011519E" w:rsidP="0011519E">
            <w:pPr>
              <w:pStyle w:val="NoSpacing"/>
              <w:rPr>
                <w:rFonts w:cs="Arial"/>
              </w:rPr>
            </w:pPr>
            <w:r w:rsidRPr="00B376E1">
              <w:rPr>
                <w:rFonts w:cs="Arial"/>
              </w:rPr>
              <w:t>The interviewer should ensure that the respondent understands</w:t>
            </w:r>
            <w:r w:rsidR="006D28B2" w:rsidRPr="00B376E1">
              <w:rPr>
                <w:rFonts w:cs="Arial"/>
              </w:rPr>
              <w:t xml:space="preserve"> that</w:t>
            </w:r>
            <w:r w:rsidRPr="00B376E1">
              <w:rPr>
                <w:rFonts w:cs="Arial"/>
              </w:rPr>
              <w:t xml:space="preserve"> the question </w:t>
            </w:r>
            <w:r w:rsidR="006D28B2" w:rsidRPr="00B376E1">
              <w:rPr>
                <w:rFonts w:cs="Arial"/>
              </w:rPr>
              <w:t>asks</w:t>
            </w:r>
            <w:r w:rsidRPr="00B376E1">
              <w:rPr>
                <w:rFonts w:cs="Arial"/>
              </w:rPr>
              <w:t xml:space="preserve"> for her age in completed years when she first got married. The interviewer should follow these steps to ensure accuracy:</w:t>
            </w:r>
          </w:p>
          <w:p w14:paraId="635B95E8" w14:textId="77777777" w:rsidR="0011519E" w:rsidRPr="00B376E1" w:rsidRDefault="0011519E" w:rsidP="0011519E">
            <w:pPr>
              <w:pStyle w:val="NoSpacing"/>
              <w:rPr>
                <w:rFonts w:cs="Arial"/>
              </w:rPr>
            </w:pPr>
          </w:p>
          <w:p w14:paraId="479F9CDC" w14:textId="77777777" w:rsidR="0011519E" w:rsidRPr="00B376E1" w:rsidRDefault="0011519E" w:rsidP="0011519E">
            <w:pPr>
              <w:pStyle w:val="NoSpacing"/>
              <w:numPr>
                <w:ilvl w:val="0"/>
                <w:numId w:val="68"/>
              </w:numPr>
              <w:rPr>
                <w:rFonts w:cs="Arial"/>
              </w:rPr>
            </w:pPr>
            <w:r w:rsidRPr="00B376E1">
              <w:rPr>
                <w:rFonts w:cs="Arial"/>
                <w:b/>
                <w:bCs/>
              </w:rPr>
              <w:t>If the respondent knows her exact age at marriage</w:t>
            </w:r>
            <w:r w:rsidRPr="00B376E1">
              <w:rPr>
                <w:rFonts w:cs="Arial"/>
              </w:rPr>
              <w:t>, the interviewer should enter the number of completed years in the space provided (ranging from 10 to 49 years).</w:t>
            </w:r>
          </w:p>
          <w:p w14:paraId="51517FA2" w14:textId="77777777" w:rsidR="0011519E" w:rsidRPr="00B376E1" w:rsidRDefault="0011519E" w:rsidP="0011519E">
            <w:pPr>
              <w:pStyle w:val="NoSpacing"/>
              <w:numPr>
                <w:ilvl w:val="0"/>
                <w:numId w:val="68"/>
              </w:numPr>
              <w:rPr>
                <w:rFonts w:cs="Arial"/>
              </w:rPr>
            </w:pPr>
            <w:r w:rsidRPr="00B376E1">
              <w:rPr>
                <w:rFonts w:cs="Arial"/>
                <w:b/>
                <w:bCs/>
              </w:rPr>
              <w:t>If the respondent does not know her exact age at marriage</w:t>
            </w:r>
            <w:r w:rsidRPr="00B376E1">
              <w:rPr>
                <w:rFonts w:cs="Arial"/>
              </w:rPr>
              <w:t>, the interviewer should use probing techniques to estimate her age:</w:t>
            </w:r>
          </w:p>
          <w:p w14:paraId="3E9A5047" w14:textId="77777777" w:rsidR="0011519E" w:rsidRPr="00B376E1" w:rsidRDefault="0011519E" w:rsidP="0011519E">
            <w:pPr>
              <w:pStyle w:val="NoSpacing"/>
              <w:numPr>
                <w:ilvl w:val="1"/>
                <w:numId w:val="68"/>
              </w:numPr>
              <w:rPr>
                <w:rFonts w:cs="Arial"/>
              </w:rPr>
            </w:pPr>
            <w:r w:rsidRPr="00B376E1">
              <w:rPr>
                <w:rFonts w:cs="Arial"/>
                <w:b/>
                <w:bCs/>
              </w:rPr>
              <w:t>Relate to life events:</w:t>
            </w:r>
            <w:r w:rsidRPr="00B376E1">
              <w:rPr>
                <w:rFonts w:cs="Arial"/>
              </w:rPr>
              <w:t xml:space="preserve"> Ask about milestones such as the birth of her first child or her educational level at the time of marriage.</w:t>
            </w:r>
          </w:p>
          <w:p w14:paraId="4106993F" w14:textId="77777777" w:rsidR="0011519E" w:rsidRPr="00B376E1" w:rsidRDefault="0011519E" w:rsidP="0011519E">
            <w:pPr>
              <w:pStyle w:val="NoSpacing"/>
              <w:numPr>
                <w:ilvl w:val="1"/>
                <w:numId w:val="68"/>
              </w:numPr>
              <w:rPr>
                <w:rFonts w:cs="Arial"/>
              </w:rPr>
            </w:pPr>
            <w:r w:rsidRPr="00B376E1">
              <w:rPr>
                <w:rFonts w:cs="Arial"/>
                <w:b/>
                <w:bCs/>
              </w:rPr>
              <w:t>Compare to household members:</w:t>
            </w:r>
            <w:r w:rsidRPr="00B376E1">
              <w:rPr>
                <w:rFonts w:cs="Arial"/>
              </w:rPr>
              <w:t xml:space="preserve"> If another household member's age is known, use that as a reference point.</w:t>
            </w:r>
          </w:p>
          <w:p w14:paraId="3531DD7B" w14:textId="77777777" w:rsidR="0011519E" w:rsidRPr="00B376E1" w:rsidRDefault="0011519E" w:rsidP="0011519E">
            <w:pPr>
              <w:pStyle w:val="NoSpacing"/>
              <w:numPr>
                <w:ilvl w:val="1"/>
                <w:numId w:val="68"/>
              </w:numPr>
              <w:rPr>
                <w:rFonts w:cs="Arial"/>
              </w:rPr>
            </w:pPr>
            <w:r w:rsidRPr="00B376E1">
              <w:rPr>
                <w:rFonts w:cs="Arial"/>
                <w:b/>
                <w:bCs/>
              </w:rPr>
              <w:t>Use significant events:</w:t>
            </w:r>
            <w:r w:rsidRPr="00B376E1">
              <w:rPr>
                <w:rFonts w:cs="Arial"/>
              </w:rPr>
              <w:t xml:space="preserve"> Identify historical events she remembers from that time and estimate her age based on the years elapsed since that event.</w:t>
            </w:r>
          </w:p>
          <w:p w14:paraId="550A781F" w14:textId="5FFC1EEF" w:rsidR="0011519E" w:rsidRPr="00B376E1" w:rsidRDefault="0011519E" w:rsidP="0011519E">
            <w:pPr>
              <w:pStyle w:val="NoSpacing"/>
              <w:numPr>
                <w:ilvl w:val="0"/>
                <w:numId w:val="68"/>
              </w:numPr>
              <w:rPr>
                <w:rFonts w:cs="Arial"/>
              </w:rPr>
            </w:pPr>
            <w:r w:rsidRPr="00B376E1">
              <w:rPr>
                <w:rFonts w:cs="Arial"/>
                <w:b/>
                <w:bCs/>
              </w:rPr>
              <w:t>If the respondent is still unsure</w:t>
            </w:r>
            <w:r w:rsidRPr="00B376E1">
              <w:rPr>
                <w:rFonts w:cs="Arial"/>
              </w:rPr>
              <w:t xml:space="preserve">, record </w:t>
            </w:r>
            <w:r w:rsidR="008A22BA" w:rsidRPr="00B376E1">
              <w:rPr>
                <w:rFonts w:cs="Arial"/>
              </w:rPr>
              <w:t>“</w:t>
            </w:r>
            <w:r w:rsidRPr="00B376E1">
              <w:rPr>
                <w:rFonts w:cs="Arial"/>
              </w:rPr>
              <w:t>98</w:t>
            </w:r>
            <w:r w:rsidR="008A22BA" w:rsidRPr="00B376E1">
              <w:rPr>
                <w:rFonts w:cs="Arial"/>
              </w:rPr>
              <w:t>”</w:t>
            </w:r>
            <w:r w:rsidRPr="00B376E1">
              <w:rPr>
                <w:rFonts w:cs="Arial"/>
              </w:rPr>
              <w:t xml:space="preserve"> for "Don’t know" after making reasonable attempts to help her recall or estimate her age.</w:t>
            </w:r>
          </w:p>
          <w:p w14:paraId="57F8F75B" w14:textId="77777777" w:rsidR="0011519E" w:rsidRPr="00B376E1" w:rsidRDefault="0011519E" w:rsidP="0011519E">
            <w:pPr>
              <w:pStyle w:val="NoSpacing"/>
              <w:rPr>
                <w:rFonts w:cs="Arial"/>
              </w:rPr>
            </w:pPr>
          </w:p>
          <w:p w14:paraId="00446DBD" w14:textId="7EFCA933" w:rsidR="0011519E" w:rsidRPr="00B376E1" w:rsidRDefault="0011519E" w:rsidP="0011519E">
            <w:pPr>
              <w:pStyle w:val="NoSpacing"/>
              <w:rPr>
                <w:rFonts w:cs="Arial"/>
              </w:rPr>
            </w:pPr>
            <w:r w:rsidRPr="00B376E1">
              <w:rPr>
                <w:rFonts w:cs="Arial"/>
              </w:rPr>
              <w:t>The interviewer should ensure that the respondent’s response reflects completed years and verify with her before recording the final answer. If needed, probe gently while maintaining professionalism and ensuring the respondent is comfortable sharing the information.</w:t>
            </w:r>
          </w:p>
        </w:tc>
      </w:tr>
      <w:tr w:rsidR="0011519E" w:rsidRPr="00B376E1" w14:paraId="159A22A9" w14:textId="77777777" w:rsidTr="27940DD2">
        <w:trPr>
          <w:trHeight w:val="304"/>
        </w:trPr>
        <w:tc>
          <w:tcPr>
            <w:tcW w:w="895" w:type="dxa"/>
          </w:tcPr>
          <w:p w14:paraId="3AE79E84" w14:textId="55306B5C" w:rsidR="0011519E" w:rsidRPr="00B376E1" w:rsidRDefault="0011519E" w:rsidP="0011519E">
            <w:pPr>
              <w:pStyle w:val="NoSpacing"/>
              <w:rPr>
                <w:rFonts w:cs="Arial"/>
              </w:rPr>
            </w:pPr>
            <w:r w:rsidRPr="00B376E1">
              <w:rPr>
                <w:rFonts w:cs="Arial"/>
              </w:rPr>
              <w:t>BH.1.2</w:t>
            </w:r>
          </w:p>
        </w:tc>
        <w:tc>
          <w:tcPr>
            <w:tcW w:w="3510" w:type="dxa"/>
          </w:tcPr>
          <w:p w14:paraId="62B913DB" w14:textId="0244F4ED" w:rsidR="0011519E" w:rsidRPr="00B376E1" w:rsidRDefault="0011519E" w:rsidP="0011519E">
            <w:pPr>
              <w:pStyle w:val="NoSpacing"/>
              <w:rPr>
                <w:rFonts w:cs="Arial"/>
              </w:rPr>
            </w:pPr>
            <w:r w:rsidRPr="00B376E1">
              <w:rPr>
                <w:rFonts w:cs="Arial"/>
              </w:rPr>
              <w:t xml:space="preserve">INSTRUCTION: IDENTIFY THE WOMAN’S HUSBAND AND CONFRIM HIS NAME </w:t>
            </w:r>
          </w:p>
        </w:tc>
        <w:tc>
          <w:tcPr>
            <w:tcW w:w="4614" w:type="dxa"/>
          </w:tcPr>
          <w:p w14:paraId="713B9398" w14:textId="18C75D4D" w:rsidR="0011519E" w:rsidRPr="00B376E1" w:rsidRDefault="0011519E" w:rsidP="0011519E">
            <w:pPr>
              <w:pStyle w:val="NoSpacing"/>
              <w:rPr>
                <w:rFonts w:cs="Arial"/>
              </w:rPr>
            </w:pPr>
            <w:r w:rsidRPr="00B376E1">
              <w:rPr>
                <w:rFonts w:cs="Arial"/>
              </w:rPr>
              <w:t xml:space="preserve">The interviewer should carefully select the respondent’s husband from the drop-down list of household members provided in the CAPI system. It is crucial to ensure that the correct individual is identified to maintain data accuracy and consistency. If the </w:t>
            </w:r>
            <w:r w:rsidRPr="00B376E1">
              <w:rPr>
                <w:rFonts w:cs="Arial"/>
              </w:rPr>
              <w:lastRenderedPageBreak/>
              <w:t xml:space="preserve">husband has not been listed in the household roster due to the household member definition not being applicable, the interviewer should select the </w:t>
            </w:r>
            <w:r w:rsidR="004E6680" w:rsidRPr="00B376E1">
              <w:rPr>
                <w:rFonts w:cs="Arial"/>
              </w:rPr>
              <w:t>“</w:t>
            </w:r>
            <w:r w:rsidRPr="00B376E1">
              <w:rPr>
                <w:rFonts w:cs="Arial"/>
              </w:rPr>
              <w:t>Not applicable</w:t>
            </w:r>
            <w:r w:rsidR="004E6680" w:rsidRPr="00B376E1">
              <w:rPr>
                <w:rFonts w:cs="Arial"/>
              </w:rPr>
              <w:t>”</w:t>
            </w:r>
            <w:r w:rsidRPr="00B376E1">
              <w:rPr>
                <w:rFonts w:cs="Arial"/>
              </w:rPr>
              <w:t xml:space="preserve"> option. Before finalizing the selection, the interviewer should verify the response with the respondent to avoid any misidentification. If clarification is needed, probe gently while maintaining professionalism and ensuring that the respondent is comfortable providing the information.</w:t>
            </w:r>
          </w:p>
        </w:tc>
      </w:tr>
      <w:tr w:rsidR="00293839" w:rsidRPr="00B376E1" w14:paraId="5CF64254" w14:textId="77777777" w:rsidTr="27940DD2">
        <w:trPr>
          <w:trHeight w:val="304"/>
        </w:trPr>
        <w:tc>
          <w:tcPr>
            <w:tcW w:w="9019" w:type="dxa"/>
            <w:gridSpan w:val="3"/>
          </w:tcPr>
          <w:p w14:paraId="56963EDB" w14:textId="70CDD476" w:rsidR="00293839" w:rsidRPr="00B376E1" w:rsidRDefault="00327A3B" w:rsidP="00293839">
            <w:pPr>
              <w:pStyle w:val="NoSpacing"/>
              <w:rPr>
                <w:rFonts w:cs="Arial"/>
              </w:rPr>
            </w:pPr>
            <w:r w:rsidRPr="00B376E1">
              <w:rPr>
                <w:rFonts w:cs="Arial"/>
              </w:rPr>
              <w:lastRenderedPageBreak/>
              <w:t>Now I</w:t>
            </w:r>
            <w:r w:rsidR="00AE51F4" w:rsidRPr="00B376E1">
              <w:rPr>
                <w:rFonts w:cs="Arial"/>
              </w:rPr>
              <w:t xml:space="preserve">’d </w:t>
            </w:r>
            <w:r w:rsidRPr="00B376E1">
              <w:rPr>
                <w:rFonts w:cs="Arial"/>
              </w:rPr>
              <w:t>like to ask about all the births you have had during your life. By birth, we mean both live and stillbirths. Live</w:t>
            </w:r>
            <w:r w:rsidR="00AE51F4" w:rsidRPr="00B376E1">
              <w:rPr>
                <w:rFonts w:cs="Arial"/>
              </w:rPr>
              <w:t xml:space="preserve"> </w:t>
            </w:r>
            <w:r w:rsidRPr="00B376E1">
              <w:rPr>
                <w:rFonts w:cs="Arial"/>
              </w:rPr>
              <w:t>births are all children who were born alive (that is, who showed signs of life by crying, breathing, or moving) even if they survived only for a few minutes. This includes any children who may not live with you or are no longer alive. Stillbirth means children who were born dead (that is, who showed no signs of life by crying, breathing or moving). We know these questions might be hard to answer</w:t>
            </w:r>
            <w:r w:rsidR="008A22BA" w:rsidRPr="00B376E1">
              <w:rPr>
                <w:rFonts w:cs="Arial"/>
              </w:rPr>
              <w:t>.</w:t>
            </w:r>
            <w:r w:rsidRPr="00B376E1">
              <w:rPr>
                <w:rFonts w:cs="Arial"/>
              </w:rPr>
              <w:t xml:space="preserve"> </w:t>
            </w:r>
            <w:r w:rsidR="008A22BA" w:rsidRPr="00B376E1">
              <w:rPr>
                <w:rFonts w:cs="Arial"/>
              </w:rPr>
              <w:t>I</w:t>
            </w:r>
            <w:r w:rsidRPr="00B376E1">
              <w:rPr>
                <w:rFonts w:cs="Arial"/>
              </w:rPr>
              <w:t xml:space="preserve">f you feel uncomfortable, please let us know and we can move </w:t>
            </w:r>
            <w:r w:rsidR="00AE51F4" w:rsidRPr="00B376E1">
              <w:rPr>
                <w:rFonts w:cs="Arial"/>
              </w:rPr>
              <w:t xml:space="preserve">on </w:t>
            </w:r>
            <w:r w:rsidRPr="00B376E1">
              <w:rPr>
                <w:rFonts w:cs="Arial"/>
              </w:rPr>
              <w:t>to the next question.</w:t>
            </w:r>
          </w:p>
        </w:tc>
      </w:tr>
      <w:tr w:rsidR="00764133" w:rsidRPr="00B376E1" w14:paraId="5488845E" w14:textId="77777777" w:rsidTr="27940DD2">
        <w:trPr>
          <w:trHeight w:val="304"/>
        </w:trPr>
        <w:tc>
          <w:tcPr>
            <w:tcW w:w="895" w:type="dxa"/>
          </w:tcPr>
          <w:p w14:paraId="50C7FE5B" w14:textId="144ADC33" w:rsidR="00764133" w:rsidRPr="00B376E1" w:rsidRDefault="00764133" w:rsidP="00764133">
            <w:pPr>
              <w:pStyle w:val="NoSpacing"/>
              <w:rPr>
                <w:rFonts w:cs="Arial"/>
              </w:rPr>
            </w:pPr>
            <w:r w:rsidRPr="00B376E1">
              <w:rPr>
                <w:rFonts w:cs="Arial"/>
              </w:rPr>
              <w:t>BH.2</w:t>
            </w:r>
          </w:p>
        </w:tc>
        <w:tc>
          <w:tcPr>
            <w:tcW w:w="3510" w:type="dxa"/>
          </w:tcPr>
          <w:p w14:paraId="2375C3A6" w14:textId="62E693B0" w:rsidR="00764133" w:rsidRPr="00B376E1" w:rsidRDefault="00764133" w:rsidP="00764133">
            <w:pPr>
              <w:pStyle w:val="NoSpacing"/>
              <w:rPr>
                <w:rFonts w:cs="Arial"/>
              </w:rPr>
            </w:pPr>
            <w:r w:rsidRPr="00B376E1">
              <w:rPr>
                <w:rFonts w:cs="Arial"/>
              </w:rPr>
              <w:t>Have you ever given birth?</w:t>
            </w:r>
          </w:p>
        </w:tc>
        <w:tc>
          <w:tcPr>
            <w:tcW w:w="4614" w:type="dxa"/>
          </w:tcPr>
          <w:p w14:paraId="77DF81EE" w14:textId="23775D6E" w:rsidR="00764133" w:rsidRPr="00B376E1" w:rsidRDefault="00764133" w:rsidP="00764133">
            <w:pPr>
              <w:pStyle w:val="NoSpacing"/>
              <w:rPr>
                <w:rFonts w:cs="Arial"/>
              </w:rPr>
            </w:pPr>
            <w:r w:rsidRPr="00B376E1">
              <w:rPr>
                <w:rFonts w:cs="Arial"/>
              </w:rPr>
              <w:t>This question aims to determine whether the respondent has ever given birth, including stillbirths and children who are no longer alive or do not reside with her. If the respondent indicates that she has never given birth (BH.2 is NO), the interviewer should skip ahead to BH.19, which asks if she is currently pregnant.</w:t>
            </w:r>
          </w:p>
        </w:tc>
      </w:tr>
      <w:tr w:rsidR="00764133" w:rsidRPr="00B376E1" w14:paraId="61BC236F" w14:textId="77777777" w:rsidTr="27940DD2">
        <w:trPr>
          <w:trHeight w:val="304"/>
        </w:trPr>
        <w:tc>
          <w:tcPr>
            <w:tcW w:w="895" w:type="dxa"/>
          </w:tcPr>
          <w:p w14:paraId="6F89A3F4" w14:textId="446B7888" w:rsidR="00764133" w:rsidRPr="00B376E1" w:rsidRDefault="00764133" w:rsidP="00764133">
            <w:pPr>
              <w:pStyle w:val="NoSpacing"/>
              <w:rPr>
                <w:rFonts w:cs="Arial"/>
              </w:rPr>
            </w:pPr>
            <w:r w:rsidRPr="00B376E1">
              <w:rPr>
                <w:rFonts w:cs="Arial"/>
              </w:rPr>
              <w:t>BH.3</w:t>
            </w:r>
          </w:p>
        </w:tc>
        <w:tc>
          <w:tcPr>
            <w:tcW w:w="3510" w:type="dxa"/>
          </w:tcPr>
          <w:p w14:paraId="0E63CBE4" w14:textId="42BCBD66" w:rsidR="00764133" w:rsidRPr="00B376E1" w:rsidRDefault="00764133" w:rsidP="00764133">
            <w:pPr>
              <w:pStyle w:val="NoSpacing"/>
              <w:rPr>
                <w:rFonts w:cs="Arial"/>
              </w:rPr>
            </w:pPr>
            <w:r w:rsidRPr="00B376E1">
              <w:rPr>
                <w:rFonts w:cs="Arial"/>
              </w:rPr>
              <w:t>How old were you when you gave birth for the first time?</w:t>
            </w:r>
          </w:p>
        </w:tc>
        <w:tc>
          <w:tcPr>
            <w:tcW w:w="4614" w:type="dxa"/>
          </w:tcPr>
          <w:p w14:paraId="24071422" w14:textId="77777777" w:rsidR="00764133" w:rsidRPr="00B376E1" w:rsidRDefault="00764133" w:rsidP="00764133">
            <w:pPr>
              <w:pStyle w:val="NoSpacing"/>
              <w:rPr>
                <w:rFonts w:cs="Arial"/>
              </w:rPr>
            </w:pPr>
            <w:r w:rsidRPr="00B376E1">
              <w:rPr>
                <w:rFonts w:cs="Arial"/>
              </w:rPr>
              <w:t>The interviewer must ask this question even if the respondent previously provided her birth date or age. The goal is to accurately determine the respondent’s age at the time of her first birth. The interviewer should follow these steps:</w:t>
            </w:r>
          </w:p>
          <w:p w14:paraId="35A52EE2" w14:textId="77777777" w:rsidR="00764133" w:rsidRPr="00B376E1" w:rsidRDefault="00764133" w:rsidP="00764133">
            <w:pPr>
              <w:pStyle w:val="NoSpacing"/>
              <w:rPr>
                <w:rFonts w:cs="Arial"/>
              </w:rPr>
            </w:pPr>
          </w:p>
          <w:p w14:paraId="3E9C16F2" w14:textId="77777777" w:rsidR="00764133" w:rsidRPr="00B376E1" w:rsidRDefault="00764133" w:rsidP="00764133">
            <w:pPr>
              <w:pStyle w:val="NoSpacing"/>
              <w:numPr>
                <w:ilvl w:val="0"/>
                <w:numId w:val="69"/>
              </w:numPr>
              <w:rPr>
                <w:rFonts w:cs="Arial"/>
              </w:rPr>
            </w:pPr>
            <w:r w:rsidRPr="00B376E1">
              <w:rPr>
                <w:rFonts w:cs="Arial"/>
                <w:b/>
                <w:bCs/>
              </w:rPr>
              <w:t>If the respondent knows her exact age at first birth</w:t>
            </w:r>
            <w:r w:rsidRPr="00B376E1">
              <w:rPr>
                <w:rFonts w:cs="Arial"/>
              </w:rPr>
              <w:t>, enter the number of completed years in the space provided (ranging from 10 to 49 years).</w:t>
            </w:r>
          </w:p>
          <w:p w14:paraId="05291D68" w14:textId="77777777" w:rsidR="00764133" w:rsidRPr="00B376E1" w:rsidRDefault="00764133" w:rsidP="00764133">
            <w:pPr>
              <w:pStyle w:val="NoSpacing"/>
              <w:numPr>
                <w:ilvl w:val="0"/>
                <w:numId w:val="69"/>
              </w:numPr>
              <w:rPr>
                <w:rFonts w:cs="Arial"/>
              </w:rPr>
            </w:pPr>
            <w:r w:rsidRPr="00B376E1">
              <w:rPr>
                <w:rFonts w:cs="Arial"/>
                <w:b/>
                <w:bCs/>
              </w:rPr>
              <w:t>If the respondent does not recall her exact age at first birth</w:t>
            </w:r>
            <w:r w:rsidRPr="00B376E1">
              <w:rPr>
                <w:rFonts w:cs="Arial"/>
              </w:rPr>
              <w:t>, the interviewer should use probing techniques to estimate it:</w:t>
            </w:r>
          </w:p>
          <w:p w14:paraId="1559C9F1" w14:textId="77777777" w:rsidR="00764133" w:rsidRPr="00B376E1" w:rsidRDefault="00764133" w:rsidP="00764133">
            <w:pPr>
              <w:pStyle w:val="NoSpacing"/>
              <w:numPr>
                <w:ilvl w:val="1"/>
                <w:numId w:val="69"/>
              </w:numPr>
              <w:rPr>
                <w:rFonts w:cs="Arial"/>
              </w:rPr>
            </w:pPr>
            <w:r w:rsidRPr="00B376E1">
              <w:rPr>
                <w:rFonts w:cs="Arial"/>
                <w:b/>
                <w:bCs/>
              </w:rPr>
              <w:t>Relate to other life events</w:t>
            </w:r>
            <w:r w:rsidRPr="00B376E1">
              <w:rPr>
                <w:rFonts w:cs="Arial"/>
              </w:rPr>
              <w:t>: Ask if she remembers how many years had passed since her marriage at the time of her first birth.</w:t>
            </w:r>
          </w:p>
          <w:p w14:paraId="30A4EE01" w14:textId="77777777" w:rsidR="00764133" w:rsidRPr="00B376E1" w:rsidRDefault="00764133" w:rsidP="00764133">
            <w:pPr>
              <w:pStyle w:val="NoSpacing"/>
              <w:numPr>
                <w:ilvl w:val="1"/>
                <w:numId w:val="69"/>
              </w:numPr>
              <w:rPr>
                <w:rFonts w:cs="Arial"/>
              </w:rPr>
            </w:pPr>
            <w:r w:rsidRPr="00B376E1">
              <w:rPr>
                <w:rFonts w:cs="Arial"/>
                <w:b/>
                <w:bCs/>
              </w:rPr>
              <w:t>Compare to household members</w:t>
            </w:r>
            <w:r w:rsidRPr="00B376E1">
              <w:rPr>
                <w:rFonts w:cs="Arial"/>
              </w:rPr>
              <w:t xml:space="preserve">: If the respondent has older children whose ages are known, use that </w:t>
            </w:r>
            <w:r w:rsidRPr="00B376E1">
              <w:rPr>
                <w:rFonts w:cs="Arial"/>
              </w:rPr>
              <w:lastRenderedPageBreak/>
              <w:t>information to approximate her age at first birth.</w:t>
            </w:r>
          </w:p>
          <w:p w14:paraId="424B72D5" w14:textId="77777777" w:rsidR="00764133" w:rsidRPr="00B376E1" w:rsidRDefault="00764133" w:rsidP="00764133">
            <w:pPr>
              <w:pStyle w:val="NoSpacing"/>
              <w:numPr>
                <w:ilvl w:val="1"/>
                <w:numId w:val="69"/>
              </w:numPr>
              <w:rPr>
                <w:rFonts w:cs="Arial"/>
              </w:rPr>
            </w:pPr>
            <w:r w:rsidRPr="00B376E1">
              <w:rPr>
                <w:rFonts w:cs="Arial"/>
                <w:b/>
                <w:bCs/>
              </w:rPr>
              <w:t>Use significant events</w:t>
            </w:r>
            <w:r w:rsidRPr="00B376E1">
              <w:rPr>
                <w:rFonts w:cs="Arial"/>
              </w:rPr>
              <w:t>: Identify major events she recalls from around the time of her first birth and estimate how many years have passed since then.</w:t>
            </w:r>
          </w:p>
          <w:p w14:paraId="63812061" w14:textId="33632CE9" w:rsidR="00764133" w:rsidRPr="00B376E1" w:rsidRDefault="00764133" w:rsidP="00764133">
            <w:pPr>
              <w:pStyle w:val="NoSpacing"/>
              <w:numPr>
                <w:ilvl w:val="0"/>
                <w:numId w:val="69"/>
              </w:numPr>
              <w:rPr>
                <w:rFonts w:cs="Arial"/>
              </w:rPr>
            </w:pPr>
            <w:r w:rsidRPr="00B376E1">
              <w:rPr>
                <w:rFonts w:cs="Arial"/>
                <w:b/>
                <w:bCs/>
              </w:rPr>
              <w:t>If the respondent is still unsure</w:t>
            </w:r>
            <w:r w:rsidRPr="00B376E1">
              <w:rPr>
                <w:rFonts w:cs="Arial"/>
              </w:rPr>
              <w:t xml:space="preserve">, record </w:t>
            </w:r>
            <w:r w:rsidR="008A22BA" w:rsidRPr="00B376E1">
              <w:rPr>
                <w:rFonts w:cs="Arial"/>
              </w:rPr>
              <w:t>“</w:t>
            </w:r>
            <w:r w:rsidRPr="00B376E1">
              <w:rPr>
                <w:rFonts w:cs="Arial"/>
              </w:rPr>
              <w:t>98</w:t>
            </w:r>
            <w:r w:rsidR="008A22BA" w:rsidRPr="00B376E1">
              <w:rPr>
                <w:rFonts w:cs="Arial"/>
              </w:rPr>
              <w:t>”</w:t>
            </w:r>
            <w:r w:rsidRPr="00B376E1">
              <w:rPr>
                <w:rFonts w:cs="Arial"/>
              </w:rPr>
              <w:t xml:space="preserve"> for "Don’t know" only after making reasonable attempts to help her recall or estimate her age.</w:t>
            </w:r>
          </w:p>
          <w:p w14:paraId="14A5522E" w14:textId="77777777" w:rsidR="00764133" w:rsidRPr="00B376E1" w:rsidRDefault="00764133" w:rsidP="00764133">
            <w:pPr>
              <w:pStyle w:val="NoSpacing"/>
              <w:rPr>
                <w:rFonts w:cs="Arial"/>
              </w:rPr>
            </w:pPr>
          </w:p>
          <w:p w14:paraId="2591B43C" w14:textId="72A2F3D7" w:rsidR="00764133" w:rsidRPr="00B376E1" w:rsidRDefault="00764133" w:rsidP="00764133">
            <w:pPr>
              <w:pStyle w:val="NoSpacing"/>
              <w:rPr>
                <w:rFonts w:cs="Arial"/>
              </w:rPr>
            </w:pPr>
            <w:r w:rsidRPr="00B376E1">
              <w:rPr>
                <w:rFonts w:cs="Arial"/>
              </w:rPr>
              <w:t>The interviewer should ensure that the respondent provides completed years (not fractions or approximate ranges) and verify with her before recording the final response. If necessary, probe gently and respectfully while maintaining professionalism and ensuring the respondent is comfortable sharing this information.</w:t>
            </w:r>
          </w:p>
        </w:tc>
      </w:tr>
      <w:tr w:rsidR="00764133" w:rsidRPr="00B376E1" w14:paraId="015E3DB6" w14:textId="77777777" w:rsidTr="27940DD2">
        <w:trPr>
          <w:trHeight w:val="304"/>
        </w:trPr>
        <w:tc>
          <w:tcPr>
            <w:tcW w:w="895" w:type="dxa"/>
          </w:tcPr>
          <w:p w14:paraId="3C29D946" w14:textId="7828AE2D" w:rsidR="00764133" w:rsidRPr="00B376E1" w:rsidRDefault="00764133" w:rsidP="00764133">
            <w:pPr>
              <w:pStyle w:val="NoSpacing"/>
              <w:rPr>
                <w:rFonts w:cs="Arial"/>
              </w:rPr>
            </w:pPr>
            <w:r w:rsidRPr="00B376E1">
              <w:rPr>
                <w:rFonts w:cs="Arial"/>
              </w:rPr>
              <w:lastRenderedPageBreak/>
              <w:t>BH.3.1</w:t>
            </w:r>
          </w:p>
        </w:tc>
        <w:tc>
          <w:tcPr>
            <w:tcW w:w="3510" w:type="dxa"/>
          </w:tcPr>
          <w:p w14:paraId="0BEA357B" w14:textId="77777777" w:rsidR="00764133" w:rsidRPr="00B376E1" w:rsidRDefault="00764133" w:rsidP="00685E1A">
            <w:pPr>
              <w:spacing w:before="0" w:after="0"/>
              <w:rPr>
                <w:szCs w:val="22"/>
              </w:rPr>
            </w:pPr>
            <w:r w:rsidRPr="00B376E1">
              <w:rPr>
                <w:szCs w:val="22"/>
              </w:rPr>
              <w:t>How many children have you given birth (live birth) to so far in your lifetime, even those who are not currently alive or do not live with you?</w:t>
            </w:r>
          </w:p>
          <w:p w14:paraId="33126C60" w14:textId="77777777" w:rsidR="00764133" w:rsidRPr="00B376E1" w:rsidRDefault="00764133" w:rsidP="00685E1A">
            <w:pPr>
              <w:spacing w:before="0" w:after="0"/>
              <w:rPr>
                <w:szCs w:val="22"/>
              </w:rPr>
            </w:pPr>
          </w:p>
          <w:p w14:paraId="2C81309E" w14:textId="3CD5EE3D" w:rsidR="00764133" w:rsidRPr="00B376E1" w:rsidRDefault="00764133" w:rsidP="00764133">
            <w:pPr>
              <w:pStyle w:val="NoSpacing"/>
              <w:rPr>
                <w:rFonts w:cs="Arial"/>
              </w:rPr>
            </w:pPr>
            <w:r w:rsidRPr="00B376E1">
              <w:rPr>
                <w:rFonts w:cs="Arial"/>
              </w:rPr>
              <w:t xml:space="preserve">INSTRUCTION: DO NOT INCLUDE ADOPTED CHILDREN </w:t>
            </w:r>
          </w:p>
        </w:tc>
        <w:tc>
          <w:tcPr>
            <w:tcW w:w="4614" w:type="dxa"/>
          </w:tcPr>
          <w:p w14:paraId="00CC334D" w14:textId="781927C7" w:rsidR="00764133" w:rsidRPr="00B376E1" w:rsidRDefault="00764133" w:rsidP="00764133">
            <w:pPr>
              <w:pStyle w:val="NoSpacing"/>
              <w:rPr>
                <w:rFonts w:cs="Arial"/>
              </w:rPr>
            </w:pPr>
            <w:bookmarkStart w:id="220" w:name="_Hlk179409180"/>
            <w:r w:rsidRPr="00B376E1">
              <w:rPr>
                <w:rFonts w:cs="Arial"/>
              </w:rPr>
              <w:t>When asking this question, the interviewer should ensure that the respondent understands she should include all children she has ever given birth to in her lifetime. This includes:</w:t>
            </w:r>
          </w:p>
          <w:p w14:paraId="11A3F01A" w14:textId="77777777" w:rsidR="00764133" w:rsidRPr="00B376E1" w:rsidRDefault="00764133" w:rsidP="00764133">
            <w:pPr>
              <w:pStyle w:val="NoSpacing"/>
              <w:rPr>
                <w:rFonts w:cs="Arial"/>
              </w:rPr>
            </w:pPr>
          </w:p>
          <w:p w14:paraId="7A5CE84D" w14:textId="77777777" w:rsidR="00764133" w:rsidRPr="00B376E1" w:rsidRDefault="00764133" w:rsidP="00764133">
            <w:pPr>
              <w:pStyle w:val="NoSpacing"/>
              <w:numPr>
                <w:ilvl w:val="0"/>
                <w:numId w:val="21"/>
              </w:numPr>
              <w:tabs>
                <w:tab w:val="clear" w:pos="720"/>
              </w:tabs>
              <w:ind w:left="192" w:hanging="180"/>
              <w:rPr>
                <w:rFonts w:cs="Arial"/>
              </w:rPr>
            </w:pPr>
            <w:r w:rsidRPr="00B376E1">
              <w:rPr>
                <w:rFonts w:cs="Arial"/>
              </w:rPr>
              <w:t>Children who are no longer living.</w:t>
            </w:r>
          </w:p>
          <w:p w14:paraId="5948D176" w14:textId="77777777" w:rsidR="00764133" w:rsidRPr="00B376E1" w:rsidRDefault="00764133" w:rsidP="00764133">
            <w:pPr>
              <w:pStyle w:val="NoSpacing"/>
              <w:numPr>
                <w:ilvl w:val="0"/>
                <w:numId w:val="21"/>
              </w:numPr>
              <w:tabs>
                <w:tab w:val="clear" w:pos="720"/>
              </w:tabs>
              <w:ind w:left="192" w:hanging="180"/>
              <w:rPr>
                <w:rFonts w:cs="Arial"/>
              </w:rPr>
            </w:pPr>
            <w:r w:rsidRPr="00B376E1">
              <w:rPr>
                <w:rFonts w:cs="Arial"/>
              </w:rPr>
              <w:t>Children who do not currently live with her.</w:t>
            </w:r>
          </w:p>
          <w:p w14:paraId="6BAD8C65" w14:textId="77777777" w:rsidR="00764133" w:rsidRPr="00B376E1" w:rsidRDefault="00764133" w:rsidP="00764133">
            <w:pPr>
              <w:pStyle w:val="NoSpacing"/>
              <w:rPr>
                <w:rFonts w:cs="Arial"/>
              </w:rPr>
            </w:pPr>
          </w:p>
          <w:p w14:paraId="33CF1CDA" w14:textId="5A6DB738" w:rsidR="00764133" w:rsidRPr="00B376E1" w:rsidRDefault="00764133" w:rsidP="00764133">
            <w:pPr>
              <w:pStyle w:val="NoSpacing"/>
              <w:rPr>
                <w:rFonts w:cs="Arial"/>
              </w:rPr>
            </w:pPr>
            <w:r w:rsidRPr="00B376E1">
              <w:rPr>
                <w:rFonts w:cs="Arial"/>
              </w:rPr>
              <w:t>The interviewer should explain the distinctions between stillbirth, miscarriage, and abortion, based on the duration and nature of the pregnancy's end:</w:t>
            </w:r>
          </w:p>
          <w:p w14:paraId="75829B39" w14:textId="77777777" w:rsidR="00764133" w:rsidRPr="00B376E1" w:rsidRDefault="00764133" w:rsidP="00764133">
            <w:pPr>
              <w:pStyle w:val="NoSpacing"/>
              <w:rPr>
                <w:rFonts w:cs="Arial"/>
              </w:rPr>
            </w:pPr>
          </w:p>
          <w:p w14:paraId="5B35CAD9" w14:textId="413746E7" w:rsidR="00764133" w:rsidRPr="00B376E1" w:rsidRDefault="00764133" w:rsidP="00764133">
            <w:pPr>
              <w:pStyle w:val="NoSpacing"/>
              <w:numPr>
                <w:ilvl w:val="0"/>
                <w:numId w:val="46"/>
              </w:numPr>
              <w:ind w:left="160" w:hanging="180"/>
              <w:rPr>
                <w:rFonts w:cs="Arial"/>
              </w:rPr>
            </w:pPr>
            <w:r w:rsidRPr="00B376E1">
              <w:rPr>
                <w:rFonts w:cs="Arial"/>
                <w:b/>
                <w:bCs/>
                <w:i/>
                <w:iCs/>
              </w:rPr>
              <w:t>Stillbirth - Definition:</w:t>
            </w:r>
            <w:r w:rsidRPr="00B376E1">
              <w:rPr>
                <w:rFonts w:cs="Arial"/>
                <w:b/>
                <w:bCs/>
              </w:rPr>
              <w:t xml:space="preserve"> </w:t>
            </w:r>
            <w:r w:rsidRPr="00B376E1">
              <w:rPr>
                <w:rFonts w:cs="Arial"/>
              </w:rPr>
              <w:t>A stillbirth occurs when a woman gives birth to a child that shows no signs of life (was born dead). This refers to the death or loss of a baby before or during delivery, on or after the 28th week of pregnancy.</w:t>
            </w:r>
          </w:p>
          <w:p w14:paraId="76F5AE5B" w14:textId="77777777" w:rsidR="00764133" w:rsidRPr="00B376E1" w:rsidRDefault="00764133" w:rsidP="00764133">
            <w:pPr>
              <w:pStyle w:val="NoSpacing"/>
              <w:ind w:left="160" w:hanging="180"/>
              <w:rPr>
                <w:rFonts w:cs="Arial"/>
              </w:rPr>
            </w:pPr>
          </w:p>
          <w:p w14:paraId="4477B076" w14:textId="085C00B0" w:rsidR="00764133" w:rsidRPr="00B376E1" w:rsidRDefault="00764133" w:rsidP="00764133">
            <w:pPr>
              <w:pStyle w:val="NoSpacing"/>
              <w:numPr>
                <w:ilvl w:val="0"/>
                <w:numId w:val="46"/>
              </w:numPr>
              <w:ind w:left="160" w:hanging="180"/>
              <w:rPr>
                <w:rFonts w:cs="Arial"/>
              </w:rPr>
            </w:pPr>
            <w:r w:rsidRPr="00B376E1">
              <w:rPr>
                <w:rFonts w:cs="Arial"/>
                <w:b/>
                <w:bCs/>
                <w:i/>
                <w:iCs/>
              </w:rPr>
              <w:t>Miscarriage:</w:t>
            </w:r>
            <w:r w:rsidRPr="00B376E1">
              <w:rPr>
                <w:rFonts w:cs="Arial"/>
              </w:rPr>
              <w:t xml:space="preserve"> A miscarriage is an involuntary loss of pregnancy before 28 weeks. It is important to note that miscarriages occurring on or after 28 weeks are considered stillbirths.</w:t>
            </w:r>
          </w:p>
          <w:p w14:paraId="3EB96586" w14:textId="77777777" w:rsidR="00764133" w:rsidRPr="00B376E1" w:rsidRDefault="00764133" w:rsidP="00764133">
            <w:pPr>
              <w:pStyle w:val="NoSpacing"/>
              <w:ind w:left="160" w:hanging="180"/>
              <w:rPr>
                <w:rFonts w:cs="Arial"/>
              </w:rPr>
            </w:pPr>
          </w:p>
          <w:p w14:paraId="03A7C1C7" w14:textId="106A9D8C" w:rsidR="00764133" w:rsidRPr="00B376E1" w:rsidRDefault="00764133" w:rsidP="00764133">
            <w:pPr>
              <w:pStyle w:val="NoSpacing"/>
              <w:numPr>
                <w:ilvl w:val="0"/>
                <w:numId w:val="46"/>
              </w:numPr>
              <w:ind w:left="160" w:hanging="180"/>
              <w:rPr>
                <w:rFonts w:cs="Arial"/>
              </w:rPr>
            </w:pPr>
            <w:r w:rsidRPr="00B376E1">
              <w:rPr>
                <w:rFonts w:cs="Arial"/>
                <w:b/>
                <w:bCs/>
                <w:i/>
                <w:iCs/>
              </w:rPr>
              <w:t>Abortion:</w:t>
            </w:r>
            <w:r w:rsidRPr="00B376E1">
              <w:rPr>
                <w:rFonts w:cs="Arial"/>
              </w:rPr>
              <w:t xml:space="preserve"> An abortion is a voluntary termination of a pregnancy, regardless of the reason. Any pregnancy ending on or after 28 weeks, whether voluntarily or involuntarily, is classified as a stillbirth.</w:t>
            </w:r>
          </w:p>
          <w:p w14:paraId="7226F062" w14:textId="77777777" w:rsidR="00764133" w:rsidRPr="00B376E1" w:rsidRDefault="00764133" w:rsidP="00764133">
            <w:pPr>
              <w:pStyle w:val="NoSpacing"/>
              <w:rPr>
                <w:rFonts w:cs="Arial"/>
              </w:rPr>
            </w:pPr>
          </w:p>
          <w:p w14:paraId="59988B49" w14:textId="5B7BBAC9" w:rsidR="00764133" w:rsidRPr="00B376E1" w:rsidRDefault="00764133" w:rsidP="00764133">
            <w:pPr>
              <w:pStyle w:val="NoSpacing"/>
              <w:rPr>
                <w:rFonts w:cs="Arial"/>
                <w:b/>
                <w:bCs/>
              </w:rPr>
            </w:pPr>
            <w:r w:rsidRPr="00B376E1">
              <w:rPr>
                <w:rFonts w:cs="Arial"/>
                <w:b/>
                <w:bCs/>
              </w:rPr>
              <w:t>Note: This does not include adopted children.</w:t>
            </w:r>
          </w:p>
          <w:p w14:paraId="26385E05" w14:textId="77777777" w:rsidR="00764133" w:rsidRPr="00B376E1" w:rsidRDefault="00764133" w:rsidP="00764133">
            <w:pPr>
              <w:pStyle w:val="NoSpacing"/>
              <w:rPr>
                <w:rFonts w:cs="Arial"/>
              </w:rPr>
            </w:pPr>
          </w:p>
          <w:p w14:paraId="617285A8" w14:textId="61FC01DA" w:rsidR="00764133" w:rsidRPr="00B376E1" w:rsidRDefault="00764133" w:rsidP="00764133">
            <w:pPr>
              <w:pStyle w:val="NoSpacing"/>
              <w:rPr>
                <w:rFonts w:cs="Arial"/>
              </w:rPr>
            </w:pPr>
            <w:r w:rsidRPr="00B376E1">
              <w:rPr>
                <w:rFonts w:cs="Arial"/>
              </w:rPr>
              <w:t>If the respondent hesitates or seems unsure, clarify that the question covers the total number of live births she has had, regardless of the current status or location of the children. Record the total number of children she reports, ensuring it reflects the sum of all categories mentioned.</w:t>
            </w:r>
          </w:p>
          <w:p w14:paraId="4C5E07D6" w14:textId="77777777" w:rsidR="00764133" w:rsidRPr="00B376E1" w:rsidRDefault="00764133" w:rsidP="00764133">
            <w:pPr>
              <w:pStyle w:val="NoSpacing"/>
              <w:rPr>
                <w:rFonts w:cs="Arial"/>
              </w:rPr>
            </w:pPr>
          </w:p>
          <w:p w14:paraId="7332DD3C" w14:textId="57EAE5CD" w:rsidR="00764133" w:rsidRPr="00B376E1" w:rsidRDefault="00764133" w:rsidP="00764133">
            <w:pPr>
              <w:pStyle w:val="NoSpacing"/>
              <w:rPr>
                <w:rFonts w:cs="Arial"/>
                <w:b/>
                <w:bCs/>
              </w:rPr>
            </w:pPr>
            <w:r w:rsidRPr="00B376E1">
              <w:rPr>
                <w:rFonts w:cs="Arial"/>
                <w:b/>
                <w:bCs/>
              </w:rPr>
              <w:t>Please remember that we need the total number of live births. This count should exclude any abortions, meaning pregnancies that ended on or after 28 weeks should not be included.</w:t>
            </w:r>
            <w:bookmarkEnd w:id="220"/>
          </w:p>
        </w:tc>
      </w:tr>
      <w:tr w:rsidR="00764133" w:rsidRPr="00B376E1" w14:paraId="707D1D43" w14:textId="77777777" w:rsidTr="27940DD2">
        <w:trPr>
          <w:trHeight w:val="304"/>
        </w:trPr>
        <w:tc>
          <w:tcPr>
            <w:tcW w:w="895" w:type="dxa"/>
          </w:tcPr>
          <w:p w14:paraId="2CBCE49B" w14:textId="6F5DDE2C" w:rsidR="00764133" w:rsidRPr="00B376E1" w:rsidRDefault="00764133" w:rsidP="00764133">
            <w:pPr>
              <w:pStyle w:val="NoSpacing"/>
              <w:rPr>
                <w:rFonts w:cs="Arial"/>
              </w:rPr>
            </w:pPr>
            <w:r w:rsidRPr="00B376E1">
              <w:rPr>
                <w:rFonts w:cs="Arial"/>
              </w:rPr>
              <w:lastRenderedPageBreak/>
              <w:t>BH.3.2</w:t>
            </w:r>
          </w:p>
        </w:tc>
        <w:tc>
          <w:tcPr>
            <w:tcW w:w="3510" w:type="dxa"/>
          </w:tcPr>
          <w:p w14:paraId="3BC1C2D3" w14:textId="77777777" w:rsidR="00764133" w:rsidRPr="00B376E1" w:rsidRDefault="00764133" w:rsidP="00685E1A">
            <w:pPr>
              <w:spacing w:before="0" w:after="0"/>
              <w:rPr>
                <w:szCs w:val="22"/>
              </w:rPr>
            </w:pPr>
            <w:r w:rsidRPr="00B376E1">
              <w:rPr>
                <w:szCs w:val="22"/>
              </w:rPr>
              <w:t>Women sometimes have a pregnancy that does not result in a live birth. For example, the baby can be born dead. Have you ever had a pregnancy that did not end in a live birth?</w:t>
            </w:r>
          </w:p>
          <w:p w14:paraId="135BE4C8" w14:textId="77777777" w:rsidR="00764133" w:rsidRPr="00B376E1" w:rsidRDefault="00764133" w:rsidP="00685E1A">
            <w:pPr>
              <w:spacing w:before="0" w:after="0"/>
              <w:rPr>
                <w:szCs w:val="22"/>
              </w:rPr>
            </w:pPr>
          </w:p>
          <w:p w14:paraId="659ADA0F" w14:textId="72646C76" w:rsidR="00764133" w:rsidRPr="00B376E1" w:rsidRDefault="00764133" w:rsidP="00764133">
            <w:pPr>
              <w:pStyle w:val="NoSpacing"/>
              <w:rPr>
                <w:rFonts w:cs="Arial"/>
              </w:rPr>
            </w:pPr>
            <w:r w:rsidRPr="00B376E1">
              <w:rPr>
                <w:rFonts w:cs="Arial"/>
              </w:rPr>
              <w:t>INSTRUCTION: IF MOTHER EXPRESSES DISCOMFORT, CHECK IF SHE IS OKAY TO CONTINUE.</w:t>
            </w:r>
          </w:p>
        </w:tc>
        <w:tc>
          <w:tcPr>
            <w:tcW w:w="4614" w:type="dxa"/>
          </w:tcPr>
          <w:p w14:paraId="00AC63CB" w14:textId="07B8FE15" w:rsidR="00764133" w:rsidRPr="00B376E1" w:rsidRDefault="00764133" w:rsidP="00764133">
            <w:pPr>
              <w:pStyle w:val="NoSpacing"/>
              <w:rPr>
                <w:rFonts w:cs="Arial"/>
              </w:rPr>
            </w:pPr>
            <w:r w:rsidRPr="00B376E1">
              <w:rPr>
                <w:rFonts w:cs="Arial"/>
              </w:rPr>
              <w:t>When asking this question, the interviewer should ensure the respondent understands the different ways a pregnancy may not result in a live birth, which include miscarriage, abortion, and stillbirth. The interviewer must read the full question to the respondent and monitor the respondent's comfort level. If the mother expresses discomfort, kindly check if she is okay to continue with the interview. Be sensitive and respectful when discussing such personal topics and record the response accurately.</w:t>
            </w:r>
          </w:p>
        </w:tc>
      </w:tr>
      <w:tr w:rsidR="00293839" w:rsidRPr="00B376E1" w14:paraId="21852802" w14:textId="77777777" w:rsidTr="00685E1A">
        <w:trPr>
          <w:trHeight w:val="431"/>
        </w:trPr>
        <w:tc>
          <w:tcPr>
            <w:tcW w:w="895" w:type="dxa"/>
          </w:tcPr>
          <w:p w14:paraId="1AA4F6C1" w14:textId="52284902" w:rsidR="00293839" w:rsidRPr="00B376E1" w:rsidRDefault="00293839" w:rsidP="00293839">
            <w:pPr>
              <w:pStyle w:val="NoSpacing"/>
              <w:rPr>
                <w:rFonts w:cs="Arial"/>
              </w:rPr>
            </w:pPr>
            <w:r w:rsidRPr="00B376E1">
              <w:rPr>
                <w:rFonts w:cs="Arial"/>
              </w:rPr>
              <w:t>BH.3.3</w:t>
            </w:r>
          </w:p>
        </w:tc>
        <w:tc>
          <w:tcPr>
            <w:tcW w:w="3510" w:type="dxa"/>
          </w:tcPr>
          <w:p w14:paraId="459B15DE" w14:textId="11A1E0CF" w:rsidR="00293839" w:rsidRPr="00B376E1" w:rsidRDefault="00713A8C" w:rsidP="00293839">
            <w:pPr>
              <w:pStyle w:val="NoSpacing"/>
              <w:rPr>
                <w:rFonts w:cs="Arial"/>
              </w:rPr>
            </w:pPr>
            <w:r w:rsidRPr="00B376E1">
              <w:rPr>
                <w:rFonts w:cs="Arial"/>
              </w:rPr>
              <w:t>INSTRUCTION: SUM TOTAL BIRTHS</w:t>
            </w:r>
          </w:p>
        </w:tc>
        <w:tc>
          <w:tcPr>
            <w:tcW w:w="4614" w:type="dxa"/>
          </w:tcPr>
          <w:p w14:paraId="69A2B1A0" w14:textId="1D38C154" w:rsidR="00293839" w:rsidRPr="00B376E1" w:rsidRDefault="003D75B0" w:rsidP="00293839">
            <w:pPr>
              <w:pStyle w:val="NoSpacing"/>
              <w:rPr>
                <w:rFonts w:cs="Arial"/>
              </w:rPr>
            </w:pPr>
            <w:r w:rsidRPr="00B376E1">
              <w:rPr>
                <w:rFonts w:cs="Arial"/>
              </w:rPr>
              <w:t xml:space="preserve">The response for this question will be </w:t>
            </w:r>
            <w:r w:rsidR="006F7230" w:rsidRPr="00B376E1">
              <w:rPr>
                <w:rFonts w:cs="Arial"/>
              </w:rPr>
              <w:t>auto filled</w:t>
            </w:r>
            <w:r w:rsidRPr="00B376E1">
              <w:rPr>
                <w:rFonts w:cs="Arial"/>
              </w:rPr>
              <w:t>.</w:t>
            </w:r>
          </w:p>
        </w:tc>
      </w:tr>
      <w:tr w:rsidR="00293839" w:rsidRPr="00B376E1" w14:paraId="4D2C6056" w14:textId="77777777" w:rsidTr="27940DD2">
        <w:trPr>
          <w:trHeight w:val="304"/>
        </w:trPr>
        <w:tc>
          <w:tcPr>
            <w:tcW w:w="895" w:type="dxa"/>
          </w:tcPr>
          <w:p w14:paraId="10508BB7" w14:textId="7EB1AE12" w:rsidR="00293839" w:rsidRPr="00B376E1" w:rsidRDefault="00293839" w:rsidP="00293839">
            <w:pPr>
              <w:pStyle w:val="NoSpacing"/>
              <w:rPr>
                <w:rFonts w:cs="Arial"/>
              </w:rPr>
            </w:pPr>
            <w:r w:rsidRPr="00B376E1">
              <w:rPr>
                <w:rFonts w:cs="Arial"/>
              </w:rPr>
              <w:t>BH.4</w:t>
            </w:r>
          </w:p>
        </w:tc>
        <w:tc>
          <w:tcPr>
            <w:tcW w:w="3510" w:type="dxa"/>
          </w:tcPr>
          <w:p w14:paraId="7D0CAE03" w14:textId="3FAA8D18" w:rsidR="00293839" w:rsidRPr="00B376E1" w:rsidRDefault="00B973C4" w:rsidP="00293839">
            <w:pPr>
              <w:pStyle w:val="NoSpacing"/>
              <w:rPr>
                <w:rFonts w:cs="Arial"/>
              </w:rPr>
            </w:pPr>
            <w:r w:rsidRPr="00B376E1">
              <w:rPr>
                <w:rFonts w:cs="Arial"/>
              </w:rPr>
              <w:t>Just to make sure that I have this right: you have had in total [INSERT total births from BH.3.3] births during your life. Is that correct?</w:t>
            </w:r>
          </w:p>
        </w:tc>
        <w:tc>
          <w:tcPr>
            <w:tcW w:w="4614" w:type="dxa"/>
          </w:tcPr>
          <w:p w14:paraId="6A7CB4AE" w14:textId="406ACEDE" w:rsidR="00293839" w:rsidRPr="00B376E1" w:rsidRDefault="006F7230" w:rsidP="00293839">
            <w:pPr>
              <w:pStyle w:val="NoSpacing"/>
              <w:rPr>
                <w:rFonts w:cs="Arial"/>
              </w:rPr>
            </w:pPr>
            <w:r w:rsidRPr="00B376E1">
              <w:rPr>
                <w:rFonts w:cs="Arial"/>
              </w:rPr>
              <w:t>When asking this question, the interviewer should confirm the total number of births with the respondent by inserting the number from BH.3.3. If the respondent answers "No," the interviewer should probe further to identify any discrepancies and correct the entries in BH.3.1 and BH.3.2. If the respondent confirms "Yes," proceed accordingly. Ensure the respondent has understood the question clearly and respond sensitively if any corrections are needed. Record the response accurately.</w:t>
            </w:r>
          </w:p>
        </w:tc>
      </w:tr>
      <w:tr w:rsidR="00293839" w:rsidRPr="00B376E1" w14:paraId="722FCBF8" w14:textId="77777777" w:rsidTr="27940DD2">
        <w:trPr>
          <w:trHeight w:val="304"/>
        </w:trPr>
        <w:tc>
          <w:tcPr>
            <w:tcW w:w="9019" w:type="dxa"/>
            <w:gridSpan w:val="3"/>
          </w:tcPr>
          <w:p w14:paraId="7079228F" w14:textId="0CF3B78D" w:rsidR="00293839" w:rsidRPr="00B376E1" w:rsidRDefault="00B81EC9" w:rsidP="00293839">
            <w:pPr>
              <w:pStyle w:val="NoSpacing"/>
              <w:rPr>
                <w:rFonts w:cs="Arial"/>
              </w:rPr>
            </w:pPr>
            <w:r w:rsidRPr="00B376E1">
              <w:rPr>
                <w:rFonts w:cs="Arial"/>
              </w:rPr>
              <w:t>INSTRUCTION: RECORD TWINS AND TRIPLETS ON SEPARATE ROWS</w:t>
            </w:r>
          </w:p>
        </w:tc>
      </w:tr>
      <w:tr w:rsidR="006E03DE" w:rsidRPr="00B376E1" w14:paraId="58FE0B83" w14:textId="77777777" w:rsidTr="00341AE1">
        <w:trPr>
          <w:trHeight w:val="304"/>
        </w:trPr>
        <w:tc>
          <w:tcPr>
            <w:tcW w:w="9019" w:type="dxa"/>
            <w:gridSpan w:val="3"/>
          </w:tcPr>
          <w:p w14:paraId="1E81148C" w14:textId="6920233A" w:rsidR="006E03DE" w:rsidRPr="00B376E1" w:rsidRDefault="00B87D62" w:rsidP="00293839">
            <w:pPr>
              <w:pStyle w:val="NoSpacing"/>
              <w:rPr>
                <w:rFonts w:cs="Arial"/>
              </w:rPr>
            </w:pPr>
            <w:r w:rsidRPr="00B376E1">
              <w:rPr>
                <w:rFonts w:cs="Arial"/>
              </w:rPr>
              <w:t>Now, I would</w:t>
            </w:r>
            <w:r w:rsidR="008A22BA" w:rsidRPr="00B376E1">
              <w:rPr>
                <w:rFonts w:cs="Arial"/>
              </w:rPr>
              <w:t xml:space="preserve"> now</w:t>
            </w:r>
            <w:r w:rsidRPr="00B376E1">
              <w:rPr>
                <w:rFonts w:cs="Arial"/>
              </w:rPr>
              <w:t xml:space="preserve"> like to ask you about each of your children starting with the youngest.</w:t>
            </w:r>
          </w:p>
        </w:tc>
      </w:tr>
      <w:tr w:rsidR="00293839" w:rsidRPr="00B376E1" w14:paraId="7BCED7E5" w14:textId="77777777" w:rsidTr="27940DD2">
        <w:trPr>
          <w:trHeight w:val="304"/>
        </w:trPr>
        <w:tc>
          <w:tcPr>
            <w:tcW w:w="895" w:type="dxa"/>
          </w:tcPr>
          <w:p w14:paraId="1A2859A8" w14:textId="09654760" w:rsidR="00293839" w:rsidRPr="00B376E1" w:rsidRDefault="00293839" w:rsidP="00293839">
            <w:pPr>
              <w:pStyle w:val="NoSpacing"/>
              <w:rPr>
                <w:rFonts w:cs="Arial"/>
              </w:rPr>
            </w:pPr>
            <w:r w:rsidRPr="00B376E1">
              <w:rPr>
                <w:rFonts w:cs="Arial"/>
              </w:rPr>
              <w:t>BH.5</w:t>
            </w:r>
          </w:p>
        </w:tc>
        <w:tc>
          <w:tcPr>
            <w:tcW w:w="3510" w:type="dxa"/>
          </w:tcPr>
          <w:p w14:paraId="0D6FE9F9" w14:textId="77777777" w:rsidR="00293839" w:rsidRPr="00B376E1" w:rsidRDefault="00293839" w:rsidP="00293839">
            <w:pPr>
              <w:pStyle w:val="NoSpacing"/>
              <w:rPr>
                <w:rFonts w:cs="Arial"/>
              </w:rPr>
            </w:pPr>
            <w:r w:rsidRPr="00B376E1">
              <w:rPr>
                <w:rFonts w:cs="Arial"/>
              </w:rPr>
              <w:t>Tell me the name of the child.</w:t>
            </w:r>
          </w:p>
          <w:p w14:paraId="196F9C7F" w14:textId="77777777" w:rsidR="00293839" w:rsidRPr="00B376E1" w:rsidRDefault="00293839" w:rsidP="00293839">
            <w:pPr>
              <w:pStyle w:val="NoSpacing"/>
              <w:rPr>
                <w:rFonts w:cs="Arial"/>
              </w:rPr>
            </w:pPr>
          </w:p>
          <w:p w14:paraId="19043848" w14:textId="4AE30FFB" w:rsidR="00293839" w:rsidRPr="00B376E1" w:rsidRDefault="00293839" w:rsidP="00DA67CE">
            <w:pPr>
              <w:pStyle w:val="NoSpacing"/>
              <w:rPr>
                <w:rFonts w:cs="Arial"/>
              </w:rPr>
            </w:pPr>
            <w:r w:rsidRPr="00B376E1">
              <w:rPr>
                <w:rFonts w:cs="Arial"/>
              </w:rPr>
              <w:t>(Start from the youngest)</w:t>
            </w:r>
          </w:p>
        </w:tc>
        <w:tc>
          <w:tcPr>
            <w:tcW w:w="4614" w:type="dxa"/>
          </w:tcPr>
          <w:p w14:paraId="7EED50E3" w14:textId="4BBDDEF3" w:rsidR="00293839" w:rsidRPr="00B376E1" w:rsidRDefault="00293839" w:rsidP="00293839">
            <w:pPr>
              <w:pStyle w:val="NoSpacing"/>
              <w:rPr>
                <w:rFonts w:cs="Arial"/>
              </w:rPr>
            </w:pPr>
            <w:r w:rsidRPr="00B376E1">
              <w:rPr>
                <w:rFonts w:cs="Arial"/>
              </w:rPr>
              <w:t>When asking for the name of the child, the interviewer should proceed as follows:</w:t>
            </w:r>
          </w:p>
          <w:p w14:paraId="7ACF97BC" w14:textId="77777777" w:rsidR="00395555" w:rsidRPr="00B376E1" w:rsidRDefault="00395555" w:rsidP="00293839">
            <w:pPr>
              <w:pStyle w:val="NoSpacing"/>
              <w:rPr>
                <w:rFonts w:cs="Arial"/>
              </w:rPr>
            </w:pPr>
          </w:p>
          <w:p w14:paraId="714510D8" w14:textId="77777777" w:rsidR="00293839" w:rsidRPr="00B376E1" w:rsidRDefault="00293839" w:rsidP="003B546B">
            <w:pPr>
              <w:pStyle w:val="NoSpacing"/>
              <w:numPr>
                <w:ilvl w:val="0"/>
                <w:numId w:val="22"/>
              </w:numPr>
              <w:tabs>
                <w:tab w:val="clear" w:pos="720"/>
              </w:tabs>
              <w:ind w:left="192" w:hanging="171"/>
              <w:rPr>
                <w:rFonts w:cs="Arial"/>
              </w:rPr>
            </w:pPr>
            <w:r w:rsidRPr="00B376E1">
              <w:rPr>
                <w:rFonts w:cs="Arial"/>
                <w:b/>
                <w:bCs/>
              </w:rPr>
              <w:t>Begin with the youngest child</w:t>
            </w:r>
            <w:r w:rsidRPr="00B376E1">
              <w:rPr>
                <w:rFonts w:cs="Arial"/>
              </w:rPr>
              <w:t xml:space="preserve"> and ask the respondent to provide the name.</w:t>
            </w:r>
          </w:p>
          <w:p w14:paraId="01A41C65" w14:textId="77777777" w:rsidR="00293839" w:rsidRPr="00B376E1" w:rsidRDefault="00293839" w:rsidP="003B546B">
            <w:pPr>
              <w:pStyle w:val="NoSpacing"/>
              <w:numPr>
                <w:ilvl w:val="0"/>
                <w:numId w:val="22"/>
              </w:numPr>
              <w:tabs>
                <w:tab w:val="clear" w:pos="720"/>
              </w:tabs>
              <w:ind w:left="192" w:hanging="171"/>
              <w:rPr>
                <w:rFonts w:cs="Arial"/>
              </w:rPr>
            </w:pPr>
            <w:r w:rsidRPr="00B376E1">
              <w:rPr>
                <w:rFonts w:cs="Arial"/>
                <w:b/>
                <w:bCs/>
              </w:rPr>
              <w:lastRenderedPageBreak/>
              <w:t>If the child does not have a name or the name is not available</w:t>
            </w:r>
            <w:r w:rsidRPr="00B376E1">
              <w:rPr>
                <w:rFonts w:cs="Arial"/>
              </w:rPr>
              <w:t xml:space="preserve"> in the household roster, follow these instructions:</w:t>
            </w:r>
          </w:p>
          <w:p w14:paraId="0FE1EDCA" w14:textId="220032D2" w:rsidR="00293839" w:rsidRPr="00B376E1" w:rsidRDefault="00293839" w:rsidP="003B546B">
            <w:pPr>
              <w:pStyle w:val="NoSpacing"/>
              <w:numPr>
                <w:ilvl w:val="1"/>
                <w:numId w:val="22"/>
              </w:numPr>
              <w:tabs>
                <w:tab w:val="clear" w:pos="1440"/>
              </w:tabs>
              <w:ind w:left="552" w:hanging="171"/>
              <w:rPr>
                <w:rFonts w:cs="Arial"/>
              </w:rPr>
            </w:pPr>
            <w:r w:rsidRPr="00B376E1">
              <w:rPr>
                <w:rFonts w:cs="Arial"/>
              </w:rPr>
              <w:t xml:space="preserve">For a child who was a live birth but is currently not alive and was unnamed, </w:t>
            </w:r>
            <w:r w:rsidR="00DF62B6" w:rsidRPr="00B376E1">
              <w:rPr>
                <w:rFonts w:cs="Arial"/>
              </w:rPr>
              <w:t xml:space="preserve">select </w:t>
            </w:r>
            <w:r w:rsidRPr="00B376E1">
              <w:rPr>
                <w:rFonts w:cs="Arial"/>
              </w:rPr>
              <w:t>"LB-unnamed."</w:t>
            </w:r>
          </w:p>
          <w:p w14:paraId="696C2078" w14:textId="7CAA60C7" w:rsidR="00293839" w:rsidRPr="00B376E1" w:rsidRDefault="00293839" w:rsidP="003B546B">
            <w:pPr>
              <w:pStyle w:val="NoSpacing"/>
              <w:numPr>
                <w:ilvl w:val="1"/>
                <w:numId w:val="22"/>
              </w:numPr>
              <w:tabs>
                <w:tab w:val="clear" w:pos="1440"/>
              </w:tabs>
              <w:ind w:left="552" w:hanging="171"/>
              <w:rPr>
                <w:rFonts w:cs="Arial"/>
              </w:rPr>
            </w:pPr>
            <w:r w:rsidRPr="00B376E1">
              <w:rPr>
                <w:rFonts w:cs="Arial"/>
              </w:rPr>
              <w:t xml:space="preserve">For a child who was stillborn, </w:t>
            </w:r>
            <w:r w:rsidR="00DF62B6" w:rsidRPr="00B376E1">
              <w:rPr>
                <w:rFonts w:cs="Arial"/>
              </w:rPr>
              <w:t xml:space="preserve">select </w:t>
            </w:r>
            <w:r w:rsidRPr="00B376E1">
              <w:rPr>
                <w:rFonts w:cs="Arial"/>
              </w:rPr>
              <w:t>"SB-unnamed."</w:t>
            </w:r>
          </w:p>
          <w:p w14:paraId="7D9B07DE" w14:textId="2068D1E0" w:rsidR="00C32218" w:rsidRPr="00B376E1" w:rsidRDefault="00C32218" w:rsidP="003B546B">
            <w:pPr>
              <w:pStyle w:val="NoSpacing"/>
              <w:numPr>
                <w:ilvl w:val="1"/>
                <w:numId w:val="22"/>
              </w:numPr>
              <w:tabs>
                <w:tab w:val="clear" w:pos="1440"/>
              </w:tabs>
              <w:ind w:left="552" w:hanging="171"/>
              <w:rPr>
                <w:rFonts w:cs="Arial"/>
              </w:rPr>
            </w:pPr>
            <w:r w:rsidRPr="00B376E1">
              <w:rPr>
                <w:rFonts w:cs="Arial"/>
              </w:rPr>
              <w:t xml:space="preserve">For a child who was a live birth but is currently not </w:t>
            </w:r>
            <w:r w:rsidR="00624FD3" w:rsidRPr="00B376E1">
              <w:rPr>
                <w:rFonts w:cs="Arial"/>
              </w:rPr>
              <w:t>living in the household</w:t>
            </w:r>
            <w:r w:rsidRPr="00B376E1">
              <w:rPr>
                <w:rFonts w:cs="Arial"/>
              </w:rPr>
              <w:t xml:space="preserve">, </w:t>
            </w:r>
            <w:r w:rsidR="00624FD3" w:rsidRPr="00B376E1">
              <w:rPr>
                <w:rFonts w:cs="Arial"/>
              </w:rPr>
              <w:t>ask the respondent to provide the name.</w:t>
            </w:r>
          </w:p>
          <w:p w14:paraId="79D30C76" w14:textId="77777777" w:rsidR="00293839" w:rsidRPr="00B376E1" w:rsidRDefault="00293839" w:rsidP="00293839">
            <w:pPr>
              <w:pStyle w:val="NoSpacing"/>
              <w:rPr>
                <w:rFonts w:cs="Arial"/>
              </w:rPr>
            </w:pPr>
          </w:p>
          <w:p w14:paraId="51EFE91D" w14:textId="723F19F0" w:rsidR="00293839" w:rsidRPr="00B376E1" w:rsidRDefault="00293839" w:rsidP="00293839">
            <w:pPr>
              <w:pStyle w:val="NoSpacing"/>
              <w:rPr>
                <w:rFonts w:cs="Arial"/>
              </w:rPr>
            </w:pPr>
            <w:r w:rsidRPr="00B376E1">
              <w:rPr>
                <w:rFonts w:cs="Arial"/>
              </w:rPr>
              <w:t>Ensure the respondent understands these options and record the information accordingly.</w:t>
            </w:r>
          </w:p>
        </w:tc>
      </w:tr>
      <w:tr w:rsidR="00293839" w:rsidRPr="00B376E1" w14:paraId="4DA7C882" w14:textId="77777777" w:rsidTr="27940DD2">
        <w:trPr>
          <w:trHeight w:val="304"/>
        </w:trPr>
        <w:tc>
          <w:tcPr>
            <w:tcW w:w="895" w:type="dxa"/>
          </w:tcPr>
          <w:p w14:paraId="212DA4DB" w14:textId="38C3FC3E" w:rsidR="00293839" w:rsidRPr="00B376E1" w:rsidRDefault="00293839" w:rsidP="00293839">
            <w:pPr>
              <w:pStyle w:val="NoSpacing"/>
              <w:rPr>
                <w:rFonts w:cs="Arial"/>
              </w:rPr>
            </w:pPr>
            <w:r w:rsidRPr="00B376E1">
              <w:rPr>
                <w:rFonts w:cs="Arial"/>
              </w:rPr>
              <w:lastRenderedPageBreak/>
              <w:t>BH.6</w:t>
            </w:r>
          </w:p>
        </w:tc>
        <w:tc>
          <w:tcPr>
            <w:tcW w:w="3510" w:type="dxa"/>
          </w:tcPr>
          <w:p w14:paraId="6F1A2924" w14:textId="0A8E7405" w:rsidR="00293839" w:rsidRPr="00B376E1" w:rsidRDefault="00293839" w:rsidP="00293839">
            <w:pPr>
              <w:pStyle w:val="NoSpacing"/>
              <w:rPr>
                <w:rFonts w:cs="Arial"/>
              </w:rPr>
            </w:pPr>
            <w:r w:rsidRPr="00B376E1">
              <w:rPr>
                <w:rFonts w:cs="Arial"/>
              </w:rPr>
              <w:t>Was this birth twins or triplet</w:t>
            </w:r>
            <w:r w:rsidR="004E6680" w:rsidRPr="00B376E1">
              <w:rPr>
                <w:rFonts w:cs="Arial"/>
              </w:rPr>
              <w:t>s</w:t>
            </w:r>
            <w:r w:rsidRPr="00B376E1">
              <w:rPr>
                <w:rFonts w:cs="Arial"/>
              </w:rPr>
              <w:t>?</w:t>
            </w:r>
          </w:p>
        </w:tc>
        <w:tc>
          <w:tcPr>
            <w:tcW w:w="4614" w:type="dxa"/>
          </w:tcPr>
          <w:p w14:paraId="5E165A42" w14:textId="132AD105" w:rsidR="00293839" w:rsidRPr="00B376E1" w:rsidRDefault="00293839" w:rsidP="00293839">
            <w:pPr>
              <w:pStyle w:val="NoSpacing"/>
              <w:rPr>
                <w:rFonts w:cs="Arial"/>
              </w:rPr>
            </w:pPr>
            <w:r w:rsidRPr="00B376E1">
              <w:rPr>
                <w:rFonts w:cs="Arial"/>
              </w:rPr>
              <w:t>Starting with the respondent’s first pregnancy, the interviewer should determine and record whether the pregnancy was a single pregnancy or involved multiples such as twins, triplets, or more.</w:t>
            </w:r>
          </w:p>
          <w:p w14:paraId="24FA354A" w14:textId="77777777" w:rsidR="00293839" w:rsidRPr="00B376E1" w:rsidRDefault="00293839" w:rsidP="00293839">
            <w:pPr>
              <w:pStyle w:val="NoSpacing"/>
              <w:rPr>
                <w:rFonts w:cs="Arial"/>
              </w:rPr>
            </w:pPr>
          </w:p>
          <w:p w14:paraId="5CDF6408" w14:textId="68C692CA" w:rsidR="00293839" w:rsidRPr="00B376E1" w:rsidRDefault="00293839" w:rsidP="00293839">
            <w:pPr>
              <w:pStyle w:val="NoSpacing"/>
              <w:rPr>
                <w:rFonts w:cs="Arial"/>
              </w:rPr>
            </w:pPr>
            <w:r w:rsidRPr="00B376E1">
              <w:rPr>
                <w:rFonts w:cs="Arial"/>
              </w:rPr>
              <w:t>If the first pregnancy resulted in multiple births, such as twins or triplets, all of these births should be recorded under the same respondent, ensuring that each child is accounted for appropriately.</w:t>
            </w:r>
          </w:p>
          <w:p w14:paraId="477D9806" w14:textId="77777777" w:rsidR="00293839" w:rsidRPr="00B376E1" w:rsidRDefault="00293839" w:rsidP="00293839">
            <w:pPr>
              <w:pStyle w:val="NoSpacing"/>
              <w:rPr>
                <w:rFonts w:cs="Arial"/>
              </w:rPr>
            </w:pPr>
          </w:p>
          <w:p w14:paraId="7F14F929" w14:textId="77777777" w:rsidR="00293839" w:rsidRPr="00B376E1" w:rsidRDefault="00293839" w:rsidP="00293839">
            <w:pPr>
              <w:pStyle w:val="NoSpacing"/>
              <w:rPr>
                <w:rFonts w:cs="Arial"/>
              </w:rPr>
            </w:pPr>
            <w:r w:rsidRPr="00B376E1">
              <w:rPr>
                <w:rFonts w:cs="Arial"/>
              </w:rPr>
              <w:t>The interviewer must make sure to capture the details for each birth resulting from the same pregnancy.</w:t>
            </w:r>
          </w:p>
          <w:p w14:paraId="480B3EF9" w14:textId="77777777" w:rsidR="00DB55F6" w:rsidRPr="00B376E1" w:rsidRDefault="00DB55F6" w:rsidP="00293839">
            <w:pPr>
              <w:pStyle w:val="NoSpacing"/>
              <w:rPr>
                <w:rFonts w:cs="Arial"/>
              </w:rPr>
            </w:pPr>
          </w:p>
          <w:p w14:paraId="59A94423" w14:textId="78F816F9" w:rsidR="00DB55F6" w:rsidRPr="00B376E1" w:rsidRDefault="00DB55F6" w:rsidP="00293839">
            <w:pPr>
              <w:pStyle w:val="NoSpacing"/>
              <w:rPr>
                <w:rFonts w:cs="Arial"/>
              </w:rPr>
            </w:pPr>
            <w:r w:rsidRPr="00B376E1">
              <w:rPr>
                <w:rFonts w:cs="Arial"/>
                <w:b/>
                <w:bCs/>
              </w:rPr>
              <w:t xml:space="preserve">INSTRUCTION: </w:t>
            </w:r>
            <w:r w:rsidRPr="00B376E1">
              <w:rPr>
                <w:rFonts w:cs="Arial"/>
              </w:rPr>
              <w:t xml:space="preserve">If the respondent has given birth to twins, the entire </w:t>
            </w:r>
            <w:r w:rsidRPr="00B376E1">
              <w:rPr>
                <w:rFonts w:cs="Arial"/>
                <w:color w:val="000000" w:themeColor="text1"/>
              </w:rPr>
              <w:t>Antenatal care - Previous Pregnancy (</w:t>
            </w:r>
            <w:r w:rsidRPr="00B376E1">
              <w:rPr>
                <w:rFonts w:cs="Arial"/>
              </w:rPr>
              <w:t>PP) module should only be asked once. Additionally, in the Delivery Care and Postnatal Care (DC) module, the following questions should be asked only once for the twins: DC1, DC2, DC3, DC12, DC13, DC14, DC15, DC19, DC20, DC21, DC25, DC26, DC27, DC28, and DC33. Similarly, the entire Nutrition Support to Mother (NS) module should also be asked once for the twins.</w:t>
            </w:r>
          </w:p>
        </w:tc>
      </w:tr>
      <w:tr w:rsidR="00293839" w:rsidRPr="00B376E1" w14:paraId="253CEC48" w14:textId="77777777" w:rsidTr="27940DD2">
        <w:trPr>
          <w:trHeight w:val="304"/>
        </w:trPr>
        <w:tc>
          <w:tcPr>
            <w:tcW w:w="895" w:type="dxa"/>
          </w:tcPr>
          <w:p w14:paraId="323D196C" w14:textId="2D414360" w:rsidR="00293839" w:rsidRPr="00B376E1" w:rsidRDefault="00293839" w:rsidP="00293839">
            <w:pPr>
              <w:pStyle w:val="NoSpacing"/>
              <w:rPr>
                <w:rFonts w:cs="Arial"/>
              </w:rPr>
            </w:pPr>
            <w:r w:rsidRPr="00B376E1">
              <w:rPr>
                <w:rFonts w:cs="Arial"/>
              </w:rPr>
              <w:t>BH.7</w:t>
            </w:r>
          </w:p>
        </w:tc>
        <w:tc>
          <w:tcPr>
            <w:tcW w:w="3510" w:type="dxa"/>
          </w:tcPr>
          <w:p w14:paraId="181C9F02" w14:textId="77777777" w:rsidR="00286786" w:rsidRPr="00B376E1" w:rsidRDefault="00286786" w:rsidP="00685E1A">
            <w:pPr>
              <w:widowControl/>
              <w:autoSpaceDE w:val="0"/>
              <w:autoSpaceDN w:val="0"/>
              <w:adjustRightInd w:val="0"/>
              <w:spacing w:before="0" w:after="0"/>
              <w:rPr>
                <w:szCs w:val="22"/>
              </w:rPr>
            </w:pPr>
            <w:r w:rsidRPr="00B376E1">
              <w:rPr>
                <w:szCs w:val="22"/>
              </w:rPr>
              <w:t>On what day, month and year was [INSERT NAME FROM BH.5] born?</w:t>
            </w:r>
          </w:p>
          <w:p w14:paraId="1D0CCDEB" w14:textId="77777777" w:rsidR="00286786" w:rsidRPr="00B376E1" w:rsidRDefault="00286786" w:rsidP="00685E1A">
            <w:pPr>
              <w:widowControl/>
              <w:autoSpaceDE w:val="0"/>
              <w:autoSpaceDN w:val="0"/>
              <w:adjustRightInd w:val="0"/>
              <w:spacing w:before="0" w:after="0"/>
              <w:rPr>
                <w:szCs w:val="22"/>
              </w:rPr>
            </w:pPr>
          </w:p>
          <w:p w14:paraId="6D0509EA" w14:textId="27A9AC37" w:rsidR="00293839" w:rsidRPr="00B376E1" w:rsidRDefault="00286786" w:rsidP="00286786">
            <w:pPr>
              <w:pStyle w:val="NoSpacing"/>
              <w:rPr>
                <w:rFonts w:cs="Arial"/>
              </w:rPr>
            </w:pPr>
            <w:r w:rsidRPr="00B376E1">
              <w:rPr>
                <w:rFonts w:cs="Arial"/>
              </w:rPr>
              <w:t xml:space="preserve">INSTRUCTION: CHECK BIRTH REGISTRATION OR IMMUMMNIZATION CARD. IF NOT AVAILABLE, USE EVENTS </w:t>
            </w:r>
            <w:r w:rsidRPr="00B376E1">
              <w:rPr>
                <w:rFonts w:cs="Arial"/>
              </w:rPr>
              <w:lastRenderedPageBreak/>
              <w:t>CALENDAR TO HELP IDENTIFY DATE.</w:t>
            </w:r>
          </w:p>
        </w:tc>
        <w:tc>
          <w:tcPr>
            <w:tcW w:w="4614" w:type="dxa"/>
          </w:tcPr>
          <w:p w14:paraId="369C441B" w14:textId="77777777" w:rsidR="00293839" w:rsidRPr="00B376E1" w:rsidRDefault="00293839" w:rsidP="00293839">
            <w:pPr>
              <w:pStyle w:val="NoSpacing"/>
              <w:rPr>
                <w:rFonts w:cs="Arial"/>
              </w:rPr>
            </w:pPr>
            <w:r w:rsidRPr="00B376E1">
              <w:rPr>
                <w:rFonts w:cs="Arial"/>
              </w:rPr>
              <w:lastRenderedPageBreak/>
              <w:t>The purpose of this question is to obtain the date of birth (DAY, MONTH, and YEAR) for all pregnancy outcomes.</w:t>
            </w:r>
          </w:p>
          <w:p w14:paraId="691173BC" w14:textId="77777777" w:rsidR="00293839" w:rsidRPr="00B376E1" w:rsidRDefault="00293839" w:rsidP="00293839">
            <w:pPr>
              <w:pStyle w:val="NoSpacing"/>
              <w:rPr>
                <w:rFonts w:cs="Arial"/>
              </w:rPr>
            </w:pPr>
          </w:p>
          <w:p w14:paraId="23ED9591" w14:textId="2E74BEF2" w:rsidR="00293839" w:rsidRPr="00B376E1" w:rsidRDefault="00293839" w:rsidP="00293839">
            <w:pPr>
              <w:pStyle w:val="NoSpacing"/>
              <w:rPr>
                <w:rFonts w:cs="Arial"/>
              </w:rPr>
            </w:pPr>
            <w:r w:rsidRPr="00B376E1">
              <w:rPr>
                <w:rFonts w:cs="Arial"/>
                <w:b/>
                <w:bCs/>
              </w:rPr>
              <w:t>For live births</w:t>
            </w:r>
            <w:r w:rsidRPr="00B376E1">
              <w:rPr>
                <w:rFonts w:cs="Arial"/>
              </w:rPr>
              <w:t xml:space="preserve">, the interviewer should review any documents provided by the woman at the start of the interview (e.g., birth certificate, child’s immunization record, or mother’s health documents) to verify if a </w:t>
            </w:r>
            <w:r w:rsidRPr="00B376E1">
              <w:rPr>
                <w:rFonts w:cs="Arial"/>
              </w:rPr>
              <w:lastRenderedPageBreak/>
              <w:t>date of birth is recorded. However, before entering this date, the interviewer must confirm with the respondent that she believes the date is accurate, as sometimes the document may reflect the date when the event was recorded, not the actual birth date.</w:t>
            </w:r>
          </w:p>
          <w:p w14:paraId="3FC63308" w14:textId="77777777" w:rsidR="00293839" w:rsidRPr="00B376E1" w:rsidRDefault="00293839" w:rsidP="00293839">
            <w:pPr>
              <w:pStyle w:val="NoSpacing"/>
              <w:rPr>
                <w:rFonts w:cs="Arial"/>
              </w:rPr>
            </w:pPr>
          </w:p>
          <w:p w14:paraId="59110DD0" w14:textId="09DD3FBC" w:rsidR="00293839" w:rsidRPr="00B376E1" w:rsidRDefault="00293839" w:rsidP="00293839">
            <w:pPr>
              <w:pStyle w:val="NoSpacing"/>
              <w:rPr>
                <w:rFonts w:cs="Arial"/>
              </w:rPr>
            </w:pPr>
            <w:r w:rsidRPr="00B376E1">
              <w:rPr>
                <w:rFonts w:cs="Arial"/>
                <w:b/>
                <w:bCs/>
              </w:rPr>
              <w:t>For all birth outcomes</w:t>
            </w:r>
            <w:r w:rsidRPr="00B376E1">
              <w:rPr>
                <w:rFonts w:cs="Arial"/>
              </w:rPr>
              <w:t xml:space="preserve">, </w:t>
            </w:r>
            <w:r w:rsidRPr="00B376E1">
              <w:rPr>
                <w:rFonts w:cs="Arial"/>
                <w:u w:val="single"/>
              </w:rPr>
              <w:t>both the month and year of birth (or the month and year the pregnancy ended)</w:t>
            </w:r>
            <w:r w:rsidRPr="00B376E1">
              <w:rPr>
                <w:rFonts w:cs="Arial"/>
              </w:rPr>
              <w:t xml:space="preserve"> must be recorded, even if they are estimates based on probing. The CAPI program requires that both month and year be provided, and it will not accept </w:t>
            </w:r>
            <w:r w:rsidR="008A22BA" w:rsidRPr="00B376E1">
              <w:rPr>
                <w:rFonts w:cs="Arial"/>
                <w:color w:val="000000" w:themeColor="text1"/>
              </w:rPr>
              <w:t>“</w:t>
            </w:r>
            <w:r w:rsidRPr="00B376E1">
              <w:rPr>
                <w:rFonts w:cs="Arial"/>
                <w:color w:val="000000" w:themeColor="text1"/>
              </w:rPr>
              <w:t>D</w:t>
            </w:r>
            <w:r w:rsidR="004E6680" w:rsidRPr="00B376E1">
              <w:rPr>
                <w:rFonts w:cs="Arial"/>
                <w:color w:val="000000" w:themeColor="text1"/>
              </w:rPr>
              <w:t>on’t know</w:t>
            </w:r>
            <w:r w:rsidR="008A22BA" w:rsidRPr="00B376E1">
              <w:rPr>
                <w:rFonts w:cs="Arial"/>
                <w:color w:val="000000" w:themeColor="text1"/>
              </w:rPr>
              <w:t>”</w:t>
            </w:r>
            <w:r w:rsidRPr="00B376E1">
              <w:rPr>
                <w:rFonts w:cs="Arial"/>
                <w:color w:val="000000" w:themeColor="text1"/>
              </w:rPr>
              <w:t xml:space="preserve"> for </w:t>
            </w:r>
            <w:r w:rsidRPr="00B376E1">
              <w:rPr>
                <w:rFonts w:cs="Arial"/>
              </w:rPr>
              <w:t>either field.</w:t>
            </w:r>
          </w:p>
          <w:p w14:paraId="5B780795" w14:textId="77777777" w:rsidR="00293839" w:rsidRPr="00B376E1" w:rsidRDefault="00293839" w:rsidP="00293839">
            <w:pPr>
              <w:pStyle w:val="NoSpacing"/>
              <w:rPr>
                <w:rFonts w:cs="Arial"/>
              </w:rPr>
            </w:pPr>
          </w:p>
          <w:p w14:paraId="43A169E5" w14:textId="2F4F9EDE" w:rsidR="00C0610C" w:rsidRPr="00B376E1" w:rsidRDefault="00293839" w:rsidP="00293839">
            <w:pPr>
              <w:pStyle w:val="NoSpacing"/>
              <w:rPr>
                <w:rFonts w:cs="Arial"/>
              </w:rPr>
            </w:pPr>
            <w:r w:rsidRPr="00B376E1">
              <w:rPr>
                <w:rFonts w:cs="Arial"/>
              </w:rPr>
              <w:t>For example, if the respondent states that her daughter was born in 2021 but doesn’t know the exact day or month, the interviewer should ask probing questions, such as whether the birth occurred during a specific season (dry or wet), religious holiday (Ramadan, Puja, Christmas), or another significant time of the year, to help determine the month of birth.</w:t>
            </w:r>
            <w:r w:rsidR="00AC18BC" w:rsidRPr="00B376E1">
              <w:rPr>
                <w:rFonts w:cs="Arial"/>
              </w:rPr>
              <w:t xml:space="preserve"> Convert the month to a numerical value as before. </w:t>
            </w:r>
          </w:p>
          <w:p w14:paraId="2C8978B3" w14:textId="77777777" w:rsidR="00AC18BC" w:rsidRPr="00B376E1" w:rsidRDefault="00AC18BC" w:rsidP="00293839">
            <w:pPr>
              <w:pStyle w:val="NoSpacing"/>
              <w:rPr>
                <w:rFonts w:cs="Arial"/>
              </w:rPr>
            </w:pPr>
          </w:p>
          <w:p w14:paraId="1AF82AA1" w14:textId="060C961F" w:rsidR="00C0610C" w:rsidRPr="00B376E1" w:rsidRDefault="00C0610C" w:rsidP="00293839">
            <w:pPr>
              <w:pStyle w:val="NoSpacing"/>
              <w:rPr>
                <w:rFonts w:cs="Arial"/>
              </w:rPr>
            </w:pPr>
            <w:r w:rsidRPr="00B376E1">
              <w:rPr>
                <w:rFonts w:cs="Arial"/>
              </w:rPr>
              <w:t>If the respondent still cannot remember, use the Bangla calendar to help her recall the child’s date of birth</w:t>
            </w:r>
            <w:r w:rsidR="00F27333" w:rsidRPr="00B376E1">
              <w:rPr>
                <w:rFonts w:cs="Arial"/>
              </w:rPr>
              <w:t xml:space="preserve"> (see below on how to convert Bangla calendar date to Gregorian calendar)</w:t>
            </w:r>
            <w:r w:rsidRPr="00B376E1">
              <w:rPr>
                <w:rFonts w:cs="Arial"/>
              </w:rPr>
              <w:t>.</w:t>
            </w:r>
          </w:p>
          <w:p w14:paraId="4D2D90D2" w14:textId="77777777" w:rsidR="00C0610C" w:rsidRPr="00B376E1" w:rsidRDefault="00C0610C" w:rsidP="00293839">
            <w:pPr>
              <w:pStyle w:val="NoSpacing"/>
              <w:rPr>
                <w:rFonts w:cs="Arial"/>
              </w:rPr>
            </w:pPr>
          </w:p>
          <w:p w14:paraId="7E4BB794" w14:textId="1DE2F61C" w:rsidR="00293839" w:rsidRPr="00B376E1" w:rsidRDefault="00293839" w:rsidP="00293839">
            <w:pPr>
              <w:pStyle w:val="NoSpacing"/>
              <w:rPr>
                <w:rFonts w:cs="Arial"/>
                <w:b/>
                <w:bCs/>
              </w:rPr>
            </w:pPr>
            <w:r w:rsidRPr="00B376E1">
              <w:rPr>
                <w:rFonts w:cs="Arial"/>
                <w:b/>
                <w:bCs/>
              </w:rPr>
              <w:t>If the exact day is unknown, enter ‘</w:t>
            </w:r>
            <w:r w:rsidR="006D1B4B" w:rsidRPr="00B376E1">
              <w:rPr>
                <w:rFonts w:cs="Arial"/>
                <w:b/>
                <w:bCs/>
              </w:rPr>
              <w:t>15</w:t>
            </w:r>
            <w:r w:rsidRPr="00B376E1">
              <w:rPr>
                <w:rFonts w:cs="Arial"/>
                <w:b/>
                <w:bCs/>
              </w:rPr>
              <w:t>’ for DAY</w:t>
            </w:r>
            <w:r w:rsidR="006D1B4B" w:rsidRPr="00B376E1">
              <w:rPr>
                <w:rFonts w:cs="Arial"/>
                <w:b/>
                <w:bCs/>
              </w:rPr>
              <w:t xml:space="preserve"> after all attempts</w:t>
            </w:r>
            <w:r w:rsidRPr="00B376E1">
              <w:rPr>
                <w:rFonts w:cs="Arial"/>
                <w:b/>
                <w:bCs/>
              </w:rPr>
              <w:t>. However, the interviewer must record a month and year for the birth.</w:t>
            </w:r>
          </w:p>
          <w:p w14:paraId="2C49DEBE" w14:textId="77777777" w:rsidR="00447CEF" w:rsidRPr="00B376E1" w:rsidRDefault="00447CEF" w:rsidP="00293839">
            <w:pPr>
              <w:pStyle w:val="NoSpacing"/>
              <w:rPr>
                <w:rFonts w:cs="Arial"/>
              </w:rPr>
            </w:pPr>
          </w:p>
          <w:p w14:paraId="1B1BBDC4" w14:textId="09841C99" w:rsidR="00293839" w:rsidRPr="00B376E1" w:rsidRDefault="00293839" w:rsidP="00293839">
            <w:pPr>
              <w:pStyle w:val="NoSpacing"/>
              <w:rPr>
                <w:rFonts w:cs="Arial"/>
              </w:rPr>
            </w:pPr>
            <w:r w:rsidRPr="00B376E1">
              <w:rPr>
                <w:rFonts w:cs="Arial"/>
              </w:rPr>
              <w:t>This process should be repeated for all children or birth outcomes, starting with the youngest or most recent one.</w:t>
            </w:r>
          </w:p>
          <w:p w14:paraId="6AB87C42" w14:textId="77777777" w:rsidR="00AC18BC" w:rsidRPr="00B376E1" w:rsidRDefault="00AC18BC" w:rsidP="00293839">
            <w:pPr>
              <w:pStyle w:val="NoSpacing"/>
              <w:rPr>
                <w:rFonts w:cs="Arial"/>
              </w:rPr>
            </w:pPr>
          </w:p>
          <w:p w14:paraId="463AD396" w14:textId="15A3610C" w:rsidR="00AC18BC" w:rsidRPr="00B376E1" w:rsidRDefault="00AC18BC" w:rsidP="00AC18BC">
            <w:pPr>
              <w:pStyle w:val="NoSpacing"/>
              <w:rPr>
                <w:rFonts w:cs="Arial"/>
              </w:rPr>
            </w:pPr>
            <w:r w:rsidRPr="00B376E1">
              <w:rPr>
                <w:rFonts w:cs="Arial"/>
              </w:rPr>
              <w:t xml:space="preserve">*Converting Bengali (Bangla) calendar dates to the English (Gregorian) calendar </w:t>
            </w:r>
          </w:p>
          <w:p w14:paraId="59D3EEF7" w14:textId="77777777" w:rsidR="00AC18BC" w:rsidRPr="00B376E1" w:rsidRDefault="00AC18BC" w:rsidP="00AC18BC">
            <w:pPr>
              <w:pStyle w:val="NoSpacing"/>
              <w:rPr>
                <w:rFonts w:cs="Arial"/>
              </w:rPr>
            </w:pPr>
          </w:p>
          <w:p w14:paraId="328372E4" w14:textId="77777777" w:rsidR="00AC18BC" w:rsidRPr="00B376E1" w:rsidRDefault="00AC18BC" w:rsidP="00AC18BC">
            <w:pPr>
              <w:pStyle w:val="NoSpacing"/>
              <w:rPr>
                <w:rFonts w:cs="Arial"/>
              </w:rPr>
            </w:pPr>
            <w:r w:rsidRPr="00B376E1">
              <w:rPr>
                <w:rFonts w:cs="Arial"/>
              </w:rPr>
              <w:t>1.</w:t>
            </w:r>
            <w:r w:rsidRPr="00B376E1">
              <w:rPr>
                <w:rFonts w:ascii="Segoe UI Symbol" w:hAnsi="Segoe UI Symbol" w:cs="Segoe UI Symbol"/>
              </w:rPr>
              <w:t>⁠</w:t>
            </w:r>
            <w:r w:rsidRPr="00B376E1">
              <w:rPr>
                <w:rFonts w:cs="Arial"/>
              </w:rPr>
              <w:t xml:space="preserve"> </w:t>
            </w:r>
            <w:r w:rsidRPr="00B376E1">
              <w:rPr>
                <w:rFonts w:ascii="Segoe UI Symbol" w:hAnsi="Segoe UI Symbol" w:cs="Segoe UI Symbol"/>
              </w:rPr>
              <w:t>⁠</w:t>
            </w:r>
            <w:r w:rsidRPr="00B376E1">
              <w:rPr>
                <w:rFonts w:cs="Arial"/>
              </w:rPr>
              <w:t>*If the date is between 1st to 15th of the Bengali month:*</w:t>
            </w:r>
          </w:p>
          <w:p w14:paraId="77DB63A6" w14:textId="77777777" w:rsidR="00AC18BC" w:rsidRPr="00B376E1" w:rsidRDefault="00AC18BC" w:rsidP="00AC18BC">
            <w:pPr>
              <w:pStyle w:val="NoSpacing"/>
              <w:rPr>
                <w:rFonts w:cs="Arial"/>
              </w:rPr>
            </w:pPr>
            <w:r w:rsidRPr="00B376E1">
              <w:rPr>
                <w:rFonts w:cs="Arial"/>
              </w:rPr>
              <w:t>   - Add 3 to the Bengali month number.</w:t>
            </w:r>
          </w:p>
          <w:p w14:paraId="368ADACE" w14:textId="77777777" w:rsidR="00AC18BC" w:rsidRPr="00B376E1" w:rsidRDefault="00AC18BC" w:rsidP="00AC18BC">
            <w:pPr>
              <w:pStyle w:val="NoSpacing"/>
              <w:rPr>
                <w:rFonts w:cs="Arial"/>
              </w:rPr>
            </w:pPr>
            <w:r w:rsidRPr="00B376E1">
              <w:rPr>
                <w:rFonts w:cs="Arial"/>
              </w:rPr>
              <w:t>   - Add 15 to the day.</w:t>
            </w:r>
          </w:p>
          <w:p w14:paraId="07F8E249" w14:textId="77777777" w:rsidR="00AC18BC" w:rsidRPr="00B376E1" w:rsidRDefault="00AC18BC" w:rsidP="00AC18BC">
            <w:pPr>
              <w:pStyle w:val="NoSpacing"/>
              <w:rPr>
                <w:rFonts w:cs="Arial"/>
              </w:rPr>
            </w:pPr>
          </w:p>
          <w:p w14:paraId="720DCF00" w14:textId="77777777" w:rsidR="00AC18BC" w:rsidRPr="00B376E1" w:rsidRDefault="00AC18BC" w:rsidP="00AC18BC">
            <w:pPr>
              <w:pStyle w:val="NoSpacing"/>
              <w:rPr>
                <w:rFonts w:cs="Arial"/>
              </w:rPr>
            </w:pPr>
            <w:r w:rsidRPr="00B376E1">
              <w:rPr>
                <w:rFonts w:cs="Arial"/>
              </w:rPr>
              <w:t>2.</w:t>
            </w:r>
            <w:r w:rsidRPr="00B376E1">
              <w:rPr>
                <w:rFonts w:ascii="Segoe UI Symbol" w:hAnsi="Segoe UI Symbol" w:cs="Segoe UI Symbol"/>
              </w:rPr>
              <w:t>⁠</w:t>
            </w:r>
            <w:r w:rsidRPr="00B376E1">
              <w:rPr>
                <w:rFonts w:cs="Arial"/>
              </w:rPr>
              <w:t xml:space="preserve"> </w:t>
            </w:r>
            <w:r w:rsidRPr="00B376E1">
              <w:rPr>
                <w:rFonts w:ascii="Segoe UI Symbol" w:hAnsi="Segoe UI Symbol" w:cs="Segoe UI Symbol"/>
              </w:rPr>
              <w:t>⁠</w:t>
            </w:r>
            <w:r w:rsidRPr="00B376E1">
              <w:rPr>
                <w:rFonts w:cs="Arial"/>
              </w:rPr>
              <w:t>*If the date is between 16th to 31st of the Bengali month:*</w:t>
            </w:r>
          </w:p>
          <w:p w14:paraId="16CB33F4" w14:textId="77777777" w:rsidR="00AC18BC" w:rsidRPr="00B376E1" w:rsidRDefault="00AC18BC" w:rsidP="00AC18BC">
            <w:pPr>
              <w:pStyle w:val="NoSpacing"/>
              <w:rPr>
                <w:rFonts w:cs="Arial"/>
              </w:rPr>
            </w:pPr>
            <w:r w:rsidRPr="00B376E1">
              <w:rPr>
                <w:rFonts w:cs="Arial"/>
              </w:rPr>
              <w:lastRenderedPageBreak/>
              <w:t>   - Add 4 to the Bengali month number.</w:t>
            </w:r>
          </w:p>
          <w:p w14:paraId="0C94E259" w14:textId="77777777" w:rsidR="00AC18BC" w:rsidRPr="00B376E1" w:rsidRDefault="00AC18BC" w:rsidP="00AC18BC">
            <w:pPr>
              <w:pStyle w:val="NoSpacing"/>
              <w:rPr>
                <w:rFonts w:cs="Arial"/>
              </w:rPr>
            </w:pPr>
            <w:r w:rsidRPr="00B376E1">
              <w:rPr>
                <w:rFonts w:cs="Arial"/>
              </w:rPr>
              <w:t>   - Subtract 15 from the day.</w:t>
            </w:r>
          </w:p>
          <w:p w14:paraId="46BC277B" w14:textId="77777777" w:rsidR="00AC18BC" w:rsidRPr="00B376E1" w:rsidRDefault="00AC18BC" w:rsidP="00AC18BC">
            <w:pPr>
              <w:pStyle w:val="NoSpacing"/>
              <w:rPr>
                <w:rFonts w:cs="Arial"/>
              </w:rPr>
            </w:pPr>
          </w:p>
          <w:p w14:paraId="3B436789" w14:textId="77777777" w:rsidR="00AC18BC" w:rsidRPr="00B376E1" w:rsidRDefault="00AC18BC" w:rsidP="00AC18BC">
            <w:pPr>
              <w:pStyle w:val="NoSpacing"/>
              <w:rPr>
                <w:rFonts w:cs="Arial"/>
              </w:rPr>
            </w:pPr>
            <w:r w:rsidRPr="00B376E1">
              <w:rPr>
                <w:rFonts w:cs="Arial"/>
              </w:rPr>
              <w:t>3.</w:t>
            </w:r>
            <w:r w:rsidRPr="00B376E1">
              <w:rPr>
                <w:rFonts w:ascii="Segoe UI Symbol" w:hAnsi="Segoe UI Symbol" w:cs="Segoe UI Symbol"/>
              </w:rPr>
              <w:t>⁠</w:t>
            </w:r>
            <w:r w:rsidRPr="00B376E1">
              <w:rPr>
                <w:rFonts w:cs="Arial"/>
              </w:rPr>
              <w:t xml:space="preserve"> </w:t>
            </w:r>
            <w:r w:rsidRPr="00B376E1">
              <w:rPr>
                <w:rFonts w:ascii="Segoe UI Symbol" w:hAnsi="Segoe UI Symbol" w:cs="Segoe UI Symbol"/>
              </w:rPr>
              <w:t>⁠</w:t>
            </w:r>
            <w:r w:rsidRPr="00B376E1">
              <w:rPr>
                <w:rFonts w:cs="Arial"/>
              </w:rPr>
              <w:t>*To convert from Bengali year to English (Gregorian) year:*</w:t>
            </w:r>
          </w:p>
          <w:p w14:paraId="23E7C20C" w14:textId="77777777" w:rsidR="00AC18BC" w:rsidRPr="00B376E1" w:rsidRDefault="00AC18BC" w:rsidP="00AC18BC">
            <w:pPr>
              <w:pStyle w:val="NoSpacing"/>
              <w:rPr>
                <w:rFonts w:cs="Arial"/>
              </w:rPr>
            </w:pPr>
            <w:r w:rsidRPr="00B376E1">
              <w:rPr>
                <w:rFonts w:cs="Arial"/>
              </w:rPr>
              <w:t>   - Add 593 to the Bengali year to get the corresponding English year.</w:t>
            </w:r>
          </w:p>
          <w:p w14:paraId="0D0C0095" w14:textId="77777777" w:rsidR="00AC18BC" w:rsidRPr="00B376E1" w:rsidRDefault="00AC18BC" w:rsidP="00AC18BC">
            <w:pPr>
              <w:pStyle w:val="NoSpacing"/>
              <w:rPr>
                <w:rFonts w:cs="Arial"/>
              </w:rPr>
            </w:pPr>
          </w:p>
          <w:p w14:paraId="207F0CC7" w14:textId="77777777" w:rsidR="00AC18BC" w:rsidRPr="00B376E1" w:rsidRDefault="00AC18BC" w:rsidP="00AC18BC">
            <w:pPr>
              <w:pStyle w:val="NoSpacing"/>
              <w:rPr>
                <w:rFonts w:cs="Arial"/>
              </w:rPr>
            </w:pPr>
            <w:r w:rsidRPr="00B376E1">
              <w:rPr>
                <w:rFonts w:cs="Arial"/>
              </w:rPr>
              <w:t>With this rule, you can convert Bengali dates or years to English dates or years.</w:t>
            </w:r>
          </w:p>
          <w:p w14:paraId="4519EE0F" w14:textId="77777777" w:rsidR="00AC18BC" w:rsidRPr="00B376E1" w:rsidRDefault="00AC18BC" w:rsidP="00AC18BC">
            <w:pPr>
              <w:pStyle w:val="NoSpacing"/>
              <w:rPr>
                <w:rFonts w:cs="Arial"/>
              </w:rPr>
            </w:pPr>
          </w:p>
          <w:p w14:paraId="0ECE7F08" w14:textId="77777777" w:rsidR="00AC18BC" w:rsidRPr="00B376E1" w:rsidRDefault="00AC18BC" w:rsidP="00AC18BC">
            <w:pPr>
              <w:pStyle w:val="NoSpacing"/>
              <w:rPr>
                <w:rFonts w:cs="Arial"/>
              </w:rPr>
            </w:pPr>
            <w:r w:rsidRPr="00B376E1">
              <w:rPr>
                <w:rFonts w:cs="Arial"/>
              </w:rPr>
              <w:t>### Example:</w:t>
            </w:r>
          </w:p>
          <w:p w14:paraId="22EC179F" w14:textId="77777777" w:rsidR="00AC18BC" w:rsidRPr="00B376E1" w:rsidRDefault="00AC18BC" w:rsidP="00AC18BC">
            <w:pPr>
              <w:pStyle w:val="NoSpacing"/>
              <w:rPr>
                <w:rFonts w:cs="Arial"/>
              </w:rPr>
            </w:pPr>
            <w:r w:rsidRPr="00B376E1">
              <w:rPr>
                <w:rFonts w:cs="Arial"/>
              </w:rPr>
              <w:t>1.</w:t>
            </w:r>
            <w:r w:rsidRPr="00B376E1">
              <w:rPr>
                <w:rFonts w:ascii="Segoe UI Symbol" w:hAnsi="Segoe UI Symbol" w:cs="Segoe UI Symbol"/>
              </w:rPr>
              <w:t>⁠</w:t>
            </w:r>
            <w:r w:rsidRPr="00B376E1">
              <w:rPr>
                <w:rFonts w:cs="Arial"/>
              </w:rPr>
              <w:t xml:space="preserve"> </w:t>
            </w:r>
            <w:r w:rsidRPr="00B376E1">
              <w:rPr>
                <w:rFonts w:ascii="Segoe UI Symbol" w:hAnsi="Segoe UI Symbol" w:cs="Segoe UI Symbol"/>
              </w:rPr>
              <w:t>⁠</w:t>
            </w:r>
            <w:r w:rsidRPr="00B376E1">
              <w:rPr>
                <w:rFonts w:cs="Arial"/>
              </w:rPr>
              <w:t>*Bengali month: Chaitra, Day: 5*  </w:t>
            </w:r>
          </w:p>
          <w:p w14:paraId="5652EDB3" w14:textId="77777777" w:rsidR="00AC18BC" w:rsidRPr="00B376E1" w:rsidRDefault="00AC18BC" w:rsidP="00AC18BC">
            <w:pPr>
              <w:pStyle w:val="NoSpacing"/>
              <w:rPr>
                <w:rFonts w:cs="Arial"/>
              </w:rPr>
            </w:pPr>
            <w:r w:rsidRPr="00B376E1">
              <w:rPr>
                <w:rFonts w:cs="Arial"/>
              </w:rPr>
              <w:t>   - Since it is within the first 15 days, add 3 to the month (12 + 3 = 15), and add 15 to the day (5 + 15 = 20).  </w:t>
            </w:r>
          </w:p>
          <w:p w14:paraId="4675DC0C" w14:textId="77777777" w:rsidR="00AC18BC" w:rsidRPr="00B376E1" w:rsidRDefault="00AC18BC" w:rsidP="00AC18BC">
            <w:pPr>
              <w:pStyle w:val="NoSpacing"/>
              <w:rPr>
                <w:rFonts w:cs="Arial"/>
              </w:rPr>
            </w:pPr>
            <w:r w:rsidRPr="00B376E1">
              <w:rPr>
                <w:rFonts w:cs="Arial"/>
              </w:rPr>
              <w:t>   - The corresponding English date is 15th April, and the day will be the 20th.</w:t>
            </w:r>
          </w:p>
          <w:p w14:paraId="3287810A" w14:textId="77777777" w:rsidR="00AC18BC" w:rsidRPr="00B376E1" w:rsidRDefault="00AC18BC" w:rsidP="00AC18BC">
            <w:pPr>
              <w:pStyle w:val="NoSpacing"/>
              <w:rPr>
                <w:rFonts w:cs="Arial"/>
              </w:rPr>
            </w:pPr>
          </w:p>
          <w:p w14:paraId="136E3DD1" w14:textId="77777777" w:rsidR="00AC18BC" w:rsidRPr="00B376E1" w:rsidRDefault="00AC18BC" w:rsidP="00AC18BC">
            <w:pPr>
              <w:pStyle w:val="NoSpacing"/>
              <w:rPr>
                <w:rFonts w:cs="Arial"/>
              </w:rPr>
            </w:pPr>
            <w:r w:rsidRPr="00B376E1">
              <w:rPr>
                <w:rFonts w:cs="Arial"/>
              </w:rPr>
              <w:t>2.</w:t>
            </w:r>
            <w:r w:rsidRPr="00B376E1">
              <w:rPr>
                <w:rFonts w:ascii="Segoe UI Symbol" w:hAnsi="Segoe UI Symbol" w:cs="Segoe UI Symbol"/>
              </w:rPr>
              <w:t>⁠</w:t>
            </w:r>
            <w:r w:rsidRPr="00B376E1">
              <w:rPr>
                <w:rFonts w:cs="Arial"/>
              </w:rPr>
              <w:t xml:space="preserve"> </w:t>
            </w:r>
            <w:r w:rsidRPr="00B376E1">
              <w:rPr>
                <w:rFonts w:ascii="Segoe UI Symbol" w:hAnsi="Segoe UI Symbol" w:cs="Segoe UI Symbol"/>
              </w:rPr>
              <w:t>⁠</w:t>
            </w:r>
            <w:r w:rsidRPr="00B376E1">
              <w:rPr>
                <w:rFonts w:cs="Arial"/>
              </w:rPr>
              <w:t>*Bengali year: 1428*  </w:t>
            </w:r>
          </w:p>
          <w:p w14:paraId="074644F5" w14:textId="77777777" w:rsidR="00AC18BC" w:rsidRPr="00B376E1" w:rsidRDefault="00AC18BC" w:rsidP="00AC18BC">
            <w:pPr>
              <w:pStyle w:val="NoSpacing"/>
              <w:rPr>
                <w:rFonts w:cs="Arial"/>
              </w:rPr>
            </w:pPr>
            <w:r w:rsidRPr="00B376E1">
              <w:rPr>
                <w:rFonts w:cs="Arial"/>
              </w:rPr>
              <w:t>   - The corresponding English year will be 1428 + 593 = 2021.</w:t>
            </w:r>
          </w:p>
          <w:p w14:paraId="755A535C" w14:textId="11F8756E" w:rsidR="00AC18BC" w:rsidRPr="00B376E1" w:rsidRDefault="00AC18BC" w:rsidP="00293839">
            <w:pPr>
              <w:pStyle w:val="NoSpacing"/>
              <w:rPr>
                <w:rFonts w:cs="Arial"/>
              </w:rPr>
            </w:pPr>
          </w:p>
        </w:tc>
      </w:tr>
      <w:tr w:rsidR="00C74C4D" w:rsidRPr="00B376E1" w14:paraId="0CC23874" w14:textId="77777777" w:rsidTr="27940DD2">
        <w:trPr>
          <w:trHeight w:val="304"/>
        </w:trPr>
        <w:tc>
          <w:tcPr>
            <w:tcW w:w="895" w:type="dxa"/>
          </w:tcPr>
          <w:p w14:paraId="004F1F98" w14:textId="11FC6036" w:rsidR="00C74C4D" w:rsidRPr="00B376E1" w:rsidRDefault="00C74C4D" w:rsidP="00C74C4D">
            <w:pPr>
              <w:pStyle w:val="NoSpacing"/>
              <w:rPr>
                <w:rFonts w:cs="Arial"/>
              </w:rPr>
            </w:pPr>
            <w:r w:rsidRPr="00B376E1">
              <w:rPr>
                <w:rFonts w:cs="Arial"/>
              </w:rPr>
              <w:lastRenderedPageBreak/>
              <w:t>BH.8</w:t>
            </w:r>
          </w:p>
        </w:tc>
        <w:tc>
          <w:tcPr>
            <w:tcW w:w="3510" w:type="dxa"/>
          </w:tcPr>
          <w:p w14:paraId="334CB350" w14:textId="4820D7F7" w:rsidR="00C74C4D" w:rsidRPr="00B376E1" w:rsidRDefault="00C74C4D" w:rsidP="00685E1A">
            <w:pPr>
              <w:widowControl/>
              <w:autoSpaceDE w:val="0"/>
              <w:autoSpaceDN w:val="0"/>
              <w:adjustRightInd w:val="0"/>
              <w:spacing w:before="0" w:after="0"/>
              <w:rPr>
                <w:szCs w:val="22"/>
              </w:rPr>
            </w:pPr>
            <w:r w:rsidRPr="00B376E1">
              <w:rPr>
                <w:szCs w:val="22"/>
              </w:rPr>
              <w:t>Was [INSERT NAME FROM BH.5] live</w:t>
            </w:r>
            <w:r w:rsidR="00AE51F4" w:rsidRPr="00B376E1">
              <w:rPr>
                <w:szCs w:val="22"/>
              </w:rPr>
              <w:t xml:space="preserve"> </w:t>
            </w:r>
            <w:r w:rsidRPr="00B376E1">
              <w:rPr>
                <w:szCs w:val="22"/>
              </w:rPr>
              <w:t>birth or stillbirth?</w:t>
            </w:r>
          </w:p>
          <w:p w14:paraId="2087D6C9" w14:textId="77777777" w:rsidR="00C74C4D" w:rsidRPr="00B376E1" w:rsidRDefault="00C74C4D" w:rsidP="00685E1A">
            <w:pPr>
              <w:widowControl/>
              <w:autoSpaceDE w:val="0"/>
              <w:autoSpaceDN w:val="0"/>
              <w:adjustRightInd w:val="0"/>
              <w:spacing w:before="0" w:after="0"/>
              <w:rPr>
                <w:szCs w:val="22"/>
              </w:rPr>
            </w:pPr>
          </w:p>
          <w:p w14:paraId="1647A4E1" w14:textId="77777777" w:rsidR="00C74C4D" w:rsidRPr="00B376E1" w:rsidRDefault="00C74C4D" w:rsidP="00685E1A">
            <w:pPr>
              <w:widowControl/>
              <w:autoSpaceDE w:val="0"/>
              <w:autoSpaceDN w:val="0"/>
              <w:adjustRightInd w:val="0"/>
              <w:spacing w:before="0" w:after="0"/>
              <w:rPr>
                <w:szCs w:val="22"/>
              </w:rPr>
            </w:pPr>
            <w:r w:rsidRPr="00B376E1">
              <w:rPr>
                <w:szCs w:val="22"/>
              </w:rPr>
              <w:t>INSTRUCTION: KEEP IN MIND FOLLOWING DEFINITIONS</w:t>
            </w:r>
          </w:p>
          <w:p w14:paraId="558D06A2" w14:textId="77777777" w:rsidR="00C74C4D" w:rsidRPr="00B376E1" w:rsidRDefault="00C74C4D" w:rsidP="00685E1A">
            <w:pPr>
              <w:widowControl/>
              <w:autoSpaceDE w:val="0"/>
              <w:autoSpaceDN w:val="0"/>
              <w:adjustRightInd w:val="0"/>
              <w:spacing w:before="0" w:after="0"/>
              <w:rPr>
                <w:szCs w:val="22"/>
              </w:rPr>
            </w:pPr>
          </w:p>
          <w:p w14:paraId="1E4445DA" w14:textId="77777777" w:rsidR="00C74C4D" w:rsidRPr="00B376E1" w:rsidRDefault="00C74C4D" w:rsidP="00685E1A">
            <w:pPr>
              <w:widowControl/>
              <w:autoSpaceDE w:val="0"/>
              <w:autoSpaceDN w:val="0"/>
              <w:adjustRightInd w:val="0"/>
              <w:spacing w:before="0" w:after="0"/>
              <w:rPr>
                <w:szCs w:val="22"/>
              </w:rPr>
            </w:pPr>
            <w:r w:rsidRPr="00B376E1">
              <w:rPr>
                <w:szCs w:val="22"/>
              </w:rPr>
              <w:t>Live Birth: This refers to a birth in which the infant shows any sign of life by crying, breathing, or moving) even if they survived only for a few minutes</w:t>
            </w:r>
          </w:p>
          <w:p w14:paraId="3C387D3C" w14:textId="77777777" w:rsidR="00C74C4D" w:rsidRPr="00B376E1" w:rsidRDefault="00C74C4D" w:rsidP="00685E1A">
            <w:pPr>
              <w:widowControl/>
              <w:autoSpaceDE w:val="0"/>
              <w:autoSpaceDN w:val="0"/>
              <w:adjustRightInd w:val="0"/>
              <w:spacing w:before="0" w:after="0"/>
              <w:rPr>
                <w:szCs w:val="22"/>
              </w:rPr>
            </w:pPr>
          </w:p>
          <w:p w14:paraId="767BB539" w14:textId="3C75DC86" w:rsidR="00C74C4D" w:rsidRPr="00B376E1" w:rsidRDefault="00C74C4D" w:rsidP="00C74C4D">
            <w:pPr>
              <w:pStyle w:val="NoSpacing"/>
              <w:rPr>
                <w:rFonts w:cs="Arial"/>
              </w:rPr>
            </w:pPr>
            <w:r w:rsidRPr="00B376E1">
              <w:rPr>
                <w:rFonts w:cs="Arial"/>
              </w:rPr>
              <w:t>Stillbirth: This refers to a birth in which the infant shows no signs of life by crying, breathing or moving</w:t>
            </w:r>
            <w:r w:rsidRPr="00B376E1" w:rsidDel="00007AFA">
              <w:rPr>
                <w:rFonts w:cs="Arial"/>
              </w:rPr>
              <w:t xml:space="preserve"> </w:t>
            </w:r>
          </w:p>
        </w:tc>
        <w:tc>
          <w:tcPr>
            <w:tcW w:w="4614" w:type="dxa"/>
          </w:tcPr>
          <w:p w14:paraId="39C9623D" w14:textId="11462D66" w:rsidR="00C74C4D" w:rsidRPr="00B376E1" w:rsidRDefault="00C74C4D" w:rsidP="00C74C4D">
            <w:pPr>
              <w:pStyle w:val="NoSpacing"/>
              <w:rPr>
                <w:rFonts w:cs="Arial"/>
              </w:rPr>
            </w:pPr>
            <w:r w:rsidRPr="00B376E1">
              <w:rPr>
                <w:rFonts w:cs="Arial"/>
              </w:rPr>
              <w:t>When asking this question, it's important for the interviewer to explain the difference between a live</w:t>
            </w:r>
            <w:r w:rsidR="00AE51F4" w:rsidRPr="00B376E1">
              <w:rPr>
                <w:rFonts w:cs="Arial"/>
              </w:rPr>
              <w:t xml:space="preserve"> </w:t>
            </w:r>
            <w:r w:rsidRPr="00B376E1">
              <w:rPr>
                <w:rFonts w:cs="Arial"/>
              </w:rPr>
              <w:t>birth and a stillbirth to ensure the respondent fully understands.</w:t>
            </w:r>
          </w:p>
          <w:p w14:paraId="350BA31E" w14:textId="77777777" w:rsidR="00C74C4D" w:rsidRPr="00B376E1" w:rsidRDefault="00C74C4D" w:rsidP="00C74C4D">
            <w:pPr>
              <w:pStyle w:val="NoSpacing"/>
              <w:rPr>
                <w:rFonts w:cs="Arial"/>
              </w:rPr>
            </w:pPr>
          </w:p>
          <w:p w14:paraId="5D4815A6" w14:textId="30CDA96A" w:rsidR="00C74C4D" w:rsidRPr="00B376E1" w:rsidRDefault="00C74C4D" w:rsidP="00C74C4D">
            <w:pPr>
              <w:pStyle w:val="NoSpacing"/>
              <w:rPr>
                <w:rFonts w:cs="Arial"/>
              </w:rPr>
            </w:pPr>
            <w:r w:rsidRPr="00B376E1">
              <w:rPr>
                <w:rFonts w:cs="Arial"/>
              </w:rPr>
              <w:t>If the respondent confirms the birth was a live</w:t>
            </w:r>
            <w:r w:rsidR="00AE51F4" w:rsidRPr="00B376E1">
              <w:rPr>
                <w:rFonts w:cs="Arial"/>
              </w:rPr>
              <w:t xml:space="preserve"> </w:t>
            </w:r>
            <w:r w:rsidRPr="00B376E1">
              <w:rPr>
                <w:rFonts w:cs="Arial"/>
              </w:rPr>
              <w:t>birth, select option 1. If the respondent indicates it was a stillbirth, select option 2 and after recording the response for BH.8.1 proceed to question BH.11. Ensure the respondent fully understands the definitions before answering. Here, we are verifying whether the child was born without any signs of life (meaning the child never cried, moved, or breathed) or if the pregnancy resulted in a liveborn child who later passed away.</w:t>
            </w:r>
          </w:p>
          <w:p w14:paraId="23D74DD6" w14:textId="77777777" w:rsidR="00C74C4D" w:rsidRPr="00B376E1" w:rsidRDefault="00C74C4D" w:rsidP="00C74C4D">
            <w:pPr>
              <w:pStyle w:val="NoSpacing"/>
              <w:rPr>
                <w:rFonts w:cs="Arial"/>
              </w:rPr>
            </w:pPr>
          </w:p>
          <w:p w14:paraId="02E455F5" w14:textId="578F0D62" w:rsidR="00C74C4D" w:rsidRPr="00B376E1" w:rsidRDefault="00C74C4D" w:rsidP="00C74C4D">
            <w:pPr>
              <w:pStyle w:val="NoSpacing"/>
              <w:rPr>
                <w:rFonts w:cs="Arial"/>
              </w:rPr>
            </w:pPr>
            <w:r w:rsidRPr="00B376E1">
              <w:rPr>
                <w:rFonts w:cs="Arial"/>
              </w:rPr>
              <w:t xml:space="preserve">Questions about deceased children are particularly sensitive and crucial for accurate data collection. Some respondents might not mention children who died shortly after birth, so if the respondent initially says NO, it's important for the interviewer to probe gently by asking, "Did you have any baby who cried, moved, made a sound, or showed any signs of life, even briefly?" The interviewer should recognize that discussing this topic may be difficult, and some respondents may become emotional. The interviewer should </w:t>
            </w:r>
            <w:r w:rsidRPr="00B376E1">
              <w:rPr>
                <w:rFonts w:cs="Arial"/>
              </w:rPr>
              <w:lastRenderedPageBreak/>
              <w:t>be empathetic and tactful, acknowledging the pain involved but explaining the importance of this information.</w:t>
            </w:r>
          </w:p>
        </w:tc>
      </w:tr>
      <w:tr w:rsidR="00C74C4D" w:rsidRPr="00B376E1" w14:paraId="06DA4535" w14:textId="77777777" w:rsidTr="27940DD2">
        <w:trPr>
          <w:trHeight w:val="304"/>
        </w:trPr>
        <w:tc>
          <w:tcPr>
            <w:tcW w:w="895" w:type="dxa"/>
          </w:tcPr>
          <w:p w14:paraId="35BD1BDC" w14:textId="1CFAB1C2" w:rsidR="00C74C4D" w:rsidRPr="00B376E1" w:rsidRDefault="00C74C4D" w:rsidP="00C74C4D">
            <w:pPr>
              <w:pStyle w:val="NoSpacing"/>
              <w:rPr>
                <w:rFonts w:cs="Arial"/>
              </w:rPr>
            </w:pPr>
            <w:r w:rsidRPr="00B376E1">
              <w:rPr>
                <w:rFonts w:cs="Arial"/>
              </w:rPr>
              <w:lastRenderedPageBreak/>
              <w:t>BH 8.1</w:t>
            </w:r>
          </w:p>
        </w:tc>
        <w:tc>
          <w:tcPr>
            <w:tcW w:w="3510" w:type="dxa"/>
          </w:tcPr>
          <w:p w14:paraId="705FF5E3" w14:textId="77777777" w:rsidR="00C74C4D" w:rsidRPr="00B376E1" w:rsidRDefault="00C74C4D" w:rsidP="00685E1A">
            <w:pPr>
              <w:widowControl/>
              <w:autoSpaceDE w:val="0"/>
              <w:autoSpaceDN w:val="0"/>
              <w:adjustRightInd w:val="0"/>
              <w:spacing w:before="0" w:after="0"/>
              <w:rPr>
                <w:szCs w:val="22"/>
              </w:rPr>
            </w:pPr>
            <w:r w:rsidRPr="00B376E1">
              <w:rPr>
                <w:szCs w:val="22"/>
              </w:rPr>
              <w:t>How long did this pregnancy last in weeks or months?</w:t>
            </w:r>
          </w:p>
          <w:p w14:paraId="2C68FDCD" w14:textId="77777777" w:rsidR="00C74C4D" w:rsidRPr="00B376E1" w:rsidRDefault="00C74C4D" w:rsidP="00685E1A">
            <w:pPr>
              <w:widowControl/>
              <w:autoSpaceDE w:val="0"/>
              <w:autoSpaceDN w:val="0"/>
              <w:adjustRightInd w:val="0"/>
              <w:spacing w:before="0" w:after="0"/>
              <w:rPr>
                <w:szCs w:val="22"/>
              </w:rPr>
            </w:pPr>
          </w:p>
          <w:p w14:paraId="32E2894F" w14:textId="157883FB" w:rsidR="00C74C4D" w:rsidRPr="00B376E1" w:rsidRDefault="00C74C4D" w:rsidP="00C74C4D">
            <w:pPr>
              <w:pStyle w:val="NoSpacing"/>
              <w:rPr>
                <w:rFonts w:cs="Arial"/>
              </w:rPr>
            </w:pPr>
            <w:r w:rsidRPr="00B376E1">
              <w:rPr>
                <w:rFonts w:cs="Arial"/>
              </w:rPr>
              <w:t>INSTRUCTION: WRITE COMPLETED WEEKS OR MONTHS</w:t>
            </w:r>
          </w:p>
        </w:tc>
        <w:tc>
          <w:tcPr>
            <w:tcW w:w="4614" w:type="dxa"/>
          </w:tcPr>
          <w:p w14:paraId="37BA72FE" w14:textId="5C519A22" w:rsidR="00C74C4D" w:rsidRPr="00B376E1" w:rsidRDefault="00C74C4D" w:rsidP="00C74C4D">
            <w:pPr>
              <w:pStyle w:val="NoSpacing"/>
              <w:rPr>
                <w:rFonts w:cs="Arial"/>
              </w:rPr>
            </w:pPr>
            <w:r w:rsidRPr="00B376E1">
              <w:rPr>
                <w:rFonts w:cs="Arial"/>
              </w:rPr>
              <w:t>The interviewer should ask the respondent how long the pregnancy lasted and record the response in completed weeks or months. If the respondent provides an answer in months, confirm whether they are referring to completed months and not the current month of pregnancy before recording the response. If the respondent is unsure about the duration, probe by asking about key pregnancy milestones, such as the timing of the first fetal movements or medical visits, to help estimate the duration. The interviewer should record either weeks (1) or months (2), ensuring that only one unit is selected. If the respondent provides both weeks and months, prioritize recording weeks for consistency. Avoid making assumptions and record only the information provided by the respondent. If available, the interviewer may request to see the respondent’s medical report to verify the number of completed weeks or months, whichever unit the respondent uses.</w:t>
            </w:r>
          </w:p>
        </w:tc>
      </w:tr>
      <w:tr w:rsidR="000658DA" w:rsidRPr="00B376E1" w14:paraId="2A98C359" w14:textId="77777777" w:rsidTr="27940DD2">
        <w:trPr>
          <w:trHeight w:val="304"/>
        </w:trPr>
        <w:tc>
          <w:tcPr>
            <w:tcW w:w="895" w:type="dxa"/>
          </w:tcPr>
          <w:p w14:paraId="4E1113D4" w14:textId="418AE48E" w:rsidR="000658DA" w:rsidRPr="00B376E1" w:rsidRDefault="000658DA" w:rsidP="000658DA">
            <w:pPr>
              <w:pStyle w:val="NoSpacing"/>
              <w:rPr>
                <w:rFonts w:cs="Arial"/>
              </w:rPr>
            </w:pPr>
            <w:r w:rsidRPr="00B376E1">
              <w:rPr>
                <w:rFonts w:cs="Arial"/>
              </w:rPr>
              <w:t>BH.9</w:t>
            </w:r>
          </w:p>
        </w:tc>
        <w:tc>
          <w:tcPr>
            <w:tcW w:w="3510" w:type="dxa"/>
          </w:tcPr>
          <w:p w14:paraId="00328DBA" w14:textId="4B6C02A2" w:rsidR="000658DA" w:rsidRPr="00B376E1" w:rsidRDefault="000658DA" w:rsidP="000658DA">
            <w:pPr>
              <w:pStyle w:val="NoSpacing"/>
              <w:rPr>
                <w:rFonts w:cs="Arial"/>
              </w:rPr>
            </w:pPr>
            <w:r w:rsidRPr="00B376E1">
              <w:rPr>
                <w:rFonts w:cs="Arial"/>
              </w:rPr>
              <w:t xml:space="preserve">Is [INSERT NAME FROM BH.5] currently alive? </w:t>
            </w:r>
          </w:p>
        </w:tc>
        <w:tc>
          <w:tcPr>
            <w:tcW w:w="4614" w:type="dxa"/>
          </w:tcPr>
          <w:p w14:paraId="3CA133C4" w14:textId="2657E658" w:rsidR="000658DA" w:rsidRPr="00B376E1" w:rsidRDefault="000658DA" w:rsidP="000658DA">
            <w:pPr>
              <w:pStyle w:val="NoSpacing"/>
              <w:rPr>
                <w:rFonts w:cs="Arial"/>
              </w:rPr>
            </w:pPr>
            <w:r w:rsidRPr="00B376E1">
              <w:rPr>
                <w:rFonts w:cs="Arial"/>
              </w:rPr>
              <w:t>The purpose of this question is to determine whether the child, who was a live</w:t>
            </w:r>
            <w:r w:rsidR="00AE51F4" w:rsidRPr="00B376E1">
              <w:rPr>
                <w:rFonts w:cs="Arial"/>
              </w:rPr>
              <w:t xml:space="preserve"> </w:t>
            </w:r>
            <w:r w:rsidRPr="00B376E1">
              <w:rPr>
                <w:rFonts w:cs="Arial"/>
              </w:rPr>
              <w:t>birth, is still alive.</w:t>
            </w:r>
          </w:p>
          <w:p w14:paraId="41EED338" w14:textId="77777777" w:rsidR="000658DA" w:rsidRPr="00B376E1" w:rsidRDefault="000658DA" w:rsidP="000658DA">
            <w:pPr>
              <w:pStyle w:val="NoSpacing"/>
              <w:rPr>
                <w:rFonts w:cs="Arial"/>
              </w:rPr>
            </w:pPr>
          </w:p>
          <w:p w14:paraId="0F4BB4F5" w14:textId="4192E311" w:rsidR="000658DA" w:rsidRPr="00B376E1" w:rsidRDefault="000658DA" w:rsidP="000658DA">
            <w:pPr>
              <w:pStyle w:val="NoSpacing"/>
              <w:numPr>
                <w:ilvl w:val="0"/>
                <w:numId w:val="23"/>
              </w:numPr>
              <w:ind w:left="188" w:hanging="180"/>
              <w:rPr>
                <w:rFonts w:cs="Arial"/>
              </w:rPr>
            </w:pPr>
            <w:r w:rsidRPr="00B376E1">
              <w:rPr>
                <w:rFonts w:cs="Arial"/>
              </w:rPr>
              <w:t>If the respondent confirms that the child is still alive, select option 1 (Yes).</w:t>
            </w:r>
          </w:p>
          <w:p w14:paraId="6669CACE" w14:textId="3B1DDF6A" w:rsidR="000658DA" w:rsidRPr="00B376E1" w:rsidRDefault="000658DA" w:rsidP="000658DA">
            <w:pPr>
              <w:pStyle w:val="NoSpacing"/>
              <w:numPr>
                <w:ilvl w:val="0"/>
                <w:numId w:val="23"/>
              </w:numPr>
              <w:ind w:left="188" w:hanging="180"/>
              <w:rPr>
                <w:rFonts w:cs="Arial"/>
              </w:rPr>
            </w:pPr>
            <w:r w:rsidRPr="00B376E1">
              <w:rPr>
                <w:rFonts w:cs="Arial"/>
              </w:rPr>
              <w:t>If the respondent states that the child is no longer alive, select option 0 (No) and proceed to question BH.11.</w:t>
            </w:r>
          </w:p>
          <w:p w14:paraId="4E8A55EA" w14:textId="77777777" w:rsidR="000658DA" w:rsidRPr="00B376E1" w:rsidRDefault="000658DA" w:rsidP="000658DA">
            <w:pPr>
              <w:pStyle w:val="NoSpacing"/>
              <w:rPr>
                <w:rFonts w:cs="Arial"/>
              </w:rPr>
            </w:pPr>
          </w:p>
          <w:p w14:paraId="2E73C6A7" w14:textId="1C7DD6C6" w:rsidR="000658DA" w:rsidRPr="00B376E1" w:rsidRDefault="000658DA" w:rsidP="000658DA">
            <w:pPr>
              <w:pStyle w:val="NoSpacing"/>
              <w:rPr>
                <w:rFonts w:cs="Arial"/>
              </w:rPr>
            </w:pPr>
            <w:r w:rsidRPr="00B376E1">
              <w:rPr>
                <w:rFonts w:cs="Arial"/>
              </w:rPr>
              <w:t>The interviewer should ask this question with care and sensitivity, especially if the child is deceased.</w:t>
            </w:r>
          </w:p>
        </w:tc>
      </w:tr>
      <w:tr w:rsidR="000658DA" w:rsidRPr="00B376E1" w14:paraId="4F2CB080" w14:textId="77777777" w:rsidTr="27940DD2">
        <w:trPr>
          <w:trHeight w:val="304"/>
        </w:trPr>
        <w:tc>
          <w:tcPr>
            <w:tcW w:w="895" w:type="dxa"/>
          </w:tcPr>
          <w:p w14:paraId="07B129F8" w14:textId="007BF186" w:rsidR="000658DA" w:rsidRPr="00B376E1" w:rsidRDefault="000658DA" w:rsidP="000658DA">
            <w:pPr>
              <w:pStyle w:val="NoSpacing"/>
              <w:rPr>
                <w:rFonts w:cs="Arial"/>
              </w:rPr>
            </w:pPr>
            <w:r w:rsidRPr="00B376E1">
              <w:rPr>
                <w:rFonts w:cs="Arial"/>
              </w:rPr>
              <w:t>BH.10</w:t>
            </w:r>
          </w:p>
        </w:tc>
        <w:tc>
          <w:tcPr>
            <w:tcW w:w="3510" w:type="dxa"/>
          </w:tcPr>
          <w:p w14:paraId="32A3B42F" w14:textId="09ADE183" w:rsidR="000658DA" w:rsidRPr="00B376E1" w:rsidRDefault="000658DA" w:rsidP="000658DA">
            <w:pPr>
              <w:pStyle w:val="NoSpacing"/>
              <w:rPr>
                <w:rFonts w:cs="Arial"/>
              </w:rPr>
            </w:pPr>
            <w:r w:rsidRPr="00B376E1">
              <w:rPr>
                <w:rFonts w:cs="Arial"/>
              </w:rPr>
              <w:t>Does [INSERT NAME FROM BH.5] live with you?</w:t>
            </w:r>
          </w:p>
        </w:tc>
        <w:tc>
          <w:tcPr>
            <w:tcW w:w="4614" w:type="dxa"/>
          </w:tcPr>
          <w:p w14:paraId="4D44458A" w14:textId="5D8B523D" w:rsidR="000658DA" w:rsidRPr="00B376E1" w:rsidRDefault="000658DA" w:rsidP="000658DA">
            <w:pPr>
              <w:pStyle w:val="NoSpacing"/>
              <w:rPr>
                <w:rFonts w:cs="Arial"/>
              </w:rPr>
            </w:pPr>
            <w:r w:rsidRPr="00B376E1">
              <w:rPr>
                <w:rFonts w:cs="Arial"/>
              </w:rPr>
              <w:t xml:space="preserve">This question aims to assess how often children live separately from their biological mothers. If the child is attending boarding school or permanently residing with others, the interviewer should mark </w:t>
            </w:r>
            <w:r w:rsidR="008A22BA" w:rsidRPr="00B376E1">
              <w:rPr>
                <w:rFonts w:cs="Arial"/>
              </w:rPr>
              <w:t>“</w:t>
            </w:r>
            <w:r w:rsidRPr="00B376E1">
              <w:rPr>
                <w:rFonts w:cs="Arial"/>
              </w:rPr>
              <w:t>N</w:t>
            </w:r>
            <w:r w:rsidR="004E6680" w:rsidRPr="00B376E1">
              <w:rPr>
                <w:rFonts w:cs="Arial"/>
              </w:rPr>
              <w:t>o</w:t>
            </w:r>
            <w:r w:rsidRPr="00B376E1">
              <w:rPr>
                <w:rFonts w:cs="Arial"/>
              </w:rPr>
              <w:t>.</w:t>
            </w:r>
            <w:r w:rsidR="008A22BA" w:rsidRPr="00B376E1">
              <w:rPr>
                <w:rFonts w:cs="Arial"/>
              </w:rPr>
              <w:t>”</w:t>
            </w:r>
            <w:r w:rsidRPr="00B376E1">
              <w:rPr>
                <w:rFonts w:cs="Arial"/>
              </w:rPr>
              <w:t xml:space="preserve"> However, if the child is temporarily away but </w:t>
            </w:r>
            <w:r w:rsidR="008A22BA" w:rsidRPr="00B376E1">
              <w:rPr>
                <w:rFonts w:cs="Arial"/>
              </w:rPr>
              <w:t>usually</w:t>
            </w:r>
            <w:r w:rsidRPr="00B376E1">
              <w:rPr>
                <w:rFonts w:cs="Arial"/>
              </w:rPr>
              <w:t xml:space="preserve"> resides with the mother, the interviewer should mark </w:t>
            </w:r>
            <w:r w:rsidR="008A22BA" w:rsidRPr="00B376E1">
              <w:rPr>
                <w:rFonts w:cs="Arial"/>
              </w:rPr>
              <w:t>“</w:t>
            </w:r>
            <w:r w:rsidRPr="00B376E1">
              <w:rPr>
                <w:rFonts w:cs="Arial"/>
              </w:rPr>
              <w:t>Y</w:t>
            </w:r>
            <w:r w:rsidR="004E6680" w:rsidRPr="00B376E1">
              <w:rPr>
                <w:rFonts w:cs="Arial"/>
              </w:rPr>
              <w:t>es</w:t>
            </w:r>
            <w:r w:rsidRPr="00B376E1">
              <w:rPr>
                <w:rFonts w:cs="Arial"/>
              </w:rPr>
              <w:t>.</w:t>
            </w:r>
            <w:r w:rsidR="008A22BA" w:rsidRPr="00B376E1">
              <w:rPr>
                <w:rFonts w:cs="Arial"/>
              </w:rPr>
              <w:t>”</w:t>
            </w:r>
          </w:p>
        </w:tc>
      </w:tr>
      <w:tr w:rsidR="000658DA" w:rsidRPr="00B376E1" w14:paraId="336FA193" w14:textId="77777777" w:rsidTr="27940DD2">
        <w:trPr>
          <w:trHeight w:val="304"/>
        </w:trPr>
        <w:tc>
          <w:tcPr>
            <w:tcW w:w="895" w:type="dxa"/>
          </w:tcPr>
          <w:p w14:paraId="1F81773E" w14:textId="5C965BEB" w:rsidR="000658DA" w:rsidRPr="00B376E1" w:rsidRDefault="000658DA" w:rsidP="000658DA">
            <w:pPr>
              <w:pStyle w:val="NoSpacing"/>
              <w:rPr>
                <w:rFonts w:cs="Arial"/>
              </w:rPr>
            </w:pPr>
            <w:r w:rsidRPr="00B376E1">
              <w:rPr>
                <w:rFonts w:cs="Arial"/>
              </w:rPr>
              <w:t>BH.11</w:t>
            </w:r>
          </w:p>
        </w:tc>
        <w:tc>
          <w:tcPr>
            <w:tcW w:w="3510" w:type="dxa"/>
          </w:tcPr>
          <w:p w14:paraId="44C851E0" w14:textId="6EB11E34" w:rsidR="000658DA" w:rsidRPr="00B376E1" w:rsidRDefault="000658DA" w:rsidP="000658DA">
            <w:pPr>
              <w:pStyle w:val="NoSpacing"/>
              <w:rPr>
                <w:rFonts w:cs="Arial"/>
              </w:rPr>
            </w:pPr>
            <w:r w:rsidRPr="00B376E1">
              <w:rPr>
                <w:rFonts w:cs="Arial"/>
              </w:rPr>
              <w:t>Is [INSERT NAME FROM BH.5] boy or a girl?</w:t>
            </w:r>
          </w:p>
        </w:tc>
        <w:tc>
          <w:tcPr>
            <w:tcW w:w="4614" w:type="dxa"/>
          </w:tcPr>
          <w:p w14:paraId="53F9DBBC" w14:textId="1AD5AB36" w:rsidR="000658DA" w:rsidRPr="00B376E1" w:rsidRDefault="000658DA" w:rsidP="000658DA">
            <w:pPr>
              <w:pStyle w:val="NoSpacing"/>
              <w:rPr>
                <w:rFonts w:cs="Arial"/>
              </w:rPr>
            </w:pPr>
            <w:r w:rsidRPr="00B376E1">
              <w:rPr>
                <w:rFonts w:cs="Arial"/>
              </w:rPr>
              <w:t xml:space="preserve">The interviewer should choose the appropriate code for the child's sex. While the interviewer may often infer the sex from the child's name, it is important to verify this with the respondent. For instance, the interviewer could say, "And Kajal is a girl?" </w:t>
            </w:r>
            <w:r w:rsidRPr="00B376E1">
              <w:rPr>
                <w:rFonts w:cs="Arial"/>
              </w:rPr>
              <w:lastRenderedPageBreak/>
              <w:t xml:space="preserve">The interviewer should avoid making assumptions about the child's sex based solely on their name. </w:t>
            </w:r>
          </w:p>
        </w:tc>
      </w:tr>
      <w:tr w:rsidR="00F258D7" w:rsidRPr="00B376E1" w14:paraId="40634EF4" w14:textId="77777777" w:rsidTr="27940DD2">
        <w:trPr>
          <w:trHeight w:val="304"/>
        </w:trPr>
        <w:tc>
          <w:tcPr>
            <w:tcW w:w="9019" w:type="dxa"/>
            <w:gridSpan w:val="3"/>
          </w:tcPr>
          <w:p w14:paraId="5FCD8145" w14:textId="77777777" w:rsidR="00F258D7" w:rsidRPr="00B376E1" w:rsidRDefault="00F258D7" w:rsidP="00F258D7">
            <w:pPr>
              <w:pStyle w:val="NoSpacing"/>
              <w:rPr>
                <w:rFonts w:cs="Arial"/>
              </w:rPr>
            </w:pPr>
            <w:r w:rsidRPr="00B376E1">
              <w:rPr>
                <w:rFonts w:cs="Arial"/>
              </w:rPr>
              <w:lastRenderedPageBreak/>
              <w:t>Questions BH.12 through BH.18.1 are automatically calculated and filled by CAPI based on the information provided in BH.7–BH.10. Make sure to enter accurate information in these questions. A key point to remember is that we need to gather information about these children from their mother in later sections.</w:t>
            </w:r>
          </w:p>
          <w:p w14:paraId="79C79600" w14:textId="77777777" w:rsidR="00F258D7" w:rsidRPr="00B376E1" w:rsidRDefault="00F258D7" w:rsidP="00F258D7">
            <w:pPr>
              <w:pStyle w:val="NoSpacing"/>
              <w:rPr>
                <w:rFonts w:cs="Arial"/>
              </w:rPr>
            </w:pPr>
          </w:p>
          <w:p w14:paraId="0E467781" w14:textId="31B6653E" w:rsidR="00F258D7" w:rsidRPr="00B376E1" w:rsidRDefault="00F258D7" w:rsidP="00F258D7">
            <w:pPr>
              <w:pStyle w:val="NoSpacing"/>
              <w:rPr>
                <w:rFonts w:cs="Arial"/>
              </w:rPr>
            </w:pPr>
            <w:r w:rsidRPr="00B376E1">
              <w:rPr>
                <w:rFonts w:cs="Arial"/>
              </w:rPr>
              <w:t xml:space="preserve">For instance, if there are two children within a specific age group, you will need to collect information for both children later, and CAPI should automate this process. For example, BH.12 and BH.13 are always set to </w:t>
            </w:r>
            <w:r w:rsidR="008A22BA" w:rsidRPr="00B376E1">
              <w:rPr>
                <w:rFonts w:cs="Arial"/>
              </w:rPr>
              <w:t>“</w:t>
            </w:r>
            <w:r w:rsidRPr="00B376E1">
              <w:rPr>
                <w:rFonts w:cs="Arial"/>
              </w:rPr>
              <w:t>1</w:t>
            </w:r>
            <w:r w:rsidR="004E6680" w:rsidRPr="00B376E1">
              <w:rPr>
                <w:rFonts w:cs="Arial"/>
              </w:rPr>
              <w:t>,</w:t>
            </w:r>
            <w:r w:rsidR="008A22BA" w:rsidRPr="00B376E1">
              <w:rPr>
                <w:rFonts w:cs="Arial"/>
              </w:rPr>
              <w:t>”</w:t>
            </w:r>
            <w:r w:rsidRPr="00B376E1">
              <w:rPr>
                <w:rFonts w:cs="Arial"/>
              </w:rPr>
              <w:t xml:space="preserve"> so BH.12.1 and BH.13.1 should have one name, and the relevant sections (PP, DC, NS, CI, DQQ child 0-23, EC) should be completed for one child. However, BH.14 might have a value of </w:t>
            </w:r>
            <w:r w:rsidR="008A22BA" w:rsidRPr="00B376E1">
              <w:rPr>
                <w:rFonts w:cs="Arial"/>
              </w:rPr>
              <w:t>“</w:t>
            </w:r>
            <w:r w:rsidRPr="00B376E1">
              <w:rPr>
                <w:rFonts w:cs="Arial"/>
              </w:rPr>
              <w:t>2</w:t>
            </w:r>
            <w:r w:rsidR="004E6680" w:rsidRPr="00B376E1">
              <w:rPr>
                <w:rFonts w:cs="Arial"/>
              </w:rPr>
              <w:t>,</w:t>
            </w:r>
            <w:r w:rsidR="008A22BA" w:rsidRPr="00B376E1">
              <w:rPr>
                <w:rFonts w:cs="Arial"/>
              </w:rPr>
              <w:t>”</w:t>
            </w:r>
            <w:r w:rsidRPr="00B376E1">
              <w:rPr>
                <w:rFonts w:cs="Arial"/>
              </w:rPr>
              <w:t xml:space="preserve"> in which case BH.14.1 should include two names, and the corresponding sections (DC, CI, DQQ child 0-23m, EC) should be completed for both children.</w:t>
            </w:r>
          </w:p>
        </w:tc>
      </w:tr>
      <w:tr w:rsidR="00F258D7" w:rsidRPr="00B376E1" w14:paraId="7F518162" w14:textId="77777777" w:rsidTr="27940DD2">
        <w:trPr>
          <w:trHeight w:val="304"/>
        </w:trPr>
        <w:tc>
          <w:tcPr>
            <w:tcW w:w="895" w:type="dxa"/>
          </w:tcPr>
          <w:p w14:paraId="7049FA1B" w14:textId="74DD90D9" w:rsidR="00F258D7" w:rsidRPr="00B376E1" w:rsidRDefault="00F258D7" w:rsidP="00F258D7">
            <w:pPr>
              <w:pStyle w:val="NoSpacing"/>
              <w:rPr>
                <w:rFonts w:cs="Arial"/>
              </w:rPr>
            </w:pPr>
            <w:r w:rsidRPr="00B376E1">
              <w:rPr>
                <w:rFonts w:cs="Arial"/>
              </w:rPr>
              <w:t>BH.19</w:t>
            </w:r>
          </w:p>
        </w:tc>
        <w:tc>
          <w:tcPr>
            <w:tcW w:w="3510" w:type="dxa"/>
          </w:tcPr>
          <w:p w14:paraId="610CD372" w14:textId="102EC07F" w:rsidR="00F258D7" w:rsidRPr="00B376E1" w:rsidRDefault="00F258D7" w:rsidP="00F258D7">
            <w:pPr>
              <w:pStyle w:val="NoSpacing"/>
              <w:rPr>
                <w:rFonts w:cs="Arial"/>
                <w:color w:val="FF0000"/>
              </w:rPr>
            </w:pPr>
            <w:r w:rsidRPr="00B376E1">
              <w:rPr>
                <w:rFonts w:cs="Arial"/>
              </w:rPr>
              <w:t xml:space="preserve">Are you currently pregnant? </w:t>
            </w:r>
          </w:p>
        </w:tc>
        <w:tc>
          <w:tcPr>
            <w:tcW w:w="4614" w:type="dxa"/>
          </w:tcPr>
          <w:p w14:paraId="44189D26" w14:textId="20474864" w:rsidR="00F258D7" w:rsidRPr="00B376E1" w:rsidRDefault="00F258D7" w:rsidP="00F258D7">
            <w:pPr>
              <w:pStyle w:val="NoSpacing"/>
              <w:rPr>
                <w:rFonts w:cs="Arial"/>
              </w:rPr>
            </w:pPr>
            <w:r w:rsidRPr="00B376E1">
              <w:rPr>
                <w:rFonts w:cs="Arial"/>
              </w:rPr>
              <w:t xml:space="preserve">When asking this question, the interviewer should ensure the respondent clearly understands the meaning of "currently pregnant." If the respondent confirms she is not pregnant, select option </w:t>
            </w:r>
            <w:r w:rsidR="00E0174F" w:rsidRPr="00B376E1">
              <w:rPr>
                <w:rFonts w:cs="Arial"/>
              </w:rPr>
              <w:t>“</w:t>
            </w:r>
            <w:r w:rsidR="00F00F13" w:rsidRPr="00B376E1">
              <w:rPr>
                <w:rFonts w:cs="Arial"/>
              </w:rPr>
              <w:t>0</w:t>
            </w:r>
            <w:r w:rsidR="00E0174F" w:rsidRPr="00B376E1">
              <w:rPr>
                <w:rFonts w:cs="Arial"/>
              </w:rPr>
              <w:t>.</w:t>
            </w:r>
            <w:r w:rsidRPr="00B376E1">
              <w:rPr>
                <w:rFonts w:cs="Arial"/>
              </w:rPr>
              <w:t xml:space="preserve"> (No).</w:t>
            </w:r>
            <w:r w:rsidR="00E0174F" w:rsidRPr="00B376E1">
              <w:rPr>
                <w:rFonts w:cs="Arial"/>
              </w:rPr>
              <w:t>”</w:t>
            </w:r>
            <w:r w:rsidRPr="00B376E1">
              <w:rPr>
                <w:rFonts w:cs="Arial"/>
              </w:rPr>
              <w:t xml:space="preserve"> If she confirms she is pregnant, select option </w:t>
            </w:r>
            <w:r w:rsidR="00E0174F" w:rsidRPr="00B376E1">
              <w:rPr>
                <w:rFonts w:cs="Arial"/>
              </w:rPr>
              <w:t>“</w:t>
            </w:r>
            <w:r w:rsidR="00F00F13" w:rsidRPr="00B376E1">
              <w:rPr>
                <w:rFonts w:cs="Arial"/>
              </w:rPr>
              <w:t>1</w:t>
            </w:r>
            <w:r w:rsidR="00E0174F" w:rsidRPr="00B376E1">
              <w:rPr>
                <w:rFonts w:cs="Arial"/>
              </w:rPr>
              <w:t>.</w:t>
            </w:r>
            <w:r w:rsidR="00F00F13" w:rsidRPr="00B376E1">
              <w:rPr>
                <w:rFonts w:cs="Arial"/>
              </w:rPr>
              <w:t xml:space="preserve"> </w:t>
            </w:r>
            <w:r w:rsidRPr="00B376E1">
              <w:rPr>
                <w:rFonts w:cs="Arial"/>
              </w:rPr>
              <w:t>(Yes)</w:t>
            </w:r>
            <w:r w:rsidR="00E0174F" w:rsidRPr="00B376E1">
              <w:rPr>
                <w:rFonts w:cs="Arial"/>
              </w:rPr>
              <w:t>”</w:t>
            </w:r>
            <w:r w:rsidRPr="00B376E1">
              <w:rPr>
                <w:rFonts w:cs="Arial"/>
              </w:rPr>
              <w:t xml:space="preserve"> and skip to question CP.1. If the respondent is unsure, select option </w:t>
            </w:r>
            <w:r w:rsidR="00EC4DA2" w:rsidRPr="00B376E1">
              <w:rPr>
                <w:rFonts w:cs="Arial"/>
              </w:rPr>
              <w:t xml:space="preserve">98 </w:t>
            </w:r>
            <w:r w:rsidRPr="00B376E1">
              <w:rPr>
                <w:rFonts w:cs="Arial"/>
              </w:rPr>
              <w:t>(Don’t know). Make sure to approach this question with sensitivity, as some women may feel hesitant or unsure about discussing their pregnancy status.</w:t>
            </w:r>
          </w:p>
        </w:tc>
      </w:tr>
    </w:tbl>
    <w:p w14:paraId="4E2ECA09" w14:textId="489AF76C" w:rsidR="0072288F" w:rsidRPr="00B376E1" w:rsidRDefault="0072288F" w:rsidP="008A1C9A">
      <w:pPr>
        <w:pStyle w:val="Heading3"/>
        <w:numPr>
          <w:ilvl w:val="2"/>
          <w:numId w:val="148"/>
        </w:numPr>
        <w:rPr>
          <w:sz w:val="22"/>
          <w:szCs w:val="22"/>
        </w:rPr>
      </w:pPr>
      <w:bookmarkStart w:id="221" w:name="_Toc213947848"/>
      <w:r w:rsidRPr="00B376E1">
        <w:rPr>
          <w:sz w:val="22"/>
          <w:szCs w:val="22"/>
        </w:rPr>
        <w:t xml:space="preserve">Module: </w:t>
      </w:r>
      <w:r w:rsidR="00180244" w:rsidRPr="00B376E1">
        <w:rPr>
          <w:sz w:val="22"/>
          <w:szCs w:val="22"/>
        </w:rPr>
        <w:t>Health Services for Women of Reproductive Age (WR</w:t>
      </w:r>
      <w:r w:rsidR="004E6680" w:rsidRPr="00B376E1">
        <w:rPr>
          <w:sz w:val="22"/>
          <w:szCs w:val="22"/>
        </w:rPr>
        <w:t>A</w:t>
      </w:r>
      <w:r w:rsidR="00180244" w:rsidRPr="00B376E1">
        <w:rPr>
          <w:sz w:val="22"/>
          <w:szCs w:val="22"/>
        </w:rPr>
        <w:t>)</w:t>
      </w:r>
      <w:bookmarkEnd w:id="221"/>
    </w:p>
    <w:tbl>
      <w:tblPr>
        <w:tblStyle w:val="TableGrid"/>
        <w:tblW w:w="0" w:type="auto"/>
        <w:shd w:val="clear" w:color="auto" w:fill="002060"/>
        <w:tblLook w:val="04A0" w:firstRow="1" w:lastRow="0" w:firstColumn="1" w:lastColumn="0" w:noHBand="0" w:noVBand="1"/>
      </w:tblPr>
      <w:tblGrid>
        <w:gridCol w:w="766"/>
        <w:gridCol w:w="3101"/>
        <w:gridCol w:w="5152"/>
      </w:tblGrid>
      <w:tr w:rsidR="0072288F" w:rsidRPr="00B376E1" w14:paraId="6F3056BB" w14:textId="77777777" w:rsidTr="00E37592">
        <w:trPr>
          <w:trHeight w:val="73"/>
          <w:tblHeader/>
        </w:trPr>
        <w:tc>
          <w:tcPr>
            <w:tcW w:w="0" w:type="auto"/>
            <w:tcBorders>
              <w:right w:val="single" w:sz="4" w:space="0" w:color="FFFFFF" w:themeColor="background1"/>
            </w:tcBorders>
            <w:shd w:val="clear" w:color="auto" w:fill="3E9698"/>
          </w:tcPr>
          <w:p w14:paraId="74099BB3" w14:textId="77777777" w:rsidR="0072288F" w:rsidRPr="00B376E1" w:rsidRDefault="0072288F" w:rsidP="00DE1BDD">
            <w:pPr>
              <w:pStyle w:val="NoSpacing"/>
              <w:rPr>
                <w:rFonts w:cs="Arial"/>
                <w:color w:val="FFFFFF" w:themeColor="background1"/>
                <w:lang w:val="en-IN" w:eastAsia="en-IN"/>
              </w:rPr>
            </w:pPr>
            <w:r w:rsidRPr="00B376E1">
              <w:rPr>
                <w:rFonts w:cs="Arial"/>
                <w:color w:val="FFFFFF" w:themeColor="background1"/>
                <w:lang w:val="en-IN" w:eastAsia="en-IN"/>
              </w:rPr>
              <w:t>S. No.</w:t>
            </w:r>
          </w:p>
        </w:tc>
        <w:tc>
          <w:tcPr>
            <w:tcW w:w="3101" w:type="dxa"/>
            <w:tcBorders>
              <w:left w:val="single" w:sz="4" w:space="0" w:color="FFFFFF" w:themeColor="background1"/>
              <w:right w:val="single" w:sz="4" w:space="0" w:color="FFFFFF" w:themeColor="background1"/>
            </w:tcBorders>
            <w:shd w:val="clear" w:color="auto" w:fill="3E9698"/>
          </w:tcPr>
          <w:p w14:paraId="2FA71977" w14:textId="77777777" w:rsidR="0072288F" w:rsidRPr="00B376E1" w:rsidRDefault="0072288F" w:rsidP="00DE1BDD">
            <w:pPr>
              <w:pStyle w:val="NoSpacing"/>
              <w:rPr>
                <w:rFonts w:cs="Arial"/>
                <w:color w:val="FFFFFF" w:themeColor="background1"/>
                <w:lang w:val="en-IN" w:eastAsia="en-IN"/>
              </w:rPr>
            </w:pPr>
            <w:r w:rsidRPr="00B376E1">
              <w:rPr>
                <w:rFonts w:cs="Arial"/>
                <w:color w:val="FFFFFF" w:themeColor="background1"/>
                <w:lang w:val="en-IN" w:eastAsia="en-IN"/>
              </w:rPr>
              <w:t>Question</w:t>
            </w:r>
          </w:p>
        </w:tc>
        <w:tc>
          <w:tcPr>
            <w:tcW w:w="5152" w:type="dxa"/>
            <w:tcBorders>
              <w:left w:val="single" w:sz="4" w:space="0" w:color="FFFFFF" w:themeColor="background1"/>
            </w:tcBorders>
            <w:shd w:val="clear" w:color="auto" w:fill="3E9698"/>
          </w:tcPr>
          <w:p w14:paraId="3888B263" w14:textId="77777777" w:rsidR="0072288F" w:rsidRPr="00B376E1" w:rsidRDefault="0072288F" w:rsidP="00DE1BDD">
            <w:pPr>
              <w:pStyle w:val="NoSpacing"/>
              <w:rPr>
                <w:rFonts w:cs="Arial"/>
                <w:color w:val="FFFFFF" w:themeColor="background1"/>
                <w:lang w:val="en-IN" w:eastAsia="en-IN"/>
              </w:rPr>
            </w:pPr>
            <w:r w:rsidRPr="00B376E1">
              <w:rPr>
                <w:rFonts w:cs="Arial"/>
                <w:color w:val="FFFFFF" w:themeColor="background1"/>
                <w:lang w:val="en-IN" w:eastAsia="en-IN"/>
              </w:rPr>
              <w:t>Notes</w:t>
            </w:r>
          </w:p>
        </w:tc>
      </w:tr>
      <w:tr w:rsidR="0072288F" w:rsidRPr="00B376E1" w14:paraId="3283302D" w14:textId="77777777" w:rsidTr="27940DD2">
        <w:trPr>
          <w:trHeight w:val="304"/>
        </w:trPr>
        <w:tc>
          <w:tcPr>
            <w:tcW w:w="9019" w:type="dxa"/>
            <w:gridSpan w:val="3"/>
          </w:tcPr>
          <w:p w14:paraId="2C7C2AD0" w14:textId="0B79DC33" w:rsidR="0072288F" w:rsidRPr="00B376E1" w:rsidRDefault="0072288F" w:rsidP="00DE1BDD">
            <w:pPr>
              <w:pStyle w:val="NoSpacing"/>
              <w:rPr>
                <w:rFonts w:cs="Arial"/>
              </w:rPr>
            </w:pPr>
            <w:r w:rsidRPr="00B376E1">
              <w:rPr>
                <w:rFonts w:cs="Arial"/>
                <w:b/>
                <w:bCs/>
              </w:rPr>
              <w:t xml:space="preserve">Respondent: </w:t>
            </w:r>
            <w:r w:rsidR="005966F0" w:rsidRPr="00B376E1">
              <w:rPr>
                <w:rFonts w:cs="Arial"/>
                <w:b/>
                <w:bCs/>
              </w:rPr>
              <w:t xml:space="preserve">All non-pregnant WRA </w:t>
            </w:r>
            <w:r w:rsidR="002271B2" w:rsidRPr="00B376E1">
              <w:rPr>
                <w:rFonts w:cs="Arial"/>
                <w:b/>
                <w:bCs/>
              </w:rPr>
              <w:t xml:space="preserve">age </w:t>
            </w:r>
            <w:r w:rsidR="005966F0" w:rsidRPr="00B376E1">
              <w:rPr>
                <w:rFonts w:cs="Arial"/>
                <w:b/>
                <w:bCs/>
              </w:rPr>
              <w:t xml:space="preserve">15–49y and all non-pregnant married adolescent girls </w:t>
            </w:r>
            <w:r w:rsidR="002271B2" w:rsidRPr="00B376E1">
              <w:rPr>
                <w:rFonts w:cs="Arial"/>
                <w:b/>
                <w:bCs/>
              </w:rPr>
              <w:t xml:space="preserve">age </w:t>
            </w:r>
            <w:r w:rsidR="005966F0" w:rsidRPr="00B376E1">
              <w:rPr>
                <w:rFonts w:cs="Arial"/>
                <w:b/>
                <w:bCs/>
              </w:rPr>
              <w:t>10–14y in the household</w:t>
            </w:r>
          </w:p>
        </w:tc>
      </w:tr>
      <w:tr w:rsidR="0019131B" w:rsidRPr="00B376E1" w14:paraId="2A336DA4" w14:textId="77777777" w:rsidTr="27940DD2">
        <w:trPr>
          <w:trHeight w:val="304"/>
        </w:trPr>
        <w:tc>
          <w:tcPr>
            <w:tcW w:w="9019" w:type="dxa"/>
            <w:gridSpan w:val="3"/>
          </w:tcPr>
          <w:p w14:paraId="6DDBF42E" w14:textId="424259B7" w:rsidR="0019131B" w:rsidRPr="00B376E1" w:rsidRDefault="0019131B" w:rsidP="0019131B">
            <w:pPr>
              <w:pStyle w:val="NoSpacing"/>
              <w:rPr>
                <w:rFonts w:cs="Arial"/>
              </w:rPr>
            </w:pPr>
            <w:r w:rsidRPr="00B376E1">
              <w:rPr>
                <w:rFonts w:eastAsia="Times New Roman" w:cs="Arial"/>
              </w:rPr>
              <w:t>Now</w:t>
            </w:r>
            <w:r w:rsidR="0014145F" w:rsidRPr="00B376E1">
              <w:rPr>
                <w:rFonts w:eastAsia="Times New Roman" w:cs="Arial"/>
              </w:rPr>
              <w:t xml:space="preserve"> I’d</w:t>
            </w:r>
            <w:r w:rsidRPr="00B376E1">
              <w:rPr>
                <w:rFonts w:eastAsia="Times New Roman" w:cs="Arial"/>
              </w:rPr>
              <w:t xml:space="preserve"> like to ask you about </w:t>
            </w:r>
            <w:r w:rsidR="0014145F" w:rsidRPr="00B376E1">
              <w:rPr>
                <w:rFonts w:eastAsia="Times New Roman" w:cs="Arial"/>
              </w:rPr>
              <w:t xml:space="preserve">any </w:t>
            </w:r>
            <w:r w:rsidRPr="00B376E1">
              <w:rPr>
                <w:rFonts w:eastAsia="Times New Roman" w:cs="Arial"/>
              </w:rPr>
              <w:t>general health and nutrition services you may have received recently.</w:t>
            </w:r>
          </w:p>
        </w:tc>
      </w:tr>
      <w:tr w:rsidR="000D259F" w:rsidRPr="00B376E1" w14:paraId="695751B3" w14:textId="77777777" w:rsidTr="000D259F">
        <w:trPr>
          <w:trHeight w:val="304"/>
        </w:trPr>
        <w:tc>
          <w:tcPr>
            <w:tcW w:w="0" w:type="auto"/>
          </w:tcPr>
          <w:p w14:paraId="1201F9D5" w14:textId="390661B2" w:rsidR="000D259F" w:rsidRPr="00B376E1" w:rsidRDefault="000D259F" w:rsidP="000D259F">
            <w:pPr>
              <w:pStyle w:val="NoSpacing"/>
              <w:rPr>
                <w:rFonts w:cs="Arial"/>
              </w:rPr>
            </w:pPr>
            <w:r w:rsidRPr="00B376E1">
              <w:rPr>
                <w:rFonts w:cs="Arial"/>
              </w:rPr>
              <w:t>WR.1</w:t>
            </w:r>
          </w:p>
        </w:tc>
        <w:tc>
          <w:tcPr>
            <w:tcW w:w="3101" w:type="dxa"/>
          </w:tcPr>
          <w:p w14:paraId="11EDAE85" w14:textId="77777777" w:rsidR="000D259F" w:rsidRPr="00B376E1" w:rsidRDefault="000D259F" w:rsidP="00685E1A">
            <w:pPr>
              <w:spacing w:before="0" w:after="0"/>
              <w:rPr>
                <w:szCs w:val="22"/>
              </w:rPr>
            </w:pPr>
            <w:r w:rsidRPr="00B376E1">
              <w:rPr>
                <w:szCs w:val="22"/>
              </w:rPr>
              <w:t xml:space="preserve">In the last three months, were you given, or did you buy any iron tablets or syrup that contains iron? </w:t>
            </w:r>
          </w:p>
          <w:p w14:paraId="664CCFD9" w14:textId="77777777" w:rsidR="000D259F" w:rsidRPr="00B376E1" w:rsidRDefault="000D259F" w:rsidP="00685E1A">
            <w:pPr>
              <w:spacing w:before="0" w:after="0"/>
              <w:rPr>
                <w:szCs w:val="22"/>
              </w:rPr>
            </w:pPr>
          </w:p>
          <w:p w14:paraId="2BCEA621" w14:textId="77777777" w:rsidR="000D259F" w:rsidRPr="00B376E1" w:rsidRDefault="000D259F" w:rsidP="00685E1A">
            <w:pPr>
              <w:spacing w:before="0" w:after="0"/>
              <w:rPr>
                <w:szCs w:val="22"/>
              </w:rPr>
            </w:pPr>
          </w:p>
          <w:p w14:paraId="31C801DA" w14:textId="77777777" w:rsidR="000D259F" w:rsidRPr="00B376E1" w:rsidRDefault="000D259F" w:rsidP="00685E1A">
            <w:pPr>
              <w:spacing w:before="0" w:after="0"/>
              <w:rPr>
                <w:szCs w:val="22"/>
              </w:rPr>
            </w:pPr>
            <w:r w:rsidRPr="00B376E1">
              <w:rPr>
                <w:szCs w:val="22"/>
              </w:rPr>
              <w:t xml:space="preserve">INSTRUCTION: SHOW VISUAL AID OF MMS TABLET &amp; FULLCARE, COMMON TYPES OF MULTIPLE MICRONUTRIENT SUPPLEMENTS, &amp; COMMON TYPES OF IRON/IFA. </w:t>
            </w:r>
          </w:p>
          <w:p w14:paraId="70DA1E44" w14:textId="4CC74117" w:rsidR="000D259F" w:rsidRPr="00B376E1" w:rsidRDefault="000D259F" w:rsidP="000D259F">
            <w:pPr>
              <w:pStyle w:val="NoSpacing"/>
              <w:rPr>
                <w:rFonts w:cs="Arial"/>
              </w:rPr>
            </w:pPr>
          </w:p>
        </w:tc>
        <w:tc>
          <w:tcPr>
            <w:tcW w:w="5152" w:type="dxa"/>
          </w:tcPr>
          <w:p w14:paraId="65CAB819" w14:textId="7957ECB0" w:rsidR="000D259F" w:rsidRPr="00B376E1" w:rsidRDefault="000D259F" w:rsidP="000D259F">
            <w:pPr>
              <w:pStyle w:val="NoSpacing"/>
              <w:rPr>
                <w:rFonts w:cs="Arial"/>
              </w:rPr>
            </w:pPr>
            <w:r w:rsidRPr="00B376E1">
              <w:rPr>
                <w:rFonts w:cs="Arial"/>
              </w:rPr>
              <w:t xml:space="preserve">When asking this question, the interviewer should clarify with the respondent that the inquiry is about the last three months to ensure the correct time frame is considered. </w:t>
            </w:r>
          </w:p>
          <w:p w14:paraId="4986E8D5" w14:textId="77777777" w:rsidR="000D259F" w:rsidRPr="00B376E1" w:rsidRDefault="000D259F" w:rsidP="000D259F">
            <w:pPr>
              <w:pStyle w:val="NoSpacing"/>
              <w:rPr>
                <w:rFonts w:cs="Arial"/>
              </w:rPr>
            </w:pPr>
          </w:p>
          <w:p w14:paraId="60640345" w14:textId="0678A4D7" w:rsidR="000D259F" w:rsidRPr="00B376E1" w:rsidRDefault="000D259F" w:rsidP="000D259F">
            <w:pPr>
              <w:pStyle w:val="NoSpacing"/>
              <w:rPr>
                <w:rFonts w:cs="Arial"/>
              </w:rPr>
            </w:pPr>
            <w:r w:rsidRPr="00B376E1">
              <w:rPr>
                <w:rFonts w:cs="Arial"/>
              </w:rPr>
              <w:t xml:space="preserve">The interviewer should ask the question directly: </w:t>
            </w:r>
            <w:r w:rsidR="00E0174F" w:rsidRPr="00B376E1">
              <w:rPr>
                <w:rFonts w:cs="Arial"/>
              </w:rPr>
              <w:t>“</w:t>
            </w:r>
            <w:r w:rsidRPr="00B376E1">
              <w:rPr>
                <w:rFonts w:cs="Arial"/>
              </w:rPr>
              <w:t xml:space="preserve">In the last three months, were you given, or did you buy any iron tablet or syrup that contains iron?" </w:t>
            </w:r>
          </w:p>
          <w:p w14:paraId="29D1CEE8" w14:textId="77777777" w:rsidR="000D259F" w:rsidRPr="00B376E1" w:rsidRDefault="000D259F" w:rsidP="000D259F">
            <w:pPr>
              <w:pStyle w:val="NoSpacing"/>
              <w:rPr>
                <w:rFonts w:cs="Arial"/>
              </w:rPr>
            </w:pPr>
          </w:p>
          <w:p w14:paraId="5EA62A4B" w14:textId="64B226F1" w:rsidR="000D259F" w:rsidRPr="00B376E1" w:rsidRDefault="000D259F" w:rsidP="000D259F">
            <w:pPr>
              <w:pStyle w:val="NoSpacing"/>
              <w:rPr>
                <w:rFonts w:cs="Arial"/>
              </w:rPr>
            </w:pPr>
            <w:r w:rsidRPr="00B376E1">
              <w:rPr>
                <w:rFonts w:cs="Arial"/>
              </w:rPr>
              <w:t xml:space="preserve">Here, it is important to show the visual aid of ALL different types of micronutrient supplements to the respondent and remind respondents that these are only examples of products that contain iron. If the respondent indicates they have not received or purchased any of these items, the interviewer should select option </w:t>
            </w:r>
            <w:r w:rsidR="008A22BA" w:rsidRPr="00B376E1">
              <w:rPr>
                <w:rFonts w:cs="Arial"/>
              </w:rPr>
              <w:t>“</w:t>
            </w:r>
            <w:r w:rsidRPr="00B376E1">
              <w:rPr>
                <w:rFonts w:cs="Arial"/>
              </w:rPr>
              <w:t>0. No</w:t>
            </w:r>
            <w:r w:rsidR="008A22BA" w:rsidRPr="00B376E1">
              <w:rPr>
                <w:rFonts w:cs="Arial"/>
              </w:rPr>
              <w:t>”</w:t>
            </w:r>
            <w:r w:rsidRPr="00B376E1">
              <w:rPr>
                <w:rFonts w:cs="Arial"/>
              </w:rPr>
              <w:t xml:space="preserve"> and skip to WR.5. If the respondent confirms they have, the interviewer </w:t>
            </w:r>
            <w:r w:rsidRPr="00B376E1">
              <w:rPr>
                <w:rFonts w:cs="Arial"/>
              </w:rPr>
              <w:lastRenderedPageBreak/>
              <w:t xml:space="preserve">should select option </w:t>
            </w:r>
            <w:r w:rsidR="008A22BA" w:rsidRPr="00B376E1">
              <w:rPr>
                <w:rFonts w:cs="Arial"/>
              </w:rPr>
              <w:t>“</w:t>
            </w:r>
            <w:r w:rsidRPr="00B376E1">
              <w:rPr>
                <w:rFonts w:cs="Arial"/>
              </w:rPr>
              <w:t>1. Yes.</w:t>
            </w:r>
            <w:r w:rsidR="008A22BA" w:rsidRPr="00B376E1">
              <w:rPr>
                <w:rFonts w:cs="Arial"/>
              </w:rPr>
              <w:t>”</w:t>
            </w:r>
            <w:r w:rsidRPr="00B376E1">
              <w:rPr>
                <w:rFonts w:cs="Arial"/>
              </w:rPr>
              <w:t xml:space="preserve"> If the respondent is unsure, the interviewer should select option </w:t>
            </w:r>
            <w:r w:rsidR="008A22BA" w:rsidRPr="00B376E1">
              <w:rPr>
                <w:rFonts w:cs="Arial"/>
              </w:rPr>
              <w:t>“</w:t>
            </w:r>
            <w:r w:rsidRPr="00B376E1">
              <w:rPr>
                <w:rFonts w:cs="Arial"/>
              </w:rPr>
              <w:t>98. Don’t know</w:t>
            </w:r>
            <w:r w:rsidR="008A22BA" w:rsidRPr="00B376E1">
              <w:rPr>
                <w:rFonts w:cs="Arial"/>
              </w:rPr>
              <w:t>”</w:t>
            </w:r>
            <w:r w:rsidRPr="00B376E1">
              <w:rPr>
                <w:rFonts w:cs="Arial"/>
              </w:rPr>
              <w:t xml:space="preserve"> and also skip to WR.5. </w:t>
            </w:r>
          </w:p>
          <w:p w14:paraId="5C2EB615" w14:textId="77777777" w:rsidR="000D259F" w:rsidRPr="00B376E1" w:rsidRDefault="000D259F" w:rsidP="000D259F">
            <w:pPr>
              <w:pStyle w:val="NoSpacing"/>
              <w:rPr>
                <w:rFonts w:cs="Arial"/>
              </w:rPr>
            </w:pPr>
          </w:p>
          <w:p w14:paraId="7AC81840" w14:textId="3C1824BC" w:rsidR="000D259F" w:rsidRPr="00B376E1" w:rsidRDefault="000D259F" w:rsidP="000D259F">
            <w:pPr>
              <w:pStyle w:val="NoSpacing"/>
              <w:rPr>
                <w:rFonts w:cs="Arial"/>
              </w:rPr>
            </w:pPr>
            <w:r w:rsidRPr="00B376E1">
              <w:rPr>
                <w:rFonts w:cs="Arial"/>
              </w:rPr>
              <w:t>If there is any hesitation, the interviewer should probe further by asking if the respondent recalls receiving any iron tablet or syrup from a health facility or purchasing any from a store during the past three months. The interviewer should ensure the question is asked in a neutral and sensitive manner to encourage accurate responses.</w:t>
            </w:r>
          </w:p>
        </w:tc>
      </w:tr>
      <w:tr w:rsidR="000D259F" w:rsidRPr="00B376E1" w14:paraId="34D357B3" w14:textId="77777777" w:rsidTr="000D259F">
        <w:trPr>
          <w:trHeight w:val="304"/>
        </w:trPr>
        <w:tc>
          <w:tcPr>
            <w:tcW w:w="0" w:type="auto"/>
          </w:tcPr>
          <w:p w14:paraId="2E4D4CA1" w14:textId="2AD82FAB" w:rsidR="000D259F" w:rsidRPr="00B376E1" w:rsidRDefault="000D259F" w:rsidP="000D259F">
            <w:pPr>
              <w:pStyle w:val="NoSpacing"/>
              <w:rPr>
                <w:rFonts w:cs="Arial"/>
              </w:rPr>
            </w:pPr>
            <w:r w:rsidRPr="00B376E1">
              <w:rPr>
                <w:rFonts w:cs="Arial"/>
              </w:rPr>
              <w:lastRenderedPageBreak/>
              <w:t>WR.2</w:t>
            </w:r>
          </w:p>
        </w:tc>
        <w:tc>
          <w:tcPr>
            <w:tcW w:w="3101" w:type="dxa"/>
          </w:tcPr>
          <w:p w14:paraId="2BB313B4" w14:textId="77777777" w:rsidR="000D259F" w:rsidRPr="00B376E1" w:rsidRDefault="000D259F" w:rsidP="00685E1A">
            <w:pPr>
              <w:spacing w:before="0" w:after="0"/>
              <w:rPr>
                <w:szCs w:val="22"/>
              </w:rPr>
            </w:pPr>
            <w:r w:rsidRPr="00B376E1">
              <w:rPr>
                <w:szCs w:val="22"/>
              </w:rPr>
              <w:t xml:space="preserve">In the last three months, were you given or did you buy any of the following: </w:t>
            </w:r>
          </w:p>
          <w:p w14:paraId="1007B596" w14:textId="77777777" w:rsidR="000D259F" w:rsidRPr="00B376E1" w:rsidRDefault="000D259F" w:rsidP="00685E1A">
            <w:pPr>
              <w:spacing w:before="0" w:after="0"/>
              <w:rPr>
                <w:szCs w:val="22"/>
              </w:rPr>
            </w:pPr>
          </w:p>
          <w:p w14:paraId="12CE0320" w14:textId="77777777" w:rsidR="000D259F" w:rsidRPr="00B376E1" w:rsidRDefault="000D259F" w:rsidP="000D259F">
            <w:pPr>
              <w:pStyle w:val="ListParagraph"/>
              <w:numPr>
                <w:ilvl w:val="0"/>
                <w:numId w:val="161"/>
              </w:numPr>
              <w:spacing w:before="0" w:after="0"/>
              <w:rPr>
                <w:szCs w:val="22"/>
              </w:rPr>
            </w:pPr>
            <w:r w:rsidRPr="00B376E1">
              <w:rPr>
                <w:szCs w:val="22"/>
              </w:rPr>
              <w:t>MMS TABLET OR FULLCARE?</w:t>
            </w:r>
          </w:p>
          <w:p w14:paraId="045AAEFB" w14:textId="77777777" w:rsidR="000D259F" w:rsidRPr="00B376E1" w:rsidRDefault="000D259F" w:rsidP="00685E1A">
            <w:pPr>
              <w:spacing w:before="0" w:after="0"/>
              <w:rPr>
                <w:szCs w:val="22"/>
              </w:rPr>
            </w:pPr>
          </w:p>
          <w:p w14:paraId="25F78A2F" w14:textId="77777777" w:rsidR="000D259F" w:rsidRPr="00B376E1" w:rsidRDefault="000D259F" w:rsidP="00685E1A">
            <w:pPr>
              <w:spacing w:before="0" w:after="0"/>
              <w:ind w:left="360"/>
              <w:rPr>
                <w:szCs w:val="22"/>
              </w:rPr>
            </w:pPr>
            <w:r w:rsidRPr="00B376E1">
              <w:rPr>
                <w:szCs w:val="22"/>
              </w:rPr>
              <w:t xml:space="preserve">INSTRUCTION: SHOW VISUAL AID OF MMS TABLET &amp; FULLCARE </w:t>
            </w:r>
          </w:p>
          <w:p w14:paraId="247CECFD" w14:textId="77777777" w:rsidR="000D259F" w:rsidRPr="00B376E1" w:rsidRDefault="000D259F" w:rsidP="00685E1A">
            <w:pPr>
              <w:spacing w:before="0" w:after="0"/>
              <w:rPr>
                <w:szCs w:val="22"/>
              </w:rPr>
            </w:pPr>
          </w:p>
          <w:p w14:paraId="679C7D6D" w14:textId="77777777" w:rsidR="000D259F" w:rsidRPr="00B376E1" w:rsidRDefault="000D259F" w:rsidP="000D259F">
            <w:pPr>
              <w:pStyle w:val="ListParagraph"/>
              <w:numPr>
                <w:ilvl w:val="0"/>
                <w:numId w:val="161"/>
              </w:numPr>
              <w:spacing w:before="0" w:after="0"/>
              <w:rPr>
                <w:szCs w:val="22"/>
              </w:rPr>
            </w:pPr>
            <w:r w:rsidRPr="00B376E1">
              <w:rPr>
                <w:szCs w:val="22"/>
              </w:rPr>
              <w:t>SUPPLEMENTS WITH MULTIPLE MICRONUTRIENTS?</w:t>
            </w:r>
          </w:p>
          <w:p w14:paraId="79849E6E" w14:textId="77777777" w:rsidR="000D259F" w:rsidRPr="00B376E1" w:rsidRDefault="000D259F" w:rsidP="00685E1A">
            <w:pPr>
              <w:spacing w:before="0" w:after="0"/>
              <w:rPr>
                <w:szCs w:val="22"/>
              </w:rPr>
            </w:pPr>
          </w:p>
          <w:p w14:paraId="6FBEC803" w14:textId="77777777" w:rsidR="000D259F" w:rsidRPr="00B376E1" w:rsidRDefault="000D259F" w:rsidP="00685E1A">
            <w:pPr>
              <w:spacing w:before="0" w:after="0"/>
              <w:ind w:left="360"/>
              <w:rPr>
                <w:szCs w:val="22"/>
              </w:rPr>
            </w:pPr>
            <w:r w:rsidRPr="00B376E1">
              <w:rPr>
                <w:szCs w:val="22"/>
              </w:rPr>
              <w:t>INSTRUCTION: SHOW VISUAL AID OF COMMON TYPES OF MULTIPLE MICRONUTRIENT SUPPLEMENTS.</w:t>
            </w:r>
          </w:p>
          <w:p w14:paraId="050C0438" w14:textId="77777777" w:rsidR="000D259F" w:rsidRPr="00B376E1" w:rsidRDefault="000D259F" w:rsidP="00685E1A">
            <w:pPr>
              <w:spacing w:before="0" w:after="0"/>
              <w:ind w:left="360"/>
              <w:rPr>
                <w:szCs w:val="22"/>
              </w:rPr>
            </w:pPr>
          </w:p>
          <w:p w14:paraId="390A85D3" w14:textId="77777777" w:rsidR="000D259F" w:rsidRPr="00B376E1" w:rsidRDefault="000D259F" w:rsidP="00685E1A">
            <w:pPr>
              <w:spacing w:before="0" w:after="0"/>
              <w:ind w:left="360"/>
              <w:rPr>
                <w:szCs w:val="22"/>
              </w:rPr>
            </w:pPr>
            <w:r w:rsidRPr="00B376E1">
              <w:rPr>
                <w:szCs w:val="22"/>
              </w:rPr>
              <w:t>READ ALOUD: Please think about these and similar products; the pictures are just examples of supplements containing MMS.</w:t>
            </w:r>
          </w:p>
          <w:p w14:paraId="63BCD34E" w14:textId="77777777" w:rsidR="000D259F" w:rsidRPr="00B376E1" w:rsidRDefault="000D259F" w:rsidP="00685E1A">
            <w:pPr>
              <w:spacing w:before="0" w:after="0"/>
              <w:rPr>
                <w:szCs w:val="22"/>
              </w:rPr>
            </w:pPr>
          </w:p>
          <w:p w14:paraId="5E034781" w14:textId="77777777" w:rsidR="000D259F" w:rsidRPr="00B376E1" w:rsidRDefault="000D259F" w:rsidP="000D259F">
            <w:pPr>
              <w:pStyle w:val="ListParagraph"/>
              <w:numPr>
                <w:ilvl w:val="0"/>
                <w:numId w:val="161"/>
              </w:numPr>
              <w:spacing w:before="0" w:after="0"/>
              <w:rPr>
                <w:szCs w:val="22"/>
              </w:rPr>
            </w:pPr>
            <w:r w:rsidRPr="00B376E1">
              <w:rPr>
                <w:szCs w:val="22"/>
              </w:rPr>
              <w:t>IRON TABLET OR SYRUPS?</w:t>
            </w:r>
          </w:p>
          <w:p w14:paraId="3EDAF67B" w14:textId="77777777" w:rsidR="000D259F" w:rsidRPr="00B376E1" w:rsidRDefault="000D259F" w:rsidP="00685E1A">
            <w:pPr>
              <w:spacing w:before="0" w:after="0"/>
              <w:rPr>
                <w:szCs w:val="22"/>
              </w:rPr>
            </w:pPr>
          </w:p>
          <w:p w14:paraId="712EA59F" w14:textId="77777777" w:rsidR="000D259F" w:rsidRPr="00B376E1" w:rsidRDefault="000D259F" w:rsidP="00685E1A">
            <w:pPr>
              <w:spacing w:before="0" w:after="0"/>
              <w:ind w:left="360"/>
              <w:rPr>
                <w:szCs w:val="22"/>
              </w:rPr>
            </w:pPr>
            <w:r w:rsidRPr="00B376E1">
              <w:rPr>
                <w:szCs w:val="22"/>
              </w:rPr>
              <w:t xml:space="preserve">INSTRUCTION: SHOW VISUAL AID OF COMMON TYPES OF IRON/IFA </w:t>
            </w:r>
          </w:p>
          <w:p w14:paraId="2594B5E8" w14:textId="77777777" w:rsidR="000D259F" w:rsidRPr="00B376E1" w:rsidRDefault="000D259F" w:rsidP="00685E1A">
            <w:pPr>
              <w:spacing w:before="0" w:after="0"/>
              <w:ind w:left="360"/>
              <w:rPr>
                <w:szCs w:val="22"/>
              </w:rPr>
            </w:pPr>
          </w:p>
          <w:p w14:paraId="5513438C" w14:textId="77777777" w:rsidR="000D259F" w:rsidRPr="00B376E1" w:rsidRDefault="000D259F" w:rsidP="00685E1A">
            <w:pPr>
              <w:spacing w:before="0" w:after="0"/>
              <w:ind w:left="360"/>
              <w:rPr>
                <w:szCs w:val="22"/>
              </w:rPr>
            </w:pPr>
            <w:r w:rsidRPr="00B376E1">
              <w:rPr>
                <w:szCs w:val="22"/>
              </w:rPr>
              <w:t xml:space="preserve">READ ALOUD: Please think about these and similar products; the pictures are just </w:t>
            </w:r>
            <w:r w:rsidRPr="00B376E1">
              <w:rPr>
                <w:szCs w:val="22"/>
              </w:rPr>
              <w:lastRenderedPageBreak/>
              <w:t>examples of tablets containing iron/IFA.</w:t>
            </w:r>
          </w:p>
          <w:p w14:paraId="5F132986" w14:textId="77777777" w:rsidR="000D259F" w:rsidRPr="00B376E1" w:rsidRDefault="000D259F" w:rsidP="00685E1A">
            <w:pPr>
              <w:spacing w:before="0" w:after="0"/>
              <w:rPr>
                <w:szCs w:val="22"/>
              </w:rPr>
            </w:pPr>
          </w:p>
          <w:p w14:paraId="7D2CE772" w14:textId="77777777" w:rsidR="000D259F" w:rsidRPr="00B376E1" w:rsidRDefault="000D259F" w:rsidP="00685E1A">
            <w:pPr>
              <w:spacing w:before="0" w:after="0"/>
              <w:rPr>
                <w:szCs w:val="22"/>
              </w:rPr>
            </w:pPr>
            <w:r w:rsidRPr="00B376E1">
              <w:rPr>
                <w:szCs w:val="22"/>
              </w:rPr>
              <w:t>[PROBE: ANYTHING ELSE?]</w:t>
            </w:r>
          </w:p>
          <w:p w14:paraId="3EB80497" w14:textId="77777777" w:rsidR="000D259F" w:rsidRPr="00B376E1" w:rsidRDefault="000D259F" w:rsidP="00685E1A">
            <w:pPr>
              <w:spacing w:before="0" w:after="0"/>
              <w:rPr>
                <w:szCs w:val="22"/>
              </w:rPr>
            </w:pPr>
          </w:p>
          <w:p w14:paraId="66818C23" w14:textId="5947D481" w:rsidR="000D259F" w:rsidRPr="00B376E1" w:rsidRDefault="000D259F" w:rsidP="00685E1A">
            <w:pPr>
              <w:rPr>
                <w:szCs w:val="22"/>
              </w:rPr>
            </w:pPr>
            <w:r w:rsidRPr="00B376E1">
              <w:rPr>
                <w:szCs w:val="22"/>
              </w:rPr>
              <w:t>[MULTI SELECT]</w:t>
            </w:r>
          </w:p>
        </w:tc>
        <w:tc>
          <w:tcPr>
            <w:tcW w:w="5152" w:type="dxa"/>
          </w:tcPr>
          <w:p w14:paraId="04DE71D0" w14:textId="2C979C4C" w:rsidR="000D259F" w:rsidRPr="00B376E1" w:rsidRDefault="000D259F" w:rsidP="000D259F">
            <w:pPr>
              <w:pStyle w:val="NoSpacing"/>
              <w:rPr>
                <w:rFonts w:cs="Arial"/>
              </w:rPr>
            </w:pPr>
            <w:r w:rsidRPr="00B376E1">
              <w:rPr>
                <w:rFonts w:cs="Arial"/>
              </w:rPr>
              <w:lastRenderedPageBreak/>
              <w:t xml:space="preserve">When asking this question, the interviewer should ensure the respondent understands that the inquiry is about the specific type of iron-containing product they received or purchased. To </w:t>
            </w:r>
            <w:r w:rsidR="00E0174F" w:rsidRPr="00B376E1">
              <w:rPr>
                <w:rFonts w:cs="Arial"/>
              </w:rPr>
              <w:t>help</w:t>
            </w:r>
            <w:r w:rsidRPr="00B376E1">
              <w:rPr>
                <w:rFonts w:cs="Arial"/>
              </w:rPr>
              <w:t xml:space="preserve"> the respondent provid</w:t>
            </w:r>
            <w:r w:rsidR="00E0174F" w:rsidRPr="00B376E1">
              <w:rPr>
                <w:rFonts w:cs="Arial"/>
              </w:rPr>
              <w:t>e</w:t>
            </w:r>
            <w:r w:rsidRPr="00B376E1">
              <w:rPr>
                <w:rFonts w:cs="Arial"/>
              </w:rPr>
              <w:t xml:space="preserve"> a valid response, the interviewer should present visual aids of the different types of products listed in the response options. More than one answer can be provided by the respondent and recorded by the enumerator.</w:t>
            </w:r>
          </w:p>
          <w:p w14:paraId="609ED46D" w14:textId="77777777" w:rsidR="000D259F" w:rsidRPr="00B376E1" w:rsidRDefault="000D259F" w:rsidP="000D259F">
            <w:pPr>
              <w:pStyle w:val="NoSpacing"/>
              <w:rPr>
                <w:rFonts w:cs="Arial"/>
              </w:rPr>
            </w:pPr>
          </w:p>
          <w:p w14:paraId="64C0DFD3" w14:textId="68932EEA" w:rsidR="000D259F" w:rsidRPr="00B376E1" w:rsidRDefault="000D259F" w:rsidP="000D259F">
            <w:pPr>
              <w:pStyle w:val="NoSpacing"/>
              <w:rPr>
                <w:rFonts w:cs="Arial"/>
              </w:rPr>
            </w:pPr>
            <w:r w:rsidRPr="00B376E1">
              <w:rPr>
                <w:rFonts w:cs="Arial"/>
              </w:rPr>
              <w:t xml:space="preserve">For instance, if the respondent identifies the product as MMS TABLET OR FULLCARE, select option 1. If they mention SUPPLEMENTS WITH MULTIPLE MICRONUTRIENTS, select option 2. If they recall taking iron folic acid tablets, choose option 3. </w:t>
            </w:r>
          </w:p>
          <w:p w14:paraId="18961713" w14:textId="77777777" w:rsidR="000D259F" w:rsidRPr="00B376E1" w:rsidRDefault="000D259F" w:rsidP="000D259F">
            <w:pPr>
              <w:pStyle w:val="NoSpacing"/>
              <w:rPr>
                <w:rFonts w:cs="Arial"/>
              </w:rPr>
            </w:pPr>
          </w:p>
          <w:p w14:paraId="56578262" w14:textId="332364F9" w:rsidR="000D259F" w:rsidRPr="00B376E1" w:rsidRDefault="000D259F" w:rsidP="000D259F">
            <w:pPr>
              <w:pStyle w:val="NoSpacing"/>
              <w:rPr>
                <w:rFonts w:cs="Arial"/>
              </w:rPr>
            </w:pPr>
            <w:r w:rsidRPr="00B376E1">
              <w:rPr>
                <w:rFonts w:cs="Arial"/>
              </w:rPr>
              <w:t>The interviewer should describe each option in simple terms, such as explaining the appearance, color, or packaging of the products, and present visual aids or samples as necessary. If the respondent mentions a product that does not fit into the provided categories, select option 88 and specify the product. If the respondent is unsure or cannot remember the type of product, select option 98.</w:t>
            </w:r>
          </w:p>
          <w:p w14:paraId="03902F19" w14:textId="77777777" w:rsidR="000D259F" w:rsidRPr="00B376E1" w:rsidRDefault="000D259F" w:rsidP="000D259F">
            <w:pPr>
              <w:pStyle w:val="NoSpacing"/>
              <w:rPr>
                <w:rFonts w:cs="Arial"/>
              </w:rPr>
            </w:pPr>
          </w:p>
          <w:p w14:paraId="12E9F7C7" w14:textId="6F8D1003" w:rsidR="000D259F" w:rsidRPr="00B376E1" w:rsidRDefault="000D259F" w:rsidP="000D259F">
            <w:pPr>
              <w:pStyle w:val="NoSpacing"/>
              <w:rPr>
                <w:rFonts w:cs="Arial"/>
              </w:rPr>
            </w:pPr>
            <w:r w:rsidRPr="00B376E1">
              <w:rPr>
                <w:rFonts w:cs="Arial"/>
              </w:rPr>
              <w:t>In case the respondent hesitates or seems uncertain, the interviewer should gently probe by asking additional questions about the product's appearance or packaging to help the respondent recall the correct information.</w:t>
            </w:r>
          </w:p>
        </w:tc>
      </w:tr>
      <w:tr w:rsidR="000D259F" w:rsidRPr="00B376E1" w14:paraId="044C2DDE" w14:textId="77777777" w:rsidTr="000D259F">
        <w:trPr>
          <w:trHeight w:val="304"/>
        </w:trPr>
        <w:tc>
          <w:tcPr>
            <w:tcW w:w="0" w:type="auto"/>
          </w:tcPr>
          <w:p w14:paraId="3A3DFA9E" w14:textId="79884129" w:rsidR="000D259F" w:rsidRPr="00B376E1" w:rsidRDefault="000D259F" w:rsidP="000D259F">
            <w:pPr>
              <w:pStyle w:val="NoSpacing"/>
              <w:rPr>
                <w:rFonts w:cs="Arial"/>
              </w:rPr>
            </w:pPr>
            <w:r w:rsidRPr="00B376E1">
              <w:rPr>
                <w:rFonts w:cs="Arial"/>
              </w:rPr>
              <w:t>WR.3</w:t>
            </w:r>
          </w:p>
        </w:tc>
        <w:tc>
          <w:tcPr>
            <w:tcW w:w="3101" w:type="dxa"/>
          </w:tcPr>
          <w:p w14:paraId="34D649C1" w14:textId="77777777" w:rsidR="000D259F" w:rsidRPr="00B376E1" w:rsidRDefault="000D259F" w:rsidP="00685E1A">
            <w:pPr>
              <w:spacing w:before="0" w:after="0"/>
              <w:rPr>
                <w:szCs w:val="22"/>
              </w:rPr>
            </w:pPr>
            <w:r w:rsidRPr="00B376E1">
              <w:rPr>
                <w:szCs w:val="22"/>
              </w:rPr>
              <w:t xml:space="preserve">In the last </w:t>
            </w:r>
            <w:r w:rsidRPr="00B376E1">
              <w:rPr>
                <w:b/>
                <w:bCs/>
                <w:szCs w:val="22"/>
              </w:rPr>
              <w:t>month,</w:t>
            </w:r>
            <w:r w:rsidRPr="00B376E1">
              <w:rPr>
                <w:szCs w:val="22"/>
              </w:rPr>
              <w:t xml:space="preserve"> how many days did you take [INSERT NAME OF PRODUCT FROM WR.2]?</w:t>
            </w:r>
          </w:p>
          <w:p w14:paraId="1BD84F3A" w14:textId="77777777" w:rsidR="000D259F" w:rsidRPr="00B376E1" w:rsidRDefault="000D259F" w:rsidP="00685E1A">
            <w:pPr>
              <w:spacing w:before="0" w:after="0"/>
              <w:rPr>
                <w:szCs w:val="22"/>
              </w:rPr>
            </w:pPr>
          </w:p>
          <w:p w14:paraId="54641CF1" w14:textId="3614F6C9" w:rsidR="000D259F" w:rsidRPr="00B376E1" w:rsidRDefault="000D259F" w:rsidP="00685E1A">
            <w:pPr>
              <w:spacing w:before="0" w:after="0"/>
              <w:rPr>
                <w:szCs w:val="22"/>
              </w:rPr>
            </w:pPr>
            <w:r w:rsidRPr="00B376E1">
              <w:rPr>
                <w:szCs w:val="22"/>
              </w:rPr>
              <w:t xml:space="preserve">[If </w:t>
            </w:r>
            <w:r w:rsidR="00722443" w:rsidRPr="00B376E1">
              <w:rPr>
                <w:szCs w:val="22"/>
              </w:rPr>
              <w:t xml:space="preserve">the </w:t>
            </w:r>
            <w:r w:rsidRPr="00B376E1">
              <w:rPr>
                <w:szCs w:val="22"/>
              </w:rPr>
              <w:t>answer is not numeric, probe for proximate number of days.]</w:t>
            </w:r>
          </w:p>
          <w:p w14:paraId="0081CEDE" w14:textId="77777777" w:rsidR="000D259F" w:rsidRPr="00B376E1" w:rsidRDefault="000D259F" w:rsidP="000D259F">
            <w:pPr>
              <w:rPr>
                <w:szCs w:val="22"/>
              </w:rPr>
            </w:pPr>
          </w:p>
          <w:p w14:paraId="76C464EC" w14:textId="161EB188" w:rsidR="000D259F" w:rsidRPr="00B376E1" w:rsidRDefault="000D259F" w:rsidP="00685E1A">
            <w:pPr>
              <w:rPr>
                <w:szCs w:val="22"/>
              </w:rPr>
            </w:pPr>
            <w:r w:rsidRPr="00B376E1">
              <w:rPr>
                <w:szCs w:val="22"/>
              </w:rPr>
              <w:t>INSTRUCTION: SHOW VISUAL AID</w:t>
            </w:r>
          </w:p>
        </w:tc>
        <w:tc>
          <w:tcPr>
            <w:tcW w:w="5152" w:type="dxa"/>
          </w:tcPr>
          <w:p w14:paraId="6C1B1996" w14:textId="2A1C8A7B" w:rsidR="000D259F" w:rsidRPr="00B376E1" w:rsidRDefault="000D259F" w:rsidP="000D259F">
            <w:pPr>
              <w:pStyle w:val="NoSpacing"/>
              <w:rPr>
                <w:rFonts w:cs="Arial"/>
              </w:rPr>
            </w:pPr>
            <w:r w:rsidRPr="00B376E1">
              <w:rPr>
                <w:rFonts w:cs="Arial"/>
              </w:rPr>
              <w:t xml:space="preserve">When asking this question, the interviewer should ensure the respondent understands that the inquiry is about the quantity of the specific iron-containing product (as identified in WR.2) that they received or purchased in the </w:t>
            </w:r>
            <w:r w:rsidR="00722443" w:rsidRPr="00B376E1">
              <w:rPr>
                <w:rFonts w:cs="Arial"/>
              </w:rPr>
              <w:t>past</w:t>
            </w:r>
            <w:r w:rsidRPr="00B376E1">
              <w:rPr>
                <w:rFonts w:cs="Arial"/>
              </w:rPr>
              <w:t xml:space="preserve"> month. To </w:t>
            </w:r>
            <w:r w:rsidR="00722443" w:rsidRPr="00B376E1">
              <w:rPr>
                <w:rFonts w:cs="Arial"/>
              </w:rPr>
              <w:t>help</w:t>
            </w:r>
            <w:r w:rsidRPr="00B376E1">
              <w:rPr>
                <w:rFonts w:cs="Arial"/>
              </w:rPr>
              <w:t xml:space="preserve"> the respondent provid</w:t>
            </w:r>
            <w:r w:rsidR="00722443" w:rsidRPr="00B376E1">
              <w:rPr>
                <w:rFonts w:cs="Arial"/>
              </w:rPr>
              <w:t>e</w:t>
            </w:r>
            <w:r w:rsidRPr="00B376E1">
              <w:rPr>
                <w:rFonts w:cs="Arial"/>
              </w:rPr>
              <w:t xml:space="preserve"> a valid response, the interviewer should present visual aids of the different types of products listed in the response options.</w:t>
            </w:r>
          </w:p>
          <w:p w14:paraId="40D3B349" w14:textId="77777777" w:rsidR="000D259F" w:rsidRPr="00B376E1" w:rsidRDefault="000D259F" w:rsidP="000D259F">
            <w:pPr>
              <w:pStyle w:val="NoSpacing"/>
              <w:rPr>
                <w:rFonts w:cs="Arial"/>
              </w:rPr>
            </w:pPr>
          </w:p>
          <w:p w14:paraId="66B184FA" w14:textId="3D7D8F8B" w:rsidR="000D259F" w:rsidRPr="00B376E1" w:rsidRDefault="000D259F" w:rsidP="000D259F">
            <w:pPr>
              <w:pStyle w:val="NoSpacing"/>
              <w:rPr>
                <w:rFonts w:cs="Arial"/>
              </w:rPr>
            </w:pPr>
            <w:r w:rsidRPr="00B376E1">
              <w:rPr>
                <w:rFonts w:cs="Arial"/>
              </w:rPr>
              <w:t>If the respondent knows the exact number, record it. If the respondent is unsure or cannot provide a precise number, gently probe by asking for an estimate. The interviewer should be patient and assist the respondent in recalling the quantity by referring to the frequency or dosage instructions they might remember.</w:t>
            </w:r>
          </w:p>
          <w:p w14:paraId="3967249A" w14:textId="77777777" w:rsidR="000D259F" w:rsidRPr="00B376E1" w:rsidRDefault="000D259F" w:rsidP="000D259F">
            <w:pPr>
              <w:pStyle w:val="NoSpacing"/>
              <w:rPr>
                <w:rFonts w:cs="Arial"/>
              </w:rPr>
            </w:pPr>
          </w:p>
          <w:p w14:paraId="27BDE84B" w14:textId="62570837" w:rsidR="000D259F" w:rsidRPr="00B376E1" w:rsidRDefault="000D259F" w:rsidP="000D259F">
            <w:pPr>
              <w:pStyle w:val="NoSpacing"/>
              <w:rPr>
                <w:rFonts w:cs="Arial"/>
              </w:rPr>
            </w:pPr>
            <w:r w:rsidRPr="00B376E1">
              <w:rPr>
                <w:rFonts w:cs="Arial"/>
              </w:rPr>
              <w:t xml:space="preserve">If the respondent reports not taking even a single tablet or dose in the past month, record </w:t>
            </w:r>
            <w:r w:rsidR="008A22BA" w:rsidRPr="00B376E1">
              <w:rPr>
                <w:rFonts w:cs="Arial"/>
              </w:rPr>
              <w:t>“</w:t>
            </w:r>
            <w:r w:rsidRPr="00B376E1">
              <w:rPr>
                <w:rFonts w:cs="Arial"/>
              </w:rPr>
              <w:t>0.</w:t>
            </w:r>
            <w:r w:rsidR="008A22BA" w:rsidRPr="00B376E1">
              <w:rPr>
                <w:rFonts w:cs="Arial"/>
              </w:rPr>
              <w:t>”</w:t>
            </w:r>
            <w:r w:rsidRPr="00B376E1">
              <w:rPr>
                <w:rFonts w:cs="Arial"/>
              </w:rPr>
              <w:t xml:space="preserve"> If the respondent cannot recall despite probing, record </w:t>
            </w:r>
            <w:r w:rsidR="008A22BA" w:rsidRPr="00B376E1">
              <w:rPr>
                <w:rFonts w:cs="Arial"/>
              </w:rPr>
              <w:t>“</w:t>
            </w:r>
            <w:r w:rsidRPr="00B376E1">
              <w:rPr>
                <w:rFonts w:cs="Arial"/>
              </w:rPr>
              <w:t>98</w:t>
            </w:r>
            <w:r w:rsidR="008A22BA" w:rsidRPr="00B376E1">
              <w:rPr>
                <w:rFonts w:cs="Arial"/>
              </w:rPr>
              <w:t>”</w:t>
            </w:r>
            <w:r w:rsidRPr="00B376E1">
              <w:rPr>
                <w:rFonts w:cs="Arial"/>
              </w:rPr>
              <w:t xml:space="preserve"> for </w:t>
            </w:r>
            <w:r w:rsidR="00722443" w:rsidRPr="00B376E1">
              <w:rPr>
                <w:rFonts w:cs="Arial"/>
              </w:rPr>
              <w:t>“</w:t>
            </w:r>
            <w:r w:rsidRPr="00B376E1">
              <w:rPr>
                <w:rFonts w:cs="Arial"/>
              </w:rPr>
              <w:t>Don’t know.</w:t>
            </w:r>
            <w:r w:rsidR="00722443" w:rsidRPr="00B376E1">
              <w:rPr>
                <w:rFonts w:cs="Arial"/>
              </w:rPr>
              <w:t>”</w:t>
            </w:r>
            <w:r w:rsidRPr="00B376E1">
              <w:rPr>
                <w:rFonts w:cs="Arial"/>
              </w:rPr>
              <w:t xml:space="preserve"> </w:t>
            </w:r>
          </w:p>
          <w:p w14:paraId="05A94BA9" w14:textId="77777777" w:rsidR="000D259F" w:rsidRPr="00B376E1" w:rsidRDefault="000D259F" w:rsidP="000D259F">
            <w:pPr>
              <w:pStyle w:val="NoSpacing"/>
              <w:rPr>
                <w:rFonts w:cs="Arial"/>
              </w:rPr>
            </w:pPr>
          </w:p>
          <w:p w14:paraId="6760B6A8" w14:textId="58605E65" w:rsidR="000D259F" w:rsidRPr="00B376E1" w:rsidRDefault="000D259F" w:rsidP="000D259F">
            <w:pPr>
              <w:pStyle w:val="NoSpacing"/>
              <w:rPr>
                <w:rFonts w:cs="Arial"/>
              </w:rPr>
            </w:pPr>
            <w:r w:rsidRPr="00B376E1">
              <w:rPr>
                <w:rFonts w:cs="Arial"/>
              </w:rPr>
              <w:t>If the respondent had multiple products listed in WR.2, repeat WR.3 separately for each product.</w:t>
            </w:r>
          </w:p>
        </w:tc>
      </w:tr>
      <w:tr w:rsidR="000F74A5" w:rsidRPr="00B376E1" w14:paraId="77206768" w14:textId="77777777" w:rsidTr="000D259F">
        <w:trPr>
          <w:trHeight w:val="304"/>
        </w:trPr>
        <w:tc>
          <w:tcPr>
            <w:tcW w:w="0" w:type="auto"/>
          </w:tcPr>
          <w:p w14:paraId="6E499793" w14:textId="54866F71" w:rsidR="000F74A5" w:rsidRPr="00B376E1" w:rsidRDefault="000F74A5" w:rsidP="000F74A5">
            <w:pPr>
              <w:pStyle w:val="NoSpacing"/>
              <w:rPr>
                <w:rFonts w:cs="Arial"/>
              </w:rPr>
            </w:pPr>
            <w:r w:rsidRPr="00B376E1">
              <w:rPr>
                <w:rFonts w:cs="Arial"/>
              </w:rPr>
              <w:t>WR.4</w:t>
            </w:r>
          </w:p>
        </w:tc>
        <w:tc>
          <w:tcPr>
            <w:tcW w:w="3101" w:type="dxa"/>
          </w:tcPr>
          <w:p w14:paraId="5A30DEBF" w14:textId="77777777" w:rsidR="000F74A5" w:rsidRPr="00B376E1" w:rsidRDefault="000F74A5" w:rsidP="00685E1A">
            <w:pPr>
              <w:pStyle w:val="pf0"/>
              <w:spacing w:before="0" w:beforeAutospacing="0" w:after="0" w:afterAutospacing="0"/>
              <w:rPr>
                <w:rFonts w:eastAsiaTheme="minorHAnsi" w:cs="Arial"/>
                <w:sz w:val="22"/>
                <w:szCs w:val="22"/>
              </w:rPr>
            </w:pPr>
            <w:r w:rsidRPr="00B376E1">
              <w:rPr>
                <w:rFonts w:eastAsiaTheme="minorHAnsi" w:cs="Arial"/>
                <w:sz w:val="22"/>
                <w:szCs w:val="22"/>
              </w:rPr>
              <w:t>Where did you get [INSERT TYPE FROM WR.2] from?</w:t>
            </w:r>
          </w:p>
          <w:p w14:paraId="0C87CAFC" w14:textId="77777777" w:rsidR="00C556E2" w:rsidRPr="00B376E1" w:rsidRDefault="00C556E2" w:rsidP="000F74A5">
            <w:pPr>
              <w:spacing w:before="0" w:after="0"/>
              <w:rPr>
                <w:szCs w:val="22"/>
              </w:rPr>
            </w:pPr>
          </w:p>
          <w:p w14:paraId="2C011076" w14:textId="07A97F5D" w:rsidR="000F74A5" w:rsidRPr="00B376E1" w:rsidRDefault="000F74A5" w:rsidP="00685E1A">
            <w:pPr>
              <w:spacing w:before="0" w:after="0"/>
              <w:rPr>
                <w:szCs w:val="22"/>
              </w:rPr>
            </w:pPr>
            <w:r w:rsidRPr="00B376E1">
              <w:rPr>
                <w:szCs w:val="22"/>
              </w:rPr>
              <w:t>PROBE: ANYWHERE ELSE?]</w:t>
            </w:r>
          </w:p>
          <w:p w14:paraId="3FE14E5E" w14:textId="77777777" w:rsidR="000F74A5" w:rsidRPr="00B376E1" w:rsidRDefault="000F74A5" w:rsidP="00685E1A">
            <w:pPr>
              <w:spacing w:before="0" w:after="0"/>
              <w:rPr>
                <w:szCs w:val="22"/>
              </w:rPr>
            </w:pPr>
          </w:p>
          <w:p w14:paraId="41883B46" w14:textId="77777777" w:rsidR="000F74A5" w:rsidRPr="00B376E1" w:rsidRDefault="000F74A5" w:rsidP="00685E1A">
            <w:pPr>
              <w:spacing w:before="0" w:after="0"/>
              <w:rPr>
                <w:szCs w:val="22"/>
              </w:rPr>
            </w:pPr>
            <w:r w:rsidRPr="00B376E1">
              <w:rPr>
                <w:szCs w:val="22"/>
              </w:rPr>
              <w:t>[MULTI SELECT]</w:t>
            </w:r>
          </w:p>
          <w:p w14:paraId="2256BF14" w14:textId="77777777" w:rsidR="000F74A5" w:rsidRPr="00B376E1" w:rsidRDefault="000F74A5" w:rsidP="00685E1A">
            <w:pPr>
              <w:pStyle w:val="pf0"/>
              <w:spacing w:before="0" w:beforeAutospacing="0" w:after="0" w:afterAutospacing="0"/>
              <w:rPr>
                <w:rFonts w:eastAsiaTheme="minorHAnsi" w:cs="Arial"/>
                <w:color w:val="FF0000"/>
                <w:sz w:val="22"/>
                <w:szCs w:val="22"/>
              </w:rPr>
            </w:pPr>
            <w:r w:rsidRPr="00B376E1">
              <w:rPr>
                <w:rFonts w:cs="Arial"/>
                <w:sz w:val="22"/>
                <w:szCs w:val="22"/>
              </w:rPr>
              <w:t>INSTRUCTION: SHOW VISUAL AID</w:t>
            </w:r>
          </w:p>
          <w:p w14:paraId="1848C5C3" w14:textId="5224A316" w:rsidR="000F74A5" w:rsidRPr="00B376E1" w:rsidRDefault="000F74A5" w:rsidP="00685E1A">
            <w:pPr>
              <w:pStyle w:val="pf0"/>
              <w:spacing w:before="0" w:beforeAutospacing="0" w:after="0" w:afterAutospacing="0"/>
              <w:rPr>
                <w:rFonts w:cs="Arial"/>
                <w:sz w:val="22"/>
                <w:szCs w:val="22"/>
              </w:rPr>
            </w:pPr>
          </w:p>
        </w:tc>
        <w:tc>
          <w:tcPr>
            <w:tcW w:w="5152" w:type="dxa"/>
          </w:tcPr>
          <w:p w14:paraId="14E09DE9" w14:textId="3DB21BC6" w:rsidR="000F74A5" w:rsidRPr="00B376E1" w:rsidRDefault="000F74A5" w:rsidP="000F74A5">
            <w:pPr>
              <w:pStyle w:val="NoSpacing"/>
              <w:rPr>
                <w:rFonts w:cs="Arial"/>
              </w:rPr>
            </w:pPr>
            <w:r w:rsidRPr="00B376E1">
              <w:rPr>
                <w:rFonts w:cs="Arial"/>
              </w:rPr>
              <w:t xml:space="preserve">When asking this question, the interviewer should understand the various types of facilities listed as response options as the respondent may give a short and brief response such as </w:t>
            </w:r>
            <w:r w:rsidR="008A22BA" w:rsidRPr="00B376E1">
              <w:rPr>
                <w:rFonts w:cs="Arial"/>
              </w:rPr>
              <w:t>“</w:t>
            </w:r>
            <w:r w:rsidRPr="00B376E1">
              <w:rPr>
                <w:rFonts w:cs="Arial"/>
              </w:rPr>
              <w:t>hospital</w:t>
            </w:r>
            <w:r w:rsidR="00722443" w:rsidRPr="00B376E1">
              <w:rPr>
                <w:rFonts w:cs="Arial"/>
              </w:rPr>
              <w:t>.</w:t>
            </w:r>
            <w:r w:rsidR="008A22BA" w:rsidRPr="00B376E1">
              <w:rPr>
                <w:rFonts w:cs="Arial"/>
              </w:rPr>
              <w:t>”</w:t>
            </w:r>
            <w:r w:rsidRPr="00B376E1">
              <w:rPr>
                <w:rFonts w:cs="Arial"/>
              </w:rPr>
              <w:t xml:space="preserve"> Ask which hospital to be able to classify the type of health facility. If the respondent states an option that does not clearly fit the different facilities listed, use the "Others (specify)" option. To assist the respondent in providing a valid response, the interviewer should present visual aids of the different types of products listed in the response options.</w:t>
            </w:r>
          </w:p>
          <w:p w14:paraId="68B15AF3" w14:textId="77777777" w:rsidR="000F74A5" w:rsidRPr="00B376E1" w:rsidRDefault="000F74A5" w:rsidP="000F74A5">
            <w:pPr>
              <w:pStyle w:val="NoSpacing"/>
              <w:rPr>
                <w:rFonts w:cs="Arial"/>
              </w:rPr>
            </w:pPr>
          </w:p>
          <w:p w14:paraId="240EF250" w14:textId="77777777" w:rsidR="000F74A5" w:rsidRPr="00B376E1" w:rsidRDefault="000F74A5" w:rsidP="000F74A5">
            <w:pPr>
              <w:pStyle w:val="NoSpacing"/>
              <w:rPr>
                <w:rFonts w:cs="Arial"/>
                <w:b/>
                <w:bCs/>
                <w:u w:val="single"/>
              </w:rPr>
            </w:pPr>
            <w:r w:rsidRPr="00B376E1">
              <w:rPr>
                <w:rFonts w:cs="Arial"/>
                <w:b/>
                <w:bCs/>
                <w:u w:val="single"/>
              </w:rPr>
              <w:t>Description of Facilities:</w:t>
            </w:r>
          </w:p>
          <w:p w14:paraId="32B3B756" w14:textId="77777777" w:rsidR="000F74A5" w:rsidRPr="00B376E1" w:rsidRDefault="000F74A5" w:rsidP="000F74A5">
            <w:pPr>
              <w:pStyle w:val="NoSpacing"/>
              <w:numPr>
                <w:ilvl w:val="0"/>
                <w:numId w:val="25"/>
              </w:numPr>
              <w:ind w:left="250" w:hanging="180"/>
              <w:rPr>
                <w:rFonts w:cs="Arial"/>
              </w:rPr>
            </w:pPr>
            <w:r w:rsidRPr="00B376E1">
              <w:rPr>
                <w:rFonts w:cs="Arial"/>
                <w:b/>
                <w:bCs/>
              </w:rPr>
              <w:t>Medical College Hospital:</w:t>
            </w:r>
            <w:r w:rsidRPr="00B376E1">
              <w:rPr>
                <w:rFonts w:cs="Arial"/>
              </w:rPr>
              <w:t xml:space="preserve"> Large, government-run hospitals affiliated with medical colleges that provide advanced medical care and specialist services.</w:t>
            </w:r>
          </w:p>
          <w:p w14:paraId="4CA1A44F" w14:textId="77777777" w:rsidR="000F74A5" w:rsidRPr="00B376E1" w:rsidRDefault="000F74A5" w:rsidP="000F74A5">
            <w:pPr>
              <w:pStyle w:val="NoSpacing"/>
              <w:numPr>
                <w:ilvl w:val="0"/>
                <w:numId w:val="25"/>
              </w:numPr>
              <w:ind w:left="250" w:hanging="180"/>
              <w:rPr>
                <w:rFonts w:cs="Arial"/>
              </w:rPr>
            </w:pPr>
            <w:r w:rsidRPr="00B376E1">
              <w:rPr>
                <w:rFonts w:cs="Arial"/>
                <w:b/>
                <w:bCs/>
              </w:rPr>
              <w:lastRenderedPageBreak/>
              <w:t>Specialized Govt Hospital:</w:t>
            </w:r>
            <w:r w:rsidRPr="00B376E1">
              <w:rPr>
                <w:rFonts w:cs="Arial"/>
              </w:rPr>
              <w:t xml:space="preserve"> Government hospitals focusing on specific medical fields, such as cardiac, cancer, or eye hospitals.</w:t>
            </w:r>
          </w:p>
          <w:p w14:paraId="0E770298" w14:textId="77777777" w:rsidR="000F74A5" w:rsidRPr="00B376E1" w:rsidRDefault="000F74A5" w:rsidP="000F74A5">
            <w:pPr>
              <w:pStyle w:val="NoSpacing"/>
              <w:numPr>
                <w:ilvl w:val="0"/>
                <w:numId w:val="25"/>
              </w:numPr>
              <w:ind w:left="250" w:hanging="180"/>
              <w:rPr>
                <w:rFonts w:cs="Arial"/>
              </w:rPr>
            </w:pPr>
            <w:r w:rsidRPr="00B376E1">
              <w:rPr>
                <w:rFonts w:cs="Arial"/>
                <w:b/>
                <w:bCs/>
              </w:rPr>
              <w:t xml:space="preserve">District Hospital: </w:t>
            </w:r>
            <w:r w:rsidRPr="00B376E1">
              <w:rPr>
                <w:rFonts w:cs="Arial"/>
              </w:rPr>
              <w:t>Government-run hospitals located at the district level, providing general medical services and some specialist care.</w:t>
            </w:r>
          </w:p>
          <w:p w14:paraId="05C6CCD5" w14:textId="77777777" w:rsidR="000F74A5" w:rsidRPr="00B376E1" w:rsidRDefault="000F74A5" w:rsidP="000F74A5">
            <w:pPr>
              <w:pStyle w:val="NoSpacing"/>
              <w:numPr>
                <w:ilvl w:val="0"/>
                <w:numId w:val="25"/>
              </w:numPr>
              <w:ind w:left="250" w:hanging="180"/>
              <w:rPr>
                <w:rFonts w:cs="Arial"/>
              </w:rPr>
            </w:pPr>
            <w:r w:rsidRPr="00B376E1">
              <w:rPr>
                <w:rFonts w:cs="Arial"/>
                <w:b/>
                <w:bCs/>
              </w:rPr>
              <w:t>MCWC (Maternal and Child Welfare Centre):</w:t>
            </w:r>
            <w:r w:rsidRPr="00B376E1">
              <w:rPr>
                <w:rFonts w:cs="Arial"/>
              </w:rPr>
              <w:t xml:space="preserve"> Specialized government-run centers focusing on maternal and child health services, including prenatal care, childbirth, and family planning. These centers are usually located in district and upazila headquarters and aim to provide comprehensive care for mothers and children.</w:t>
            </w:r>
          </w:p>
          <w:p w14:paraId="297DB426" w14:textId="77777777" w:rsidR="000F74A5" w:rsidRPr="00B376E1" w:rsidRDefault="000F74A5" w:rsidP="000F74A5">
            <w:pPr>
              <w:pStyle w:val="NoSpacing"/>
              <w:numPr>
                <w:ilvl w:val="0"/>
                <w:numId w:val="25"/>
              </w:numPr>
              <w:ind w:left="250" w:hanging="180"/>
              <w:rPr>
                <w:rFonts w:cs="Arial"/>
              </w:rPr>
            </w:pPr>
            <w:r w:rsidRPr="00B376E1">
              <w:rPr>
                <w:rFonts w:cs="Arial"/>
                <w:b/>
                <w:bCs/>
              </w:rPr>
              <w:t xml:space="preserve">Upazila Health Complex: </w:t>
            </w:r>
            <w:r w:rsidRPr="00B376E1">
              <w:rPr>
                <w:rFonts w:cs="Arial"/>
              </w:rPr>
              <w:t>Government-run health facilities at the sub-district (upazila) level, providing essential medical services, including maternal and child health, with inpatient and outpatient care.</w:t>
            </w:r>
          </w:p>
          <w:p w14:paraId="5B0CAD4C" w14:textId="6780A28C" w:rsidR="000F74A5" w:rsidRPr="00B376E1" w:rsidRDefault="000F74A5" w:rsidP="000F74A5">
            <w:pPr>
              <w:pStyle w:val="NoSpacing"/>
              <w:numPr>
                <w:ilvl w:val="0"/>
                <w:numId w:val="25"/>
              </w:numPr>
              <w:ind w:left="250" w:hanging="180"/>
              <w:rPr>
                <w:rFonts w:cs="Arial"/>
              </w:rPr>
            </w:pPr>
            <w:r w:rsidRPr="00B376E1">
              <w:rPr>
                <w:rFonts w:cs="Arial"/>
                <w:b/>
                <w:bCs/>
              </w:rPr>
              <w:t>UH (Union Health) &amp; Family Welfare Centre:</w:t>
            </w:r>
            <w:r w:rsidRPr="00B376E1">
              <w:rPr>
                <w:rFonts w:cs="Arial"/>
              </w:rPr>
              <w:t xml:space="preserve"> Small government health centers located in rural union areas, offering basic healthcare, family planning, and immunization services.</w:t>
            </w:r>
          </w:p>
          <w:p w14:paraId="7C10B89F" w14:textId="77777777" w:rsidR="000F74A5" w:rsidRPr="00B376E1" w:rsidRDefault="000F74A5" w:rsidP="000F74A5">
            <w:pPr>
              <w:pStyle w:val="NoSpacing"/>
              <w:numPr>
                <w:ilvl w:val="0"/>
                <w:numId w:val="25"/>
              </w:numPr>
              <w:ind w:left="250" w:hanging="180"/>
              <w:rPr>
                <w:rFonts w:cs="Arial"/>
              </w:rPr>
            </w:pPr>
            <w:r w:rsidRPr="00B376E1">
              <w:rPr>
                <w:rFonts w:cs="Arial"/>
                <w:b/>
                <w:bCs/>
              </w:rPr>
              <w:t>Community Clinic:</w:t>
            </w:r>
            <w:r w:rsidRPr="00B376E1">
              <w:rPr>
                <w:rFonts w:cs="Arial"/>
              </w:rPr>
              <w:t xml:space="preserve"> Village-level government clinics aimed at providing primary healthcare services, especially in rural and underserved areas, focusing on maternal and child health.</w:t>
            </w:r>
          </w:p>
          <w:p w14:paraId="768CA3AE" w14:textId="2A20081C" w:rsidR="000F74A5" w:rsidRPr="00B376E1" w:rsidRDefault="000F74A5" w:rsidP="000F74A5">
            <w:pPr>
              <w:pStyle w:val="NoSpacing"/>
              <w:numPr>
                <w:ilvl w:val="0"/>
                <w:numId w:val="25"/>
              </w:numPr>
              <w:ind w:left="250" w:hanging="180"/>
              <w:rPr>
                <w:rFonts w:cs="Arial"/>
              </w:rPr>
            </w:pPr>
            <w:r w:rsidRPr="00B376E1">
              <w:rPr>
                <w:rFonts w:cs="Arial"/>
                <w:b/>
                <w:bCs/>
              </w:rPr>
              <w:t>Satellite Clinic/EPIU Outreach:</w:t>
            </w:r>
            <w:r w:rsidRPr="00B376E1">
              <w:rPr>
                <w:rFonts w:cs="Arial"/>
              </w:rPr>
              <w:t xml:space="preserve"> Mobile or temporary government-run clinics, often organized for immunization (EPIU) and basic health services in remote or hard-to-reach areas.</w:t>
            </w:r>
          </w:p>
          <w:p w14:paraId="4A6DBBA2" w14:textId="3BBB7358" w:rsidR="000F74A5" w:rsidRPr="00B376E1" w:rsidRDefault="000F74A5" w:rsidP="000F74A5">
            <w:pPr>
              <w:pStyle w:val="NoSpacing"/>
              <w:numPr>
                <w:ilvl w:val="0"/>
                <w:numId w:val="25"/>
              </w:numPr>
              <w:ind w:left="250" w:hanging="180"/>
              <w:rPr>
                <w:rFonts w:cs="Arial"/>
              </w:rPr>
            </w:pPr>
            <w:r w:rsidRPr="00B376E1">
              <w:rPr>
                <w:rFonts w:eastAsia="Times New Roman" w:cs="Arial"/>
                <w:b/>
                <w:bCs/>
                <w:color w:val="000000" w:themeColor="text1"/>
              </w:rPr>
              <w:t>NGO sector (NGO clinics, NGO worker)</w:t>
            </w:r>
            <w:r w:rsidRPr="00B376E1">
              <w:rPr>
                <w:rFonts w:cs="Arial"/>
                <w:b/>
                <w:bCs/>
              </w:rPr>
              <w:t>:</w:t>
            </w:r>
            <w:r w:rsidRPr="00B376E1">
              <w:rPr>
                <w:rFonts w:cs="Arial"/>
              </w:rPr>
              <w:t xml:space="preserve"> Healthcare services provided by non-governmental organizations, often focused on specific areas like family planning, maternal health, and community outreach, including clinics and health camps.</w:t>
            </w:r>
          </w:p>
          <w:p w14:paraId="71337B23" w14:textId="77777777" w:rsidR="000F74A5" w:rsidRPr="00B376E1" w:rsidRDefault="000F74A5" w:rsidP="000F74A5">
            <w:pPr>
              <w:pStyle w:val="NoSpacing"/>
              <w:numPr>
                <w:ilvl w:val="0"/>
                <w:numId w:val="25"/>
              </w:numPr>
              <w:ind w:left="250" w:hanging="180"/>
              <w:rPr>
                <w:rFonts w:cs="Arial"/>
              </w:rPr>
            </w:pPr>
            <w:r w:rsidRPr="00B376E1">
              <w:rPr>
                <w:rFonts w:cs="Arial"/>
                <w:b/>
                <w:bCs/>
              </w:rPr>
              <w:t>Private Medical College:</w:t>
            </w:r>
            <w:r w:rsidRPr="00B376E1">
              <w:rPr>
                <w:rFonts w:cs="Arial"/>
              </w:rPr>
              <w:t xml:space="preserve"> Hospitals attached to private medical colleges, offering advanced medical care and specialized services, often in urban areas.</w:t>
            </w:r>
          </w:p>
          <w:p w14:paraId="4AE688A8" w14:textId="77777777" w:rsidR="000F74A5" w:rsidRPr="00B376E1" w:rsidRDefault="000F74A5" w:rsidP="000F74A5">
            <w:pPr>
              <w:pStyle w:val="NoSpacing"/>
              <w:numPr>
                <w:ilvl w:val="0"/>
                <w:numId w:val="25"/>
              </w:numPr>
              <w:ind w:left="250" w:hanging="180"/>
              <w:rPr>
                <w:rFonts w:cs="Arial"/>
              </w:rPr>
            </w:pPr>
            <w:r w:rsidRPr="00B376E1">
              <w:rPr>
                <w:rFonts w:cs="Arial"/>
                <w:b/>
                <w:bCs/>
              </w:rPr>
              <w:t>Private Hospital:</w:t>
            </w:r>
            <w:r w:rsidRPr="00B376E1">
              <w:rPr>
                <w:rFonts w:cs="Arial"/>
              </w:rPr>
              <w:t xml:space="preserve"> Privately-owned hospitals providing a wide range of medical services, often with better facilities and shorter waiting times than government hospitals, located mainly in cities and towns.</w:t>
            </w:r>
          </w:p>
          <w:p w14:paraId="175686A9" w14:textId="77777777" w:rsidR="000F74A5" w:rsidRPr="00B376E1" w:rsidRDefault="000F74A5" w:rsidP="000F74A5">
            <w:pPr>
              <w:pStyle w:val="NoSpacing"/>
              <w:numPr>
                <w:ilvl w:val="0"/>
                <w:numId w:val="25"/>
              </w:numPr>
              <w:ind w:left="250" w:hanging="180"/>
              <w:rPr>
                <w:rFonts w:cs="Arial"/>
              </w:rPr>
            </w:pPr>
            <w:r w:rsidRPr="00B376E1">
              <w:rPr>
                <w:rFonts w:cs="Arial"/>
                <w:b/>
                <w:bCs/>
              </w:rPr>
              <w:t>Private Clinic:</w:t>
            </w:r>
            <w:r w:rsidRPr="00B376E1">
              <w:rPr>
                <w:rFonts w:cs="Arial"/>
              </w:rPr>
              <w:t xml:space="preserve"> Small, privately-operated clinics providing outpatient services, diagnostics, and consultations, commonly found in urban and semi-urban areas.</w:t>
            </w:r>
          </w:p>
          <w:p w14:paraId="4ABCC0D0" w14:textId="77777777" w:rsidR="000F74A5" w:rsidRPr="00B376E1" w:rsidRDefault="000F74A5" w:rsidP="000F74A5">
            <w:pPr>
              <w:pStyle w:val="NoSpacing"/>
              <w:numPr>
                <w:ilvl w:val="0"/>
                <w:numId w:val="25"/>
              </w:numPr>
              <w:ind w:left="250" w:hanging="180"/>
              <w:rPr>
                <w:rFonts w:cs="Arial"/>
              </w:rPr>
            </w:pPr>
            <w:r w:rsidRPr="00B376E1">
              <w:rPr>
                <w:rFonts w:cs="Arial"/>
                <w:b/>
                <w:bCs/>
              </w:rPr>
              <w:lastRenderedPageBreak/>
              <w:t>Qualified Doctor Chamber:</w:t>
            </w:r>
            <w:r w:rsidRPr="00B376E1">
              <w:rPr>
                <w:rFonts w:cs="Arial"/>
              </w:rPr>
              <w:t xml:space="preserve"> Private practice of a licensed doctor, typically offering consultations and basic medical care, usually in a small setup, often within a residential area.</w:t>
            </w:r>
          </w:p>
          <w:p w14:paraId="4B5A8BA0" w14:textId="77777777" w:rsidR="000F74A5" w:rsidRPr="00B376E1" w:rsidRDefault="000F74A5" w:rsidP="000F74A5">
            <w:pPr>
              <w:pStyle w:val="NoSpacing"/>
              <w:numPr>
                <w:ilvl w:val="0"/>
                <w:numId w:val="25"/>
              </w:numPr>
              <w:ind w:left="250" w:hanging="180"/>
              <w:rPr>
                <w:rFonts w:cs="Arial"/>
              </w:rPr>
            </w:pPr>
            <w:r w:rsidRPr="00B376E1">
              <w:rPr>
                <w:rFonts w:cs="Arial"/>
                <w:b/>
                <w:bCs/>
              </w:rPr>
              <w:t>Unqualified Doctor Chamber:</w:t>
            </w:r>
            <w:r w:rsidRPr="00B376E1">
              <w:rPr>
                <w:rFonts w:cs="Arial"/>
              </w:rPr>
              <w:t xml:space="preserve"> Informal healthcare setup run by a provider with no formal medical qualifications, often found in rural or peri-urban areas, providing basic treatments and consultations.</w:t>
            </w:r>
          </w:p>
          <w:p w14:paraId="246738C1" w14:textId="77777777" w:rsidR="000F74A5" w:rsidRPr="00B376E1" w:rsidRDefault="000F74A5" w:rsidP="000F74A5">
            <w:pPr>
              <w:pStyle w:val="NoSpacing"/>
              <w:numPr>
                <w:ilvl w:val="0"/>
                <w:numId w:val="25"/>
              </w:numPr>
              <w:ind w:left="250" w:hanging="180"/>
              <w:rPr>
                <w:rFonts w:cs="Arial"/>
              </w:rPr>
            </w:pPr>
            <w:r w:rsidRPr="00B376E1">
              <w:rPr>
                <w:rFonts w:cs="Arial"/>
                <w:b/>
                <w:bCs/>
              </w:rPr>
              <w:t>Pharmacy:</w:t>
            </w:r>
            <w:r w:rsidRPr="00B376E1">
              <w:rPr>
                <w:rFonts w:cs="Arial"/>
              </w:rPr>
              <w:t xml:space="preserve"> Shops selling medicines, often providing basic health advice and over-the-counter treatments, widely used across both urban and rural areas.</w:t>
            </w:r>
          </w:p>
          <w:p w14:paraId="3AD777EC" w14:textId="74E03E70" w:rsidR="000F74A5" w:rsidRPr="00B376E1" w:rsidRDefault="000F74A5" w:rsidP="000F74A5">
            <w:pPr>
              <w:pStyle w:val="NoSpacing"/>
              <w:numPr>
                <w:ilvl w:val="0"/>
                <w:numId w:val="25"/>
              </w:numPr>
              <w:ind w:left="250" w:hanging="180"/>
              <w:rPr>
                <w:rFonts w:cs="Arial"/>
              </w:rPr>
            </w:pPr>
            <w:r w:rsidRPr="00B376E1">
              <w:rPr>
                <w:rFonts w:cs="Arial"/>
                <w:b/>
                <w:bCs/>
              </w:rPr>
              <w:t>Other (specify):</w:t>
            </w:r>
            <w:r w:rsidRPr="00B376E1">
              <w:rPr>
                <w:rFonts w:cs="Arial"/>
              </w:rPr>
              <w:t xml:space="preserve"> Any other location or source not listed where the respondent might have obtained the contraceptive method, such as traditional healers or informal sources. This includes specialized private hospitals or private maternity hospitals/clinics. </w:t>
            </w:r>
          </w:p>
        </w:tc>
      </w:tr>
      <w:tr w:rsidR="000F74A5" w:rsidRPr="00B376E1" w14:paraId="738E5969" w14:textId="77777777" w:rsidTr="000D259F">
        <w:trPr>
          <w:trHeight w:val="304"/>
        </w:trPr>
        <w:tc>
          <w:tcPr>
            <w:tcW w:w="0" w:type="auto"/>
          </w:tcPr>
          <w:p w14:paraId="745F9EA6" w14:textId="7E9667A8" w:rsidR="000F74A5" w:rsidRPr="00B376E1" w:rsidRDefault="000F74A5" w:rsidP="000F74A5">
            <w:pPr>
              <w:pStyle w:val="NoSpacing"/>
              <w:rPr>
                <w:rFonts w:cs="Arial"/>
              </w:rPr>
            </w:pPr>
            <w:r w:rsidRPr="00B376E1">
              <w:rPr>
                <w:rFonts w:cs="Arial"/>
              </w:rPr>
              <w:lastRenderedPageBreak/>
              <w:t>WR.5</w:t>
            </w:r>
          </w:p>
        </w:tc>
        <w:tc>
          <w:tcPr>
            <w:tcW w:w="3101" w:type="dxa"/>
          </w:tcPr>
          <w:p w14:paraId="486A748C" w14:textId="59C841C7" w:rsidR="000F74A5" w:rsidRPr="00B376E1" w:rsidRDefault="000F74A5" w:rsidP="00685E1A">
            <w:pPr>
              <w:widowControl/>
              <w:spacing w:before="0" w:after="0"/>
              <w:rPr>
                <w:szCs w:val="22"/>
              </w:rPr>
            </w:pPr>
            <w:r w:rsidRPr="00B376E1">
              <w:rPr>
                <w:szCs w:val="22"/>
              </w:rPr>
              <w:t xml:space="preserve">In the last </w:t>
            </w:r>
            <w:r w:rsidR="008A22BA" w:rsidRPr="00B376E1">
              <w:rPr>
                <w:szCs w:val="22"/>
              </w:rPr>
              <w:t>six</w:t>
            </w:r>
            <w:r w:rsidRPr="00B376E1">
              <w:rPr>
                <w:szCs w:val="22"/>
              </w:rPr>
              <w:t xml:space="preserve"> months, did you receive tablets to treat intestinal worms? </w:t>
            </w:r>
          </w:p>
          <w:p w14:paraId="3705EF8F" w14:textId="77777777" w:rsidR="000F74A5" w:rsidRPr="00B376E1" w:rsidRDefault="000F74A5" w:rsidP="00685E1A">
            <w:pPr>
              <w:widowControl/>
              <w:spacing w:before="0" w:after="0"/>
              <w:rPr>
                <w:szCs w:val="22"/>
              </w:rPr>
            </w:pPr>
          </w:p>
          <w:p w14:paraId="13563B0C" w14:textId="354EADAF" w:rsidR="000F74A5" w:rsidRPr="00B376E1" w:rsidRDefault="000F74A5" w:rsidP="000F74A5">
            <w:pPr>
              <w:pStyle w:val="NoSpacing"/>
              <w:rPr>
                <w:rFonts w:cs="Arial"/>
              </w:rPr>
            </w:pPr>
          </w:p>
        </w:tc>
        <w:tc>
          <w:tcPr>
            <w:tcW w:w="5152" w:type="dxa"/>
          </w:tcPr>
          <w:p w14:paraId="05E22064" w14:textId="0AA1B819" w:rsidR="000F74A5" w:rsidRPr="00B376E1" w:rsidRDefault="000F74A5" w:rsidP="000F74A5">
            <w:pPr>
              <w:pStyle w:val="NoSpacing"/>
              <w:rPr>
                <w:rFonts w:cs="Arial"/>
              </w:rPr>
            </w:pPr>
            <w:r w:rsidRPr="00B376E1">
              <w:rPr>
                <w:rFonts w:cs="Arial"/>
              </w:rPr>
              <w:t>When asking this question, the interviewer should show the respondent visual aids of the pills used to treat intestinal worms to help them recall if they received such tablets in the last six months. Ensure the respondent understands that the question is specifically about tablets for treating intestinal worms.</w:t>
            </w:r>
          </w:p>
          <w:p w14:paraId="2A379EC3" w14:textId="77777777" w:rsidR="000F74A5" w:rsidRPr="00B376E1" w:rsidRDefault="000F74A5" w:rsidP="000F74A5">
            <w:pPr>
              <w:pStyle w:val="NoSpacing"/>
              <w:rPr>
                <w:rFonts w:cs="Arial"/>
              </w:rPr>
            </w:pPr>
          </w:p>
          <w:p w14:paraId="6E23EED5" w14:textId="77B7A344" w:rsidR="000F74A5" w:rsidRPr="00B376E1" w:rsidRDefault="000F74A5" w:rsidP="000F74A5">
            <w:pPr>
              <w:pStyle w:val="NoSpacing"/>
              <w:rPr>
                <w:rFonts w:cs="Arial"/>
              </w:rPr>
            </w:pPr>
            <w:r w:rsidRPr="00B376E1">
              <w:rPr>
                <w:rFonts w:cs="Arial"/>
              </w:rPr>
              <w:t>If the respondent confirms receiving the tablets, select option 1 (Yes). If the respondent indicates they did not receive the tablets, select option 0 (No). If the respondent is unsure or does not remember, select option 98 (Don’t know). Be patient and provide assistance if the respondent seems uncertain.</w:t>
            </w:r>
          </w:p>
        </w:tc>
      </w:tr>
      <w:tr w:rsidR="000555D9" w:rsidRPr="00B376E1" w14:paraId="37A9F215" w14:textId="77777777" w:rsidTr="27940DD2">
        <w:trPr>
          <w:trHeight w:val="304"/>
        </w:trPr>
        <w:tc>
          <w:tcPr>
            <w:tcW w:w="9019" w:type="dxa"/>
            <w:gridSpan w:val="3"/>
          </w:tcPr>
          <w:p w14:paraId="30B8ABF7" w14:textId="24526F07" w:rsidR="000555D9" w:rsidRPr="00B376E1" w:rsidRDefault="00663D8A" w:rsidP="000555D9">
            <w:pPr>
              <w:pStyle w:val="NoSpacing"/>
              <w:rPr>
                <w:rFonts w:cs="Arial"/>
              </w:rPr>
            </w:pPr>
            <w:r w:rsidRPr="00B376E1">
              <w:rPr>
                <w:rFonts w:cs="Arial"/>
                <w14:ligatures w14:val="standardContextual"/>
              </w:rPr>
              <w:t>I</w:t>
            </w:r>
            <w:r w:rsidR="00AD153E" w:rsidRPr="00B376E1">
              <w:rPr>
                <w:rFonts w:cs="Arial"/>
                <w14:ligatures w14:val="standardContextual"/>
              </w:rPr>
              <w:t xml:space="preserve">’d </w:t>
            </w:r>
            <w:r w:rsidRPr="00B376E1">
              <w:rPr>
                <w:rFonts w:cs="Arial"/>
                <w14:ligatures w14:val="standardContextual"/>
              </w:rPr>
              <w:t>like to talk about family planning</w:t>
            </w:r>
            <w:r w:rsidR="008A22BA" w:rsidRPr="00B376E1">
              <w:rPr>
                <w:rFonts w:cs="Arial"/>
                <w14:ligatures w14:val="standardContextual"/>
              </w:rPr>
              <w:t>—</w:t>
            </w:r>
            <w:r w:rsidRPr="00B376E1">
              <w:rPr>
                <w:rFonts w:cs="Arial"/>
                <w14:ligatures w14:val="standardContextual"/>
              </w:rPr>
              <w:t>the various ways or methods that a couple can use to delay or avoid a pregnancy.</w:t>
            </w:r>
          </w:p>
        </w:tc>
      </w:tr>
      <w:tr w:rsidR="000555D9" w:rsidRPr="00B376E1" w14:paraId="77FA9E80" w14:textId="77777777" w:rsidTr="27940DD2">
        <w:trPr>
          <w:trHeight w:val="304"/>
        </w:trPr>
        <w:tc>
          <w:tcPr>
            <w:tcW w:w="9019" w:type="dxa"/>
            <w:gridSpan w:val="3"/>
          </w:tcPr>
          <w:p w14:paraId="453C6420" w14:textId="59F43A47" w:rsidR="000555D9" w:rsidRPr="00B376E1" w:rsidRDefault="000555D9" w:rsidP="000555D9">
            <w:pPr>
              <w:pStyle w:val="NoSpacing"/>
              <w:rPr>
                <w:rFonts w:cs="Arial"/>
                <w14:ligatures w14:val="standardContextual"/>
              </w:rPr>
            </w:pPr>
            <w:r w:rsidRPr="00B376E1">
              <w:rPr>
                <w:rFonts w:cs="Arial"/>
                <w:b/>
                <w:bCs/>
                <w14:ligatures w14:val="standardContextual"/>
              </w:rPr>
              <w:t xml:space="preserve">NOTE: </w:t>
            </w:r>
            <w:r w:rsidR="00722443" w:rsidRPr="00B376E1">
              <w:rPr>
                <w:rFonts w:cs="Arial"/>
                <w:b/>
                <w:bCs/>
                <w14:ligatures w14:val="standardContextual"/>
              </w:rPr>
              <w:t>Questions about</w:t>
            </w:r>
            <w:r w:rsidRPr="00B376E1">
              <w:rPr>
                <w:rFonts w:cs="Arial"/>
                <w14:ligatures w14:val="standardContextual"/>
              </w:rPr>
              <w:t xml:space="preserve"> contraception and family planning may be personal</w:t>
            </w:r>
            <w:r w:rsidR="00722443" w:rsidRPr="00B376E1">
              <w:rPr>
                <w:rFonts w:cs="Arial"/>
                <w14:ligatures w14:val="standardContextual"/>
              </w:rPr>
              <w:t>,</w:t>
            </w:r>
            <w:r w:rsidRPr="00B376E1">
              <w:rPr>
                <w:rFonts w:cs="Arial"/>
                <w14:ligatures w14:val="standardContextual"/>
              </w:rPr>
              <w:t xml:space="preserve"> </w:t>
            </w:r>
            <w:r w:rsidR="00722443" w:rsidRPr="00B376E1">
              <w:rPr>
                <w:rFonts w:cs="Arial"/>
                <w14:ligatures w14:val="standardContextual"/>
              </w:rPr>
              <w:t>and</w:t>
            </w:r>
            <w:r w:rsidRPr="00B376E1">
              <w:rPr>
                <w:rFonts w:cs="Arial"/>
                <w14:ligatures w14:val="standardContextual"/>
              </w:rPr>
              <w:t xml:space="preserve"> some respondents might feel embarrassed discuss</w:t>
            </w:r>
            <w:r w:rsidR="00722443" w:rsidRPr="00B376E1">
              <w:rPr>
                <w:rFonts w:cs="Arial"/>
                <w14:ligatures w14:val="standardContextual"/>
              </w:rPr>
              <w:t>ing them</w:t>
            </w:r>
            <w:r w:rsidRPr="00B376E1">
              <w:rPr>
                <w:rFonts w:cs="Arial"/>
                <w14:ligatures w14:val="standardContextual"/>
              </w:rPr>
              <w:t xml:space="preserve">. To help the respondent feel at ease, the interviewer should approach these questions with the same confidence and neutrality as any other question in the survey. </w:t>
            </w:r>
            <w:r w:rsidR="00722443" w:rsidRPr="00B376E1">
              <w:rPr>
                <w:rFonts w:cs="Arial"/>
                <w14:ligatures w14:val="standardContextual"/>
              </w:rPr>
              <w:t>Emphasize</w:t>
            </w:r>
            <w:r w:rsidRPr="00B376E1">
              <w:rPr>
                <w:rFonts w:cs="Arial"/>
                <w14:ligatures w14:val="standardContextual"/>
              </w:rPr>
              <w:t xml:space="preserve"> that these questions are standard</w:t>
            </w:r>
            <w:r w:rsidR="008A22BA" w:rsidRPr="00B376E1">
              <w:rPr>
                <w:rFonts w:cs="Arial"/>
                <w14:ligatures w14:val="standardContextual"/>
              </w:rPr>
              <w:t>,</w:t>
            </w:r>
            <w:r w:rsidRPr="00B376E1">
              <w:rPr>
                <w:rFonts w:cs="Arial"/>
                <w14:ligatures w14:val="standardContextual"/>
              </w:rPr>
              <w:t xml:space="preserve"> and there is no reason to feel uncomfortable.</w:t>
            </w:r>
          </w:p>
          <w:p w14:paraId="7A7ED706" w14:textId="77777777" w:rsidR="000555D9" w:rsidRPr="00B376E1" w:rsidRDefault="000555D9" w:rsidP="000555D9">
            <w:pPr>
              <w:pStyle w:val="NoSpacing"/>
              <w:rPr>
                <w:rFonts w:cs="Arial"/>
                <w14:ligatures w14:val="standardContextual"/>
              </w:rPr>
            </w:pPr>
          </w:p>
          <w:p w14:paraId="716CDA2B" w14:textId="1286C0DB" w:rsidR="000555D9" w:rsidRPr="00B376E1" w:rsidRDefault="000555D9" w:rsidP="000555D9">
            <w:pPr>
              <w:pStyle w:val="NoSpacing"/>
              <w:rPr>
                <w:rFonts w:cs="Arial"/>
                <w14:ligatures w14:val="standardContextual"/>
              </w:rPr>
            </w:pPr>
            <w:r w:rsidRPr="00B376E1">
              <w:rPr>
                <w:rFonts w:cs="Arial"/>
                <w14:ligatures w14:val="standardContextual"/>
              </w:rPr>
              <w:t xml:space="preserve">If the respondent seems hesitant, reassure her that her responses will be kept completely confidential and that these questions are being asked of </w:t>
            </w:r>
            <w:r w:rsidR="00E73F2A" w:rsidRPr="00B376E1">
              <w:rPr>
                <w:rFonts w:cs="Arial"/>
                <w14:ligatures w14:val="standardContextual"/>
              </w:rPr>
              <w:t xml:space="preserve">all respondent </w:t>
            </w:r>
            <w:r w:rsidRPr="00B376E1">
              <w:rPr>
                <w:rFonts w:cs="Arial"/>
                <w14:ligatures w14:val="standardContextual"/>
              </w:rPr>
              <w:t xml:space="preserve">women. Demonstrating comfort and professionalism can help </w:t>
            </w:r>
            <w:r w:rsidR="007933F0" w:rsidRPr="00B376E1">
              <w:rPr>
                <w:rFonts w:cs="Arial"/>
                <w14:ligatures w14:val="standardContextual"/>
              </w:rPr>
              <w:t>reduce</w:t>
            </w:r>
            <w:r w:rsidRPr="00B376E1">
              <w:rPr>
                <w:rFonts w:cs="Arial"/>
                <w14:ligatures w14:val="standardContextual"/>
              </w:rPr>
              <w:t xml:space="preserve"> any embarrassment.</w:t>
            </w:r>
          </w:p>
        </w:tc>
      </w:tr>
      <w:tr w:rsidR="003A47C1" w:rsidRPr="00B376E1" w14:paraId="3CDB4DA2" w14:textId="77777777" w:rsidTr="000D259F">
        <w:trPr>
          <w:trHeight w:val="304"/>
        </w:trPr>
        <w:tc>
          <w:tcPr>
            <w:tcW w:w="0" w:type="auto"/>
          </w:tcPr>
          <w:p w14:paraId="0040CD08" w14:textId="37BBFEEE" w:rsidR="003A47C1" w:rsidRPr="00B376E1" w:rsidRDefault="003A47C1" w:rsidP="003A47C1">
            <w:pPr>
              <w:pStyle w:val="NoSpacing"/>
              <w:rPr>
                <w:rFonts w:cs="Arial"/>
              </w:rPr>
            </w:pPr>
            <w:r w:rsidRPr="00B376E1">
              <w:rPr>
                <w:rFonts w:cs="Arial"/>
              </w:rPr>
              <w:t>WR.6</w:t>
            </w:r>
          </w:p>
        </w:tc>
        <w:tc>
          <w:tcPr>
            <w:tcW w:w="3101" w:type="dxa"/>
          </w:tcPr>
          <w:p w14:paraId="1B501D49" w14:textId="77777777" w:rsidR="003A47C1" w:rsidRPr="00B376E1" w:rsidRDefault="003A47C1" w:rsidP="003A47C1">
            <w:pPr>
              <w:pStyle w:val="NoSpacing"/>
              <w:rPr>
                <w:rFonts w:cs="Arial"/>
              </w:rPr>
            </w:pPr>
            <w:r w:rsidRPr="00B376E1">
              <w:rPr>
                <w:rFonts w:cs="Arial"/>
              </w:rPr>
              <w:t>Are you currently using contraception?</w:t>
            </w:r>
          </w:p>
          <w:p w14:paraId="51064BE6" w14:textId="77777777" w:rsidR="003A47C1" w:rsidRPr="00B376E1" w:rsidRDefault="003A47C1" w:rsidP="003A47C1">
            <w:pPr>
              <w:pStyle w:val="NoSpacing"/>
              <w:rPr>
                <w:rFonts w:cs="Arial"/>
              </w:rPr>
            </w:pPr>
          </w:p>
        </w:tc>
        <w:tc>
          <w:tcPr>
            <w:tcW w:w="5152" w:type="dxa"/>
          </w:tcPr>
          <w:p w14:paraId="72E8F99D" w14:textId="04A211B2" w:rsidR="003A47C1" w:rsidRPr="00B376E1" w:rsidRDefault="003A47C1" w:rsidP="003A47C1">
            <w:pPr>
              <w:pStyle w:val="NoSpacing"/>
              <w:rPr>
                <w:rFonts w:cs="Arial"/>
              </w:rPr>
            </w:pPr>
            <w:r w:rsidRPr="00B376E1">
              <w:rPr>
                <w:rFonts w:cs="Arial"/>
              </w:rPr>
              <w:t>When asking this question, the interviewer should ensure the respondent understands that the question is about any method of contraception she may currently be using, including both modern and traditional methods.</w:t>
            </w:r>
          </w:p>
          <w:p w14:paraId="02E45755" w14:textId="77777777" w:rsidR="003A47C1" w:rsidRPr="00B376E1" w:rsidRDefault="003A47C1" w:rsidP="003A47C1">
            <w:pPr>
              <w:pStyle w:val="NoSpacing"/>
              <w:rPr>
                <w:rFonts w:cs="Arial"/>
              </w:rPr>
            </w:pPr>
          </w:p>
          <w:p w14:paraId="799AA5E5" w14:textId="12114EBD" w:rsidR="003A47C1" w:rsidRPr="00B376E1" w:rsidRDefault="003A47C1" w:rsidP="003A47C1">
            <w:pPr>
              <w:pStyle w:val="NoSpacing"/>
              <w:rPr>
                <w:rFonts w:cs="Arial"/>
              </w:rPr>
            </w:pPr>
            <w:r w:rsidRPr="00B376E1">
              <w:rPr>
                <w:rFonts w:cs="Arial"/>
              </w:rPr>
              <w:lastRenderedPageBreak/>
              <w:t xml:space="preserve">If the respondent confirms that she is using any form of contraception, select option </w:t>
            </w:r>
            <w:r w:rsidR="00AF3175" w:rsidRPr="00B376E1">
              <w:rPr>
                <w:rFonts w:cs="Arial"/>
              </w:rPr>
              <w:t>1</w:t>
            </w:r>
            <w:r w:rsidRPr="00B376E1">
              <w:rPr>
                <w:rFonts w:cs="Arial"/>
              </w:rPr>
              <w:t xml:space="preserve"> (Yes). If the respondent indicates that she is not using contraception, select option </w:t>
            </w:r>
            <w:r w:rsidR="00AF3175" w:rsidRPr="00B376E1">
              <w:rPr>
                <w:rFonts w:cs="Arial"/>
              </w:rPr>
              <w:t xml:space="preserve">0 </w:t>
            </w:r>
            <w:r w:rsidRPr="00B376E1">
              <w:rPr>
                <w:rFonts w:cs="Arial"/>
              </w:rPr>
              <w:t>(No)</w:t>
            </w:r>
            <w:r w:rsidR="002542EE" w:rsidRPr="00B376E1">
              <w:rPr>
                <w:rFonts w:cs="Arial"/>
              </w:rPr>
              <w:t xml:space="preserve"> and skip to WR.8</w:t>
            </w:r>
            <w:r w:rsidRPr="00B376E1">
              <w:rPr>
                <w:rFonts w:cs="Arial"/>
              </w:rPr>
              <w:t>. If the respondent seems unsure or hesitant, gently probe by mentioning examples of different contraception methods (e.g., pills, injections, IUDs</w:t>
            </w:r>
            <w:r w:rsidR="00BB568D" w:rsidRPr="00B376E1">
              <w:rPr>
                <w:rFonts w:cs="Arial"/>
              </w:rPr>
              <w:t xml:space="preserve"> (Copper T)</w:t>
            </w:r>
            <w:r w:rsidRPr="00B376E1">
              <w:rPr>
                <w:rFonts w:cs="Arial"/>
              </w:rPr>
              <w:t>, condoms, etc.) to help her provide an accurate response. Ensure the respondent feels comfortable and assure her of the confidentiality of her answers.</w:t>
            </w:r>
          </w:p>
        </w:tc>
      </w:tr>
      <w:tr w:rsidR="003A47C1" w:rsidRPr="00B376E1" w14:paraId="366ACE4F" w14:textId="77777777" w:rsidTr="000D259F">
        <w:trPr>
          <w:trHeight w:val="304"/>
        </w:trPr>
        <w:tc>
          <w:tcPr>
            <w:tcW w:w="0" w:type="auto"/>
          </w:tcPr>
          <w:p w14:paraId="71CEB07C" w14:textId="422FAF53" w:rsidR="003A47C1" w:rsidRPr="00B376E1" w:rsidRDefault="003A47C1" w:rsidP="003A47C1">
            <w:pPr>
              <w:pStyle w:val="NoSpacing"/>
              <w:rPr>
                <w:rFonts w:cs="Arial"/>
              </w:rPr>
            </w:pPr>
            <w:r w:rsidRPr="00B376E1">
              <w:rPr>
                <w:rFonts w:cs="Arial"/>
              </w:rPr>
              <w:lastRenderedPageBreak/>
              <w:t>WR.7</w:t>
            </w:r>
          </w:p>
        </w:tc>
        <w:tc>
          <w:tcPr>
            <w:tcW w:w="3101" w:type="dxa"/>
          </w:tcPr>
          <w:p w14:paraId="239409DA" w14:textId="77777777" w:rsidR="00A372B9" w:rsidRPr="00B376E1" w:rsidRDefault="00A372B9" w:rsidP="00480734">
            <w:pPr>
              <w:pStyle w:val="NoSpacing"/>
              <w:rPr>
                <w:rFonts w:cs="Arial"/>
              </w:rPr>
            </w:pPr>
            <w:r w:rsidRPr="00B376E1">
              <w:rPr>
                <w:rFonts w:cs="Arial"/>
              </w:rPr>
              <w:t>What method are you using?</w:t>
            </w:r>
          </w:p>
          <w:p w14:paraId="014AAC5E" w14:textId="77777777" w:rsidR="00A372B9" w:rsidRPr="00B376E1" w:rsidRDefault="00A372B9" w:rsidP="00480734">
            <w:pPr>
              <w:pStyle w:val="NoSpacing"/>
              <w:rPr>
                <w:rFonts w:cs="Arial"/>
              </w:rPr>
            </w:pPr>
          </w:p>
          <w:p w14:paraId="28C34028" w14:textId="77777777" w:rsidR="00A372B9" w:rsidRPr="00B376E1" w:rsidRDefault="00A372B9" w:rsidP="00480734">
            <w:pPr>
              <w:pStyle w:val="NoSpacing"/>
              <w:rPr>
                <w:rFonts w:cs="Arial"/>
              </w:rPr>
            </w:pPr>
            <w:r w:rsidRPr="00B376E1">
              <w:rPr>
                <w:rFonts w:cs="Arial"/>
              </w:rPr>
              <w:t>[PROBE: ANYTHING ELSE?]</w:t>
            </w:r>
          </w:p>
          <w:p w14:paraId="21D930FC" w14:textId="77777777" w:rsidR="00A372B9" w:rsidRPr="00B376E1" w:rsidRDefault="00A372B9" w:rsidP="00480734">
            <w:pPr>
              <w:pStyle w:val="NoSpacing"/>
              <w:rPr>
                <w:rFonts w:cs="Arial"/>
              </w:rPr>
            </w:pPr>
          </w:p>
          <w:p w14:paraId="21558926" w14:textId="1C744FEF" w:rsidR="003A47C1" w:rsidRPr="00B376E1" w:rsidRDefault="00A372B9" w:rsidP="0058683A">
            <w:pPr>
              <w:pStyle w:val="NoSpacing"/>
              <w:rPr>
                <w:rFonts w:cs="Arial"/>
              </w:rPr>
            </w:pPr>
            <w:r w:rsidRPr="00B376E1">
              <w:rPr>
                <w:rFonts w:cs="Arial"/>
              </w:rPr>
              <w:t>[MULTI SELECT]</w:t>
            </w:r>
          </w:p>
        </w:tc>
        <w:tc>
          <w:tcPr>
            <w:tcW w:w="5152" w:type="dxa"/>
          </w:tcPr>
          <w:p w14:paraId="222D8DC7" w14:textId="164886FF" w:rsidR="003A47C1" w:rsidRPr="00B376E1" w:rsidRDefault="003A47C1" w:rsidP="003A47C1">
            <w:pPr>
              <w:pStyle w:val="NoSpacing"/>
              <w:rPr>
                <w:rFonts w:cs="Arial"/>
              </w:rPr>
            </w:pPr>
            <w:r w:rsidRPr="00B376E1">
              <w:rPr>
                <w:rFonts w:cs="Arial"/>
              </w:rPr>
              <w:t>When asking this question, the interviewer should ensure that the respondent knows she can select multiple contraceptive methods if applicable. The interviewer should read each method's description slowly and clearly, pausing after each one to give the respondent time to think and respond. If the respondent seems uncertain about any method, the interviewer should repeat the description. If there is still confusion, the interviewer may need to explain the method using different words or more details. After listing all the options, the interviewer should prompt the respondent to mention any other methods she might be using, and these should be recorded under "Other modern method" or "Other traditional method" as appropriate. The interviewer must approach this topic with sensitivity and professionalism, reassuring the respondent that her answers are confidential and that there are no right or wrong answers.</w:t>
            </w:r>
          </w:p>
          <w:p w14:paraId="2ADAE9CF" w14:textId="77777777" w:rsidR="003A47C1" w:rsidRPr="00B376E1" w:rsidRDefault="003A47C1" w:rsidP="003A47C1">
            <w:pPr>
              <w:pStyle w:val="NoSpacing"/>
              <w:rPr>
                <w:rFonts w:cs="Arial"/>
              </w:rPr>
            </w:pPr>
          </w:p>
          <w:p w14:paraId="48A4C477" w14:textId="02416EB3" w:rsidR="003A47C1" w:rsidRPr="00B376E1" w:rsidRDefault="003A47C1" w:rsidP="003A47C1">
            <w:pPr>
              <w:pStyle w:val="NoSpacing"/>
              <w:rPr>
                <w:rFonts w:cs="Arial"/>
              </w:rPr>
            </w:pPr>
            <w:r w:rsidRPr="00B376E1">
              <w:rPr>
                <w:rFonts w:cs="Arial"/>
              </w:rPr>
              <w:t xml:space="preserve">To collect accurate and complete data, the interviewer </w:t>
            </w:r>
            <w:r w:rsidR="00D66D6F" w:rsidRPr="00B376E1">
              <w:rPr>
                <w:rFonts w:cs="Arial"/>
              </w:rPr>
              <w:t>must be</w:t>
            </w:r>
            <w:r w:rsidRPr="00B376E1">
              <w:rPr>
                <w:rFonts w:cs="Arial"/>
              </w:rPr>
              <w:t xml:space="preserve"> knowledgeable about different contraceptive methods and familiar with the names commonly used for them. The interviewer should be able to provide additional explanations when needed. For example:</w:t>
            </w:r>
          </w:p>
          <w:p w14:paraId="5E81C495" w14:textId="77777777" w:rsidR="00D6271A" w:rsidRPr="00B376E1" w:rsidRDefault="00D6271A" w:rsidP="003A47C1">
            <w:pPr>
              <w:pStyle w:val="NoSpacing"/>
              <w:rPr>
                <w:rFonts w:cs="Arial"/>
              </w:rPr>
            </w:pPr>
          </w:p>
          <w:p w14:paraId="7411D368" w14:textId="77777777" w:rsidR="003A47C1" w:rsidRPr="00B376E1" w:rsidRDefault="003A47C1" w:rsidP="003B546B">
            <w:pPr>
              <w:pStyle w:val="NoSpacing"/>
              <w:numPr>
                <w:ilvl w:val="0"/>
                <w:numId w:val="24"/>
              </w:numPr>
              <w:tabs>
                <w:tab w:val="clear" w:pos="720"/>
              </w:tabs>
              <w:ind w:left="188" w:hanging="180"/>
              <w:rPr>
                <w:rFonts w:cs="Arial"/>
              </w:rPr>
            </w:pPr>
            <w:r w:rsidRPr="00B376E1">
              <w:rPr>
                <w:rFonts w:cs="Arial"/>
                <w:b/>
                <w:bCs/>
              </w:rPr>
              <w:t>Female Sterilization:</w:t>
            </w:r>
            <w:r w:rsidRPr="00B376E1">
              <w:rPr>
                <w:rFonts w:cs="Arial"/>
              </w:rPr>
              <w:t xml:space="preserve"> A surgical procedure that prevents a woman from having more children, often referred to as tying the Fallopian tubes, a tube tie, or tubal ligation.</w:t>
            </w:r>
          </w:p>
          <w:p w14:paraId="6AE8363D" w14:textId="77777777" w:rsidR="003A47C1" w:rsidRPr="00B376E1" w:rsidRDefault="003A47C1" w:rsidP="003B546B">
            <w:pPr>
              <w:pStyle w:val="NoSpacing"/>
              <w:numPr>
                <w:ilvl w:val="0"/>
                <w:numId w:val="24"/>
              </w:numPr>
              <w:tabs>
                <w:tab w:val="clear" w:pos="720"/>
              </w:tabs>
              <w:ind w:left="188" w:hanging="180"/>
              <w:rPr>
                <w:rFonts w:cs="Arial"/>
              </w:rPr>
            </w:pPr>
            <w:r w:rsidRPr="00B376E1">
              <w:rPr>
                <w:rFonts w:cs="Arial"/>
                <w:b/>
                <w:bCs/>
              </w:rPr>
              <w:t>Male Sterilization:</w:t>
            </w:r>
            <w:r w:rsidRPr="00B376E1">
              <w:rPr>
                <w:rFonts w:cs="Arial"/>
              </w:rPr>
              <w:t xml:space="preserve"> A minor surgical procedure for men, commonly known as a vasectomy.</w:t>
            </w:r>
          </w:p>
          <w:p w14:paraId="6975ACEE" w14:textId="23406BCC" w:rsidR="003A47C1" w:rsidRPr="00B376E1" w:rsidRDefault="003A47C1" w:rsidP="003B546B">
            <w:pPr>
              <w:pStyle w:val="NoSpacing"/>
              <w:numPr>
                <w:ilvl w:val="0"/>
                <w:numId w:val="24"/>
              </w:numPr>
              <w:tabs>
                <w:tab w:val="clear" w:pos="720"/>
              </w:tabs>
              <w:ind w:left="188" w:hanging="180"/>
              <w:rPr>
                <w:rFonts w:cs="Arial"/>
              </w:rPr>
            </w:pPr>
            <w:r w:rsidRPr="00B376E1">
              <w:rPr>
                <w:rFonts w:cs="Arial"/>
                <w:b/>
                <w:bCs/>
              </w:rPr>
              <w:t>IUD:</w:t>
            </w:r>
            <w:r w:rsidRPr="00B376E1">
              <w:rPr>
                <w:rFonts w:cs="Arial"/>
              </w:rPr>
              <w:t xml:space="preserve"> A plastic, T-shaped device inserted into the uterus by a doctor or nurse, available in hormonal and copper versions, effective in preventing pregnancy for 5</w:t>
            </w:r>
            <w:r w:rsidR="00923321" w:rsidRPr="00B376E1">
              <w:rPr>
                <w:rFonts w:cs="Arial"/>
              </w:rPr>
              <w:t>–</w:t>
            </w:r>
            <w:r w:rsidRPr="00B376E1">
              <w:rPr>
                <w:rFonts w:cs="Arial"/>
              </w:rPr>
              <w:t>10 years, depending on the type.</w:t>
            </w:r>
            <w:r w:rsidR="00212C1D" w:rsidRPr="00B376E1">
              <w:rPr>
                <w:rFonts w:cs="Arial"/>
              </w:rPr>
              <w:t xml:space="preserve"> Example: Copper T</w:t>
            </w:r>
          </w:p>
          <w:p w14:paraId="62782084" w14:textId="1EB55F05" w:rsidR="003A47C1" w:rsidRPr="00B376E1" w:rsidRDefault="003A47C1" w:rsidP="003B546B">
            <w:pPr>
              <w:pStyle w:val="NoSpacing"/>
              <w:numPr>
                <w:ilvl w:val="0"/>
                <w:numId w:val="24"/>
              </w:numPr>
              <w:tabs>
                <w:tab w:val="clear" w:pos="720"/>
              </w:tabs>
              <w:ind w:left="188" w:hanging="180"/>
              <w:rPr>
                <w:rFonts w:cs="Arial"/>
              </w:rPr>
            </w:pPr>
            <w:r w:rsidRPr="00B376E1">
              <w:rPr>
                <w:rFonts w:cs="Arial"/>
                <w:b/>
                <w:bCs/>
              </w:rPr>
              <w:t>Injectables:</w:t>
            </w:r>
            <w:r w:rsidRPr="00B376E1">
              <w:rPr>
                <w:rFonts w:cs="Arial"/>
              </w:rPr>
              <w:t xml:space="preserve"> A hormone injection that is gradually released into the bloodstream to prevent pregnancy, typically given every three </w:t>
            </w:r>
            <w:r w:rsidRPr="00B376E1">
              <w:rPr>
                <w:rFonts w:cs="Arial"/>
              </w:rPr>
              <w:lastRenderedPageBreak/>
              <w:t>months (e.g., Depo Provera, Depo, Megestron®) or every two months (e.g., NET EN, Noristerat®).</w:t>
            </w:r>
            <w:r w:rsidR="00212C1D" w:rsidRPr="00B376E1">
              <w:rPr>
                <w:rFonts w:cs="Arial"/>
              </w:rPr>
              <w:t xml:space="preserve"> </w:t>
            </w:r>
          </w:p>
          <w:p w14:paraId="35846409" w14:textId="555E5A8F" w:rsidR="003A47C1" w:rsidRPr="00B376E1" w:rsidRDefault="003A47C1" w:rsidP="003B546B">
            <w:pPr>
              <w:pStyle w:val="NoSpacing"/>
              <w:numPr>
                <w:ilvl w:val="0"/>
                <w:numId w:val="24"/>
              </w:numPr>
              <w:tabs>
                <w:tab w:val="clear" w:pos="720"/>
              </w:tabs>
              <w:ind w:left="188" w:hanging="180"/>
              <w:rPr>
                <w:rFonts w:cs="Arial"/>
              </w:rPr>
            </w:pPr>
            <w:r w:rsidRPr="00B376E1">
              <w:rPr>
                <w:rFonts w:cs="Arial"/>
                <w:b/>
                <w:bCs/>
              </w:rPr>
              <w:t>Implants:</w:t>
            </w:r>
            <w:r w:rsidRPr="00B376E1">
              <w:rPr>
                <w:rFonts w:cs="Arial"/>
              </w:rPr>
              <w:t xml:space="preserve"> Small rods implanted in a woman's upper arm, providing protection against pregnancy for five or more years, sometimes known as Norplant.</w:t>
            </w:r>
            <w:r w:rsidR="00212C1D" w:rsidRPr="00B376E1">
              <w:rPr>
                <w:rFonts w:cs="Arial"/>
              </w:rPr>
              <w:t xml:space="preserve"> The respondent might show you this on their arm.</w:t>
            </w:r>
          </w:p>
          <w:p w14:paraId="32FE7F51" w14:textId="77777777" w:rsidR="003A47C1" w:rsidRPr="00B376E1" w:rsidRDefault="003A47C1" w:rsidP="003B546B">
            <w:pPr>
              <w:pStyle w:val="NoSpacing"/>
              <w:numPr>
                <w:ilvl w:val="0"/>
                <w:numId w:val="24"/>
              </w:numPr>
              <w:tabs>
                <w:tab w:val="clear" w:pos="720"/>
              </w:tabs>
              <w:ind w:left="188" w:hanging="180"/>
              <w:rPr>
                <w:rFonts w:cs="Arial"/>
              </w:rPr>
            </w:pPr>
            <w:r w:rsidRPr="00B376E1">
              <w:rPr>
                <w:rFonts w:cs="Arial"/>
                <w:b/>
                <w:bCs/>
              </w:rPr>
              <w:t>Pill:</w:t>
            </w:r>
            <w:r w:rsidRPr="00B376E1">
              <w:rPr>
                <w:rFonts w:cs="Arial"/>
              </w:rPr>
              <w:t xml:space="preserve"> A daily oral contraceptive to prevent pregnancy.</w:t>
            </w:r>
          </w:p>
          <w:p w14:paraId="68671C4B" w14:textId="77777777" w:rsidR="003A47C1" w:rsidRPr="00B376E1" w:rsidRDefault="003A47C1" w:rsidP="003B546B">
            <w:pPr>
              <w:pStyle w:val="NoSpacing"/>
              <w:numPr>
                <w:ilvl w:val="0"/>
                <w:numId w:val="24"/>
              </w:numPr>
              <w:tabs>
                <w:tab w:val="clear" w:pos="720"/>
              </w:tabs>
              <w:ind w:left="188" w:hanging="180"/>
              <w:rPr>
                <w:rFonts w:cs="Arial"/>
              </w:rPr>
            </w:pPr>
            <w:r w:rsidRPr="00B376E1">
              <w:rPr>
                <w:rFonts w:cs="Arial"/>
                <w:b/>
                <w:bCs/>
              </w:rPr>
              <w:t>Condom:</w:t>
            </w:r>
            <w:r w:rsidRPr="00B376E1">
              <w:rPr>
                <w:rFonts w:cs="Arial"/>
              </w:rPr>
              <w:t xml:space="preserve"> A thin rubber sheath worn on the penis during intercourse to prevent pregnancy.</w:t>
            </w:r>
          </w:p>
          <w:p w14:paraId="56B5493A" w14:textId="77777777" w:rsidR="003A47C1" w:rsidRPr="00B376E1" w:rsidRDefault="003A47C1" w:rsidP="003B546B">
            <w:pPr>
              <w:pStyle w:val="NoSpacing"/>
              <w:numPr>
                <w:ilvl w:val="0"/>
                <w:numId w:val="24"/>
              </w:numPr>
              <w:tabs>
                <w:tab w:val="clear" w:pos="720"/>
              </w:tabs>
              <w:ind w:left="188" w:hanging="180"/>
              <w:rPr>
                <w:rFonts w:cs="Arial"/>
              </w:rPr>
            </w:pPr>
            <w:r w:rsidRPr="00B376E1">
              <w:rPr>
                <w:rFonts w:cs="Arial"/>
                <w:b/>
                <w:bCs/>
              </w:rPr>
              <w:t>Female Condom:</w:t>
            </w:r>
            <w:r w:rsidRPr="00B376E1">
              <w:rPr>
                <w:rFonts w:cs="Arial"/>
              </w:rPr>
              <w:t xml:space="preserve"> A thin, soft plastic pouch inserted into the vagina before intercourse to prevent pregnancy.</w:t>
            </w:r>
          </w:p>
          <w:p w14:paraId="03C72A10" w14:textId="77777777" w:rsidR="003A47C1" w:rsidRPr="00B376E1" w:rsidRDefault="003A47C1" w:rsidP="003B546B">
            <w:pPr>
              <w:pStyle w:val="NoSpacing"/>
              <w:numPr>
                <w:ilvl w:val="0"/>
                <w:numId w:val="24"/>
              </w:numPr>
              <w:tabs>
                <w:tab w:val="clear" w:pos="720"/>
              </w:tabs>
              <w:ind w:left="188" w:hanging="180"/>
              <w:rPr>
                <w:rFonts w:cs="Arial"/>
              </w:rPr>
            </w:pPr>
            <w:r w:rsidRPr="00B376E1">
              <w:rPr>
                <w:rFonts w:cs="Arial"/>
                <w:b/>
                <w:bCs/>
              </w:rPr>
              <w:t>Emergency Contraception:</w:t>
            </w:r>
            <w:r w:rsidRPr="00B376E1">
              <w:rPr>
                <w:rFonts w:cs="Arial"/>
              </w:rPr>
              <w:t xml:space="preserve"> Pills taken up to [three/five] days after intercourse to prevent pregnancy, commonly called "morning-after pills." Note: while an IUD can be used as emergency contraception, in this context, emergency contraception refers only to oral contraceptives, not the IUD. If a respondent is only familiar with the IUD as emergency contraception, record YES to IUD but NO to emergency contraception.</w:t>
            </w:r>
          </w:p>
          <w:p w14:paraId="0AA5622F" w14:textId="36E6EA9F" w:rsidR="003A47C1" w:rsidRPr="00B376E1" w:rsidRDefault="003A47C1" w:rsidP="003B546B">
            <w:pPr>
              <w:pStyle w:val="NoSpacing"/>
              <w:numPr>
                <w:ilvl w:val="0"/>
                <w:numId w:val="24"/>
              </w:numPr>
              <w:tabs>
                <w:tab w:val="clear" w:pos="720"/>
              </w:tabs>
              <w:ind w:left="188" w:hanging="180"/>
              <w:rPr>
                <w:rFonts w:cs="Arial"/>
              </w:rPr>
            </w:pPr>
            <w:r w:rsidRPr="00B376E1">
              <w:rPr>
                <w:rFonts w:cs="Arial"/>
                <w:b/>
                <w:bCs/>
              </w:rPr>
              <w:t>Standard Days Method:</w:t>
            </w:r>
            <w:r w:rsidRPr="00B376E1">
              <w:rPr>
                <w:rFonts w:cs="Arial"/>
              </w:rPr>
              <w:t xml:space="preserve"> A method where women use color-coded beads to track their menstrual cycle and avoid unprotected sex on days, they are most likely to conceive, sometimes referred to as CycleBeads.</w:t>
            </w:r>
          </w:p>
          <w:p w14:paraId="05B46BA9" w14:textId="55F10901" w:rsidR="003A47C1" w:rsidRPr="00B376E1" w:rsidRDefault="003A47C1" w:rsidP="003B546B">
            <w:pPr>
              <w:pStyle w:val="NoSpacing"/>
              <w:numPr>
                <w:ilvl w:val="0"/>
                <w:numId w:val="24"/>
              </w:numPr>
              <w:tabs>
                <w:tab w:val="clear" w:pos="720"/>
              </w:tabs>
              <w:ind w:left="188" w:hanging="180"/>
              <w:rPr>
                <w:rFonts w:cs="Arial"/>
              </w:rPr>
            </w:pPr>
            <w:r w:rsidRPr="00B376E1">
              <w:rPr>
                <w:rFonts w:cs="Arial"/>
                <w:b/>
                <w:bCs/>
              </w:rPr>
              <w:t>Lactational Amenorrhea Method (LAM):</w:t>
            </w:r>
            <w:r w:rsidRPr="00B376E1">
              <w:rPr>
                <w:rFonts w:cs="Arial"/>
              </w:rPr>
              <w:t xml:space="preserve"> A method that uses frequent breastfeeding to delay the return of menstruation after childbirth, making pregnancy less likely. This method is effective for up to six months postpartum as long as menstruation hasn't resumed, and the baby is exclusively breastfed.</w:t>
            </w:r>
          </w:p>
          <w:p w14:paraId="7592E9EA" w14:textId="77777777" w:rsidR="003A47C1" w:rsidRPr="00B376E1" w:rsidRDefault="003A47C1" w:rsidP="003B546B">
            <w:pPr>
              <w:pStyle w:val="NoSpacing"/>
              <w:numPr>
                <w:ilvl w:val="0"/>
                <w:numId w:val="24"/>
              </w:numPr>
              <w:tabs>
                <w:tab w:val="clear" w:pos="720"/>
              </w:tabs>
              <w:ind w:left="188" w:hanging="180"/>
              <w:rPr>
                <w:rFonts w:cs="Arial"/>
              </w:rPr>
            </w:pPr>
            <w:r w:rsidRPr="00B376E1">
              <w:rPr>
                <w:rFonts w:cs="Arial"/>
                <w:b/>
                <w:bCs/>
              </w:rPr>
              <w:t>Rhythm Method:</w:t>
            </w:r>
            <w:r w:rsidRPr="00B376E1">
              <w:rPr>
                <w:rFonts w:cs="Arial"/>
              </w:rPr>
              <w:t xml:space="preserve"> Also known as the safe period, periodic abstinence, or the calendar method. This method relies on avoiding intercourse on specific days of the menstrual cycle to prevent pregnancy. It's important to differentiate this method from prolonged abstinence and the Standard Days Method.</w:t>
            </w:r>
          </w:p>
          <w:p w14:paraId="2024A6B4" w14:textId="77777777" w:rsidR="003A47C1" w:rsidRPr="00B376E1" w:rsidRDefault="003A47C1" w:rsidP="003B546B">
            <w:pPr>
              <w:pStyle w:val="NoSpacing"/>
              <w:numPr>
                <w:ilvl w:val="0"/>
                <w:numId w:val="24"/>
              </w:numPr>
              <w:tabs>
                <w:tab w:val="clear" w:pos="720"/>
              </w:tabs>
              <w:ind w:left="188" w:hanging="180"/>
              <w:rPr>
                <w:rFonts w:cs="Arial"/>
              </w:rPr>
            </w:pPr>
            <w:r w:rsidRPr="00B376E1">
              <w:rPr>
                <w:rFonts w:cs="Arial"/>
                <w:b/>
                <w:bCs/>
              </w:rPr>
              <w:t>Withdrawal Method:</w:t>
            </w:r>
            <w:r w:rsidRPr="00B376E1">
              <w:rPr>
                <w:rFonts w:cs="Arial"/>
              </w:rPr>
              <w:t xml:space="preserve"> The act of withdrawing the penis from the vagina before ejaculation to avoid pregnancy.</w:t>
            </w:r>
          </w:p>
          <w:p w14:paraId="697B3345" w14:textId="24CD0D57" w:rsidR="003A47C1" w:rsidRPr="00B376E1" w:rsidRDefault="003A47C1" w:rsidP="003B546B">
            <w:pPr>
              <w:pStyle w:val="NoSpacing"/>
              <w:numPr>
                <w:ilvl w:val="0"/>
                <w:numId w:val="24"/>
              </w:numPr>
              <w:tabs>
                <w:tab w:val="clear" w:pos="720"/>
              </w:tabs>
              <w:ind w:left="188" w:hanging="180"/>
              <w:rPr>
                <w:rFonts w:cs="Arial"/>
              </w:rPr>
            </w:pPr>
            <w:r w:rsidRPr="00B376E1">
              <w:rPr>
                <w:rFonts w:cs="Arial"/>
                <w:b/>
                <w:bCs/>
              </w:rPr>
              <w:t>Any Other (Modern and/or Traditional) Method(s):</w:t>
            </w:r>
            <w:r w:rsidRPr="00B376E1">
              <w:rPr>
                <w:rFonts w:cs="Arial"/>
              </w:rPr>
              <w:t xml:space="preserve"> Methods not listed may include modern options like spermicides (e.g., foam, cream, jelly, foaming tablets) that kill sperm or make them immobile, or traditional methods like </w:t>
            </w:r>
            <w:r w:rsidRPr="00B376E1">
              <w:rPr>
                <w:rFonts w:cs="Arial"/>
              </w:rPr>
              <w:lastRenderedPageBreak/>
              <w:t>the diaphragm or cervical cap, which are soft rubber devices placed in the vagina to block sperm. These methods should be used with spermicidal jelly or cream.</w:t>
            </w:r>
          </w:p>
        </w:tc>
      </w:tr>
      <w:tr w:rsidR="003A47C1" w:rsidRPr="00B376E1" w14:paraId="2B8E1CBA" w14:textId="77777777" w:rsidTr="000D259F">
        <w:trPr>
          <w:trHeight w:val="304"/>
        </w:trPr>
        <w:tc>
          <w:tcPr>
            <w:tcW w:w="0" w:type="auto"/>
          </w:tcPr>
          <w:p w14:paraId="1CC2FCC6" w14:textId="264CAFE6" w:rsidR="003A47C1" w:rsidRPr="00B376E1" w:rsidRDefault="003A47C1" w:rsidP="003A47C1">
            <w:pPr>
              <w:pStyle w:val="NoSpacing"/>
              <w:rPr>
                <w:rFonts w:cs="Arial"/>
              </w:rPr>
            </w:pPr>
            <w:r w:rsidRPr="00B376E1">
              <w:rPr>
                <w:rFonts w:cs="Arial"/>
              </w:rPr>
              <w:lastRenderedPageBreak/>
              <w:t>WR.8</w:t>
            </w:r>
          </w:p>
        </w:tc>
        <w:tc>
          <w:tcPr>
            <w:tcW w:w="3101" w:type="dxa"/>
          </w:tcPr>
          <w:p w14:paraId="7F68034E" w14:textId="7A00F803" w:rsidR="003A47C1" w:rsidRPr="00B376E1" w:rsidRDefault="00937A33" w:rsidP="003A47C1">
            <w:pPr>
              <w:pStyle w:val="NoSpacing"/>
              <w:rPr>
                <w:rFonts w:cs="Arial"/>
              </w:rPr>
            </w:pPr>
            <w:r w:rsidRPr="00B376E1">
              <w:rPr>
                <w:rFonts w:cs="Arial"/>
              </w:rPr>
              <w:t>Would you say that using (or not using) contraception is mainly your decision, mainly your (husband's/ partner's) decision, or did you both decide together?</w:t>
            </w:r>
          </w:p>
        </w:tc>
        <w:tc>
          <w:tcPr>
            <w:tcW w:w="5152" w:type="dxa"/>
          </w:tcPr>
          <w:p w14:paraId="5FBE4333" w14:textId="29312CEA" w:rsidR="003A47C1" w:rsidRPr="00B376E1" w:rsidRDefault="003A47C1" w:rsidP="003A47C1">
            <w:pPr>
              <w:pStyle w:val="NoSpacing"/>
              <w:rPr>
                <w:rFonts w:cs="Arial"/>
              </w:rPr>
            </w:pPr>
            <w:r w:rsidRPr="00B376E1">
              <w:rPr>
                <w:rFonts w:cs="Arial"/>
              </w:rPr>
              <w:t>When asking this question, the interviewer should explain that the purpose is to understand who primarily influences the decision regarding the use or non-use of contraception. The interviewer should present the response options clearly and neutrally, without suggesting that any particular answer is preferred.</w:t>
            </w:r>
          </w:p>
          <w:p w14:paraId="1145986B" w14:textId="77777777" w:rsidR="003A47C1" w:rsidRPr="00B376E1" w:rsidRDefault="003A47C1" w:rsidP="003A47C1">
            <w:pPr>
              <w:pStyle w:val="NoSpacing"/>
              <w:rPr>
                <w:rFonts w:cs="Arial"/>
              </w:rPr>
            </w:pPr>
          </w:p>
          <w:p w14:paraId="204DA39A" w14:textId="107D2F1D" w:rsidR="003A47C1" w:rsidRPr="00B376E1" w:rsidRDefault="003A47C1" w:rsidP="003A47C1">
            <w:pPr>
              <w:pStyle w:val="NoSpacing"/>
              <w:rPr>
                <w:rFonts w:cs="Arial"/>
              </w:rPr>
            </w:pPr>
            <w:r w:rsidRPr="00B376E1">
              <w:rPr>
                <w:rFonts w:cs="Arial"/>
              </w:rPr>
              <w:t>If the respondent seems unsure or hesitant, the interviewer should gently remind her that the question is about who typically makes or made the decision about contraception, whether it was mainly her, her husband/partner, or a joint decision.</w:t>
            </w:r>
          </w:p>
          <w:p w14:paraId="16E8CDBF" w14:textId="77777777" w:rsidR="003A47C1" w:rsidRPr="00B376E1" w:rsidRDefault="003A47C1" w:rsidP="003A47C1">
            <w:pPr>
              <w:pStyle w:val="NoSpacing"/>
              <w:rPr>
                <w:rFonts w:cs="Arial"/>
              </w:rPr>
            </w:pPr>
          </w:p>
          <w:p w14:paraId="1FCC29C9" w14:textId="17B3F902" w:rsidR="003A47C1" w:rsidRPr="00B376E1" w:rsidRDefault="003A47C1" w:rsidP="003A47C1">
            <w:pPr>
              <w:pStyle w:val="NoSpacing"/>
              <w:rPr>
                <w:rFonts w:cs="Arial"/>
              </w:rPr>
            </w:pPr>
            <w:r w:rsidRPr="00B376E1">
              <w:rPr>
                <w:rFonts w:cs="Arial"/>
              </w:rPr>
              <w:t xml:space="preserve">If the respondent provides a response that doesn't fit into the listed categories, the interviewer should select "Other" and specify the response. </w:t>
            </w:r>
            <w:r w:rsidR="002542EE" w:rsidRPr="00B376E1">
              <w:rPr>
                <w:rFonts w:cs="Arial"/>
              </w:rPr>
              <w:t>If the respondent is unsure or does not remember, select option 98 (Don’t know).</w:t>
            </w:r>
          </w:p>
          <w:p w14:paraId="6D6A0D54" w14:textId="77777777" w:rsidR="003A47C1" w:rsidRPr="00B376E1" w:rsidRDefault="003A47C1" w:rsidP="003A47C1">
            <w:pPr>
              <w:pStyle w:val="NoSpacing"/>
              <w:rPr>
                <w:rFonts w:cs="Arial"/>
              </w:rPr>
            </w:pPr>
          </w:p>
          <w:p w14:paraId="5453BD32" w14:textId="79742F60" w:rsidR="003A47C1" w:rsidRPr="00B376E1" w:rsidRDefault="003A47C1" w:rsidP="003A47C1">
            <w:pPr>
              <w:pStyle w:val="NoSpacing"/>
              <w:rPr>
                <w:rFonts w:cs="Arial"/>
              </w:rPr>
            </w:pPr>
            <w:r w:rsidRPr="00B376E1">
              <w:rPr>
                <w:rFonts w:cs="Arial"/>
              </w:rPr>
              <w:t>The interviewer should maintain a respectful and non-judgmental tone</w:t>
            </w:r>
            <w:r w:rsidR="00D91AAD" w:rsidRPr="00B376E1">
              <w:rPr>
                <w:rFonts w:cs="Arial"/>
              </w:rPr>
              <w:t xml:space="preserve"> throughout</w:t>
            </w:r>
            <w:r w:rsidRPr="00B376E1">
              <w:rPr>
                <w:rFonts w:cs="Arial"/>
              </w:rPr>
              <w:t xml:space="preserve">, ensuring </w:t>
            </w:r>
            <w:r w:rsidR="00D91AAD" w:rsidRPr="00B376E1">
              <w:rPr>
                <w:rFonts w:cs="Arial"/>
              </w:rPr>
              <w:t xml:space="preserve">that </w:t>
            </w:r>
            <w:r w:rsidRPr="00B376E1">
              <w:rPr>
                <w:rFonts w:cs="Arial"/>
              </w:rPr>
              <w:t>the respondent feels comfortable and that her responses are confidential.</w:t>
            </w:r>
          </w:p>
        </w:tc>
      </w:tr>
    </w:tbl>
    <w:p w14:paraId="3DE92234" w14:textId="019797C3" w:rsidR="005872D5" w:rsidRPr="00B376E1" w:rsidRDefault="005872D5" w:rsidP="008A1C9A">
      <w:pPr>
        <w:pStyle w:val="Heading3"/>
        <w:numPr>
          <w:ilvl w:val="2"/>
          <w:numId w:val="148"/>
        </w:numPr>
        <w:rPr>
          <w:sz w:val="22"/>
          <w:szCs w:val="22"/>
        </w:rPr>
      </w:pPr>
      <w:bookmarkStart w:id="222" w:name="_Toc213947849"/>
      <w:r w:rsidRPr="00B376E1">
        <w:rPr>
          <w:sz w:val="22"/>
          <w:szCs w:val="22"/>
        </w:rPr>
        <w:t xml:space="preserve">Module: </w:t>
      </w:r>
      <w:r w:rsidR="00D64F14" w:rsidRPr="00B376E1">
        <w:rPr>
          <w:sz w:val="22"/>
          <w:szCs w:val="22"/>
        </w:rPr>
        <w:t>Current Pregnancy Interventions (CP)</w:t>
      </w:r>
      <w:bookmarkEnd w:id="222"/>
    </w:p>
    <w:tbl>
      <w:tblPr>
        <w:tblStyle w:val="TableGrid"/>
        <w:tblW w:w="0" w:type="auto"/>
        <w:shd w:val="clear" w:color="auto" w:fill="002060"/>
        <w:tblLook w:val="04A0" w:firstRow="1" w:lastRow="0" w:firstColumn="1" w:lastColumn="0" w:noHBand="0" w:noVBand="1"/>
      </w:tblPr>
      <w:tblGrid>
        <w:gridCol w:w="1011"/>
        <w:gridCol w:w="3214"/>
        <w:gridCol w:w="4794"/>
      </w:tblGrid>
      <w:tr w:rsidR="006D6D26" w:rsidRPr="00B376E1" w14:paraId="16105D67" w14:textId="77777777" w:rsidTr="00E37592">
        <w:trPr>
          <w:trHeight w:val="73"/>
          <w:tblHeader/>
        </w:trPr>
        <w:tc>
          <w:tcPr>
            <w:tcW w:w="1011" w:type="dxa"/>
            <w:tcBorders>
              <w:right w:val="single" w:sz="4" w:space="0" w:color="FFFFFF" w:themeColor="background1"/>
            </w:tcBorders>
            <w:shd w:val="clear" w:color="auto" w:fill="3E9698"/>
          </w:tcPr>
          <w:p w14:paraId="33D1ED0C" w14:textId="77777777" w:rsidR="005872D5" w:rsidRPr="00B376E1" w:rsidRDefault="005872D5" w:rsidP="005872D5">
            <w:pPr>
              <w:pStyle w:val="NoSpacing"/>
              <w:rPr>
                <w:rFonts w:cs="Arial"/>
                <w:color w:val="FFFFFF" w:themeColor="background1"/>
              </w:rPr>
            </w:pPr>
            <w:r w:rsidRPr="00B376E1">
              <w:rPr>
                <w:rFonts w:cs="Arial"/>
                <w:color w:val="FFFFFF" w:themeColor="background1"/>
              </w:rPr>
              <w:t>S. No.</w:t>
            </w:r>
          </w:p>
        </w:tc>
        <w:tc>
          <w:tcPr>
            <w:tcW w:w="3214" w:type="dxa"/>
            <w:tcBorders>
              <w:left w:val="single" w:sz="4" w:space="0" w:color="FFFFFF" w:themeColor="background1"/>
              <w:right w:val="single" w:sz="4" w:space="0" w:color="FFFFFF" w:themeColor="background1"/>
            </w:tcBorders>
            <w:shd w:val="clear" w:color="auto" w:fill="3E9698"/>
          </w:tcPr>
          <w:p w14:paraId="177FBC21" w14:textId="77777777" w:rsidR="005872D5" w:rsidRPr="00B376E1" w:rsidRDefault="005872D5" w:rsidP="005872D5">
            <w:pPr>
              <w:pStyle w:val="NoSpacing"/>
              <w:rPr>
                <w:rFonts w:cs="Arial"/>
                <w:color w:val="FFFFFF" w:themeColor="background1"/>
              </w:rPr>
            </w:pPr>
            <w:r w:rsidRPr="00B376E1">
              <w:rPr>
                <w:rFonts w:cs="Arial"/>
                <w:color w:val="FFFFFF" w:themeColor="background1"/>
              </w:rPr>
              <w:t>Question</w:t>
            </w:r>
          </w:p>
        </w:tc>
        <w:tc>
          <w:tcPr>
            <w:tcW w:w="4794" w:type="dxa"/>
            <w:tcBorders>
              <w:left w:val="single" w:sz="4" w:space="0" w:color="FFFFFF" w:themeColor="background1"/>
            </w:tcBorders>
            <w:shd w:val="clear" w:color="auto" w:fill="3E9698"/>
          </w:tcPr>
          <w:p w14:paraId="1A60FE81" w14:textId="77777777" w:rsidR="005872D5" w:rsidRPr="00B376E1" w:rsidRDefault="005872D5" w:rsidP="005872D5">
            <w:pPr>
              <w:pStyle w:val="NoSpacing"/>
              <w:rPr>
                <w:rFonts w:cs="Arial"/>
                <w:color w:val="FFFFFF" w:themeColor="background1"/>
              </w:rPr>
            </w:pPr>
            <w:r w:rsidRPr="00B376E1">
              <w:rPr>
                <w:rFonts w:cs="Arial"/>
                <w:color w:val="FFFFFF" w:themeColor="background1"/>
              </w:rPr>
              <w:t>Notes</w:t>
            </w:r>
          </w:p>
        </w:tc>
      </w:tr>
      <w:tr w:rsidR="005872D5" w:rsidRPr="00B376E1" w14:paraId="6DAA6E34" w14:textId="77777777" w:rsidTr="27940DD2">
        <w:trPr>
          <w:trHeight w:val="304"/>
        </w:trPr>
        <w:tc>
          <w:tcPr>
            <w:tcW w:w="9019" w:type="dxa"/>
            <w:gridSpan w:val="3"/>
          </w:tcPr>
          <w:p w14:paraId="0CDBF749" w14:textId="36000D47" w:rsidR="005872D5" w:rsidRPr="00B376E1" w:rsidRDefault="005872D5" w:rsidP="005872D5">
            <w:pPr>
              <w:pStyle w:val="NoSpacing"/>
              <w:rPr>
                <w:rFonts w:cs="Arial"/>
                <w:b/>
                <w:bCs/>
              </w:rPr>
            </w:pPr>
            <w:r w:rsidRPr="00B376E1">
              <w:rPr>
                <w:rFonts w:cs="Arial"/>
                <w:b/>
                <w:bCs/>
              </w:rPr>
              <w:t xml:space="preserve">Respondent: </w:t>
            </w:r>
            <w:r w:rsidR="008861A0" w:rsidRPr="00B376E1">
              <w:rPr>
                <w:rFonts w:cs="Arial"/>
                <w:b/>
                <w:bCs/>
              </w:rPr>
              <w:t>All currently pregnant WRA 15</w:t>
            </w:r>
            <w:r w:rsidR="00D91AAD" w:rsidRPr="00B376E1">
              <w:rPr>
                <w:rFonts w:cs="Arial"/>
                <w:b/>
                <w:bCs/>
              </w:rPr>
              <w:t>–</w:t>
            </w:r>
            <w:r w:rsidR="008861A0" w:rsidRPr="00B376E1">
              <w:rPr>
                <w:rFonts w:cs="Arial"/>
                <w:b/>
                <w:bCs/>
              </w:rPr>
              <w:t>49y and all currently pregnant adolescent girls 10</w:t>
            </w:r>
            <w:r w:rsidR="00D91AAD" w:rsidRPr="00B376E1">
              <w:rPr>
                <w:rFonts w:cs="Arial"/>
                <w:b/>
                <w:bCs/>
              </w:rPr>
              <w:t>–</w:t>
            </w:r>
            <w:r w:rsidR="008861A0" w:rsidRPr="00B376E1">
              <w:rPr>
                <w:rFonts w:cs="Arial"/>
                <w:b/>
                <w:bCs/>
              </w:rPr>
              <w:t>14y in the household</w:t>
            </w:r>
          </w:p>
        </w:tc>
      </w:tr>
      <w:tr w:rsidR="005872D5" w:rsidRPr="00B376E1" w14:paraId="05D25DF9" w14:textId="77777777" w:rsidTr="27940DD2">
        <w:trPr>
          <w:trHeight w:val="304"/>
        </w:trPr>
        <w:tc>
          <w:tcPr>
            <w:tcW w:w="9019" w:type="dxa"/>
            <w:gridSpan w:val="3"/>
          </w:tcPr>
          <w:p w14:paraId="3E52B40E" w14:textId="080DF4FD" w:rsidR="005872D5" w:rsidRPr="00B376E1" w:rsidRDefault="00E76351" w:rsidP="005872D5">
            <w:pPr>
              <w:pStyle w:val="NoSpacing"/>
              <w:rPr>
                <w:rFonts w:cs="Arial"/>
              </w:rPr>
            </w:pPr>
            <w:r w:rsidRPr="00B376E1">
              <w:rPr>
                <w:rFonts w:cs="Arial"/>
              </w:rPr>
              <w:t>Now</w:t>
            </w:r>
            <w:r w:rsidR="00CE2CE7" w:rsidRPr="00B376E1">
              <w:rPr>
                <w:rFonts w:cs="Arial"/>
              </w:rPr>
              <w:t xml:space="preserve"> </w:t>
            </w:r>
            <w:r w:rsidRPr="00B376E1">
              <w:rPr>
                <w:rFonts w:cs="Arial"/>
              </w:rPr>
              <w:t xml:space="preserve">I’d </w:t>
            </w:r>
            <w:r w:rsidR="00CE2CE7" w:rsidRPr="00B376E1">
              <w:rPr>
                <w:rFonts w:cs="Arial"/>
              </w:rPr>
              <w:t xml:space="preserve">like to ask about </w:t>
            </w:r>
            <w:r w:rsidRPr="00B376E1">
              <w:rPr>
                <w:rFonts w:cs="Arial"/>
              </w:rPr>
              <w:t>any</w:t>
            </w:r>
            <w:r w:rsidR="00CE2CE7" w:rsidRPr="00B376E1">
              <w:rPr>
                <w:rFonts w:cs="Arial"/>
              </w:rPr>
              <w:t xml:space="preserve"> various health and nutrition services you may have received during your current pregnancy.</w:t>
            </w:r>
          </w:p>
        </w:tc>
      </w:tr>
      <w:tr w:rsidR="00502778" w:rsidRPr="00B376E1" w14:paraId="3500470B" w14:textId="77777777" w:rsidTr="000E0E4D">
        <w:trPr>
          <w:trHeight w:val="304"/>
        </w:trPr>
        <w:tc>
          <w:tcPr>
            <w:tcW w:w="1011" w:type="dxa"/>
          </w:tcPr>
          <w:p w14:paraId="726BC79C" w14:textId="32C5B354" w:rsidR="00502778" w:rsidRPr="00B376E1" w:rsidRDefault="00502778" w:rsidP="00502778">
            <w:pPr>
              <w:pStyle w:val="NoSpacing"/>
              <w:rPr>
                <w:rFonts w:cs="Arial"/>
              </w:rPr>
            </w:pPr>
            <w:r w:rsidRPr="00B376E1">
              <w:rPr>
                <w:rFonts w:cs="Arial"/>
              </w:rPr>
              <w:t>CP.1</w:t>
            </w:r>
          </w:p>
        </w:tc>
        <w:tc>
          <w:tcPr>
            <w:tcW w:w="3214" w:type="dxa"/>
          </w:tcPr>
          <w:p w14:paraId="3E8E895D" w14:textId="2CA2FC1A" w:rsidR="00502778" w:rsidRPr="00B376E1" w:rsidRDefault="00502778" w:rsidP="00502778">
            <w:pPr>
              <w:pStyle w:val="NoSpacing"/>
              <w:rPr>
                <w:rFonts w:cs="Arial"/>
              </w:rPr>
            </w:pPr>
            <w:r w:rsidRPr="00B376E1">
              <w:rPr>
                <w:rFonts w:cs="Arial"/>
              </w:rPr>
              <w:t xml:space="preserve">When </w:t>
            </w:r>
            <w:r w:rsidR="00D91AAD" w:rsidRPr="00B376E1">
              <w:rPr>
                <w:rFonts w:cs="Arial"/>
              </w:rPr>
              <w:t>did your last</w:t>
            </w:r>
            <w:r w:rsidRPr="00B376E1">
              <w:rPr>
                <w:rFonts w:cs="Arial"/>
              </w:rPr>
              <w:t xml:space="preserve"> menstrual </w:t>
            </w:r>
            <w:r w:rsidR="00D91AAD" w:rsidRPr="00B376E1">
              <w:rPr>
                <w:rFonts w:cs="Arial"/>
              </w:rPr>
              <w:t>cycle start</w:t>
            </w:r>
            <w:r w:rsidRPr="00B376E1">
              <w:rPr>
                <w:rFonts w:cs="Arial"/>
              </w:rPr>
              <w:t>?</w:t>
            </w:r>
          </w:p>
        </w:tc>
        <w:tc>
          <w:tcPr>
            <w:tcW w:w="4794" w:type="dxa"/>
          </w:tcPr>
          <w:p w14:paraId="53924475" w14:textId="77777777" w:rsidR="00502778" w:rsidRPr="00B376E1" w:rsidRDefault="00502778" w:rsidP="00502778">
            <w:pPr>
              <w:pStyle w:val="NoSpacing"/>
              <w:rPr>
                <w:rFonts w:cs="Arial"/>
              </w:rPr>
            </w:pPr>
            <w:r w:rsidRPr="00B376E1">
              <w:rPr>
                <w:rFonts w:cs="Arial"/>
              </w:rPr>
              <w:t xml:space="preserve">The interviewer must ask the respondent to provide the </w:t>
            </w:r>
            <w:r w:rsidRPr="00B376E1">
              <w:rPr>
                <w:rFonts w:cs="Arial"/>
                <w:b/>
                <w:bCs/>
              </w:rPr>
              <w:t>starting date</w:t>
            </w:r>
            <w:r w:rsidRPr="00B376E1">
              <w:rPr>
                <w:rFonts w:cs="Arial"/>
              </w:rPr>
              <w:t xml:space="preserve"> of her last menstrual period (LMP). It is important to ensure that the respondent understands that the question refers specifically to the first day of her last menstrual period, not the end date.</w:t>
            </w:r>
          </w:p>
          <w:p w14:paraId="5D09B221" w14:textId="77777777" w:rsidR="00502778" w:rsidRPr="00B376E1" w:rsidRDefault="00502778" w:rsidP="00502778">
            <w:pPr>
              <w:pStyle w:val="NoSpacing"/>
              <w:rPr>
                <w:rFonts w:cs="Arial"/>
              </w:rPr>
            </w:pPr>
          </w:p>
          <w:p w14:paraId="2D592375" w14:textId="4AE20C96" w:rsidR="00502778" w:rsidRPr="00B376E1" w:rsidRDefault="00502778" w:rsidP="00502778">
            <w:pPr>
              <w:pStyle w:val="NoSpacing"/>
              <w:rPr>
                <w:rFonts w:cs="Arial"/>
              </w:rPr>
            </w:pPr>
            <w:r w:rsidRPr="00B376E1">
              <w:rPr>
                <w:rFonts w:cs="Arial"/>
              </w:rPr>
              <w:t xml:space="preserve">If the respondent </w:t>
            </w:r>
            <w:r w:rsidRPr="00B376E1">
              <w:rPr>
                <w:rFonts w:cs="Arial"/>
                <w:b/>
                <w:bCs/>
              </w:rPr>
              <w:t>remembers the exact starting date</w:t>
            </w:r>
            <w:r w:rsidRPr="00B376E1">
              <w:rPr>
                <w:rFonts w:cs="Arial"/>
              </w:rPr>
              <w:t xml:space="preserve">, record it in the format </w:t>
            </w:r>
            <w:r w:rsidRPr="00B376E1">
              <w:rPr>
                <w:rFonts w:cs="Arial"/>
                <w:b/>
                <w:bCs/>
              </w:rPr>
              <w:t>DD/MM/YYYY</w:t>
            </w:r>
            <w:r w:rsidRPr="00B376E1">
              <w:rPr>
                <w:rFonts w:cs="Arial"/>
              </w:rPr>
              <w:t>.</w:t>
            </w:r>
          </w:p>
          <w:p w14:paraId="7471F1FF" w14:textId="77777777" w:rsidR="00502778" w:rsidRPr="00B376E1" w:rsidRDefault="00502778" w:rsidP="00502778">
            <w:pPr>
              <w:pStyle w:val="NoSpacing"/>
              <w:rPr>
                <w:rFonts w:cs="Arial"/>
              </w:rPr>
            </w:pPr>
          </w:p>
          <w:p w14:paraId="4FB20902" w14:textId="5805E012" w:rsidR="00502778" w:rsidRPr="00B376E1" w:rsidRDefault="00502778" w:rsidP="00502778">
            <w:pPr>
              <w:pStyle w:val="NoSpacing"/>
              <w:rPr>
                <w:rFonts w:cs="Arial"/>
              </w:rPr>
            </w:pPr>
            <w:r w:rsidRPr="00B376E1">
              <w:rPr>
                <w:rFonts w:cs="Arial"/>
              </w:rPr>
              <w:t xml:space="preserve">If the respondent </w:t>
            </w:r>
            <w:r w:rsidRPr="00B376E1">
              <w:rPr>
                <w:rFonts w:cs="Arial"/>
                <w:b/>
                <w:bCs/>
              </w:rPr>
              <w:t>does not recall the full date</w:t>
            </w:r>
            <w:r w:rsidRPr="00B376E1">
              <w:rPr>
                <w:rFonts w:cs="Arial"/>
              </w:rPr>
              <w:t>, follow these steps:</w:t>
            </w:r>
          </w:p>
          <w:p w14:paraId="0DF73024" w14:textId="77777777" w:rsidR="00502778" w:rsidRPr="00B376E1" w:rsidRDefault="00502778" w:rsidP="00502778">
            <w:pPr>
              <w:pStyle w:val="NoSpacing"/>
              <w:rPr>
                <w:rFonts w:cs="Arial"/>
              </w:rPr>
            </w:pPr>
          </w:p>
          <w:p w14:paraId="7C1072D5" w14:textId="4FF587EA" w:rsidR="00502778" w:rsidRPr="00B376E1" w:rsidRDefault="00502778" w:rsidP="00502778">
            <w:pPr>
              <w:pStyle w:val="NoSpacing"/>
              <w:numPr>
                <w:ilvl w:val="0"/>
                <w:numId w:val="70"/>
              </w:numPr>
              <w:rPr>
                <w:rFonts w:cs="Arial"/>
              </w:rPr>
            </w:pPr>
            <w:r w:rsidRPr="00B376E1">
              <w:rPr>
                <w:rFonts w:cs="Arial"/>
              </w:rPr>
              <w:t xml:space="preserve">If she remembers the month and year but not the exact day, enter </w:t>
            </w:r>
            <w:r w:rsidR="00923321" w:rsidRPr="00B376E1">
              <w:rPr>
                <w:rFonts w:cs="Arial"/>
                <w:b/>
                <w:bCs/>
              </w:rPr>
              <w:t>“</w:t>
            </w:r>
            <w:r w:rsidRPr="00B376E1">
              <w:rPr>
                <w:rFonts w:cs="Arial"/>
                <w:b/>
                <w:bCs/>
              </w:rPr>
              <w:t>98</w:t>
            </w:r>
            <w:r w:rsidR="00923321" w:rsidRPr="00B376E1">
              <w:rPr>
                <w:rFonts w:cs="Arial"/>
                <w:b/>
                <w:bCs/>
              </w:rPr>
              <w:t>”</w:t>
            </w:r>
            <w:r w:rsidRPr="00B376E1">
              <w:rPr>
                <w:rFonts w:cs="Arial"/>
              </w:rPr>
              <w:t xml:space="preserve"> for </w:t>
            </w:r>
            <w:r w:rsidRPr="00B376E1">
              <w:rPr>
                <w:rFonts w:cs="Arial"/>
              </w:rPr>
              <w:lastRenderedPageBreak/>
              <w:t>the day (DD) and record the month and year accurately.</w:t>
            </w:r>
          </w:p>
          <w:p w14:paraId="1E123ECE" w14:textId="6110717B" w:rsidR="00502778" w:rsidRPr="00B376E1" w:rsidRDefault="00502778" w:rsidP="00502778">
            <w:pPr>
              <w:pStyle w:val="NoSpacing"/>
              <w:numPr>
                <w:ilvl w:val="0"/>
                <w:numId w:val="70"/>
              </w:numPr>
              <w:rPr>
                <w:rFonts w:cs="Arial"/>
              </w:rPr>
            </w:pPr>
            <w:r w:rsidRPr="00B376E1">
              <w:rPr>
                <w:rFonts w:cs="Arial"/>
              </w:rPr>
              <w:t xml:space="preserve">If she remembers only the year but not the month or day, enter </w:t>
            </w:r>
            <w:r w:rsidR="00923321" w:rsidRPr="00B376E1">
              <w:rPr>
                <w:rFonts w:cs="Arial"/>
                <w:b/>
                <w:bCs/>
              </w:rPr>
              <w:t>“</w:t>
            </w:r>
            <w:r w:rsidRPr="00B376E1">
              <w:rPr>
                <w:rFonts w:cs="Arial"/>
                <w:b/>
                <w:bCs/>
              </w:rPr>
              <w:t>98</w:t>
            </w:r>
            <w:r w:rsidR="00923321" w:rsidRPr="00B376E1">
              <w:rPr>
                <w:rFonts w:cs="Arial"/>
                <w:b/>
                <w:bCs/>
              </w:rPr>
              <w:t>”</w:t>
            </w:r>
            <w:r w:rsidRPr="00B376E1">
              <w:rPr>
                <w:rFonts w:cs="Arial"/>
              </w:rPr>
              <w:t xml:space="preserve"> for both the day (DD) and month (MM) and record the year.</w:t>
            </w:r>
          </w:p>
          <w:p w14:paraId="3D002E31" w14:textId="44D9AC74" w:rsidR="00502778" w:rsidRPr="00B376E1" w:rsidRDefault="00502778" w:rsidP="00502778">
            <w:pPr>
              <w:pStyle w:val="NoSpacing"/>
              <w:numPr>
                <w:ilvl w:val="0"/>
                <w:numId w:val="70"/>
              </w:numPr>
              <w:rPr>
                <w:rFonts w:cs="Arial"/>
              </w:rPr>
            </w:pPr>
            <w:r w:rsidRPr="00B376E1">
              <w:rPr>
                <w:rFonts w:cs="Arial"/>
              </w:rPr>
              <w:t xml:space="preserve">If she cannot recall the year, enter </w:t>
            </w:r>
            <w:r w:rsidR="00923321" w:rsidRPr="00B376E1">
              <w:rPr>
                <w:rFonts w:cs="Arial"/>
                <w:b/>
                <w:bCs/>
              </w:rPr>
              <w:t>“</w:t>
            </w:r>
            <w:r w:rsidRPr="00B376E1">
              <w:rPr>
                <w:rFonts w:cs="Arial"/>
                <w:b/>
                <w:bCs/>
              </w:rPr>
              <w:t>9998</w:t>
            </w:r>
            <w:r w:rsidR="00923321" w:rsidRPr="00B376E1">
              <w:rPr>
                <w:rFonts w:cs="Arial"/>
                <w:b/>
                <w:bCs/>
              </w:rPr>
              <w:t>”</w:t>
            </w:r>
            <w:r w:rsidRPr="00B376E1">
              <w:rPr>
                <w:rFonts w:cs="Arial"/>
              </w:rPr>
              <w:t xml:space="preserve"> for the year.</w:t>
            </w:r>
          </w:p>
          <w:p w14:paraId="5502821B" w14:textId="77777777" w:rsidR="00502778" w:rsidRPr="00B376E1" w:rsidRDefault="00502778" w:rsidP="00502778">
            <w:pPr>
              <w:pStyle w:val="NoSpacing"/>
              <w:rPr>
                <w:rFonts w:cs="Arial"/>
              </w:rPr>
            </w:pPr>
          </w:p>
          <w:p w14:paraId="4AF8E0F9" w14:textId="22E5628D" w:rsidR="00502778" w:rsidRPr="00B376E1" w:rsidRDefault="00502778" w:rsidP="00502778">
            <w:pPr>
              <w:pStyle w:val="NoSpacing"/>
              <w:rPr>
                <w:rFonts w:cs="Arial"/>
              </w:rPr>
            </w:pPr>
            <w:r w:rsidRPr="00B376E1">
              <w:rPr>
                <w:rFonts w:cs="Arial"/>
              </w:rPr>
              <w:t xml:space="preserve">If the respondent is </w:t>
            </w:r>
            <w:r w:rsidRPr="00B376E1">
              <w:rPr>
                <w:rFonts w:cs="Arial"/>
                <w:b/>
                <w:bCs/>
              </w:rPr>
              <w:t>currently pregnant</w:t>
            </w:r>
            <w:r w:rsidRPr="00B376E1">
              <w:rPr>
                <w:rFonts w:cs="Arial"/>
              </w:rPr>
              <w:t xml:space="preserve"> and provides the </w:t>
            </w:r>
            <w:r w:rsidRPr="00B376E1">
              <w:rPr>
                <w:rFonts w:cs="Arial"/>
                <w:b/>
                <w:bCs/>
              </w:rPr>
              <w:t>end date</w:t>
            </w:r>
            <w:r w:rsidRPr="00B376E1">
              <w:rPr>
                <w:rFonts w:cs="Arial"/>
              </w:rPr>
              <w:t xml:space="preserve"> of her last menstrual period instead of the </w:t>
            </w:r>
            <w:r w:rsidRPr="00B376E1">
              <w:rPr>
                <w:rFonts w:cs="Arial"/>
                <w:b/>
                <w:bCs/>
              </w:rPr>
              <w:t>starting date</w:t>
            </w:r>
            <w:r w:rsidRPr="00B376E1">
              <w:rPr>
                <w:rFonts w:cs="Arial"/>
              </w:rPr>
              <w:t xml:space="preserve">, the interviewer must calculate the </w:t>
            </w:r>
            <w:r w:rsidRPr="00B376E1">
              <w:rPr>
                <w:rFonts w:cs="Arial"/>
                <w:b/>
                <w:bCs/>
              </w:rPr>
              <w:t>starting date</w:t>
            </w:r>
            <w:r w:rsidRPr="00B376E1">
              <w:rPr>
                <w:rFonts w:cs="Arial"/>
              </w:rPr>
              <w:t xml:space="preserve"> by determining the elapsed time from the reported end date and record it accordingly. To do this:</w:t>
            </w:r>
          </w:p>
          <w:p w14:paraId="21F3D5B5" w14:textId="77777777" w:rsidR="00502778" w:rsidRPr="00B376E1" w:rsidRDefault="00502778" w:rsidP="00502778">
            <w:pPr>
              <w:pStyle w:val="NoSpacing"/>
              <w:rPr>
                <w:rFonts w:cs="Arial"/>
              </w:rPr>
            </w:pPr>
          </w:p>
          <w:p w14:paraId="48DB7BC2" w14:textId="77777777" w:rsidR="00502778" w:rsidRPr="00B376E1" w:rsidRDefault="00502778" w:rsidP="00502778">
            <w:pPr>
              <w:pStyle w:val="NoSpacing"/>
              <w:numPr>
                <w:ilvl w:val="0"/>
                <w:numId w:val="71"/>
              </w:numPr>
              <w:rPr>
                <w:rFonts w:cs="Arial"/>
              </w:rPr>
            </w:pPr>
            <w:r w:rsidRPr="00B376E1">
              <w:rPr>
                <w:rFonts w:cs="Arial"/>
              </w:rPr>
              <w:t>Ask the respondent how long her menstrual periods usually last.</w:t>
            </w:r>
          </w:p>
          <w:p w14:paraId="2727B05F" w14:textId="77777777" w:rsidR="00502778" w:rsidRPr="00B376E1" w:rsidRDefault="00502778" w:rsidP="00502778">
            <w:pPr>
              <w:pStyle w:val="NoSpacing"/>
              <w:numPr>
                <w:ilvl w:val="0"/>
                <w:numId w:val="71"/>
              </w:numPr>
              <w:rPr>
                <w:rFonts w:cs="Arial"/>
              </w:rPr>
            </w:pPr>
            <w:r w:rsidRPr="00B376E1">
              <w:rPr>
                <w:rFonts w:cs="Arial"/>
              </w:rPr>
              <w:t>Subtract the reported duration from the end date to estimate the first day of her last period.</w:t>
            </w:r>
          </w:p>
          <w:p w14:paraId="38A5FFC2" w14:textId="77777777" w:rsidR="00502778" w:rsidRPr="00B376E1" w:rsidRDefault="00502778" w:rsidP="00502778">
            <w:pPr>
              <w:pStyle w:val="NoSpacing"/>
              <w:numPr>
                <w:ilvl w:val="0"/>
                <w:numId w:val="71"/>
              </w:numPr>
              <w:rPr>
                <w:rFonts w:cs="Arial"/>
              </w:rPr>
            </w:pPr>
            <w:r w:rsidRPr="00B376E1">
              <w:rPr>
                <w:rFonts w:cs="Arial"/>
              </w:rPr>
              <w:t>Verify the estimated date with the respondent before recording it.</w:t>
            </w:r>
          </w:p>
          <w:p w14:paraId="79B636DA" w14:textId="77777777" w:rsidR="00502778" w:rsidRPr="00B376E1" w:rsidRDefault="00502778" w:rsidP="00502778">
            <w:pPr>
              <w:pStyle w:val="NoSpacing"/>
              <w:rPr>
                <w:rFonts w:cs="Arial"/>
              </w:rPr>
            </w:pPr>
          </w:p>
          <w:p w14:paraId="2A87C0E8" w14:textId="76DB7819" w:rsidR="00502778" w:rsidRPr="00B376E1" w:rsidRDefault="00502778" w:rsidP="00502778">
            <w:pPr>
              <w:pStyle w:val="NoSpacing"/>
              <w:rPr>
                <w:rFonts w:cs="Arial"/>
              </w:rPr>
            </w:pPr>
            <w:r w:rsidRPr="00B376E1">
              <w:rPr>
                <w:rFonts w:cs="Arial"/>
              </w:rPr>
              <w:t>The interviewer should use probing techniques to improve recall, such as asking if the period started around a specific event or personal experience. If the respondent is unsure, encourage her to provide her best estimate. Always maintain a respectful and neutral approach while ensuring accuracy in recording the response.</w:t>
            </w:r>
          </w:p>
        </w:tc>
      </w:tr>
      <w:tr w:rsidR="00502778" w:rsidRPr="00B376E1" w14:paraId="5B8797D2" w14:textId="77777777" w:rsidTr="000E0E4D">
        <w:trPr>
          <w:trHeight w:val="304"/>
        </w:trPr>
        <w:tc>
          <w:tcPr>
            <w:tcW w:w="1011" w:type="dxa"/>
          </w:tcPr>
          <w:p w14:paraId="1F06D625" w14:textId="7BD8319F" w:rsidR="00502778" w:rsidRPr="00B376E1" w:rsidRDefault="00502778" w:rsidP="00502778">
            <w:pPr>
              <w:pStyle w:val="NoSpacing"/>
              <w:rPr>
                <w:rFonts w:cs="Arial"/>
              </w:rPr>
            </w:pPr>
            <w:r w:rsidRPr="00B376E1">
              <w:rPr>
                <w:rFonts w:cs="Arial"/>
              </w:rPr>
              <w:lastRenderedPageBreak/>
              <w:t>CP.2</w:t>
            </w:r>
          </w:p>
        </w:tc>
        <w:tc>
          <w:tcPr>
            <w:tcW w:w="3214" w:type="dxa"/>
          </w:tcPr>
          <w:p w14:paraId="64521A37" w14:textId="5E0114D1" w:rsidR="00502778" w:rsidRPr="00B376E1" w:rsidRDefault="00502778" w:rsidP="00502778">
            <w:pPr>
              <w:pStyle w:val="NoSpacing"/>
              <w:rPr>
                <w:rFonts w:cs="Arial"/>
              </w:rPr>
            </w:pPr>
            <w:r w:rsidRPr="00B376E1">
              <w:rPr>
                <w:rFonts w:cs="Arial"/>
              </w:rPr>
              <w:t>How many months into your pregnancy are you?</w:t>
            </w:r>
          </w:p>
        </w:tc>
        <w:tc>
          <w:tcPr>
            <w:tcW w:w="4794" w:type="dxa"/>
          </w:tcPr>
          <w:p w14:paraId="5F6C534B" w14:textId="09BA75CD" w:rsidR="00502778" w:rsidRPr="00B376E1" w:rsidRDefault="00502778" w:rsidP="00502778">
            <w:pPr>
              <w:pStyle w:val="NoSpacing"/>
              <w:rPr>
                <w:rFonts w:cs="Arial"/>
              </w:rPr>
            </w:pPr>
            <w:r w:rsidRPr="00B376E1">
              <w:rPr>
                <w:rFonts w:cs="Arial"/>
              </w:rPr>
              <w:t>The interviewer should record the response in completed months, entering a zero in the first box if the respondent is nine months pregnant or less. The interviewer should verify whether the respondent is providing the answer in completed weeks or months.</w:t>
            </w:r>
          </w:p>
          <w:p w14:paraId="6DEB37B4" w14:textId="77777777" w:rsidR="00502778" w:rsidRPr="00B376E1" w:rsidRDefault="00502778" w:rsidP="00502778">
            <w:pPr>
              <w:pStyle w:val="NoSpacing"/>
              <w:rPr>
                <w:rFonts w:cs="Arial"/>
              </w:rPr>
            </w:pPr>
          </w:p>
          <w:p w14:paraId="59C43F35" w14:textId="2229E69A" w:rsidR="00502778" w:rsidRPr="00B376E1" w:rsidRDefault="00502778" w:rsidP="00502778">
            <w:pPr>
              <w:pStyle w:val="NoSpacing"/>
              <w:rPr>
                <w:rFonts w:cs="Arial"/>
              </w:rPr>
            </w:pPr>
            <w:r w:rsidRPr="00B376E1">
              <w:rPr>
                <w:rFonts w:cs="Arial"/>
              </w:rPr>
              <w:t xml:space="preserve">For example, if a woman states that she is “five months pregnant,” ask, “Are you currently in your fifth month of pregnancy, or have you already completed five months?” Record </w:t>
            </w:r>
            <w:r w:rsidR="00923321" w:rsidRPr="00B376E1">
              <w:rPr>
                <w:rFonts w:cs="Arial"/>
              </w:rPr>
              <w:t>“</w:t>
            </w:r>
            <w:r w:rsidRPr="00B376E1">
              <w:rPr>
                <w:rFonts w:cs="Arial"/>
              </w:rPr>
              <w:t>04</w:t>
            </w:r>
            <w:r w:rsidR="00923321" w:rsidRPr="00B376E1">
              <w:rPr>
                <w:rFonts w:cs="Arial"/>
              </w:rPr>
              <w:t>”</w:t>
            </w:r>
            <w:r w:rsidRPr="00B376E1">
              <w:rPr>
                <w:rFonts w:cs="Arial"/>
              </w:rPr>
              <w:t xml:space="preserve"> if she is in the fifth month and </w:t>
            </w:r>
            <w:r w:rsidR="00923321" w:rsidRPr="00B376E1">
              <w:rPr>
                <w:rFonts w:cs="Arial"/>
              </w:rPr>
              <w:t>“</w:t>
            </w:r>
            <w:r w:rsidRPr="00B376E1">
              <w:rPr>
                <w:rFonts w:cs="Arial"/>
              </w:rPr>
              <w:t>05</w:t>
            </w:r>
            <w:r w:rsidR="00923321" w:rsidRPr="00B376E1">
              <w:rPr>
                <w:rFonts w:cs="Arial"/>
              </w:rPr>
              <w:t>”</w:t>
            </w:r>
            <w:r w:rsidRPr="00B376E1">
              <w:rPr>
                <w:rFonts w:cs="Arial"/>
              </w:rPr>
              <w:t xml:space="preserve"> if she has completed five months. The response should be a value between 0 and 9 months, or </w:t>
            </w:r>
            <w:r w:rsidR="00923321" w:rsidRPr="00B376E1">
              <w:rPr>
                <w:rFonts w:cs="Arial"/>
              </w:rPr>
              <w:t>“</w:t>
            </w:r>
            <w:r w:rsidRPr="00B376E1">
              <w:rPr>
                <w:rFonts w:cs="Arial"/>
              </w:rPr>
              <w:t>98</w:t>
            </w:r>
            <w:r w:rsidR="00923321" w:rsidRPr="00B376E1">
              <w:rPr>
                <w:rFonts w:cs="Arial"/>
              </w:rPr>
              <w:t>”</w:t>
            </w:r>
            <w:r w:rsidRPr="00B376E1">
              <w:rPr>
                <w:rFonts w:cs="Arial"/>
              </w:rPr>
              <w:t xml:space="preserve"> for "Don't know."</w:t>
            </w:r>
          </w:p>
          <w:p w14:paraId="650DC6CB" w14:textId="77777777" w:rsidR="00502778" w:rsidRPr="00B376E1" w:rsidRDefault="00502778" w:rsidP="00502778">
            <w:pPr>
              <w:pStyle w:val="NoSpacing"/>
              <w:rPr>
                <w:rFonts w:cs="Arial"/>
              </w:rPr>
            </w:pPr>
          </w:p>
          <w:p w14:paraId="25C9F742" w14:textId="3C806276" w:rsidR="00502778" w:rsidRPr="00B376E1" w:rsidRDefault="00502778" w:rsidP="00502778">
            <w:pPr>
              <w:pStyle w:val="NoSpacing"/>
              <w:rPr>
                <w:rFonts w:cs="Arial"/>
              </w:rPr>
            </w:pPr>
            <w:r w:rsidRPr="00B376E1">
              <w:rPr>
                <w:rFonts w:cs="Arial"/>
              </w:rPr>
              <w:t>If the woman is unsure how many months pregnant she is, probe for an estimate by asking about the date of her last menstrual period or other relevant details.</w:t>
            </w:r>
          </w:p>
          <w:p w14:paraId="6083412C" w14:textId="77777777" w:rsidR="00502778" w:rsidRPr="00B376E1" w:rsidRDefault="00502778" w:rsidP="00502778">
            <w:pPr>
              <w:pStyle w:val="NoSpacing"/>
              <w:rPr>
                <w:rFonts w:cs="Arial"/>
              </w:rPr>
            </w:pPr>
          </w:p>
          <w:p w14:paraId="3CC48DFB" w14:textId="244E0B68" w:rsidR="00502778" w:rsidRPr="00B376E1" w:rsidRDefault="00502778" w:rsidP="00502778">
            <w:pPr>
              <w:pStyle w:val="NoSpacing"/>
              <w:rPr>
                <w:rFonts w:cs="Arial"/>
              </w:rPr>
            </w:pPr>
            <w:r w:rsidRPr="00B376E1">
              <w:rPr>
                <w:rFonts w:cs="Arial"/>
              </w:rPr>
              <w:lastRenderedPageBreak/>
              <w:t xml:space="preserve">If available, the interviewer may </w:t>
            </w:r>
            <w:r w:rsidR="000E55B3" w:rsidRPr="00B376E1">
              <w:rPr>
                <w:rFonts w:cs="Arial"/>
              </w:rPr>
              <w:t>ask</w:t>
            </w:r>
            <w:r w:rsidRPr="00B376E1">
              <w:rPr>
                <w:rFonts w:cs="Arial"/>
              </w:rPr>
              <w:t xml:space="preserve"> to </w:t>
            </w:r>
            <w:r w:rsidRPr="00B376E1">
              <w:rPr>
                <w:rFonts w:cs="Arial"/>
                <w:b/>
                <w:bCs/>
              </w:rPr>
              <w:t>see the respondent’s medical report</w:t>
            </w:r>
            <w:r w:rsidRPr="00B376E1">
              <w:rPr>
                <w:rFonts w:cs="Arial"/>
              </w:rPr>
              <w:t xml:space="preserve"> to verify the number of completed months.</w:t>
            </w:r>
          </w:p>
        </w:tc>
      </w:tr>
      <w:tr w:rsidR="00502778" w:rsidRPr="00B376E1" w14:paraId="127B5A5C" w14:textId="77777777" w:rsidTr="000E0E4D">
        <w:trPr>
          <w:trHeight w:val="304"/>
        </w:trPr>
        <w:tc>
          <w:tcPr>
            <w:tcW w:w="1011" w:type="dxa"/>
          </w:tcPr>
          <w:p w14:paraId="51A04759" w14:textId="21463C2A" w:rsidR="00502778" w:rsidRPr="00B376E1" w:rsidRDefault="00502778" w:rsidP="00502778">
            <w:pPr>
              <w:pStyle w:val="NoSpacing"/>
              <w:rPr>
                <w:rFonts w:cs="Arial"/>
              </w:rPr>
            </w:pPr>
            <w:r w:rsidRPr="00B376E1">
              <w:rPr>
                <w:rFonts w:cs="Arial"/>
              </w:rPr>
              <w:lastRenderedPageBreak/>
              <w:t>CP.3</w:t>
            </w:r>
          </w:p>
        </w:tc>
        <w:tc>
          <w:tcPr>
            <w:tcW w:w="3214" w:type="dxa"/>
          </w:tcPr>
          <w:p w14:paraId="0CDDF87A" w14:textId="6A888574" w:rsidR="00502778" w:rsidRPr="00B376E1" w:rsidRDefault="00502778" w:rsidP="00502778">
            <w:pPr>
              <w:pStyle w:val="NoSpacing"/>
              <w:rPr>
                <w:rFonts w:cs="Arial"/>
              </w:rPr>
            </w:pPr>
            <w:r w:rsidRPr="00B376E1">
              <w:rPr>
                <w:rFonts w:cs="Arial"/>
              </w:rPr>
              <w:t>Have you seen anyone for antenatal care for this pregnancy?</w:t>
            </w:r>
          </w:p>
        </w:tc>
        <w:tc>
          <w:tcPr>
            <w:tcW w:w="4794" w:type="dxa"/>
          </w:tcPr>
          <w:p w14:paraId="3A921D50" w14:textId="30CDE497" w:rsidR="00502778" w:rsidRPr="00B376E1" w:rsidRDefault="00502778" w:rsidP="00502778">
            <w:pPr>
              <w:pStyle w:val="NoSpacing"/>
              <w:rPr>
                <w:rFonts w:cs="Arial"/>
              </w:rPr>
            </w:pPr>
            <w:r w:rsidRPr="00B376E1">
              <w:rPr>
                <w:rFonts w:cs="Arial"/>
              </w:rPr>
              <w:t>This question pertains to any antenatal care provided by a healthcare provider during the current pregnancy. The care should have been specifically for monitoring the pregnancy, rather than for other purposes. If the respondent selects "No," the interviewer should skip to CP.8 as instructed.</w:t>
            </w:r>
          </w:p>
        </w:tc>
      </w:tr>
      <w:tr w:rsidR="00502778" w:rsidRPr="00B376E1" w14:paraId="729CEB3F" w14:textId="77777777" w:rsidTr="000E0E4D">
        <w:trPr>
          <w:trHeight w:val="304"/>
        </w:trPr>
        <w:tc>
          <w:tcPr>
            <w:tcW w:w="1011" w:type="dxa"/>
          </w:tcPr>
          <w:p w14:paraId="0ACE95E1" w14:textId="30CB5C42" w:rsidR="00502778" w:rsidRPr="00B376E1" w:rsidRDefault="00502778" w:rsidP="00502778">
            <w:pPr>
              <w:pStyle w:val="NoSpacing"/>
              <w:rPr>
                <w:rFonts w:cs="Arial"/>
              </w:rPr>
            </w:pPr>
            <w:r w:rsidRPr="00B376E1">
              <w:rPr>
                <w:rFonts w:cs="Arial"/>
              </w:rPr>
              <w:t>CP.4</w:t>
            </w:r>
          </w:p>
        </w:tc>
        <w:tc>
          <w:tcPr>
            <w:tcW w:w="3214" w:type="dxa"/>
          </w:tcPr>
          <w:p w14:paraId="54D5AC79" w14:textId="77777777" w:rsidR="00502778" w:rsidRPr="00B376E1" w:rsidRDefault="00502778" w:rsidP="00685E1A">
            <w:pPr>
              <w:spacing w:before="0" w:after="0"/>
              <w:rPr>
                <w:szCs w:val="22"/>
              </w:rPr>
            </w:pPr>
            <w:r w:rsidRPr="00B376E1">
              <w:rPr>
                <w:szCs w:val="22"/>
              </w:rPr>
              <w:t>Whom did you see?</w:t>
            </w:r>
          </w:p>
          <w:p w14:paraId="24466F8E" w14:textId="77777777" w:rsidR="00502778" w:rsidRPr="00B376E1" w:rsidRDefault="00502778" w:rsidP="00685E1A">
            <w:pPr>
              <w:spacing w:before="0" w:after="0"/>
              <w:rPr>
                <w:szCs w:val="22"/>
              </w:rPr>
            </w:pPr>
          </w:p>
          <w:p w14:paraId="3D326D02" w14:textId="77777777" w:rsidR="00502778" w:rsidRPr="00B376E1" w:rsidRDefault="00502778" w:rsidP="00685E1A">
            <w:pPr>
              <w:spacing w:before="0" w:after="0"/>
              <w:rPr>
                <w:szCs w:val="22"/>
              </w:rPr>
            </w:pPr>
            <w:r w:rsidRPr="00B376E1">
              <w:rPr>
                <w:szCs w:val="22"/>
              </w:rPr>
              <w:t>[PROBE: ANYONE ELSE?]</w:t>
            </w:r>
          </w:p>
          <w:p w14:paraId="528CB812" w14:textId="77777777" w:rsidR="00502778" w:rsidRPr="00B376E1" w:rsidRDefault="00502778" w:rsidP="00685E1A">
            <w:pPr>
              <w:spacing w:before="0" w:after="0"/>
              <w:rPr>
                <w:szCs w:val="22"/>
              </w:rPr>
            </w:pPr>
          </w:p>
          <w:p w14:paraId="7B7E7C47" w14:textId="77777777" w:rsidR="00502778" w:rsidRPr="00B376E1" w:rsidRDefault="00502778" w:rsidP="00685E1A">
            <w:pPr>
              <w:spacing w:before="0" w:after="0"/>
              <w:rPr>
                <w:szCs w:val="22"/>
              </w:rPr>
            </w:pPr>
            <w:r w:rsidRPr="00B376E1">
              <w:rPr>
                <w:szCs w:val="22"/>
              </w:rPr>
              <w:t>[MULTI SELECT]</w:t>
            </w:r>
          </w:p>
          <w:p w14:paraId="3E72A5A8" w14:textId="77777777" w:rsidR="00502778" w:rsidRPr="00B376E1" w:rsidRDefault="00502778" w:rsidP="00685E1A">
            <w:pPr>
              <w:spacing w:before="0" w:after="0"/>
              <w:rPr>
                <w:szCs w:val="22"/>
              </w:rPr>
            </w:pPr>
          </w:p>
          <w:p w14:paraId="3258944F" w14:textId="7E6D4425" w:rsidR="00502778" w:rsidRPr="00B376E1" w:rsidRDefault="00502778" w:rsidP="00502778">
            <w:pPr>
              <w:pStyle w:val="NoSpacing"/>
              <w:rPr>
                <w:rFonts w:cs="Arial"/>
              </w:rPr>
            </w:pPr>
          </w:p>
        </w:tc>
        <w:tc>
          <w:tcPr>
            <w:tcW w:w="4794" w:type="dxa"/>
          </w:tcPr>
          <w:p w14:paraId="64A1BC5A" w14:textId="611853A5" w:rsidR="00502778" w:rsidRPr="00B376E1" w:rsidRDefault="00502778" w:rsidP="00502778">
            <w:pPr>
              <w:pStyle w:val="NoSpacing"/>
              <w:rPr>
                <w:rFonts w:cs="Arial"/>
              </w:rPr>
            </w:pPr>
            <w:r w:rsidRPr="00B376E1">
              <w:rPr>
                <w:rFonts w:cs="Arial"/>
              </w:rPr>
              <w:t xml:space="preserve">The interviewer must ask the respondent to report </w:t>
            </w:r>
            <w:r w:rsidRPr="00B376E1">
              <w:rPr>
                <w:rFonts w:cs="Arial"/>
                <w:b/>
                <w:bCs/>
              </w:rPr>
              <w:t>all</w:t>
            </w:r>
            <w:r w:rsidRPr="00B376E1">
              <w:rPr>
                <w:rFonts w:cs="Arial"/>
              </w:rPr>
              <w:t xml:space="preserve"> types of healthcare providers they visited for antenatal care during this pregnancy. Th</w:t>
            </w:r>
            <w:r w:rsidR="000E55B3" w:rsidRPr="00B376E1">
              <w:rPr>
                <w:rFonts w:cs="Arial"/>
              </w:rPr>
              <w:t>is is a</w:t>
            </w:r>
            <w:r w:rsidRPr="00B376E1">
              <w:rPr>
                <w:rFonts w:cs="Arial"/>
              </w:rPr>
              <w:t xml:space="preserve"> </w:t>
            </w:r>
            <w:r w:rsidRPr="00B376E1">
              <w:rPr>
                <w:rFonts w:cs="Arial"/>
                <w:b/>
                <w:bCs/>
              </w:rPr>
              <w:t>multi-select</w:t>
            </w:r>
            <w:r w:rsidR="000E55B3" w:rsidRPr="00B376E1">
              <w:rPr>
                <w:rFonts w:cs="Arial"/>
                <w:b/>
                <w:bCs/>
              </w:rPr>
              <w:t xml:space="preserve"> </w:t>
            </w:r>
            <w:r w:rsidR="000E55B3" w:rsidRPr="00B376E1">
              <w:rPr>
                <w:rFonts w:cs="Arial"/>
              </w:rPr>
              <w:t>question</w:t>
            </w:r>
            <w:r w:rsidRPr="00B376E1">
              <w:rPr>
                <w:rFonts w:cs="Arial"/>
              </w:rPr>
              <w:t>, meaning the respondent may report seeing more than one provider.</w:t>
            </w:r>
          </w:p>
          <w:p w14:paraId="06A77F32" w14:textId="77777777" w:rsidR="00502778" w:rsidRPr="00B376E1" w:rsidRDefault="00502778" w:rsidP="00502778">
            <w:pPr>
              <w:pStyle w:val="NoSpacing"/>
              <w:rPr>
                <w:rFonts w:cs="Arial"/>
              </w:rPr>
            </w:pPr>
          </w:p>
          <w:p w14:paraId="2BC3C0E2" w14:textId="77777777" w:rsidR="00502778" w:rsidRPr="00B376E1" w:rsidRDefault="00502778" w:rsidP="00502778">
            <w:pPr>
              <w:pStyle w:val="NoSpacing"/>
              <w:numPr>
                <w:ilvl w:val="0"/>
                <w:numId w:val="72"/>
              </w:numPr>
              <w:rPr>
                <w:rFonts w:cs="Arial"/>
              </w:rPr>
            </w:pPr>
            <w:r w:rsidRPr="00B376E1">
              <w:rPr>
                <w:rFonts w:cs="Arial"/>
                <w:b/>
                <w:bCs/>
              </w:rPr>
              <w:t>Read the full question</w:t>
            </w:r>
            <w:r w:rsidRPr="00B376E1">
              <w:rPr>
                <w:rFonts w:cs="Arial"/>
              </w:rPr>
              <w:t xml:space="preserve"> clearly to the respondent and then </w:t>
            </w:r>
            <w:r w:rsidRPr="00B376E1">
              <w:rPr>
                <w:rFonts w:cs="Arial"/>
                <w:b/>
                <w:bCs/>
              </w:rPr>
              <w:t>probe further</w:t>
            </w:r>
            <w:r w:rsidRPr="00B376E1">
              <w:rPr>
                <w:rFonts w:cs="Arial"/>
              </w:rPr>
              <w:t xml:space="preserve"> by asking, </w:t>
            </w:r>
            <w:r w:rsidRPr="00B376E1">
              <w:rPr>
                <w:rFonts w:cs="Arial"/>
                <w:b/>
                <w:bCs/>
              </w:rPr>
              <w:t>“Anyone else?”</w:t>
            </w:r>
            <w:r w:rsidRPr="00B376E1">
              <w:rPr>
                <w:rFonts w:cs="Arial"/>
              </w:rPr>
              <w:t xml:space="preserve"> to ensure all relevant providers are mentioned.</w:t>
            </w:r>
          </w:p>
          <w:p w14:paraId="0FCB5F11" w14:textId="77777777" w:rsidR="00502778" w:rsidRPr="00B376E1" w:rsidRDefault="00502778" w:rsidP="00502778">
            <w:pPr>
              <w:pStyle w:val="NoSpacing"/>
              <w:numPr>
                <w:ilvl w:val="0"/>
                <w:numId w:val="72"/>
              </w:numPr>
              <w:rPr>
                <w:rFonts w:cs="Arial"/>
              </w:rPr>
            </w:pPr>
            <w:r w:rsidRPr="00B376E1">
              <w:rPr>
                <w:rFonts w:cs="Arial"/>
                <w:b/>
                <w:bCs/>
              </w:rPr>
              <w:t>Do not read out the response options</w:t>
            </w:r>
            <w:r w:rsidRPr="00B376E1">
              <w:rPr>
                <w:rFonts w:cs="Arial"/>
              </w:rPr>
              <w:t>; instead, allow the respondent to name the provider(s) herself.</w:t>
            </w:r>
          </w:p>
          <w:p w14:paraId="080AD52A" w14:textId="54D64BFF" w:rsidR="00502778" w:rsidRPr="00B376E1" w:rsidRDefault="00502778" w:rsidP="00502778">
            <w:pPr>
              <w:pStyle w:val="NoSpacing"/>
              <w:numPr>
                <w:ilvl w:val="0"/>
                <w:numId w:val="72"/>
              </w:numPr>
              <w:rPr>
                <w:rFonts w:cs="Arial"/>
              </w:rPr>
            </w:pPr>
            <w:r w:rsidRPr="00B376E1">
              <w:rPr>
                <w:rFonts w:cs="Arial"/>
              </w:rPr>
              <w:t xml:space="preserve">The interviewer should </w:t>
            </w:r>
            <w:r w:rsidRPr="00B376E1">
              <w:rPr>
                <w:rFonts w:cs="Arial"/>
                <w:b/>
                <w:bCs/>
              </w:rPr>
              <w:t>match</w:t>
            </w:r>
            <w:r w:rsidRPr="00B376E1">
              <w:rPr>
                <w:rFonts w:cs="Arial"/>
              </w:rPr>
              <w:t xml:space="preserve"> the respondent’s answers to the appropriate category from the list. If the provider does not fit any category, select </w:t>
            </w:r>
            <w:r w:rsidR="00D91AAD" w:rsidRPr="00B376E1">
              <w:rPr>
                <w:rFonts w:cs="Arial"/>
                <w:b/>
                <w:bCs/>
              </w:rPr>
              <w:t>“</w:t>
            </w:r>
            <w:r w:rsidRPr="00B376E1">
              <w:rPr>
                <w:rFonts w:cs="Arial"/>
                <w:b/>
                <w:bCs/>
              </w:rPr>
              <w:t>88. Other (specify)</w:t>
            </w:r>
            <w:r w:rsidR="00D91AAD" w:rsidRPr="00B376E1">
              <w:rPr>
                <w:rFonts w:cs="Arial"/>
                <w:b/>
                <w:bCs/>
              </w:rPr>
              <w:t>”</w:t>
            </w:r>
            <w:r w:rsidRPr="00B376E1">
              <w:rPr>
                <w:rFonts w:cs="Arial"/>
              </w:rPr>
              <w:t xml:space="preserve"> and record the response accurately.</w:t>
            </w:r>
          </w:p>
          <w:p w14:paraId="22A05266" w14:textId="77777777" w:rsidR="00502778" w:rsidRPr="00B376E1" w:rsidRDefault="00502778" w:rsidP="00502778">
            <w:pPr>
              <w:pStyle w:val="NoSpacing"/>
              <w:numPr>
                <w:ilvl w:val="0"/>
                <w:numId w:val="72"/>
              </w:numPr>
              <w:rPr>
                <w:rFonts w:cs="Arial"/>
              </w:rPr>
            </w:pPr>
            <w:r w:rsidRPr="00B376E1">
              <w:rPr>
                <w:rFonts w:cs="Arial"/>
              </w:rPr>
              <w:t xml:space="preserve">If the respondent is unsure about the category of the provider, ask </w:t>
            </w:r>
            <w:r w:rsidRPr="00B376E1">
              <w:rPr>
                <w:rFonts w:cs="Arial"/>
                <w:b/>
                <w:bCs/>
              </w:rPr>
              <w:t>clarifying questions</w:t>
            </w:r>
            <w:r w:rsidRPr="00B376E1">
              <w:rPr>
                <w:rFonts w:cs="Arial"/>
              </w:rPr>
              <w:t xml:space="preserve"> such as:</w:t>
            </w:r>
          </w:p>
          <w:p w14:paraId="7B85D7FC" w14:textId="77777777" w:rsidR="00502778" w:rsidRPr="00B376E1" w:rsidRDefault="00502778" w:rsidP="00502778">
            <w:pPr>
              <w:pStyle w:val="NoSpacing"/>
              <w:numPr>
                <w:ilvl w:val="1"/>
                <w:numId w:val="72"/>
              </w:numPr>
              <w:rPr>
                <w:rFonts w:cs="Arial"/>
              </w:rPr>
            </w:pPr>
            <w:r w:rsidRPr="00B376E1">
              <w:rPr>
                <w:rFonts w:cs="Arial"/>
                <w:i/>
                <w:iCs/>
              </w:rPr>
              <w:t>“Was this person working at a government hospital, private clinic, or an NGO facility?”</w:t>
            </w:r>
          </w:p>
          <w:p w14:paraId="58BBE2F2" w14:textId="77777777" w:rsidR="00502778" w:rsidRPr="00B376E1" w:rsidRDefault="00502778" w:rsidP="00502778">
            <w:pPr>
              <w:pStyle w:val="NoSpacing"/>
              <w:numPr>
                <w:ilvl w:val="1"/>
                <w:numId w:val="72"/>
              </w:numPr>
              <w:rPr>
                <w:rFonts w:cs="Arial"/>
              </w:rPr>
            </w:pPr>
            <w:r w:rsidRPr="00B376E1">
              <w:rPr>
                <w:rFonts w:cs="Arial"/>
                <w:i/>
                <w:iCs/>
              </w:rPr>
              <w:t>“Was the provider a doctor, nurse, or another type of healthcare worker?”</w:t>
            </w:r>
          </w:p>
          <w:p w14:paraId="1B8AEC2E" w14:textId="77777777" w:rsidR="00502778" w:rsidRPr="00B376E1" w:rsidRDefault="00502778" w:rsidP="00502778">
            <w:pPr>
              <w:pStyle w:val="NoSpacing"/>
              <w:rPr>
                <w:rFonts w:cs="Arial"/>
                <w:b/>
                <w:bCs/>
              </w:rPr>
            </w:pPr>
          </w:p>
          <w:p w14:paraId="3AFE3641" w14:textId="3605E765" w:rsidR="00502778" w:rsidRPr="00B376E1" w:rsidRDefault="00502778" w:rsidP="00502778">
            <w:pPr>
              <w:pStyle w:val="NoSpacing"/>
              <w:rPr>
                <w:rFonts w:cs="Arial"/>
                <w:b/>
                <w:bCs/>
              </w:rPr>
            </w:pPr>
            <w:r w:rsidRPr="00B376E1">
              <w:rPr>
                <w:rFonts w:cs="Arial"/>
                <w:b/>
                <w:bCs/>
              </w:rPr>
              <w:t>Key Definitions (for accurate classification):</w:t>
            </w:r>
          </w:p>
          <w:p w14:paraId="45743B5F" w14:textId="23599E32" w:rsidR="00502778" w:rsidRPr="00B376E1" w:rsidRDefault="00502778" w:rsidP="00502778">
            <w:pPr>
              <w:pStyle w:val="NoSpacing"/>
              <w:numPr>
                <w:ilvl w:val="0"/>
                <w:numId w:val="73"/>
              </w:numPr>
              <w:rPr>
                <w:rFonts w:cs="Arial"/>
              </w:rPr>
            </w:pPr>
            <w:r w:rsidRPr="00B376E1">
              <w:rPr>
                <w:rFonts w:cs="Arial"/>
                <w:b/>
                <w:bCs/>
              </w:rPr>
              <w:t>Doctor (1):</w:t>
            </w:r>
            <w:r w:rsidRPr="00B376E1">
              <w:rPr>
                <w:rFonts w:cs="Arial"/>
              </w:rPr>
              <w:t xml:space="preserve"> A qualified medical doctor with an MBBS or higher degree, providing treatment at any public or private facility.</w:t>
            </w:r>
          </w:p>
          <w:p w14:paraId="17168A99" w14:textId="4016AA13" w:rsidR="00502778" w:rsidRPr="00B376E1" w:rsidRDefault="00502778" w:rsidP="00502778">
            <w:pPr>
              <w:pStyle w:val="NoSpacing"/>
              <w:numPr>
                <w:ilvl w:val="0"/>
                <w:numId w:val="73"/>
              </w:numPr>
              <w:rPr>
                <w:rFonts w:cs="Arial"/>
              </w:rPr>
            </w:pPr>
            <w:r w:rsidRPr="00B376E1">
              <w:rPr>
                <w:rFonts w:cs="Arial"/>
                <w:b/>
                <w:bCs/>
              </w:rPr>
              <w:t>Nurse/Midwife/Paramedic (2):</w:t>
            </w:r>
            <w:r w:rsidRPr="00B376E1">
              <w:rPr>
                <w:rFonts w:cs="Arial"/>
              </w:rPr>
              <w:t xml:space="preserve"> A trained nurse, registered midwife, or paramedic providing maternal care.</w:t>
            </w:r>
          </w:p>
          <w:p w14:paraId="56CFD650" w14:textId="40876070" w:rsidR="00502778" w:rsidRPr="00B376E1" w:rsidRDefault="00502778" w:rsidP="00502778">
            <w:pPr>
              <w:pStyle w:val="NoSpacing"/>
              <w:numPr>
                <w:ilvl w:val="0"/>
                <w:numId w:val="73"/>
              </w:numPr>
              <w:rPr>
                <w:rFonts w:cs="Arial"/>
              </w:rPr>
            </w:pPr>
            <w:r w:rsidRPr="00B376E1">
              <w:rPr>
                <w:rFonts w:cs="Arial"/>
                <w:b/>
                <w:bCs/>
              </w:rPr>
              <w:t>Family Welfare Visitor (FWV) (3):</w:t>
            </w:r>
            <w:r w:rsidRPr="00B376E1">
              <w:rPr>
                <w:rFonts w:cs="Arial"/>
              </w:rPr>
              <w:t xml:space="preserve"> A trained government health worker providing reproductive and maternal healthcare, typically at </w:t>
            </w:r>
            <w:r w:rsidRPr="00B376E1">
              <w:rPr>
                <w:rFonts w:cs="Arial"/>
                <w:b/>
                <w:bCs/>
              </w:rPr>
              <w:t xml:space="preserve">Upazila Health </w:t>
            </w:r>
            <w:r w:rsidRPr="00B376E1">
              <w:rPr>
                <w:rFonts w:cs="Arial"/>
                <w:b/>
                <w:bCs/>
              </w:rPr>
              <w:lastRenderedPageBreak/>
              <w:t>Complexes, Union Health &amp; Family Welfare Centers (UH&amp;FWC), or community clinics</w:t>
            </w:r>
            <w:r w:rsidRPr="00B376E1">
              <w:rPr>
                <w:rFonts w:cs="Arial"/>
              </w:rPr>
              <w:t>.</w:t>
            </w:r>
          </w:p>
          <w:p w14:paraId="7E5DA6E1" w14:textId="248B71BF" w:rsidR="00502778" w:rsidRPr="00B376E1" w:rsidRDefault="00502778" w:rsidP="00502778">
            <w:pPr>
              <w:pStyle w:val="NoSpacing"/>
              <w:numPr>
                <w:ilvl w:val="0"/>
                <w:numId w:val="73"/>
              </w:numPr>
              <w:rPr>
                <w:rFonts w:cs="Arial"/>
              </w:rPr>
            </w:pPr>
            <w:r w:rsidRPr="00B376E1">
              <w:rPr>
                <w:rFonts w:cs="Arial"/>
                <w:b/>
                <w:bCs/>
              </w:rPr>
              <w:t>Community Skilled Birth Assistant (CSBA) (4):</w:t>
            </w:r>
            <w:r w:rsidRPr="00B376E1">
              <w:rPr>
                <w:rFonts w:cs="Arial"/>
              </w:rPr>
              <w:t xml:space="preserve"> A trained healthcare worker who assists with deliveries and maternal care at the </w:t>
            </w:r>
            <w:r w:rsidRPr="00B376E1">
              <w:rPr>
                <w:rFonts w:cs="Arial"/>
                <w:b/>
                <w:bCs/>
              </w:rPr>
              <w:t>community level</w:t>
            </w:r>
            <w:r w:rsidRPr="00B376E1">
              <w:rPr>
                <w:rFonts w:cs="Arial"/>
              </w:rPr>
              <w:t>.</w:t>
            </w:r>
          </w:p>
          <w:p w14:paraId="69D8148D" w14:textId="149763B0" w:rsidR="00502778" w:rsidRPr="00B376E1" w:rsidRDefault="00502778" w:rsidP="00502778">
            <w:pPr>
              <w:pStyle w:val="NoSpacing"/>
              <w:numPr>
                <w:ilvl w:val="0"/>
                <w:numId w:val="73"/>
              </w:numPr>
              <w:rPr>
                <w:rFonts w:cs="Arial"/>
              </w:rPr>
            </w:pPr>
            <w:r w:rsidRPr="00B376E1">
              <w:rPr>
                <w:rFonts w:cs="Arial"/>
                <w:b/>
                <w:bCs/>
              </w:rPr>
              <w:t>Sub-Assistant Community Medical Officer (SACMO) (5):</w:t>
            </w:r>
            <w:r w:rsidRPr="00B376E1">
              <w:rPr>
                <w:rFonts w:cs="Arial"/>
              </w:rPr>
              <w:t xml:space="preserve"> A trained health worker, usually working in public sector facilities, such as Upazila Health Complexes.</w:t>
            </w:r>
          </w:p>
          <w:p w14:paraId="21994728" w14:textId="3C2E559F" w:rsidR="00502778" w:rsidRPr="00B376E1" w:rsidRDefault="00502778" w:rsidP="00502778">
            <w:pPr>
              <w:pStyle w:val="NoSpacing"/>
              <w:numPr>
                <w:ilvl w:val="0"/>
                <w:numId w:val="73"/>
              </w:numPr>
              <w:rPr>
                <w:rFonts w:cs="Arial"/>
              </w:rPr>
            </w:pPr>
            <w:r w:rsidRPr="00B376E1">
              <w:rPr>
                <w:rFonts w:cs="Arial"/>
                <w:b/>
                <w:bCs/>
              </w:rPr>
              <w:t>Community Health</w:t>
            </w:r>
            <w:r w:rsidR="00D91AAD" w:rsidRPr="00B376E1">
              <w:rPr>
                <w:rFonts w:cs="Arial"/>
                <w:b/>
                <w:bCs/>
              </w:rPr>
              <w:t>c</w:t>
            </w:r>
            <w:r w:rsidRPr="00B376E1">
              <w:rPr>
                <w:rFonts w:cs="Arial"/>
                <w:b/>
                <w:bCs/>
              </w:rPr>
              <w:t>are Provider (CHCP) (6):</w:t>
            </w:r>
            <w:r w:rsidRPr="00B376E1">
              <w:rPr>
                <w:rFonts w:cs="Arial"/>
              </w:rPr>
              <w:t xml:space="preserve"> A government healthcare worker providing primary care at </w:t>
            </w:r>
            <w:r w:rsidRPr="00B376E1">
              <w:rPr>
                <w:rFonts w:cs="Arial"/>
                <w:b/>
                <w:bCs/>
              </w:rPr>
              <w:t>community clinics</w:t>
            </w:r>
            <w:r w:rsidRPr="00B376E1">
              <w:rPr>
                <w:rFonts w:cs="Arial"/>
              </w:rPr>
              <w:t>.</w:t>
            </w:r>
          </w:p>
          <w:p w14:paraId="104B8C85" w14:textId="115F12D2" w:rsidR="00502778" w:rsidRPr="00B376E1" w:rsidRDefault="00502778" w:rsidP="00502778">
            <w:pPr>
              <w:pStyle w:val="NoSpacing"/>
              <w:numPr>
                <w:ilvl w:val="0"/>
                <w:numId w:val="73"/>
              </w:numPr>
              <w:rPr>
                <w:rFonts w:cs="Arial"/>
              </w:rPr>
            </w:pPr>
            <w:r w:rsidRPr="00B376E1">
              <w:rPr>
                <w:rFonts w:cs="Arial"/>
                <w:b/>
                <w:bCs/>
              </w:rPr>
              <w:t>Health Assistant (7):</w:t>
            </w:r>
            <w:r w:rsidRPr="00B376E1">
              <w:rPr>
                <w:rFonts w:cs="Arial"/>
              </w:rPr>
              <w:t xml:space="preserve"> A frontline government worker responsible for immunization, antenatal care, and health education.</w:t>
            </w:r>
          </w:p>
          <w:p w14:paraId="3D5A8CA1" w14:textId="0761BD43" w:rsidR="00502778" w:rsidRPr="00B376E1" w:rsidRDefault="00502778" w:rsidP="00502778">
            <w:pPr>
              <w:pStyle w:val="NoSpacing"/>
              <w:numPr>
                <w:ilvl w:val="0"/>
                <w:numId w:val="73"/>
              </w:numPr>
              <w:rPr>
                <w:rFonts w:cs="Arial"/>
              </w:rPr>
            </w:pPr>
            <w:r w:rsidRPr="00B376E1">
              <w:rPr>
                <w:rFonts w:cs="Arial"/>
                <w:b/>
                <w:bCs/>
              </w:rPr>
              <w:t>Family Welfare Assistant (8):</w:t>
            </w:r>
            <w:r w:rsidRPr="00B376E1">
              <w:rPr>
                <w:rFonts w:cs="Arial"/>
              </w:rPr>
              <w:t xml:space="preserve"> A government worker supporting </w:t>
            </w:r>
            <w:r w:rsidRPr="00B376E1">
              <w:rPr>
                <w:rFonts w:cs="Arial"/>
                <w:b/>
                <w:bCs/>
              </w:rPr>
              <w:t>maternal and child health services</w:t>
            </w:r>
            <w:r w:rsidRPr="00B376E1">
              <w:rPr>
                <w:rFonts w:cs="Arial"/>
              </w:rPr>
              <w:t>.</w:t>
            </w:r>
          </w:p>
          <w:p w14:paraId="55D1CCCF" w14:textId="4BA664F1" w:rsidR="00502778" w:rsidRPr="00B376E1" w:rsidRDefault="00502778" w:rsidP="00502778">
            <w:pPr>
              <w:pStyle w:val="NoSpacing"/>
              <w:numPr>
                <w:ilvl w:val="0"/>
                <w:numId w:val="73"/>
              </w:numPr>
              <w:rPr>
                <w:rFonts w:cs="Arial"/>
              </w:rPr>
            </w:pPr>
            <w:r w:rsidRPr="00B376E1">
              <w:rPr>
                <w:rFonts w:cs="Arial"/>
                <w:b/>
                <w:bCs/>
              </w:rPr>
              <w:t>NGO Worker (9):</w:t>
            </w:r>
            <w:r w:rsidRPr="00B376E1">
              <w:rPr>
                <w:rFonts w:cs="Arial"/>
              </w:rPr>
              <w:t xml:space="preserve"> A healthcare provider working under </w:t>
            </w:r>
            <w:r w:rsidRPr="00B376E1">
              <w:rPr>
                <w:rFonts w:cs="Arial"/>
                <w:b/>
                <w:bCs/>
              </w:rPr>
              <w:t>NGO-run clinics or community health programs</w:t>
            </w:r>
            <w:r w:rsidRPr="00B376E1">
              <w:rPr>
                <w:rFonts w:cs="Arial"/>
              </w:rPr>
              <w:t>.</w:t>
            </w:r>
          </w:p>
          <w:p w14:paraId="6CAB169C" w14:textId="497B54D5" w:rsidR="00502778" w:rsidRPr="00B376E1" w:rsidRDefault="00502778" w:rsidP="00502778">
            <w:pPr>
              <w:pStyle w:val="NoSpacing"/>
              <w:numPr>
                <w:ilvl w:val="0"/>
                <w:numId w:val="73"/>
              </w:numPr>
              <w:rPr>
                <w:rFonts w:cs="Arial"/>
              </w:rPr>
            </w:pPr>
            <w:r w:rsidRPr="00B376E1">
              <w:rPr>
                <w:rFonts w:cs="Arial"/>
                <w:b/>
                <w:bCs/>
              </w:rPr>
              <w:t>Trained Traditional Birth Attendant (TBA) (10):</w:t>
            </w:r>
            <w:r w:rsidRPr="00B376E1">
              <w:rPr>
                <w:rFonts w:cs="Arial"/>
              </w:rPr>
              <w:t xml:space="preserve"> A birth attendant who has received some formal training in maternal care.</w:t>
            </w:r>
          </w:p>
          <w:p w14:paraId="7A8F50B6" w14:textId="1B723CB5" w:rsidR="00502778" w:rsidRPr="00B376E1" w:rsidRDefault="00502778" w:rsidP="00502778">
            <w:pPr>
              <w:pStyle w:val="NoSpacing"/>
              <w:numPr>
                <w:ilvl w:val="0"/>
                <w:numId w:val="73"/>
              </w:numPr>
              <w:rPr>
                <w:rFonts w:cs="Arial"/>
              </w:rPr>
            </w:pPr>
            <w:r w:rsidRPr="00B376E1">
              <w:rPr>
                <w:rFonts w:cs="Arial"/>
                <w:b/>
                <w:bCs/>
              </w:rPr>
              <w:t>Untrained Traditional Birth Attendant (TBA) (11):</w:t>
            </w:r>
            <w:r w:rsidRPr="00B376E1">
              <w:rPr>
                <w:rFonts w:cs="Arial"/>
              </w:rPr>
              <w:t xml:space="preserve"> A traditional birth attendant with no formal training.</w:t>
            </w:r>
          </w:p>
          <w:p w14:paraId="671841A3" w14:textId="088FB09E" w:rsidR="00502778" w:rsidRPr="00B376E1" w:rsidRDefault="00502778" w:rsidP="00502778">
            <w:pPr>
              <w:pStyle w:val="NoSpacing"/>
              <w:numPr>
                <w:ilvl w:val="0"/>
                <w:numId w:val="73"/>
              </w:numPr>
              <w:rPr>
                <w:rFonts w:cs="Arial"/>
              </w:rPr>
            </w:pPr>
            <w:r w:rsidRPr="00B376E1">
              <w:rPr>
                <w:rFonts w:cs="Arial"/>
                <w:b/>
                <w:bCs/>
              </w:rPr>
              <w:t>Unqualified Doctor (12):</w:t>
            </w:r>
            <w:r w:rsidRPr="00B376E1">
              <w:rPr>
                <w:rFonts w:cs="Arial"/>
              </w:rPr>
              <w:t xml:space="preserve"> A provider without formal medical training who still provides medical consultations (e.g., village doctors, quacks, or homeopathic practitioners).</w:t>
            </w:r>
          </w:p>
          <w:p w14:paraId="6877D1F8" w14:textId="77777777" w:rsidR="00502778" w:rsidRPr="00B376E1" w:rsidRDefault="00502778" w:rsidP="00502778">
            <w:pPr>
              <w:pStyle w:val="NoSpacing"/>
              <w:rPr>
                <w:rFonts w:cs="Arial"/>
              </w:rPr>
            </w:pPr>
          </w:p>
          <w:p w14:paraId="0B3E5DB0" w14:textId="58978263" w:rsidR="00502778" w:rsidRPr="00B376E1" w:rsidRDefault="00502778" w:rsidP="00502778">
            <w:pPr>
              <w:pStyle w:val="NoSpacing"/>
              <w:rPr>
                <w:rFonts w:cs="Arial"/>
              </w:rPr>
            </w:pPr>
            <w:r w:rsidRPr="00B376E1">
              <w:rPr>
                <w:rFonts w:cs="Arial"/>
              </w:rPr>
              <w:t xml:space="preserve">If the </w:t>
            </w:r>
            <w:r w:rsidRPr="00B376E1">
              <w:rPr>
                <w:rFonts w:cs="Arial"/>
                <w:b/>
                <w:bCs/>
              </w:rPr>
              <w:t>respondent cannot recall or is unsure</w:t>
            </w:r>
            <w:r w:rsidRPr="00B376E1">
              <w:rPr>
                <w:rFonts w:cs="Arial"/>
              </w:rPr>
              <w:t xml:space="preserve">, encourage her to </w:t>
            </w:r>
            <w:r w:rsidRPr="00B376E1">
              <w:rPr>
                <w:rFonts w:cs="Arial"/>
                <w:b/>
                <w:bCs/>
              </w:rPr>
              <w:t>describe</w:t>
            </w:r>
            <w:r w:rsidRPr="00B376E1">
              <w:rPr>
                <w:rFonts w:cs="Arial"/>
              </w:rPr>
              <w:t xml:space="preserve"> the provider’s role, setting, or services offered, and then classify accordingly. </w:t>
            </w:r>
            <w:r w:rsidR="000E55B3" w:rsidRPr="00B376E1">
              <w:rPr>
                <w:rFonts w:cs="Arial"/>
              </w:rPr>
              <w:t>Make sure</w:t>
            </w:r>
            <w:r w:rsidRPr="00B376E1">
              <w:rPr>
                <w:rFonts w:cs="Arial"/>
              </w:rPr>
              <w:t xml:space="preserve"> that all responses are recorded accurately before moving on to the next question.</w:t>
            </w:r>
          </w:p>
        </w:tc>
      </w:tr>
      <w:tr w:rsidR="00502778" w:rsidRPr="00B376E1" w14:paraId="3C341561" w14:textId="77777777" w:rsidTr="000E0E4D">
        <w:trPr>
          <w:trHeight w:val="304"/>
        </w:trPr>
        <w:tc>
          <w:tcPr>
            <w:tcW w:w="1011" w:type="dxa"/>
          </w:tcPr>
          <w:p w14:paraId="38A03DCC" w14:textId="2498CE35" w:rsidR="00502778" w:rsidRPr="00B376E1" w:rsidRDefault="00502778" w:rsidP="00502778">
            <w:pPr>
              <w:pStyle w:val="NoSpacing"/>
              <w:rPr>
                <w:rFonts w:cs="Arial"/>
              </w:rPr>
            </w:pPr>
            <w:r w:rsidRPr="00B376E1">
              <w:rPr>
                <w:rFonts w:cs="Arial"/>
              </w:rPr>
              <w:lastRenderedPageBreak/>
              <w:t>CP.5</w:t>
            </w:r>
          </w:p>
        </w:tc>
        <w:tc>
          <w:tcPr>
            <w:tcW w:w="3214" w:type="dxa"/>
          </w:tcPr>
          <w:p w14:paraId="2152590E" w14:textId="77777777" w:rsidR="00502778" w:rsidRPr="00B376E1" w:rsidRDefault="00502778" w:rsidP="00685E1A">
            <w:pPr>
              <w:spacing w:before="0" w:after="0"/>
              <w:rPr>
                <w:szCs w:val="22"/>
              </w:rPr>
            </w:pPr>
            <w:r w:rsidRPr="00B376E1">
              <w:rPr>
                <w:szCs w:val="22"/>
              </w:rPr>
              <w:t>Where did you receive antenatal care for this pregnancy?</w:t>
            </w:r>
          </w:p>
          <w:p w14:paraId="6F2F436D" w14:textId="77777777" w:rsidR="00502778" w:rsidRPr="00B376E1" w:rsidRDefault="00502778" w:rsidP="00685E1A">
            <w:pPr>
              <w:spacing w:before="0" w:after="0"/>
              <w:rPr>
                <w:szCs w:val="22"/>
              </w:rPr>
            </w:pPr>
          </w:p>
          <w:p w14:paraId="033AA888" w14:textId="77777777" w:rsidR="00502778" w:rsidRPr="00B376E1" w:rsidRDefault="00502778" w:rsidP="00685E1A">
            <w:pPr>
              <w:spacing w:before="0" w:after="0"/>
              <w:rPr>
                <w:szCs w:val="22"/>
              </w:rPr>
            </w:pPr>
            <w:r w:rsidRPr="00B376E1">
              <w:rPr>
                <w:szCs w:val="22"/>
              </w:rPr>
              <w:t>[PROBE: ANYWHERE ELSE?]</w:t>
            </w:r>
          </w:p>
          <w:p w14:paraId="7C602DAA" w14:textId="77777777" w:rsidR="00502778" w:rsidRPr="00B376E1" w:rsidRDefault="00502778" w:rsidP="00685E1A">
            <w:pPr>
              <w:spacing w:before="0" w:after="0"/>
              <w:rPr>
                <w:szCs w:val="22"/>
              </w:rPr>
            </w:pPr>
          </w:p>
          <w:p w14:paraId="10C4BECF" w14:textId="77777777" w:rsidR="00502778" w:rsidRPr="00B376E1" w:rsidRDefault="00502778" w:rsidP="00685E1A">
            <w:pPr>
              <w:spacing w:before="0" w:after="0"/>
              <w:rPr>
                <w:szCs w:val="22"/>
              </w:rPr>
            </w:pPr>
            <w:r w:rsidRPr="00B376E1">
              <w:rPr>
                <w:szCs w:val="22"/>
              </w:rPr>
              <w:lastRenderedPageBreak/>
              <w:t xml:space="preserve">[MULTI SELECT] </w:t>
            </w:r>
          </w:p>
          <w:p w14:paraId="66D8D2E7" w14:textId="77777777" w:rsidR="00502778" w:rsidRPr="00B376E1" w:rsidRDefault="00502778" w:rsidP="00685E1A">
            <w:pPr>
              <w:spacing w:before="0" w:after="0"/>
              <w:rPr>
                <w:szCs w:val="22"/>
              </w:rPr>
            </w:pPr>
          </w:p>
          <w:p w14:paraId="766F9073" w14:textId="4672F0CA" w:rsidR="00502778" w:rsidRPr="00B376E1" w:rsidRDefault="00502778" w:rsidP="00502778">
            <w:pPr>
              <w:pStyle w:val="NoSpacing"/>
              <w:rPr>
                <w:rFonts w:cs="Arial"/>
              </w:rPr>
            </w:pPr>
          </w:p>
        </w:tc>
        <w:tc>
          <w:tcPr>
            <w:tcW w:w="4794" w:type="dxa"/>
          </w:tcPr>
          <w:p w14:paraId="2FE92CCC" w14:textId="77777777" w:rsidR="00502778" w:rsidRPr="00B376E1" w:rsidRDefault="00502778" w:rsidP="00502778">
            <w:pPr>
              <w:pStyle w:val="NoSpacing"/>
              <w:rPr>
                <w:rFonts w:cs="Arial"/>
              </w:rPr>
            </w:pPr>
            <w:r w:rsidRPr="00B376E1">
              <w:rPr>
                <w:rFonts w:cs="Arial"/>
              </w:rPr>
              <w:lastRenderedPageBreak/>
              <w:t>This question aims to identify the locations where the woman received antenatal care for her pregnancy. While antenatal care is typically provided at a healthcare facility, it may also be given at the woman's home.</w:t>
            </w:r>
          </w:p>
          <w:p w14:paraId="258C9DE4" w14:textId="77777777" w:rsidR="00502778" w:rsidRPr="00B376E1" w:rsidRDefault="00502778" w:rsidP="00502778">
            <w:pPr>
              <w:pStyle w:val="NoSpacing"/>
              <w:rPr>
                <w:rFonts w:cs="Arial"/>
              </w:rPr>
            </w:pPr>
          </w:p>
          <w:p w14:paraId="4ACCC7F5" w14:textId="77777777" w:rsidR="00502778" w:rsidRPr="00B376E1" w:rsidRDefault="00502778" w:rsidP="00502778">
            <w:pPr>
              <w:pStyle w:val="NoSpacing"/>
              <w:rPr>
                <w:rFonts w:cs="Arial"/>
              </w:rPr>
            </w:pPr>
            <w:r w:rsidRPr="00B376E1">
              <w:rPr>
                <w:rFonts w:cs="Arial"/>
              </w:rPr>
              <w:lastRenderedPageBreak/>
              <w:t>We want to capture all the locations where the woman received care. The interviewer should use the prompt “Anywhere else?” to ensure that all the places where care was received are recorded.</w:t>
            </w:r>
          </w:p>
          <w:p w14:paraId="1C8E4760" w14:textId="77777777" w:rsidR="00502778" w:rsidRPr="00B376E1" w:rsidRDefault="00502778" w:rsidP="00502778">
            <w:pPr>
              <w:pStyle w:val="NoSpacing"/>
              <w:rPr>
                <w:rFonts w:cs="Arial"/>
              </w:rPr>
            </w:pPr>
          </w:p>
          <w:p w14:paraId="19E87CA6" w14:textId="77777777" w:rsidR="00502778" w:rsidRPr="00B376E1" w:rsidRDefault="00502778" w:rsidP="00502778">
            <w:pPr>
              <w:pStyle w:val="NoSpacing"/>
              <w:rPr>
                <w:rFonts w:cs="Arial"/>
                <w:b/>
                <w:bCs/>
                <w:u w:val="single"/>
              </w:rPr>
            </w:pPr>
            <w:r w:rsidRPr="00B376E1">
              <w:rPr>
                <w:rFonts w:cs="Arial"/>
                <w:b/>
                <w:bCs/>
                <w:u w:val="single"/>
              </w:rPr>
              <w:t>Description of Facilities:</w:t>
            </w:r>
          </w:p>
          <w:p w14:paraId="0702BB48" w14:textId="77777777" w:rsidR="00502778" w:rsidRPr="00B376E1" w:rsidRDefault="00502778" w:rsidP="00502778">
            <w:pPr>
              <w:pStyle w:val="NoSpacing"/>
              <w:numPr>
                <w:ilvl w:val="0"/>
                <w:numId w:val="25"/>
              </w:numPr>
              <w:ind w:left="250" w:hanging="180"/>
              <w:rPr>
                <w:rFonts w:cs="Arial"/>
              </w:rPr>
            </w:pPr>
            <w:r w:rsidRPr="00B376E1">
              <w:rPr>
                <w:rFonts w:cs="Arial"/>
                <w:b/>
                <w:bCs/>
              </w:rPr>
              <w:t>Medical College Hospital:</w:t>
            </w:r>
            <w:r w:rsidRPr="00B376E1">
              <w:rPr>
                <w:rFonts w:cs="Arial"/>
              </w:rPr>
              <w:t xml:space="preserve"> Large, government-run hospitals affiliated with medical colleges that provide advanced medical care and specialist services.</w:t>
            </w:r>
          </w:p>
          <w:p w14:paraId="0ED77DDE" w14:textId="77777777" w:rsidR="00502778" w:rsidRPr="00B376E1" w:rsidRDefault="00502778" w:rsidP="00502778">
            <w:pPr>
              <w:pStyle w:val="NoSpacing"/>
              <w:numPr>
                <w:ilvl w:val="0"/>
                <w:numId w:val="25"/>
              </w:numPr>
              <w:ind w:left="250" w:hanging="180"/>
              <w:rPr>
                <w:rFonts w:cs="Arial"/>
              </w:rPr>
            </w:pPr>
            <w:r w:rsidRPr="00B376E1">
              <w:rPr>
                <w:rFonts w:cs="Arial"/>
                <w:b/>
                <w:bCs/>
              </w:rPr>
              <w:t>Specialized Govt Hospital:</w:t>
            </w:r>
            <w:r w:rsidRPr="00B376E1">
              <w:rPr>
                <w:rFonts w:cs="Arial"/>
              </w:rPr>
              <w:t xml:space="preserve"> Government hospitals focusing on specific medical fields, such as cardiac, cancer, or eye hospitals.</w:t>
            </w:r>
          </w:p>
          <w:p w14:paraId="7C0476C6" w14:textId="77777777" w:rsidR="00502778" w:rsidRPr="00B376E1" w:rsidRDefault="00502778" w:rsidP="00502778">
            <w:pPr>
              <w:pStyle w:val="NoSpacing"/>
              <w:numPr>
                <w:ilvl w:val="0"/>
                <w:numId w:val="25"/>
              </w:numPr>
              <w:ind w:left="250" w:hanging="180"/>
              <w:rPr>
                <w:rFonts w:cs="Arial"/>
              </w:rPr>
            </w:pPr>
            <w:r w:rsidRPr="00B376E1">
              <w:rPr>
                <w:rFonts w:cs="Arial"/>
                <w:b/>
                <w:bCs/>
              </w:rPr>
              <w:t xml:space="preserve">District Hospital: </w:t>
            </w:r>
            <w:r w:rsidRPr="00B376E1">
              <w:rPr>
                <w:rFonts w:cs="Arial"/>
              </w:rPr>
              <w:t>Government-run hospitals located at the district level, providing general medical services and some specialist care.</w:t>
            </w:r>
          </w:p>
          <w:p w14:paraId="524D94EC" w14:textId="77777777" w:rsidR="00502778" w:rsidRPr="00B376E1" w:rsidRDefault="00502778" w:rsidP="00502778">
            <w:pPr>
              <w:pStyle w:val="NoSpacing"/>
              <w:numPr>
                <w:ilvl w:val="0"/>
                <w:numId w:val="25"/>
              </w:numPr>
              <w:ind w:left="250" w:hanging="180"/>
              <w:rPr>
                <w:rFonts w:cs="Arial"/>
              </w:rPr>
            </w:pPr>
            <w:r w:rsidRPr="00B376E1">
              <w:rPr>
                <w:rFonts w:cs="Arial"/>
                <w:b/>
                <w:bCs/>
              </w:rPr>
              <w:t>MCWC (Maternal and Child Welfare Centre):</w:t>
            </w:r>
            <w:r w:rsidRPr="00B376E1">
              <w:rPr>
                <w:rFonts w:cs="Arial"/>
              </w:rPr>
              <w:t xml:space="preserve"> Specialized government-run centers focusing on maternal and child health services, including prenatal care, childbirth, and family planning. These centers are usually located in district and upazila headquarters and aim to provide comprehensive care for mothers and children.</w:t>
            </w:r>
          </w:p>
          <w:p w14:paraId="0556F97B" w14:textId="77777777" w:rsidR="00502778" w:rsidRPr="00B376E1" w:rsidRDefault="00502778" w:rsidP="00502778">
            <w:pPr>
              <w:pStyle w:val="NoSpacing"/>
              <w:numPr>
                <w:ilvl w:val="0"/>
                <w:numId w:val="25"/>
              </w:numPr>
              <w:ind w:left="250" w:hanging="180"/>
              <w:rPr>
                <w:rFonts w:cs="Arial"/>
              </w:rPr>
            </w:pPr>
            <w:r w:rsidRPr="00B376E1">
              <w:rPr>
                <w:rFonts w:cs="Arial"/>
                <w:b/>
                <w:bCs/>
              </w:rPr>
              <w:t xml:space="preserve">Upazila Health Complex: </w:t>
            </w:r>
            <w:r w:rsidRPr="00B376E1">
              <w:rPr>
                <w:rFonts w:cs="Arial"/>
              </w:rPr>
              <w:t>Government-run health facilities at the sub-district (upazila) level, providing essential medical services, including maternal and child health, with inpatient and outpatient care.</w:t>
            </w:r>
          </w:p>
          <w:p w14:paraId="74AD8BB1" w14:textId="77777777" w:rsidR="00502778" w:rsidRPr="00B376E1" w:rsidRDefault="00502778" w:rsidP="00502778">
            <w:pPr>
              <w:pStyle w:val="NoSpacing"/>
              <w:numPr>
                <w:ilvl w:val="0"/>
                <w:numId w:val="25"/>
              </w:numPr>
              <w:ind w:left="250" w:hanging="180"/>
              <w:rPr>
                <w:rFonts w:cs="Arial"/>
              </w:rPr>
            </w:pPr>
            <w:r w:rsidRPr="00B376E1">
              <w:rPr>
                <w:rFonts w:cs="Arial"/>
                <w:b/>
                <w:bCs/>
              </w:rPr>
              <w:t>UH (Union Health) &amp; Family Welfare Centre:</w:t>
            </w:r>
            <w:r w:rsidRPr="00B376E1">
              <w:rPr>
                <w:rFonts w:cs="Arial"/>
              </w:rPr>
              <w:t xml:space="preserve"> Small government health centers located in rural union areas, offering basic healthcare, family planning, and immunization services.</w:t>
            </w:r>
          </w:p>
          <w:p w14:paraId="40D5055A" w14:textId="77777777" w:rsidR="00502778" w:rsidRPr="00B376E1" w:rsidRDefault="00502778" w:rsidP="00502778">
            <w:pPr>
              <w:pStyle w:val="NoSpacing"/>
              <w:numPr>
                <w:ilvl w:val="0"/>
                <w:numId w:val="25"/>
              </w:numPr>
              <w:ind w:left="250" w:hanging="180"/>
              <w:rPr>
                <w:rFonts w:cs="Arial"/>
              </w:rPr>
            </w:pPr>
            <w:r w:rsidRPr="00B376E1">
              <w:rPr>
                <w:rFonts w:cs="Arial"/>
                <w:b/>
                <w:bCs/>
              </w:rPr>
              <w:t>Community Clinic:</w:t>
            </w:r>
            <w:r w:rsidRPr="00B376E1">
              <w:rPr>
                <w:rFonts w:cs="Arial"/>
              </w:rPr>
              <w:t xml:space="preserve"> Village-level government clinics aimed at providing primary healthcare services, especially in rural and underserved areas, focusing on maternal and child health.</w:t>
            </w:r>
          </w:p>
          <w:p w14:paraId="473B37DE" w14:textId="77777777" w:rsidR="00502778" w:rsidRPr="00B376E1" w:rsidRDefault="00502778" w:rsidP="00502778">
            <w:pPr>
              <w:pStyle w:val="NoSpacing"/>
              <w:numPr>
                <w:ilvl w:val="0"/>
                <w:numId w:val="25"/>
              </w:numPr>
              <w:ind w:left="250" w:hanging="180"/>
              <w:rPr>
                <w:rFonts w:cs="Arial"/>
              </w:rPr>
            </w:pPr>
            <w:r w:rsidRPr="00B376E1">
              <w:rPr>
                <w:rFonts w:cs="Arial"/>
                <w:b/>
                <w:bCs/>
              </w:rPr>
              <w:t>Satellite Clinic/EPIU Outreach:</w:t>
            </w:r>
            <w:r w:rsidRPr="00B376E1">
              <w:rPr>
                <w:rFonts w:cs="Arial"/>
              </w:rPr>
              <w:t xml:space="preserve"> Mobile or temporary government-run clinics, often organized for immunization (EPIU) and basic health services in remote or hard-to-reach areas.</w:t>
            </w:r>
          </w:p>
          <w:p w14:paraId="45DB2840" w14:textId="77777777" w:rsidR="00502778" w:rsidRPr="00B376E1" w:rsidRDefault="00502778" w:rsidP="00502778">
            <w:pPr>
              <w:pStyle w:val="NoSpacing"/>
              <w:numPr>
                <w:ilvl w:val="0"/>
                <w:numId w:val="25"/>
              </w:numPr>
              <w:ind w:left="250" w:hanging="180"/>
              <w:rPr>
                <w:rFonts w:cs="Arial"/>
              </w:rPr>
            </w:pPr>
            <w:r w:rsidRPr="00B376E1">
              <w:rPr>
                <w:rFonts w:eastAsia="Times New Roman" w:cs="Arial"/>
                <w:b/>
                <w:bCs/>
                <w:color w:val="000000" w:themeColor="text1"/>
              </w:rPr>
              <w:t>NGO sector (NGO clinics, NGO worker)</w:t>
            </w:r>
            <w:r w:rsidRPr="00B376E1">
              <w:rPr>
                <w:rFonts w:cs="Arial"/>
                <w:b/>
                <w:bCs/>
              </w:rPr>
              <w:t>:</w:t>
            </w:r>
            <w:r w:rsidRPr="00B376E1">
              <w:rPr>
                <w:rFonts w:cs="Arial"/>
              </w:rPr>
              <w:t xml:space="preserve"> Healthcare services provided by non-governmental organizations, often focused on specific areas like family planning, </w:t>
            </w:r>
            <w:r w:rsidRPr="00B376E1">
              <w:rPr>
                <w:rFonts w:cs="Arial"/>
              </w:rPr>
              <w:lastRenderedPageBreak/>
              <w:t>maternal health, and community outreach, including clinics and health camps.</w:t>
            </w:r>
          </w:p>
          <w:p w14:paraId="03A3E89C" w14:textId="77777777" w:rsidR="00502778" w:rsidRPr="00B376E1" w:rsidRDefault="00502778" w:rsidP="00502778">
            <w:pPr>
              <w:pStyle w:val="NoSpacing"/>
              <w:numPr>
                <w:ilvl w:val="0"/>
                <w:numId w:val="25"/>
              </w:numPr>
              <w:ind w:left="250" w:hanging="180"/>
              <w:rPr>
                <w:rFonts w:cs="Arial"/>
              </w:rPr>
            </w:pPr>
            <w:r w:rsidRPr="00B376E1">
              <w:rPr>
                <w:rFonts w:cs="Arial"/>
                <w:b/>
                <w:bCs/>
              </w:rPr>
              <w:t>Private Medical College:</w:t>
            </w:r>
            <w:r w:rsidRPr="00B376E1">
              <w:rPr>
                <w:rFonts w:cs="Arial"/>
              </w:rPr>
              <w:t xml:space="preserve"> Hospitals attached to private medical colleges, offering advanced medical care and specialized services, often in urban areas.</w:t>
            </w:r>
          </w:p>
          <w:p w14:paraId="421F557B" w14:textId="77777777" w:rsidR="00502778" w:rsidRPr="00B376E1" w:rsidRDefault="00502778" w:rsidP="00502778">
            <w:pPr>
              <w:pStyle w:val="NoSpacing"/>
              <w:numPr>
                <w:ilvl w:val="0"/>
                <w:numId w:val="25"/>
              </w:numPr>
              <w:ind w:left="250" w:hanging="180"/>
              <w:rPr>
                <w:rFonts w:cs="Arial"/>
              </w:rPr>
            </w:pPr>
            <w:r w:rsidRPr="00B376E1">
              <w:rPr>
                <w:rFonts w:cs="Arial"/>
                <w:b/>
                <w:bCs/>
              </w:rPr>
              <w:t>Private Hospital:</w:t>
            </w:r>
            <w:r w:rsidRPr="00B376E1">
              <w:rPr>
                <w:rFonts w:cs="Arial"/>
              </w:rPr>
              <w:t xml:space="preserve"> Privately-owned hospitals providing a wide range of medical services, often with better facilities and shorter waiting times than government hospitals, located mainly in cities and towns.</w:t>
            </w:r>
          </w:p>
          <w:p w14:paraId="471F1AFD" w14:textId="77777777" w:rsidR="00502778" w:rsidRPr="00B376E1" w:rsidRDefault="00502778" w:rsidP="00502778">
            <w:pPr>
              <w:pStyle w:val="NoSpacing"/>
              <w:numPr>
                <w:ilvl w:val="0"/>
                <w:numId w:val="25"/>
              </w:numPr>
              <w:ind w:left="250" w:hanging="180"/>
              <w:rPr>
                <w:rFonts w:cs="Arial"/>
              </w:rPr>
            </w:pPr>
            <w:r w:rsidRPr="00B376E1">
              <w:rPr>
                <w:rFonts w:cs="Arial"/>
                <w:b/>
                <w:bCs/>
              </w:rPr>
              <w:t>Private Clinic:</w:t>
            </w:r>
            <w:r w:rsidRPr="00B376E1">
              <w:rPr>
                <w:rFonts w:cs="Arial"/>
              </w:rPr>
              <w:t xml:space="preserve"> Small, privately-operated clinics providing outpatient services, diagnostics, and consultations, commonly found in urban and semi-urban areas.</w:t>
            </w:r>
          </w:p>
          <w:p w14:paraId="0F5B2472" w14:textId="77777777" w:rsidR="00502778" w:rsidRPr="00B376E1" w:rsidRDefault="00502778" w:rsidP="00502778">
            <w:pPr>
              <w:pStyle w:val="NoSpacing"/>
              <w:numPr>
                <w:ilvl w:val="0"/>
                <w:numId w:val="25"/>
              </w:numPr>
              <w:ind w:left="250" w:hanging="180"/>
              <w:rPr>
                <w:rFonts w:cs="Arial"/>
              </w:rPr>
            </w:pPr>
            <w:r w:rsidRPr="00B376E1">
              <w:rPr>
                <w:rFonts w:cs="Arial"/>
                <w:b/>
                <w:bCs/>
              </w:rPr>
              <w:t>Qualified Doctor Chamber:</w:t>
            </w:r>
            <w:r w:rsidRPr="00B376E1">
              <w:rPr>
                <w:rFonts w:cs="Arial"/>
              </w:rPr>
              <w:t xml:space="preserve"> Private practice of a licensed doctor, typically offering consultations and basic medical care, usually in a small setup, often within a residential area.</w:t>
            </w:r>
          </w:p>
          <w:p w14:paraId="3691D64C" w14:textId="77777777" w:rsidR="00502778" w:rsidRPr="00B376E1" w:rsidRDefault="00502778" w:rsidP="00502778">
            <w:pPr>
              <w:pStyle w:val="NoSpacing"/>
              <w:numPr>
                <w:ilvl w:val="0"/>
                <w:numId w:val="25"/>
              </w:numPr>
              <w:ind w:left="250" w:hanging="180"/>
              <w:rPr>
                <w:rFonts w:cs="Arial"/>
              </w:rPr>
            </w:pPr>
            <w:r w:rsidRPr="00B376E1">
              <w:rPr>
                <w:rFonts w:cs="Arial"/>
                <w:b/>
                <w:bCs/>
              </w:rPr>
              <w:t>Unqualified Doctor Chamber:</w:t>
            </w:r>
            <w:r w:rsidRPr="00B376E1">
              <w:rPr>
                <w:rFonts w:cs="Arial"/>
              </w:rPr>
              <w:t xml:space="preserve"> Informal healthcare setup run by a provider with no formal medical qualifications, often found in rural or peri-urban areas, providing basic treatments and consultations.</w:t>
            </w:r>
          </w:p>
          <w:p w14:paraId="13D6F3E2" w14:textId="77777777" w:rsidR="00502778" w:rsidRPr="00B376E1" w:rsidRDefault="00502778" w:rsidP="00502778">
            <w:pPr>
              <w:pStyle w:val="NoSpacing"/>
              <w:numPr>
                <w:ilvl w:val="0"/>
                <w:numId w:val="25"/>
              </w:numPr>
              <w:ind w:left="250" w:hanging="180"/>
              <w:rPr>
                <w:rFonts w:cs="Arial"/>
              </w:rPr>
            </w:pPr>
            <w:r w:rsidRPr="00B376E1">
              <w:rPr>
                <w:rFonts w:cs="Arial"/>
                <w:b/>
                <w:bCs/>
              </w:rPr>
              <w:t>Pharmacy:</w:t>
            </w:r>
            <w:r w:rsidRPr="00B376E1">
              <w:rPr>
                <w:rFonts w:cs="Arial"/>
              </w:rPr>
              <w:t xml:space="preserve"> Shops selling medicines, often providing basic health advice and over-the-counter treatments, widely used across both urban and rural areas.</w:t>
            </w:r>
          </w:p>
          <w:p w14:paraId="310587B6" w14:textId="4771F0B2" w:rsidR="00502778" w:rsidRPr="00B376E1" w:rsidRDefault="00502778" w:rsidP="00502778">
            <w:pPr>
              <w:pStyle w:val="NoSpacing"/>
              <w:numPr>
                <w:ilvl w:val="0"/>
                <w:numId w:val="25"/>
              </w:numPr>
              <w:ind w:left="290" w:hanging="180"/>
              <w:rPr>
                <w:rFonts w:cs="Arial"/>
              </w:rPr>
            </w:pPr>
            <w:r w:rsidRPr="00B376E1">
              <w:rPr>
                <w:rFonts w:cs="Arial"/>
                <w:b/>
                <w:bCs/>
              </w:rPr>
              <w:t>Other (specify):</w:t>
            </w:r>
            <w:r w:rsidRPr="00B376E1">
              <w:rPr>
                <w:rFonts w:cs="Arial"/>
              </w:rPr>
              <w:t xml:space="preserve"> Any other location or source not listed where the respondent might have obtained the contraceptive method, such as traditional healers or informal sources. This includes specialized private hospitals or private maternity hospitals/clinics.</w:t>
            </w:r>
          </w:p>
        </w:tc>
      </w:tr>
      <w:tr w:rsidR="00502778" w:rsidRPr="00B376E1" w14:paraId="4DB12C8B" w14:textId="77777777" w:rsidTr="000E0E4D">
        <w:trPr>
          <w:trHeight w:val="304"/>
        </w:trPr>
        <w:tc>
          <w:tcPr>
            <w:tcW w:w="1011" w:type="dxa"/>
          </w:tcPr>
          <w:p w14:paraId="040F4AF0" w14:textId="2106A0D2" w:rsidR="00502778" w:rsidRPr="00B376E1" w:rsidRDefault="00502778" w:rsidP="00502778">
            <w:pPr>
              <w:pStyle w:val="NoSpacing"/>
              <w:rPr>
                <w:rFonts w:cs="Arial"/>
              </w:rPr>
            </w:pPr>
            <w:r w:rsidRPr="00B376E1">
              <w:rPr>
                <w:rFonts w:cs="Arial"/>
              </w:rPr>
              <w:lastRenderedPageBreak/>
              <w:t>CP.6</w:t>
            </w:r>
          </w:p>
        </w:tc>
        <w:tc>
          <w:tcPr>
            <w:tcW w:w="3214" w:type="dxa"/>
          </w:tcPr>
          <w:p w14:paraId="59BA94C1" w14:textId="428C54EB" w:rsidR="00502778" w:rsidRPr="00B376E1" w:rsidRDefault="00502778" w:rsidP="00502778">
            <w:pPr>
              <w:pStyle w:val="NoSpacing"/>
              <w:rPr>
                <w:rFonts w:cs="Arial"/>
              </w:rPr>
            </w:pPr>
            <w:r w:rsidRPr="00B376E1">
              <w:rPr>
                <w:rFonts w:cs="Arial"/>
              </w:rPr>
              <w:t>How many months pregnant were you when you first received antenatal care for this pregnancy?</w:t>
            </w:r>
          </w:p>
        </w:tc>
        <w:tc>
          <w:tcPr>
            <w:tcW w:w="4794" w:type="dxa"/>
          </w:tcPr>
          <w:p w14:paraId="14648892" w14:textId="1FE2438F" w:rsidR="00502778" w:rsidRPr="00B376E1" w:rsidRDefault="00502778" w:rsidP="00502778">
            <w:pPr>
              <w:pStyle w:val="NoSpacing"/>
              <w:rPr>
                <w:rFonts w:cs="Arial"/>
              </w:rPr>
            </w:pPr>
            <w:r w:rsidRPr="00B376E1">
              <w:rPr>
                <w:rFonts w:cs="Arial"/>
              </w:rPr>
              <w:t xml:space="preserve">The interviewer should ask the respondent how many months into her pregnancy she was when she first received antenatal care. If she does not remember, inquire about the number of periods she had missed at that time. Assume that each missed period corresponds to one month and record the number accordingly. For example, if the respondent cannot recall the exact number of months but remembers missing three periods, enter </w:t>
            </w:r>
            <w:r w:rsidR="00D91AAD" w:rsidRPr="00B376E1">
              <w:rPr>
                <w:rFonts w:cs="Arial"/>
              </w:rPr>
              <w:t>“</w:t>
            </w:r>
            <w:r w:rsidRPr="00B376E1">
              <w:rPr>
                <w:rFonts w:cs="Arial"/>
              </w:rPr>
              <w:t>03</w:t>
            </w:r>
            <w:r w:rsidR="00D91AAD" w:rsidRPr="00B376E1">
              <w:rPr>
                <w:rFonts w:cs="Arial"/>
              </w:rPr>
              <w:t>”</w:t>
            </w:r>
            <w:r w:rsidRPr="00B376E1">
              <w:rPr>
                <w:rFonts w:cs="Arial"/>
              </w:rPr>
              <w:t xml:space="preserve"> to indicate the months. The response should be a value between 1 and 9 months, or </w:t>
            </w:r>
            <w:r w:rsidR="0056070C" w:rsidRPr="00B376E1">
              <w:rPr>
                <w:rFonts w:cs="Arial"/>
              </w:rPr>
              <w:t>“</w:t>
            </w:r>
            <w:r w:rsidRPr="00B376E1">
              <w:rPr>
                <w:rFonts w:cs="Arial"/>
              </w:rPr>
              <w:t>98</w:t>
            </w:r>
            <w:r w:rsidR="0056070C" w:rsidRPr="00B376E1">
              <w:rPr>
                <w:rFonts w:cs="Arial"/>
              </w:rPr>
              <w:t>”</w:t>
            </w:r>
            <w:r w:rsidRPr="00B376E1">
              <w:rPr>
                <w:rFonts w:cs="Arial"/>
              </w:rPr>
              <w:t xml:space="preserve"> for "Don't know."</w:t>
            </w:r>
          </w:p>
          <w:p w14:paraId="2F95E7C8" w14:textId="77777777" w:rsidR="00502778" w:rsidRPr="00B376E1" w:rsidRDefault="00502778" w:rsidP="00502778">
            <w:pPr>
              <w:pStyle w:val="NoSpacing"/>
              <w:rPr>
                <w:rFonts w:cs="Arial"/>
              </w:rPr>
            </w:pPr>
          </w:p>
          <w:p w14:paraId="65E99976" w14:textId="0B774E1B" w:rsidR="00502778" w:rsidRPr="00B376E1" w:rsidRDefault="00502778" w:rsidP="00502778">
            <w:pPr>
              <w:pStyle w:val="NoSpacing"/>
              <w:rPr>
                <w:rFonts w:cs="Arial"/>
              </w:rPr>
            </w:pPr>
            <w:r w:rsidRPr="00B376E1">
              <w:rPr>
                <w:rFonts w:cs="Arial"/>
              </w:rPr>
              <w:t xml:space="preserve">If available, the interviewer may request to </w:t>
            </w:r>
            <w:r w:rsidRPr="00B376E1">
              <w:rPr>
                <w:rFonts w:cs="Arial"/>
                <w:b/>
                <w:bCs/>
              </w:rPr>
              <w:t>see the respondent’s medical report</w:t>
            </w:r>
            <w:r w:rsidRPr="00B376E1">
              <w:rPr>
                <w:rFonts w:cs="Arial"/>
              </w:rPr>
              <w:t xml:space="preserve"> to verify the </w:t>
            </w:r>
            <w:r w:rsidRPr="00B376E1">
              <w:rPr>
                <w:rFonts w:cs="Arial"/>
              </w:rPr>
              <w:lastRenderedPageBreak/>
              <w:t>number of months completed at the time of the first antenatal care visit.</w:t>
            </w:r>
          </w:p>
        </w:tc>
      </w:tr>
      <w:tr w:rsidR="00502778" w:rsidRPr="00B376E1" w14:paraId="607DB05F" w14:textId="77777777" w:rsidTr="000E0E4D">
        <w:trPr>
          <w:trHeight w:val="304"/>
        </w:trPr>
        <w:tc>
          <w:tcPr>
            <w:tcW w:w="1011" w:type="dxa"/>
          </w:tcPr>
          <w:p w14:paraId="07579D82" w14:textId="50E40E71" w:rsidR="00502778" w:rsidRPr="00B376E1" w:rsidRDefault="00502778" w:rsidP="00502778">
            <w:pPr>
              <w:pStyle w:val="NoSpacing"/>
              <w:rPr>
                <w:rFonts w:cs="Arial"/>
              </w:rPr>
            </w:pPr>
            <w:r w:rsidRPr="00B376E1">
              <w:rPr>
                <w:rFonts w:cs="Arial"/>
              </w:rPr>
              <w:lastRenderedPageBreak/>
              <w:t>CP.7</w:t>
            </w:r>
          </w:p>
        </w:tc>
        <w:tc>
          <w:tcPr>
            <w:tcW w:w="3214" w:type="dxa"/>
          </w:tcPr>
          <w:p w14:paraId="47423707" w14:textId="241E8FA4" w:rsidR="00502778" w:rsidRPr="00B376E1" w:rsidRDefault="00502778" w:rsidP="00502778">
            <w:pPr>
              <w:pStyle w:val="NoSpacing"/>
              <w:rPr>
                <w:rFonts w:cs="Arial"/>
              </w:rPr>
            </w:pPr>
            <w:r w:rsidRPr="00B376E1">
              <w:rPr>
                <w:rFonts w:cs="Arial"/>
              </w:rPr>
              <w:t>During this pregnancy, how many times did you receive antenatal care from any healthcare provider (such as doctor, nurse, paramedics, health worker)?</w:t>
            </w:r>
          </w:p>
        </w:tc>
        <w:tc>
          <w:tcPr>
            <w:tcW w:w="4794" w:type="dxa"/>
          </w:tcPr>
          <w:p w14:paraId="5245F2BA" w14:textId="38D1E4C6" w:rsidR="00502778" w:rsidRPr="00B376E1" w:rsidRDefault="00502778" w:rsidP="00502778">
            <w:pPr>
              <w:pStyle w:val="NoSpacing"/>
              <w:rPr>
                <w:rFonts w:cs="Arial"/>
              </w:rPr>
            </w:pPr>
            <w:r w:rsidRPr="00B376E1">
              <w:rPr>
                <w:rFonts w:cs="Arial"/>
              </w:rPr>
              <w:t xml:space="preserve">The interviewer should then ask how many times in total she saw a healthcare provider for antenatal care during her current pregnancy. This count should be specific to care related to her pregnancy and should not include visits for other reasons. The response should be a value between 1 and 20 times, or </w:t>
            </w:r>
            <w:r w:rsidR="0056070C" w:rsidRPr="00B376E1">
              <w:rPr>
                <w:rFonts w:cs="Arial"/>
              </w:rPr>
              <w:t>“</w:t>
            </w:r>
            <w:r w:rsidRPr="00B376E1">
              <w:rPr>
                <w:rFonts w:cs="Arial"/>
              </w:rPr>
              <w:t>98</w:t>
            </w:r>
            <w:r w:rsidR="0056070C" w:rsidRPr="00B376E1">
              <w:rPr>
                <w:rFonts w:cs="Arial"/>
              </w:rPr>
              <w:t>”</w:t>
            </w:r>
            <w:r w:rsidRPr="00B376E1">
              <w:rPr>
                <w:rFonts w:cs="Arial"/>
              </w:rPr>
              <w:t xml:space="preserve"> for "Don't know."</w:t>
            </w:r>
          </w:p>
        </w:tc>
      </w:tr>
      <w:tr w:rsidR="00502778" w:rsidRPr="00B376E1" w14:paraId="0519E7C9" w14:textId="77777777" w:rsidTr="000E0E4D">
        <w:trPr>
          <w:trHeight w:val="304"/>
        </w:trPr>
        <w:tc>
          <w:tcPr>
            <w:tcW w:w="1011" w:type="dxa"/>
          </w:tcPr>
          <w:p w14:paraId="76CC2913" w14:textId="56DA611F" w:rsidR="00502778" w:rsidRPr="00B376E1" w:rsidRDefault="00502778" w:rsidP="00502778">
            <w:pPr>
              <w:pStyle w:val="NoSpacing"/>
              <w:rPr>
                <w:rFonts w:cs="Arial"/>
              </w:rPr>
            </w:pPr>
            <w:r w:rsidRPr="00B376E1">
              <w:rPr>
                <w:rFonts w:cs="Arial"/>
              </w:rPr>
              <w:t>CP.8</w:t>
            </w:r>
          </w:p>
        </w:tc>
        <w:tc>
          <w:tcPr>
            <w:tcW w:w="3214" w:type="dxa"/>
          </w:tcPr>
          <w:p w14:paraId="2800F26F" w14:textId="77777777" w:rsidR="00502778" w:rsidRPr="00B376E1" w:rsidRDefault="00502778" w:rsidP="00685E1A">
            <w:pPr>
              <w:spacing w:before="0" w:after="0"/>
              <w:rPr>
                <w:szCs w:val="22"/>
              </w:rPr>
            </w:pPr>
            <w:r w:rsidRPr="00B376E1">
              <w:rPr>
                <w:szCs w:val="22"/>
              </w:rPr>
              <w:t>During this pregnancy, were you given, or did you buy any tablets that contain calcium?</w:t>
            </w:r>
          </w:p>
          <w:p w14:paraId="476164D0" w14:textId="77777777" w:rsidR="00502778" w:rsidRPr="00B376E1" w:rsidRDefault="00502778" w:rsidP="00685E1A">
            <w:pPr>
              <w:spacing w:before="0" w:after="0"/>
              <w:rPr>
                <w:szCs w:val="22"/>
              </w:rPr>
            </w:pPr>
          </w:p>
          <w:p w14:paraId="7E656D41" w14:textId="77777777" w:rsidR="00502778" w:rsidRPr="00B376E1" w:rsidRDefault="00502778" w:rsidP="00685E1A">
            <w:pPr>
              <w:spacing w:before="0" w:after="0"/>
              <w:rPr>
                <w:szCs w:val="22"/>
              </w:rPr>
            </w:pPr>
            <w:r w:rsidRPr="00B376E1">
              <w:rPr>
                <w:szCs w:val="22"/>
              </w:rPr>
              <w:t>INSTRUCTION: SHOW VISUAL AID OF CALCIUM</w:t>
            </w:r>
          </w:p>
          <w:p w14:paraId="141D53D2" w14:textId="77777777" w:rsidR="00502778" w:rsidRPr="00B376E1" w:rsidRDefault="00502778" w:rsidP="00685E1A">
            <w:pPr>
              <w:spacing w:before="0" w:after="0"/>
              <w:rPr>
                <w:szCs w:val="22"/>
              </w:rPr>
            </w:pPr>
          </w:p>
          <w:p w14:paraId="1150C47A" w14:textId="14EDBBCD" w:rsidR="00502778" w:rsidRPr="00B376E1" w:rsidRDefault="00502778" w:rsidP="00502778">
            <w:pPr>
              <w:pStyle w:val="NoSpacing"/>
              <w:rPr>
                <w:rFonts w:cs="Arial"/>
              </w:rPr>
            </w:pPr>
            <w:r w:rsidRPr="00B376E1">
              <w:rPr>
                <w:rFonts w:cs="Arial"/>
              </w:rPr>
              <w:t>READ ALOUD: Please think about these and similar products; the pictures are just examples of tablets containing calcium.</w:t>
            </w:r>
          </w:p>
        </w:tc>
        <w:tc>
          <w:tcPr>
            <w:tcW w:w="4794" w:type="dxa"/>
          </w:tcPr>
          <w:p w14:paraId="40B3B0E0" w14:textId="42B1E999" w:rsidR="00502778" w:rsidRPr="00B376E1" w:rsidRDefault="00502778" w:rsidP="00502778">
            <w:pPr>
              <w:pStyle w:val="NoSpacing"/>
              <w:rPr>
                <w:rFonts w:cs="Arial"/>
              </w:rPr>
            </w:pPr>
            <w:r w:rsidRPr="00B376E1">
              <w:rPr>
                <w:rFonts w:cs="Arial"/>
              </w:rPr>
              <w:t xml:space="preserve">The interviewer should ask the respondent whether she was given or purchased any tablets containing calcium during her pregnancy. To assist identification, show the provided visual aid, which includes images or examples of calcium tablets. </w:t>
            </w:r>
            <w:r w:rsidR="0056070C" w:rsidRPr="00B376E1">
              <w:rPr>
                <w:rFonts w:cs="Arial"/>
              </w:rPr>
              <w:t>E</w:t>
            </w:r>
            <w:r w:rsidRPr="00B376E1">
              <w:rPr>
                <w:rFonts w:cs="Arial"/>
              </w:rPr>
              <w:t>nsure the respondent understands the question by explaining, if necessary, that calcium tablets may have been provided by healthcare providers or purchased from pharmacies or shops.</w:t>
            </w:r>
          </w:p>
          <w:p w14:paraId="60DA5137" w14:textId="77777777" w:rsidR="00502778" w:rsidRPr="00B376E1" w:rsidRDefault="00502778" w:rsidP="00502778">
            <w:pPr>
              <w:pStyle w:val="NoSpacing"/>
              <w:rPr>
                <w:rFonts w:cs="Arial"/>
              </w:rPr>
            </w:pPr>
          </w:p>
          <w:p w14:paraId="628E387C" w14:textId="69F9DCDF" w:rsidR="00502778" w:rsidRPr="00B376E1" w:rsidRDefault="00502778" w:rsidP="00502778">
            <w:pPr>
              <w:pStyle w:val="NoSpacing"/>
              <w:rPr>
                <w:rFonts w:cs="Arial"/>
              </w:rPr>
            </w:pPr>
            <w:r w:rsidRPr="00B376E1">
              <w:rPr>
                <w:rFonts w:cs="Arial"/>
              </w:rPr>
              <w:t>The interviewer should record the respondent’s answer based on the provided response options: "0. No," "1. Yes," or "98. Don’t know." If the respondent selects "No" or "Don’t know," the interviewer should skip to CP.12 as instructed. The interviewer must avoid suggesting answers</w:t>
            </w:r>
            <w:r w:rsidR="00D91AAD" w:rsidRPr="00B376E1">
              <w:rPr>
                <w:rFonts w:cs="Arial"/>
              </w:rPr>
              <w:t>,</w:t>
            </w:r>
            <w:r w:rsidRPr="00B376E1">
              <w:rPr>
                <w:rFonts w:cs="Arial"/>
              </w:rPr>
              <w:t xml:space="preserve"> and should clarify any confusion without influencing the response.</w:t>
            </w:r>
          </w:p>
        </w:tc>
      </w:tr>
      <w:tr w:rsidR="00502778" w:rsidRPr="00B376E1" w14:paraId="632DED1E" w14:textId="77777777" w:rsidTr="000E0E4D">
        <w:trPr>
          <w:trHeight w:val="304"/>
        </w:trPr>
        <w:tc>
          <w:tcPr>
            <w:tcW w:w="1011" w:type="dxa"/>
          </w:tcPr>
          <w:p w14:paraId="12B34045" w14:textId="703D0FAA" w:rsidR="00502778" w:rsidRPr="00B376E1" w:rsidRDefault="00502778" w:rsidP="00502778">
            <w:pPr>
              <w:pStyle w:val="NoSpacing"/>
              <w:rPr>
                <w:rFonts w:cs="Arial"/>
              </w:rPr>
            </w:pPr>
            <w:r w:rsidRPr="00B376E1">
              <w:rPr>
                <w:rFonts w:cs="Arial"/>
              </w:rPr>
              <w:t>CP.9</w:t>
            </w:r>
          </w:p>
        </w:tc>
        <w:tc>
          <w:tcPr>
            <w:tcW w:w="3214" w:type="dxa"/>
          </w:tcPr>
          <w:p w14:paraId="51FB339A" w14:textId="77777777" w:rsidR="00502778" w:rsidRPr="00B376E1" w:rsidRDefault="00502778" w:rsidP="00685E1A">
            <w:pPr>
              <w:spacing w:before="0" w:after="0"/>
              <w:rPr>
                <w:szCs w:val="22"/>
              </w:rPr>
            </w:pPr>
            <w:r w:rsidRPr="00B376E1">
              <w:rPr>
                <w:szCs w:val="22"/>
              </w:rPr>
              <w:t>During this pregnancy, how many months pregnant were you when you first started taking tablets that contain calcium?</w:t>
            </w:r>
          </w:p>
          <w:p w14:paraId="2CF78F63" w14:textId="77777777" w:rsidR="00502778" w:rsidRPr="00B376E1" w:rsidRDefault="00502778" w:rsidP="00685E1A">
            <w:pPr>
              <w:spacing w:before="0" w:after="0"/>
              <w:rPr>
                <w:szCs w:val="22"/>
              </w:rPr>
            </w:pPr>
          </w:p>
          <w:p w14:paraId="01B561C6" w14:textId="12281359" w:rsidR="00502778" w:rsidRPr="00B376E1" w:rsidRDefault="00502778" w:rsidP="00502778">
            <w:pPr>
              <w:pStyle w:val="NoSpacing"/>
              <w:rPr>
                <w:rFonts w:cs="Arial"/>
              </w:rPr>
            </w:pPr>
            <w:r w:rsidRPr="00B376E1">
              <w:rPr>
                <w:rFonts w:cs="Arial"/>
              </w:rPr>
              <w:t>INSTRUCTION: SHOW VISUAL AID OF CALCIUM</w:t>
            </w:r>
          </w:p>
        </w:tc>
        <w:tc>
          <w:tcPr>
            <w:tcW w:w="4794" w:type="dxa"/>
          </w:tcPr>
          <w:p w14:paraId="2674A014" w14:textId="47AA40F8" w:rsidR="00502778" w:rsidRPr="00B376E1" w:rsidRDefault="00502778" w:rsidP="00502778">
            <w:pPr>
              <w:pStyle w:val="NoSpacing"/>
              <w:rPr>
                <w:rFonts w:cs="Arial"/>
              </w:rPr>
            </w:pPr>
            <w:r w:rsidRPr="00B376E1">
              <w:rPr>
                <w:rFonts w:cs="Arial"/>
              </w:rPr>
              <w:t>The interviewer should ask the respondent how many months pregnant she was when she first began taking calcium tablets during this pregnancy. To assist the respondent in recalling, the interviewer must show the provided visual aid, which includes examples of calcium tablets to help identify the product in question. Record the respondent’s answer in whole months, ensuring the response falls within the range of 0 to 9 months. If the respondent cannot recall the exact timing, the interviewer should gently probe for an approximate duration, such as asking about key events during the pregnancy that might help estimate the timing. If the respondent is still unsure, record "98" for "Don’t know." The interviewer should remain neutral, avoid influencing the respondent’s answer, and ensure the response is recorded accurately.</w:t>
            </w:r>
          </w:p>
        </w:tc>
      </w:tr>
      <w:tr w:rsidR="00502778" w:rsidRPr="00B376E1" w14:paraId="1F03224A" w14:textId="77777777" w:rsidTr="000E0E4D">
        <w:trPr>
          <w:trHeight w:val="304"/>
        </w:trPr>
        <w:tc>
          <w:tcPr>
            <w:tcW w:w="1011" w:type="dxa"/>
          </w:tcPr>
          <w:p w14:paraId="6CB03A15" w14:textId="7363A93E" w:rsidR="00502778" w:rsidRPr="00B376E1" w:rsidRDefault="00502778" w:rsidP="00502778">
            <w:pPr>
              <w:pStyle w:val="NoSpacing"/>
              <w:rPr>
                <w:rFonts w:cs="Arial"/>
              </w:rPr>
            </w:pPr>
            <w:r w:rsidRPr="00B376E1">
              <w:rPr>
                <w:rFonts w:cs="Arial"/>
              </w:rPr>
              <w:t>CP.10</w:t>
            </w:r>
          </w:p>
        </w:tc>
        <w:tc>
          <w:tcPr>
            <w:tcW w:w="3214" w:type="dxa"/>
          </w:tcPr>
          <w:p w14:paraId="13867478" w14:textId="77777777" w:rsidR="00502778" w:rsidRPr="00B376E1" w:rsidRDefault="00502778" w:rsidP="00685E1A">
            <w:pPr>
              <w:spacing w:before="0" w:after="0"/>
              <w:rPr>
                <w:szCs w:val="22"/>
              </w:rPr>
            </w:pPr>
            <w:r w:rsidRPr="00B376E1">
              <w:rPr>
                <w:szCs w:val="22"/>
              </w:rPr>
              <w:t xml:space="preserve">How many days did you take tablets that contain calcium in the last </w:t>
            </w:r>
            <w:r w:rsidRPr="00B376E1">
              <w:rPr>
                <w:b/>
                <w:bCs/>
                <w:szCs w:val="22"/>
              </w:rPr>
              <w:t>month</w:t>
            </w:r>
            <w:r w:rsidRPr="00B376E1">
              <w:rPr>
                <w:szCs w:val="22"/>
              </w:rPr>
              <w:t>?</w:t>
            </w:r>
          </w:p>
          <w:p w14:paraId="282EE2F5" w14:textId="77777777" w:rsidR="00502778" w:rsidRPr="00B376E1" w:rsidRDefault="00502778" w:rsidP="00685E1A">
            <w:pPr>
              <w:spacing w:before="0" w:after="0"/>
              <w:rPr>
                <w:szCs w:val="22"/>
              </w:rPr>
            </w:pPr>
          </w:p>
          <w:p w14:paraId="29C58FCC" w14:textId="77777777" w:rsidR="00502778" w:rsidRPr="00B376E1" w:rsidRDefault="00502778" w:rsidP="00685E1A">
            <w:pPr>
              <w:spacing w:before="0" w:after="0"/>
              <w:rPr>
                <w:szCs w:val="22"/>
              </w:rPr>
            </w:pPr>
            <w:r w:rsidRPr="00B376E1">
              <w:rPr>
                <w:szCs w:val="22"/>
              </w:rPr>
              <w:t>[If answer is not numeric, probe for proximate number of days.]</w:t>
            </w:r>
          </w:p>
          <w:p w14:paraId="1B2A40D4" w14:textId="77777777" w:rsidR="00502778" w:rsidRPr="00B376E1" w:rsidRDefault="00502778" w:rsidP="00685E1A">
            <w:pPr>
              <w:spacing w:before="0" w:after="0"/>
              <w:rPr>
                <w:szCs w:val="22"/>
              </w:rPr>
            </w:pPr>
          </w:p>
          <w:p w14:paraId="3FB1288C" w14:textId="2E344093" w:rsidR="00502778" w:rsidRPr="00B376E1" w:rsidRDefault="00502778" w:rsidP="00502778">
            <w:pPr>
              <w:pStyle w:val="NoSpacing"/>
              <w:rPr>
                <w:rFonts w:cs="Arial"/>
              </w:rPr>
            </w:pPr>
            <w:r w:rsidRPr="00B376E1">
              <w:rPr>
                <w:rFonts w:cs="Arial"/>
              </w:rPr>
              <w:t>INSTRUCTION: SHOW VISUAL AID OF CALCIUM</w:t>
            </w:r>
          </w:p>
        </w:tc>
        <w:tc>
          <w:tcPr>
            <w:tcW w:w="4794" w:type="dxa"/>
          </w:tcPr>
          <w:p w14:paraId="0A6D5283" w14:textId="3E5B7749" w:rsidR="00502778" w:rsidRPr="00B376E1" w:rsidRDefault="00502778" w:rsidP="00502778">
            <w:pPr>
              <w:pStyle w:val="NoSpacing"/>
              <w:rPr>
                <w:rFonts w:cs="Arial"/>
              </w:rPr>
            </w:pPr>
            <w:r w:rsidRPr="00B376E1">
              <w:rPr>
                <w:rFonts w:cs="Arial"/>
              </w:rPr>
              <w:lastRenderedPageBreak/>
              <w:t xml:space="preserve">The interviewer should ask the respondent how many days she consumed calcium tablets in the last month, ensuring the recall period is </w:t>
            </w:r>
            <w:r w:rsidRPr="00B376E1">
              <w:rPr>
                <w:rFonts w:cs="Arial"/>
              </w:rPr>
              <w:lastRenderedPageBreak/>
              <w:t>clear and specific. To aid the respondent's recall, the interviewer must show the visual aid displaying calcium tablets to confirm the product being discussed. Record the respondent’s answer as the number of days, within the range of 0 to 31 days. If the respondent cannot provide a precise number, the interviewer should gently probe for an approximate figure, for example, by asking, “Did you take the tablets most days, a few times a week, or less frequently?” If the respondent cannot recall at all, record "98" for "Don’t know." The interviewer should remain neutral and avoid suggesting any specific responses to ensure accuracy.</w:t>
            </w:r>
          </w:p>
        </w:tc>
      </w:tr>
      <w:tr w:rsidR="00502778" w:rsidRPr="00B376E1" w14:paraId="55C60148" w14:textId="77777777" w:rsidTr="000E0E4D">
        <w:trPr>
          <w:trHeight w:val="304"/>
        </w:trPr>
        <w:tc>
          <w:tcPr>
            <w:tcW w:w="1011" w:type="dxa"/>
          </w:tcPr>
          <w:p w14:paraId="5A7B808B" w14:textId="56F26415" w:rsidR="00502778" w:rsidRPr="00B376E1" w:rsidRDefault="00502778" w:rsidP="00502778">
            <w:pPr>
              <w:pStyle w:val="NoSpacing"/>
              <w:rPr>
                <w:rFonts w:cs="Arial"/>
              </w:rPr>
            </w:pPr>
            <w:r w:rsidRPr="00B376E1">
              <w:rPr>
                <w:rFonts w:cs="Arial"/>
              </w:rPr>
              <w:lastRenderedPageBreak/>
              <w:t>CP.11</w:t>
            </w:r>
          </w:p>
        </w:tc>
        <w:tc>
          <w:tcPr>
            <w:tcW w:w="3214" w:type="dxa"/>
          </w:tcPr>
          <w:p w14:paraId="71C7DFC1" w14:textId="77777777" w:rsidR="00502778" w:rsidRPr="00B376E1" w:rsidRDefault="00502778" w:rsidP="00685E1A">
            <w:pPr>
              <w:pStyle w:val="pf0"/>
              <w:spacing w:before="0" w:beforeAutospacing="0" w:after="0" w:afterAutospacing="0"/>
              <w:rPr>
                <w:rFonts w:eastAsiaTheme="minorHAnsi" w:cs="Arial"/>
                <w:sz w:val="22"/>
                <w:szCs w:val="22"/>
              </w:rPr>
            </w:pPr>
            <w:r w:rsidRPr="00B376E1">
              <w:rPr>
                <w:rFonts w:eastAsiaTheme="minorHAnsi" w:cs="Arial"/>
                <w:sz w:val="22"/>
                <w:szCs w:val="22"/>
              </w:rPr>
              <w:t>During this pregnancy, where did you get tablets that contain calcium?</w:t>
            </w:r>
          </w:p>
          <w:p w14:paraId="77A85A6F" w14:textId="77777777" w:rsidR="00502778" w:rsidRPr="00B376E1" w:rsidRDefault="00502778" w:rsidP="00502778">
            <w:pPr>
              <w:spacing w:before="0" w:after="0"/>
              <w:rPr>
                <w:szCs w:val="22"/>
              </w:rPr>
            </w:pPr>
          </w:p>
          <w:p w14:paraId="1BDFD325" w14:textId="314D259A" w:rsidR="00502778" w:rsidRPr="00B376E1" w:rsidRDefault="00502778" w:rsidP="00685E1A">
            <w:pPr>
              <w:spacing w:before="0" w:after="0"/>
              <w:rPr>
                <w:szCs w:val="22"/>
              </w:rPr>
            </w:pPr>
            <w:r w:rsidRPr="00B376E1">
              <w:rPr>
                <w:szCs w:val="22"/>
              </w:rPr>
              <w:t>[PROBE: ANYWHERE ELSE?]</w:t>
            </w:r>
          </w:p>
          <w:p w14:paraId="74B3F8CC" w14:textId="77777777" w:rsidR="00502778" w:rsidRPr="00B376E1" w:rsidRDefault="00502778" w:rsidP="00685E1A">
            <w:pPr>
              <w:spacing w:before="0" w:after="0"/>
              <w:rPr>
                <w:szCs w:val="22"/>
              </w:rPr>
            </w:pPr>
          </w:p>
          <w:p w14:paraId="375C9974" w14:textId="77777777" w:rsidR="00502778" w:rsidRPr="00B376E1" w:rsidRDefault="00502778" w:rsidP="00685E1A">
            <w:pPr>
              <w:spacing w:before="0" w:after="0"/>
              <w:rPr>
                <w:szCs w:val="22"/>
              </w:rPr>
            </w:pPr>
            <w:r w:rsidRPr="00B376E1">
              <w:rPr>
                <w:szCs w:val="22"/>
              </w:rPr>
              <w:t>[MULTI SELECT]</w:t>
            </w:r>
          </w:p>
          <w:p w14:paraId="7677CDFB" w14:textId="77777777" w:rsidR="00502778" w:rsidRPr="00B376E1" w:rsidRDefault="00502778" w:rsidP="00685E1A">
            <w:pPr>
              <w:spacing w:before="0" w:after="0"/>
              <w:rPr>
                <w:szCs w:val="22"/>
              </w:rPr>
            </w:pPr>
          </w:p>
          <w:p w14:paraId="6D260407" w14:textId="77777777" w:rsidR="00502778" w:rsidRPr="00B376E1" w:rsidRDefault="00502778" w:rsidP="00685E1A">
            <w:pPr>
              <w:spacing w:before="0" w:after="0"/>
              <w:rPr>
                <w:szCs w:val="22"/>
              </w:rPr>
            </w:pPr>
            <w:r w:rsidRPr="00B376E1">
              <w:rPr>
                <w:szCs w:val="22"/>
              </w:rPr>
              <w:t>INSTRUCTION: SHOW VISUAL AID OF CALCIUM</w:t>
            </w:r>
          </w:p>
          <w:p w14:paraId="4EFF40EB" w14:textId="7AFB0858" w:rsidR="00502778" w:rsidRPr="00B376E1" w:rsidRDefault="00502778" w:rsidP="00502778">
            <w:pPr>
              <w:pStyle w:val="NoSpacing"/>
              <w:rPr>
                <w:rFonts w:cs="Arial"/>
              </w:rPr>
            </w:pPr>
          </w:p>
        </w:tc>
        <w:tc>
          <w:tcPr>
            <w:tcW w:w="4794" w:type="dxa"/>
          </w:tcPr>
          <w:p w14:paraId="0A95461A" w14:textId="7BAEA8FD" w:rsidR="00502778" w:rsidRPr="00B376E1" w:rsidRDefault="00502778" w:rsidP="00502778">
            <w:pPr>
              <w:pStyle w:val="NoSpacing"/>
              <w:rPr>
                <w:rFonts w:cs="Arial"/>
              </w:rPr>
            </w:pPr>
            <w:r w:rsidRPr="00B376E1">
              <w:rPr>
                <w:rFonts w:cs="Arial"/>
              </w:rPr>
              <w:t>The interviewer should ask the respondent where she obtained calcium tablets during this pregnancy, ensuring the question is clear and comprehensive. Show the visual aid to confirm the specific product being discussed and ask the respondent to identify all sources where she got the tablets. Use the prompt “Anywhere else?” to encourage the respondent to recall and provide all relevant sources. Record each response using the appropriate codes from the provided list, allowing for multiple responses if applicable. If the respondent mentions a source not listed, record it under "88. Other (specify)." If the respondent is unsure or cannot recall, record "98. Don’t know." The interviewer should avoid leading the respondent to any particular response and maintain a neutral demeanor throughout the process.</w:t>
            </w:r>
          </w:p>
          <w:p w14:paraId="257D1841" w14:textId="77777777" w:rsidR="00502778" w:rsidRPr="00B376E1" w:rsidRDefault="00502778" w:rsidP="00502778">
            <w:pPr>
              <w:pStyle w:val="NoSpacing"/>
              <w:rPr>
                <w:rFonts w:cs="Arial"/>
              </w:rPr>
            </w:pPr>
          </w:p>
          <w:p w14:paraId="1038117D" w14:textId="042C1572" w:rsidR="00502778" w:rsidRPr="00B376E1" w:rsidRDefault="00502778" w:rsidP="00502778">
            <w:pPr>
              <w:pStyle w:val="NoSpacing"/>
              <w:rPr>
                <w:rFonts w:cs="Arial"/>
                <w:b/>
                <w:bCs/>
                <w:u w:val="single"/>
                <w:lang w:bidi="bn-IN"/>
              </w:rPr>
            </w:pPr>
            <w:r w:rsidRPr="00B376E1">
              <w:rPr>
                <w:rFonts w:cs="Arial"/>
                <w:b/>
                <w:bCs/>
                <w:u w:val="single"/>
                <w:lang w:bidi="bn-IN"/>
              </w:rPr>
              <w:t>Descriptions of Response Options (Sources of Calcium Tablets):</w:t>
            </w:r>
          </w:p>
          <w:p w14:paraId="5203A43D" w14:textId="4DAEB48C" w:rsidR="00502778" w:rsidRPr="00B376E1" w:rsidRDefault="00502778" w:rsidP="00502778">
            <w:pPr>
              <w:pStyle w:val="NoSpacing"/>
              <w:numPr>
                <w:ilvl w:val="1"/>
                <w:numId w:val="113"/>
              </w:numPr>
              <w:ind w:left="432"/>
              <w:rPr>
                <w:rFonts w:cs="Arial"/>
                <w:lang w:bidi="bn-IN"/>
              </w:rPr>
            </w:pPr>
            <w:r w:rsidRPr="00B376E1">
              <w:rPr>
                <w:rFonts w:cs="Arial"/>
                <w:b/>
                <w:bCs/>
                <w:lang w:bidi="bn-IN"/>
              </w:rPr>
              <w:t xml:space="preserve">Medical College Hospital: </w:t>
            </w:r>
            <w:r w:rsidRPr="00B376E1">
              <w:rPr>
                <w:rFonts w:cs="Arial"/>
                <w:lang w:bidi="bn-IN"/>
              </w:rPr>
              <w:t>A large government-run hospital attached to a medical college, offering specialized and advanced care services.</w:t>
            </w:r>
          </w:p>
          <w:p w14:paraId="70C0A6B7" w14:textId="4251406B" w:rsidR="00502778" w:rsidRPr="00B376E1" w:rsidRDefault="00502778" w:rsidP="00502778">
            <w:pPr>
              <w:pStyle w:val="NoSpacing"/>
              <w:numPr>
                <w:ilvl w:val="1"/>
                <w:numId w:val="113"/>
              </w:numPr>
              <w:ind w:left="432"/>
              <w:rPr>
                <w:rFonts w:cs="Arial"/>
                <w:lang w:bidi="bn-IN"/>
              </w:rPr>
            </w:pPr>
            <w:r w:rsidRPr="00B376E1">
              <w:rPr>
                <w:rFonts w:cs="Arial"/>
                <w:b/>
                <w:bCs/>
                <w:lang w:bidi="bn-IN"/>
              </w:rPr>
              <w:t xml:space="preserve">Specialized Govt Hospital: </w:t>
            </w:r>
            <w:r w:rsidRPr="00B376E1">
              <w:rPr>
                <w:rFonts w:cs="Arial"/>
                <w:lang w:bidi="bn-IN"/>
              </w:rPr>
              <w:t>A government hospital focused on specific fields (e.g., cardiac, cancer, ophthalmology) offering specialized treatments.</w:t>
            </w:r>
          </w:p>
          <w:p w14:paraId="29C8A7E1" w14:textId="42210F61" w:rsidR="00502778" w:rsidRPr="00B376E1" w:rsidRDefault="00502778" w:rsidP="00502778">
            <w:pPr>
              <w:pStyle w:val="NoSpacing"/>
              <w:numPr>
                <w:ilvl w:val="1"/>
                <w:numId w:val="113"/>
              </w:numPr>
              <w:ind w:left="432"/>
              <w:rPr>
                <w:rFonts w:cs="Arial"/>
                <w:lang w:bidi="bn-IN"/>
              </w:rPr>
            </w:pPr>
            <w:r w:rsidRPr="00B376E1">
              <w:rPr>
                <w:rFonts w:cs="Arial"/>
                <w:b/>
                <w:bCs/>
                <w:lang w:bidi="bn-IN"/>
              </w:rPr>
              <w:t>District Hospital:</w:t>
            </w:r>
            <w:r w:rsidRPr="00B376E1">
              <w:rPr>
                <w:rFonts w:cs="Arial"/>
                <w:lang w:bidi="bn-IN"/>
              </w:rPr>
              <w:t xml:space="preserve"> A government hospital located at the district level, providing general and some specialized medical services.</w:t>
            </w:r>
          </w:p>
          <w:p w14:paraId="11DD1DB6" w14:textId="0957D329" w:rsidR="00502778" w:rsidRPr="00B376E1" w:rsidRDefault="00502778" w:rsidP="00502778">
            <w:pPr>
              <w:pStyle w:val="NoSpacing"/>
              <w:numPr>
                <w:ilvl w:val="1"/>
                <w:numId w:val="113"/>
              </w:numPr>
              <w:ind w:left="432"/>
              <w:rPr>
                <w:rFonts w:cs="Arial"/>
                <w:lang w:bidi="bn-IN"/>
              </w:rPr>
            </w:pPr>
            <w:r w:rsidRPr="00B376E1">
              <w:rPr>
                <w:rFonts w:cs="Arial"/>
                <w:b/>
                <w:bCs/>
                <w:lang w:bidi="bn-IN"/>
              </w:rPr>
              <w:t>MCWC (Maternal and Child Welfare Centre):</w:t>
            </w:r>
            <w:r w:rsidRPr="00B376E1">
              <w:rPr>
                <w:rFonts w:cs="Arial"/>
                <w:lang w:bidi="bn-IN"/>
              </w:rPr>
              <w:t xml:space="preserve"> Government centers specializing in maternal, newborn, and child health </w:t>
            </w:r>
            <w:r w:rsidRPr="00B376E1">
              <w:rPr>
                <w:rFonts w:cs="Arial"/>
                <w:lang w:bidi="bn-IN"/>
              </w:rPr>
              <w:lastRenderedPageBreak/>
              <w:t>services, family planning, and delivery care.</w:t>
            </w:r>
          </w:p>
          <w:p w14:paraId="6AC980B8" w14:textId="094C73FC" w:rsidR="00502778" w:rsidRPr="00B376E1" w:rsidRDefault="00502778" w:rsidP="00502778">
            <w:pPr>
              <w:pStyle w:val="NoSpacing"/>
              <w:numPr>
                <w:ilvl w:val="1"/>
                <w:numId w:val="113"/>
              </w:numPr>
              <w:ind w:left="432"/>
              <w:rPr>
                <w:rFonts w:cs="Arial"/>
                <w:lang w:bidi="bn-IN"/>
              </w:rPr>
            </w:pPr>
            <w:r w:rsidRPr="00B376E1">
              <w:rPr>
                <w:rFonts w:cs="Arial"/>
                <w:b/>
                <w:bCs/>
                <w:lang w:bidi="bn-IN"/>
              </w:rPr>
              <w:t xml:space="preserve">Upazila Health Complex &amp; Family Welfare Center: </w:t>
            </w:r>
            <w:r w:rsidRPr="00B376E1">
              <w:rPr>
                <w:rFonts w:cs="Arial"/>
                <w:lang w:bidi="bn-IN"/>
              </w:rPr>
              <w:t>Sub-district (upazila) level government health facilities offering inpatient, outpatient, maternal, and child healthcare services.</w:t>
            </w:r>
          </w:p>
          <w:p w14:paraId="4F5BF620" w14:textId="550A44D7" w:rsidR="00502778" w:rsidRPr="00B376E1" w:rsidRDefault="00502778" w:rsidP="00502778">
            <w:pPr>
              <w:pStyle w:val="NoSpacing"/>
              <w:numPr>
                <w:ilvl w:val="1"/>
                <w:numId w:val="113"/>
              </w:numPr>
              <w:ind w:left="432"/>
              <w:rPr>
                <w:rFonts w:cs="Arial"/>
                <w:lang w:bidi="bn-IN"/>
              </w:rPr>
            </w:pPr>
            <w:r w:rsidRPr="00B376E1">
              <w:rPr>
                <w:rFonts w:cs="Arial"/>
                <w:b/>
                <w:bCs/>
                <w:lang w:bidi="bn-IN"/>
              </w:rPr>
              <w:t xml:space="preserve">Union Health &amp; Family Welfare Center: </w:t>
            </w:r>
            <w:r w:rsidRPr="00B376E1">
              <w:rPr>
                <w:rFonts w:cs="Arial"/>
                <w:lang w:bidi="bn-IN"/>
              </w:rPr>
              <w:t>Small rural government clinics providing basic outpatient care, family planning, and vaccination services at the union level.</w:t>
            </w:r>
          </w:p>
          <w:p w14:paraId="15FDF707" w14:textId="05FFD216" w:rsidR="00502778" w:rsidRPr="00B376E1" w:rsidRDefault="00502778" w:rsidP="00502778">
            <w:pPr>
              <w:pStyle w:val="NoSpacing"/>
              <w:numPr>
                <w:ilvl w:val="1"/>
                <w:numId w:val="113"/>
              </w:numPr>
              <w:ind w:left="432"/>
              <w:rPr>
                <w:rFonts w:cs="Arial"/>
                <w:lang w:bidi="bn-IN"/>
              </w:rPr>
            </w:pPr>
            <w:r w:rsidRPr="00B376E1">
              <w:rPr>
                <w:rFonts w:cs="Arial"/>
                <w:b/>
                <w:bCs/>
                <w:lang w:bidi="bn-IN"/>
              </w:rPr>
              <w:t>Community Clinic:</w:t>
            </w:r>
            <w:r w:rsidRPr="00B376E1">
              <w:rPr>
                <w:rFonts w:cs="Arial"/>
                <w:lang w:bidi="bn-IN"/>
              </w:rPr>
              <w:t xml:space="preserve"> Village-level government facilities offering basic healthcare services, especially maternal and child health, close to rural communities.</w:t>
            </w:r>
          </w:p>
          <w:p w14:paraId="4AFA935F" w14:textId="422B51A3" w:rsidR="00502778" w:rsidRPr="00B376E1" w:rsidRDefault="00502778" w:rsidP="00502778">
            <w:pPr>
              <w:pStyle w:val="NoSpacing"/>
              <w:numPr>
                <w:ilvl w:val="1"/>
                <w:numId w:val="113"/>
              </w:numPr>
              <w:ind w:left="432"/>
              <w:rPr>
                <w:rFonts w:cs="Arial"/>
                <w:lang w:bidi="bn-IN"/>
              </w:rPr>
            </w:pPr>
            <w:r w:rsidRPr="00B376E1">
              <w:rPr>
                <w:rFonts w:cs="Arial"/>
                <w:b/>
                <w:bCs/>
                <w:lang w:bidi="bn-IN"/>
              </w:rPr>
              <w:t>Satellite Clinic/EPIU Outreach:</w:t>
            </w:r>
            <w:r w:rsidRPr="00B376E1">
              <w:rPr>
                <w:rFonts w:cs="Arial"/>
                <w:lang w:bidi="bn-IN"/>
              </w:rPr>
              <w:t xml:space="preserve"> Temporary or mobile government-led services focusing on immunization, antenatal care, and basic health outreach activities.</w:t>
            </w:r>
          </w:p>
          <w:p w14:paraId="09F47676" w14:textId="12E7A42C" w:rsidR="00502778" w:rsidRPr="00B376E1" w:rsidRDefault="00502778" w:rsidP="00502778">
            <w:pPr>
              <w:pStyle w:val="NoSpacing"/>
              <w:numPr>
                <w:ilvl w:val="1"/>
                <w:numId w:val="113"/>
              </w:numPr>
              <w:ind w:left="432"/>
              <w:rPr>
                <w:rFonts w:cs="Arial"/>
                <w:lang w:bidi="bn-IN"/>
              </w:rPr>
            </w:pPr>
            <w:r w:rsidRPr="00B376E1">
              <w:rPr>
                <w:rFonts w:cs="Arial"/>
                <w:b/>
                <w:bCs/>
                <w:lang w:bidi="bn-IN"/>
              </w:rPr>
              <w:t xml:space="preserve">NGO Sector (NGO Clinics, NGO Worker): </w:t>
            </w:r>
            <w:r w:rsidRPr="00B376E1">
              <w:rPr>
                <w:rFonts w:cs="Arial"/>
                <w:lang w:bidi="bn-IN"/>
              </w:rPr>
              <w:t>Clinics and healthcare services operated by non-government organizations, often providing maternal, child health, and nutrition services.</w:t>
            </w:r>
          </w:p>
          <w:p w14:paraId="02714345" w14:textId="5B91EA2C" w:rsidR="00502778" w:rsidRPr="00B376E1" w:rsidRDefault="00502778" w:rsidP="00502778">
            <w:pPr>
              <w:pStyle w:val="NoSpacing"/>
              <w:numPr>
                <w:ilvl w:val="1"/>
                <w:numId w:val="113"/>
              </w:numPr>
              <w:ind w:left="432"/>
              <w:rPr>
                <w:rFonts w:cs="Arial"/>
                <w:lang w:bidi="bn-IN"/>
              </w:rPr>
            </w:pPr>
            <w:r w:rsidRPr="00B376E1">
              <w:rPr>
                <w:rFonts w:cs="Arial"/>
                <w:b/>
                <w:bCs/>
                <w:lang w:bidi="bn-IN"/>
              </w:rPr>
              <w:t>Blue Star Provider:</w:t>
            </w:r>
            <w:r w:rsidRPr="00B376E1">
              <w:rPr>
                <w:rFonts w:cs="Arial"/>
                <w:lang w:bidi="bn-IN"/>
              </w:rPr>
              <w:t xml:space="preserve"> Private providers under a social franchise program delivering family planning, maternal health, and nutrition-related services.</w:t>
            </w:r>
          </w:p>
          <w:p w14:paraId="4E2E5C99" w14:textId="07D1910D" w:rsidR="00502778" w:rsidRPr="00B376E1" w:rsidRDefault="00502778" w:rsidP="00502778">
            <w:pPr>
              <w:pStyle w:val="NoSpacing"/>
              <w:numPr>
                <w:ilvl w:val="1"/>
                <w:numId w:val="113"/>
              </w:numPr>
              <w:ind w:left="432"/>
              <w:rPr>
                <w:rFonts w:cs="Arial"/>
                <w:lang w:bidi="bn-IN"/>
              </w:rPr>
            </w:pPr>
            <w:r w:rsidRPr="00B376E1">
              <w:rPr>
                <w:rFonts w:cs="Arial"/>
                <w:b/>
                <w:bCs/>
                <w:lang w:bidi="bn-IN"/>
              </w:rPr>
              <w:t>Private Medical College:</w:t>
            </w:r>
            <w:r w:rsidRPr="00B376E1">
              <w:rPr>
                <w:rFonts w:cs="Arial"/>
                <w:lang w:bidi="bn-IN"/>
              </w:rPr>
              <w:t xml:space="preserve"> Private sector hospitals affiliated with medical colleges offering advanced healthcare services, mainly in urban settings.</w:t>
            </w:r>
          </w:p>
          <w:p w14:paraId="63A32BB4" w14:textId="0DB644E4" w:rsidR="00502778" w:rsidRPr="00B376E1" w:rsidRDefault="00502778" w:rsidP="00502778">
            <w:pPr>
              <w:pStyle w:val="NoSpacing"/>
              <w:numPr>
                <w:ilvl w:val="1"/>
                <w:numId w:val="113"/>
              </w:numPr>
              <w:ind w:left="432"/>
              <w:rPr>
                <w:rFonts w:cs="Arial"/>
                <w:lang w:bidi="bn-IN"/>
              </w:rPr>
            </w:pPr>
            <w:r w:rsidRPr="00B376E1">
              <w:rPr>
                <w:rFonts w:cs="Arial"/>
                <w:b/>
                <w:bCs/>
                <w:lang w:bidi="bn-IN"/>
              </w:rPr>
              <w:t>Private Hospital:</w:t>
            </w:r>
            <w:r w:rsidRPr="00B376E1">
              <w:rPr>
                <w:rFonts w:cs="Arial"/>
                <w:lang w:bidi="bn-IN"/>
              </w:rPr>
              <w:t xml:space="preserve"> Privately-owned hospitals delivering general and specialized inpatient and outpatient services.</w:t>
            </w:r>
          </w:p>
          <w:p w14:paraId="05D08C3C" w14:textId="247D95E7" w:rsidR="00502778" w:rsidRPr="00B376E1" w:rsidRDefault="00502778" w:rsidP="00502778">
            <w:pPr>
              <w:pStyle w:val="NoSpacing"/>
              <w:numPr>
                <w:ilvl w:val="1"/>
                <w:numId w:val="113"/>
              </w:numPr>
              <w:ind w:left="432"/>
              <w:rPr>
                <w:rFonts w:cs="Arial"/>
                <w:lang w:bidi="bn-IN"/>
              </w:rPr>
            </w:pPr>
            <w:r w:rsidRPr="00B376E1">
              <w:rPr>
                <w:rFonts w:cs="Arial"/>
                <w:b/>
                <w:bCs/>
                <w:lang w:bidi="bn-IN"/>
              </w:rPr>
              <w:t>Private Clinic:</w:t>
            </w:r>
            <w:r w:rsidRPr="00B376E1">
              <w:rPr>
                <w:rFonts w:cs="Arial"/>
                <w:lang w:bidi="bn-IN"/>
              </w:rPr>
              <w:t xml:space="preserve"> Small private health facilities offering outpatient consultations, diagnostics, and minor procedures.</w:t>
            </w:r>
          </w:p>
          <w:p w14:paraId="2CA0863B" w14:textId="00EC85CE" w:rsidR="00502778" w:rsidRPr="00B376E1" w:rsidRDefault="00502778" w:rsidP="00502778">
            <w:pPr>
              <w:pStyle w:val="NoSpacing"/>
              <w:numPr>
                <w:ilvl w:val="1"/>
                <w:numId w:val="113"/>
              </w:numPr>
              <w:ind w:left="432"/>
              <w:rPr>
                <w:rFonts w:cs="Arial"/>
                <w:lang w:bidi="bn-IN"/>
              </w:rPr>
            </w:pPr>
            <w:r w:rsidRPr="00B376E1">
              <w:rPr>
                <w:rFonts w:cs="Arial"/>
                <w:b/>
                <w:bCs/>
                <w:lang w:bidi="bn-IN"/>
              </w:rPr>
              <w:t>Qualified Doctor Chamber:</w:t>
            </w:r>
            <w:r w:rsidRPr="00B376E1">
              <w:rPr>
                <w:rFonts w:cs="Arial"/>
                <w:lang w:bidi="bn-IN"/>
              </w:rPr>
              <w:t xml:space="preserve"> Private practice setup of a formally licensed doctor providing consultations and basic care services.</w:t>
            </w:r>
          </w:p>
          <w:p w14:paraId="254A5443" w14:textId="0CD5DCDF" w:rsidR="00502778" w:rsidRPr="00B376E1" w:rsidRDefault="00502778" w:rsidP="00502778">
            <w:pPr>
              <w:pStyle w:val="NoSpacing"/>
              <w:numPr>
                <w:ilvl w:val="1"/>
                <w:numId w:val="113"/>
              </w:numPr>
              <w:ind w:left="432"/>
              <w:rPr>
                <w:rFonts w:cs="Arial"/>
                <w:lang w:bidi="bn-IN"/>
              </w:rPr>
            </w:pPr>
            <w:r w:rsidRPr="00B376E1">
              <w:rPr>
                <w:rFonts w:cs="Arial"/>
                <w:b/>
                <w:bCs/>
                <w:lang w:bidi="bn-IN"/>
              </w:rPr>
              <w:t>Unqualified Doctor Chamber:</w:t>
            </w:r>
            <w:r w:rsidRPr="00B376E1">
              <w:rPr>
                <w:rFonts w:cs="Arial"/>
                <w:lang w:bidi="bn-IN"/>
              </w:rPr>
              <w:t xml:space="preserve"> Informal healthcare providers without formal qualifications, often found in rural or peri-urban areas.</w:t>
            </w:r>
          </w:p>
          <w:p w14:paraId="2F8F451D" w14:textId="038710DD" w:rsidR="00502778" w:rsidRPr="00B376E1" w:rsidRDefault="00502778" w:rsidP="00502778">
            <w:pPr>
              <w:pStyle w:val="NoSpacing"/>
              <w:numPr>
                <w:ilvl w:val="1"/>
                <w:numId w:val="113"/>
              </w:numPr>
              <w:ind w:left="432"/>
              <w:rPr>
                <w:rFonts w:cs="Arial"/>
                <w:lang w:bidi="bn-IN"/>
              </w:rPr>
            </w:pPr>
            <w:r w:rsidRPr="00B376E1">
              <w:rPr>
                <w:rFonts w:cs="Arial"/>
                <w:b/>
                <w:bCs/>
                <w:lang w:bidi="bn-IN"/>
              </w:rPr>
              <w:t xml:space="preserve">Pharmacy: </w:t>
            </w:r>
            <w:r w:rsidRPr="00B376E1">
              <w:rPr>
                <w:rFonts w:cs="Arial"/>
                <w:lang w:bidi="bn-IN"/>
              </w:rPr>
              <w:t>Retail outlets selling medicines, over-the-counter drugs, and basic healthcare products.</w:t>
            </w:r>
          </w:p>
          <w:p w14:paraId="265B3AE9" w14:textId="6F9E8F97" w:rsidR="00502778" w:rsidRPr="00B376E1" w:rsidRDefault="00502778" w:rsidP="00502778">
            <w:pPr>
              <w:pStyle w:val="NoSpacing"/>
              <w:numPr>
                <w:ilvl w:val="1"/>
                <w:numId w:val="113"/>
              </w:numPr>
              <w:ind w:left="432"/>
              <w:rPr>
                <w:rFonts w:cs="Arial"/>
                <w:lang w:bidi="bn-IN"/>
              </w:rPr>
            </w:pPr>
            <w:r w:rsidRPr="00B376E1">
              <w:rPr>
                <w:rFonts w:cs="Arial"/>
                <w:b/>
                <w:bCs/>
                <w:lang w:bidi="bn-IN"/>
              </w:rPr>
              <w:lastRenderedPageBreak/>
              <w:t>Retail Shop:</w:t>
            </w:r>
            <w:r w:rsidRPr="00B376E1">
              <w:rPr>
                <w:rFonts w:cs="Arial"/>
                <w:lang w:bidi="bn-IN"/>
              </w:rPr>
              <w:t xml:space="preserve"> General shops or outlets (non-pharmacy) selling non-prescription products, including basic health supplements.</w:t>
            </w:r>
          </w:p>
          <w:p w14:paraId="14EFBA2A" w14:textId="30F776E0" w:rsidR="00502778" w:rsidRPr="00B376E1" w:rsidRDefault="00502778" w:rsidP="00502778">
            <w:pPr>
              <w:pStyle w:val="NoSpacing"/>
              <w:numPr>
                <w:ilvl w:val="1"/>
                <w:numId w:val="113"/>
              </w:numPr>
              <w:ind w:left="432"/>
              <w:rPr>
                <w:rFonts w:cs="Arial"/>
                <w:lang w:bidi="bn-IN"/>
              </w:rPr>
            </w:pPr>
            <w:r w:rsidRPr="00B376E1">
              <w:rPr>
                <w:rFonts w:cs="Arial"/>
                <w:b/>
                <w:bCs/>
                <w:lang w:bidi="bn-IN"/>
              </w:rPr>
              <w:t>Community Health Worker:</w:t>
            </w:r>
            <w:r w:rsidRPr="00B376E1">
              <w:rPr>
                <w:rFonts w:cs="Arial"/>
                <w:lang w:bidi="bn-IN"/>
              </w:rPr>
              <w:t xml:space="preserve"> Government or NGO-trained health workers providing doorstep services related to nutrition, family planning, and basic healthcare.</w:t>
            </w:r>
          </w:p>
          <w:p w14:paraId="4BC5959A" w14:textId="20983788" w:rsidR="00502778" w:rsidRPr="00B376E1" w:rsidRDefault="00502778" w:rsidP="00502778">
            <w:pPr>
              <w:pStyle w:val="NoSpacing"/>
              <w:numPr>
                <w:ilvl w:val="1"/>
                <w:numId w:val="113"/>
              </w:numPr>
              <w:ind w:left="432"/>
              <w:rPr>
                <w:rFonts w:cs="Arial"/>
                <w:lang w:bidi="bn-IN"/>
              </w:rPr>
            </w:pPr>
            <w:r w:rsidRPr="00B376E1">
              <w:rPr>
                <w:rFonts w:cs="Arial"/>
                <w:b/>
                <w:bCs/>
                <w:lang w:bidi="bn-IN"/>
              </w:rPr>
              <w:t>Family/Friend/Neighbor:</w:t>
            </w:r>
            <w:r w:rsidRPr="00B376E1">
              <w:rPr>
                <w:rFonts w:cs="Arial"/>
                <w:lang w:bidi="bn-IN"/>
              </w:rPr>
              <w:t xml:space="preserve"> Personal sources such as relatives, neighbors, or friends providing the tablets informally.</w:t>
            </w:r>
          </w:p>
          <w:p w14:paraId="4133ABFE" w14:textId="0F62CB01" w:rsidR="00502778" w:rsidRPr="00B376E1" w:rsidRDefault="00502778" w:rsidP="00502778">
            <w:pPr>
              <w:pStyle w:val="NoSpacing"/>
              <w:numPr>
                <w:ilvl w:val="0"/>
                <w:numId w:val="139"/>
              </w:numPr>
              <w:ind w:left="433"/>
              <w:rPr>
                <w:rFonts w:cs="Arial"/>
                <w:lang w:bidi="bn-IN"/>
              </w:rPr>
            </w:pPr>
            <w:r w:rsidRPr="00B376E1">
              <w:rPr>
                <w:rFonts w:cs="Arial"/>
                <w:b/>
                <w:bCs/>
                <w:lang w:bidi="bn-IN"/>
              </w:rPr>
              <w:t xml:space="preserve">Other (specify): </w:t>
            </w:r>
            <w:r w:rsidRPr="00B376E1">
              <w:rPr>
                <w:rFonts w:cs="Arial"/>
                <w:lang w:bidi="bn-IN"/>
              </w:rPr>
              <w:t>Any other source not listed above, which should be clearly specified by the interviewer based on the respondent’s answer.</w:t>
            </w:r>
          </w:p>
          <w:p w14:paraId="316A4AD8" w14:textId="5C12A6ED" w:rsidR="00502778" w:rsidRPr="00B376E1" w:rsidRDefault="00502778" w:rsidP="00502778">
            <w:pPr>
              <w:pStyle w:val="NoSpacing"/>
              <w:numPr>
                <w:ilvl w:val="0"/>
                <w:numId w:val="140"/>
              </w:numPr>
              <w:ind w:left="433"/>
              <w:rPr>
                <w:rFonts w:cs="Arial"/>
              </w:rPr>
            </w:pPr>
            <w:r w:rsidRPr="00B376E1">
              <w:rPr>
                <w:rFonts w:cs="Arial"/>
                <w:b/>
                <w:bCs/>
                <w:lang w:bidi="bn-IN"/>
              </w:rPr>
              <w:t>Don’t know:</w:t>
            </w:r>
            <w:r w:rsidRPr="00B376E1">
              <w:rPr>
                <w:rFonts w:cs="Arial"/>
                <w:lang w:bidi="bn-IN"/>
              </w:rPr>
              <w:t xml:space="preserve"> Record if the respondent is   unsure or cannot recall the source.</w:t>
            </w:r>
          </w:p>
        </w:tc>
      </w:tr>
      <w:tr w:rsidR="00502778" w:rsidRPr="00B376E1" w14:paraId="2E8AE1D8" w14:textId="77777777" w:rsidTr="000E0E4D">
        <w:trPr>
          <w:trHeight w:val="304"/>
        </w:trPr>
        <w:tc>
          <w:tcPr>
            <w:tcW w:w="1011" w:type="dxa"/>
          </w:tcPr>
          <w:p w14:paraId="22A287CE" w14:textId="25ECA8B6" w:rsidR="00502778" w:rsidRPr="00B376E1" w:rsidRDefault="00502778" w:rsidP="00502778">
            <w:pPr>
              <w:pStyle w:val="NoSpacing"/>
              <w:rPr>
                <w:rFonts w:cs="Arial"/>
              </w:rPr>
            </w:pPr>
            <w:r w:rsidRPr="00B376E1">
              <w:rPr>
                <w:rFonts w:cs="Arial"/>
              </w:rPr>
              <w:lastRenderedPageBreak/>
              <w:t>CP.12</w:t>
            </w:r>
          </w:p>
        </w:tc>
        <w:tc>
          <w:tcPr>
            <w:tcW w:w="3214" w:type="dxa"/>
          </w:tcPr>
          <w:p w14:paraId="50409F42" w14:textId="0B7C0F42" w:rsidR="00502778" w:rsidRPr="00B376E1" w:rsidRDefault="00502778" w:rsidP="00502778">
            <w:pPr>
              <w:pStyle w:val="NoSpacing"/>
              <w:rPr>
                <w:rFonts w:cs="Arial"/>
              </w:rPr>
            </w:pPr>
            <w:r w:rsidRPr="00B376E1">
              <w:rPr>
                <w:rFonts w:cs="Arial"/>
              </w:rPr>
              <w:t>During this pregnancy, has any healthcare provider or health worker, or a nutrition worker talked with you about the following:</w:t>
            </w:r>
          </w:p>
        </w:tc>
        <w:tc>
          <w:tcPr>
            <w:tcW w:w="4794" w:type="dxa"/>
            <w:vMerge w:val="restart"/>
          </w:tcPr>
          <w:p w14:paraId="5A2A945F" w14:textId="529AA977" w:rsidR="00502778" w:rsidRPr="00B376E1" w:rsidRDefault="00502778" w:rsidP="00502778">
            <w:pPr>
              <w:pStyle w:val="NoSpacing"/>
              <w:rPr>
                <w:rFonts w:cs="Arial"/>
              </w:rPr>
            </w:pPr>
            <w:r w:rsidRPr="00B376E1">
              <w:rPr>
                <w:rFonts w:cs="Arial"/>
              </w:rPr>
              <w:t>The interviewer should ask the respondent whether any healthcare provider, health worker, or nutrition worker discussed the specified topics about calcium tablets during this pregnancy. For each sub-question (CP.12.1 to CP.12.3), clearly state the topic—taking calcium tablets, their benefits, and potential side effects—without combining or skipping any. Allow the respondent to answer each sub-question separately and independently, recording the responses using the appropriate codes. If the respondent is unsure, record "98. Don’t know." Ensure the respondent understands that multiple discussions could have occurred discussing different topics, and prompt gently if needed to clarify or recall specific conversations. Avoid leading the respondent to any particular response and maintain neutrality throughout.</w:t>
            </w:r>
          </w:p>
        </w:tc>
      </w:tr>
      <w:tr w:rsidR="00502778" w:rsidRPr="00B376E1" w14:paraId="127FC6E7" w14:textId="77777777" w:rsidTr="000E0E4D">
        <w:trPr>
          <w:trHeight w:val="304"/>
        </w:trPr>
        <w:tc>
          <w:tcPr>
            <w:tcW w:w="1011" w:type="dxa"/>
          </w:tcPr>
          <w:p w14:paraId="158D3423" w14:textId="1F756A60" w:rsidR="00502778" w:rsidRPr="00B376E1" w:rsidRDefault="00502778" w:rsidP="00502778">
            <w:pPr>
              <w:pStyle w:val="NoSpacing"/>
              <w:rPr>
                <w:rFonts w:cs="Arial"/>
              </w:rPr>
            </w:pPr>
            <w:r w:rsidRPr="00B376E1">
              <w:rPr>
                <w:rFonts w:cs="Arial"/>
              </w:rPr>
              <w:t>CP.12.1</w:t>
            </w:r>
          </w:p>
        </w:tc>
        <w:tc>
          <w:tcPr>
            <w:tcW w:w="3214" w:type="dxa"/>
          </w:tcPr>
          <w:p w14:paraId="6515DF68" w14:textId="3162110C" w:rsidR="00502778" w:rsidRPr="00B376E1" w:rsidRDefault="00502778" w:rsidP="00502778">
            <w:pPr>
              <w:pStyle w:val="NoSpacing"/>
              <w:rPr>
                <w:rFonts w:cs="Arial"/>
              </w:rPr>
            </w:pPr>
            <w:r w:rsidRPr="00B376E1">
              <w:rPr>
                <w:rFonts w:cs="Arial"/>
              </w:rPr>
              <w:t xml:space="preserve">Taking tablets containing calcium? </w:t>
            </w:r>
          </w:p>
        </w:tc>
        <w:tc>
          <w:tcPr>
            <w:tcW w:w="4794" w:type="dxa"/>
            <w:vMerge/>
          </w:tcPr>
          <w:p w14:paraId="13287792" w14:textId="77777777" w:rsidR="00502778" w:rsidRPr="00B376E1" w:rsidRDefault="00502778" w:rsidP="00502778">
            <w:pPr>
              <w:pStyle w:val="NoSpacing"/>
              <w:rPr>
                <w:rFonts w:cs="Arial"/>
              </w:rPr>
            </w:pPr>
          </w:p>
        </w:tc>
      </w:tr>
      <w:tr w:rsidR="00502778" w:rsidRPr="00B376E1" w14:paraId="021C9670" w14:textId="77777777" w:rsidTr="000E0E4D">
        <w:trPr>
          <w:trHeight w:val="304"/>
        </w:trPr>
        <w:tc>
          <w:tcPr>
            <w:tcW w:w="1011" w:type="dxa"/>
          </w:tcPr>
          <w:p w14:paraId="19627A0C" w14:textId="767EAEE7" w:rsidR="00502778" w:rsidRPr="00B376E1" w:rsidRDefault="00502778" w:rsidP="00502778">
            <w:pPr>
              <w:pStyle w:val="NoSpacing"/>
              <w:rPr>
                <w:rFonts w:cs="Arial"/>
              </w:rPr>
            </w:pPr>
            <w:r w:rsidRPr="00B376E1">
              <w:rPr>
                <w:rFonts w:cs="Arial"/>
              </w:rPr>
              <w:t>CP.12.2</w:t>
            </w:r>
          </w:p>
        </w:tc>
        <w:tc>
          <w:tcPr>
            <w:tcW w:w="3214" w:type="dxa"/>
          </w:tcPr>
          <w:p w14:paraId="71F0EB9C" w14:textId="1A34CA6F" w:rsidR="00502778" w:rsidRPr="00B376E1" w:rsidRDefault="00502778" w:rsidP="00502778">
            <w:pPr>
              <w:pStyle w:val="NoSpacing"/>
              <w:rPr>
                <w:rFonts w:cs="Arial"/>
              </w:rPr>
            </w:pPr>
            <w:r w:rsidRPr="00B376E1">
              <w:rPr>
                <w:rFonts w:cs="Arial"/>
              </w:rPr>
              <w:t xml:space="preserve">Benefits of tablets containing calcium? </w:t>
            </w:r>
          </w:p>
        </w:tc>
        <w:tc>
          <w:tcPr>
            <w:tcW w:w="4794" w:type="dxa"/>
            <w:vMerge/>
          </w:tcPr>
          <w:p w14:paraId="428BA3ED" w14:textId="77777777" w:rsidR="00502778" w:rsidRPr="00B376E1" w:rsidRDefault="00502778" w:rsidP="00502778">
            <w:pPr>
              <w:pStyle w:val="NoSpacing"/>
              <w:rPr>
                <w:rFonts w:cs="Arial"/>
              </w:rPr>
            </w:pPr>
          </w:p>
        </w:tc>
      </w:tr>
      <w:tr w:rsidR="00502778" w:rsidRPr="00B376E1" w14:paraId="22092296" w14:textId="77777777" w:rsidTr="000E0E4D">
        <w:trPr>
          <w:trHeight w:val="304"/>
        </w:trPr>
        <w:tc>
          <w:tcPr>
            <w:tcW w:w="1011" w:type="dxa"/>
          </w:tcPr>
          <w:p w14:paraId="77A75FD5" w14:textId="7508BF70" w:rsidR="00502778" w:rsidRPr="00B376E1" w:rsidRDefault="00502778" w:rsidP="00502778">
            <w:pPr>
              <w:pStyle w:val="NoSpacing"/>
              <w:rPr>
                <w:rFonts w:cs="Arial"/>
              </w:rPr>
            </w:pPr>
            <w:r w:rsidRPr="00B376E1">
              <w:rPr>
                <w:rFonts w:cs="Arial"/>
              </w:rPr>
              <w:t>CP.12.3</w:t>
            </w:r>
          </w:p>
        </w:tc>
        <w:tc>
          <w:tcPr>
            <w:tcW w:w="3214" w:type="dxa"/>
          </w:tcPr>
          <w:p w14:paraId="6B146523" w14:textId="7646CC54" w:rsidR="00502778" w:rsidRPr="00B376E1" w:rsidRDefault="00502778" w:rsidP="00502778">
            <w:pPr>
              <w:pStyle w:val="NoSpacing"/>
              <w:rPr>
                <w:rFonts w:cs="Arial"/>
              </w:rPr>
            </w:pPr>
            <w:r w:rsidRPr="00B376E1">
              <w:rPr>
                <w:rFonts w:cs="Arial"/>
              </w:rPr>
              <w:t xml:space="preserve">Side effects of tablets containing calcium? </w:t>
            </w:r>
          </w:p>
        </w:tc>
        <w:tc>
          <w:tcPr>
            <w:tcW w:w="4794" w:type="dxa"/>
            <w:vMerge/>
          </w:tcPr>
          <w:p w14:paraId="0878EC2D" w14:textId="77777777" w:rsidR="00502778" w:rsidRPr="00B376E1" w:rsidRDefault="00502778" w:rsidP="00502778">
            <w:pPr>
              <w:pStyle w:val="NoSpacing"/>
              <w:rPr>
                <w:rFonts w:cs="Arial"/>
              </w:rPr>
            </w:pPr>
          </w:p>
        </w:tc>
      </w:tr>
      <w:tr w:rsidR="00502778" w:rsidRPr="00B376E1" w14:paraId="2497309E" w14:textId="77777777" w:rsidTr="000E0E4D">
        <w:trPr>
          <w:trHeight w:val="304"/>
        </w:trPr>
        <w:tc>
          <w:tcPr>
            <w:tcW w:w="1011" w:type="dxa"/>
          </w:tcPr>
          <w:p w14:paraId="1C376C90" w14:textId="6BA51EB3" w:rsidR="00502778" w:rsidRPr="00B376E1" w:rsidRDefault="00502778" w:rsidP="00502778">
            <w:pPr>
              <w:pStyle w:val="NoSpacing"/>
              <w:rPr>
                <w:rFonts w:cs="Arial"/>
              </w:rPr>
            </w:pPr>
            <w:r w:rsidRPr="00B376E1">
              <w:rPr>
                <w:rFonts w:cs="Arial"/>
              </w:rPr>
              <w:t>CP.13</w:t>
            </w:r>
          </w:p>
        </w:tc>
        <w:tc>
          <w:tcPr>
            <w:tcW w:w="3214" w:type="dxa"/>
          </w:tcPr>
          <w:p w14:paraId="61B236C2" w14:textId="77777777" w:rsidR="00502778" w:rsidRPr="00B376E1" w:rsidRDefault="00502778" w:rsidP="00685E1A">
            <w:pPr>
              <w:spacing w:before="0" w:after="0"/>
              <w:rPr>
                <w:szCs w:val="22"/>
              </w:rPr>
            </w:pPr>
            <w:r w:rsidRPr="00B376E1">
              <w:rPr>
                <w:szCs w:val="22"/>
              </w:rPr>
              <w:t xml:space="preserve">During this pregnancy, were you given, or did you buy any tablet or syrup that contains iron? </w:t>
            </w:r>
          </w:p>
          <w:p w14:paraId="0CEB9AE1" w14:textId="77777777" w:rsidR="00502778" w:rsidRPr="00B376E1" w:rsidRDefault="00502778" w:rsidP="00685E1A">
            <w:pPr>
              <w:spacing w:before="0" w:after="0"/>
              <w:rPr>
                <w:szCs w:val="22"/>
              </w:rPr>
            </w:pPr>
          </w:p>
          <w:p w14:paraId="154C8511" w14:textId="484C48F4" w:rsidR="00502778" w:rsidRPr="00B376E1" w:rsidRDefault="00502778" w:rsidP="00502778">
            <w:pPr>
              <w:pStyle w:val="NoSpacing"/>
              <w:rPr>
                <w:rFonts w:cs="Arial"/>
              </w:rPr>
            </w:pPr>
            <w:r w:rsidRPr="00B376E1">
              <w:rPr>
                <w:rFonts w:cs="Arial"/>
              </w:rPr>
              <w:t>INSTRUCTION: SHOW VISUAL AID OF MMS TABLET &amp; FULLCARE, COMMON TYPES OF MULTIPLE MICRONUTRIENT SUPPLEMENTS &amp; COMMON TYPES OF IRON/IFA</w:t>
            </w:r>
          </w:p>
        </w:tc>
        <w:tc>
          <w:tcPr>
            <w:tcW w:w="4794" w:type="dxa"/>
          </w:tcPr>
          <w:p w14:paraId="33998BDB" w14:textId="0FE1C68A" w:rsidR="00502778" w:rsidRPr="00B376E1" w:rsidRDefault="00502778" w:rsidP="00502778">
            <w:pPr>
              <w:pStyle w:val="NoSpacing"/>
              <w:rPr>
                <w:rFonts w:cs="Arial"/>
              </w:rPr>
            </w:pPr>
            <w:r w:rsidRPr="00B376E1">
              <w:rPr>
                <w:rFonts w:cs="Arial"/>
              </w:rPr>
              <w:t xml:space="preserve">The interviewer should ask the respondent if she was given or purchased any tablet or syrup containing iron during this pregnancy. Clearly show the visual aid to help the respondent identify the product. Record the response accurately using the provided codes: "0" for No, "1" for Yes, and "98" for </w:t>
            </w:r>
            <w:r w:rsidR="0056070C" w:rsidRPr="00B376E1">
              <w:rPr>
                <w:rFonts w:cs="Arial"/>
              </w:rPr>
              <w:t>“</w:t>
            </w:r>
            <w:r w:rsidRPr="00B376E1">
              <w:rPr>
                <w:rFonts w:cs="Arial"/>
              </w:rPr>
              <w:t>Don’t know.</w:t>
            </w:r>
            <w:r w:rsidR="0056070C" w:rsidRPr="00B376E1">
              <w:rPr>
                <w:rFonts w:cs="Arial"/>
              </w:rPr>
              <w:t>”</w:t>
            </w:r>
            <w:r w:rsidRPr="00B376E1">
              <w:rPr>
                <w:rFonts w:cs="Arial"/>
              </w:rPr>
              <w:t xml:space="preserve"> If the respondent answers "No" or "Don’t know," skip to CP.18 without probing further. If the respondent hesitates or seems unsure, provide additional clarification by referencing the visual aid but avoid leading the respondent to a specific answer. Ensure the question is asked neutrally and professionally.</w:t>
            </w:r>
          </w:p>
        </w:tc>
      </w:tr>
      <w:tr w:rsidR="00502778" w:rsidRPr="00B376E1" w14:paraId="4D007DF9" w14:textId="77777777" w:rsidTr="000E0E4D">
        <w:trPr>
          <w:trHeight w:val="304"/>
        </w:trPr>
        <w:tc>
          <w:tcPr>
            <w:tcW w:w="1011" w:type="dxa"/>
          </w:tcPr>
          <w:p w14:paraId="01155FF2" w14:textId="0F556E20" w:rsidR="00502778" w:rsidRPr="00B376E1" w:rsidRDefault="00502778" w:rsidP="00502778">
            <w:pPr>
              <w:pStyle w:val="NoSpacing"/>
              <w:rPr>
                <w:rFonts w:cs="Arial"/>
              </w:rPr>
            </w:pPr>
            <w:r w:rsidRPr="00B376E1">
              <w:rPr>
                <w:rFonts w:cs="Arial"/>
              </w:rPr>
              <w:t>CP.14</w:t>
            </w:r>
          </w:p>
        </w:tc>
        <w:tc>
          <w:tcPr>
            <w:tcW w:w="3214" w:type="dxa"/>
          </w:tcPr>
          <w:p w14:paraId="290B8B94" w14:textId="77777777" w:rsidR="00502778" w:rsidRPr="00B376E1" w:rsidRDefault="00502778" w:rsidP="00685E1A">
            <w:pPr>
              <w:spacing w:before="0" w:after="0"/>
              <w:rPr>
                <w:szCs w:val="22"/>
              </w:rPr>
            </w:pPr>
            <w:r w:rsidRPr="00B376E1">
              <w:rPr>
                <w:szCs w:val="22"/>
              </w:rPr>
              <w:t xml:space="preserve">During this pregnancy, were you given or did you buy any of the following: </w:t>
            </w:r>
          </w:p>
          <w:p w14:paraId="3AF6797E" w14:textId="77777777" w:rsidR="00502778" w:rsidRPr="00B376E1" w:rsidRDefault="00502778" w:rsidP="00685E1A">
            <w:pPr>
              <w:spacing w:before="0" w:after="0"/>
              <w:rPr>
                <w:szCs w:val="22"/>
              </w:rPr>
            </w:pPr>
          </w:p>
          <w:p w14:paraId="1C9FB09D" w14:textId="77777777" w:rsidR="00502778" w:rsidRPr="00B376E1" w:rsidRDefault="00502778" w:rsidP="00502778">
            <w:pPr>
              <w:pStyle w:val="ListParagraph"/>
              <w:numPr>
                <w:ilvl w:val="0"/>
                <w:numId w:val="149"/>
              </w:numPr>
              <w:spacing w:before="0" w:after="0"/>
              <w:rPr>
                <w:szCs w:val="22"/>
              </w:rPr>
            </w:pPr>
            <w:r w:rsidRPr="00B376E1">
              <w:rPr>
                <w:szCs w:val="22"/>
              </w:rPr>
              <w:t>MMS TABLET OR FULLCARE?</w:t>
            </w:r>
          </w:p>
          <w:p w14:paraId="354748B5" w14:textId="77777777" w:rsidR="00502778" w:rsidRPr="00B376E1" w:rsidRDefault="00502778" w:rsidP="00685E1A">
            <w:pPr>
              <w:spacing w:before="0" w:after="0"/>
              <w:rPr>
                <w:szCs w:val="22"/>
              </w:rPr>
            </w:pPr>
          </w:p>
          <w:p w14:paraId="0ABD2126" w14:textId="77777777" w:rsidR="00502778" w:rsidRPr="00B376E1" w:rsidRDefault="00502778" w:rsidP="00685E1A">
            <w:pPr>
              <w:spacing w:before="0" w:after="0"/>
              <w:ind w:left="360"/>
              <w:rPr>
                <w:szCs w:val="22"/>
              </w:rPr>
            </w:pPr>
            <w:r w:rsidRPr="00B376E1">
              <w:rPr>
                <w:szCs w:val="22"/>
              </w:rPr>
              <w:t xml:space="preserve">INSTRUCTION: SHOW VISUAL AID OF MMS TABLET &amp; FULLCARE </w:t>
            </w:r>
          </w:p>
          <w:p w14:paraId="14AD56AB" w14:textId="77777777" w:rsidR="00502778" w:rsidRPr="00B376E1" w:rsidRDefault="00502778" w:rsidP="00685E1A">
            <w:pPr>
              <w:spacing w:before="0" w:after="0"/>
              <w:rPr>
                <w:szCs w:val="22"/>
              </w:rPr>
            </w:pPr>
          </w:p>
          <w:p w14:paraId="58E2A9DF" w14:textId="77777777" w:rsidR="00502778" w:rsidRPr="00B376E1" w:rsidRDefault="00502778" w:rsidP="00502778">
            <w:pPr>
              <w:pStyle w:val="ListParagraph"/>
              <w:numPr>
                <w:ilvl w:val="0"/>
                <w:numId w:val="149"/>
              </w:numPr>
              <w:spacing w:before="0" w:after="0"/>
              <w:rPr>
                <w:szCs w:val="22"/>
              </w:rPr>
            </w:pPr>
            <w:r w:rsidRPr="00B376E1">
              <w:rPr>
                <w:szCs w:val="22"/>
              </w:rPr>
              <w:t>SUPPLEMENTS WITH MULTIPLE MICRONUTRIENTS?</w:t>
            </w:r>
          </w:p>
          <w:p w14:paraId="0A9BC25B" w14:textId="77777777" w:rsidR="00502778" w:rsidRPr="00B376E1" w:rsidRDefault="00502778" w:rsidP="00685E1A">
            <w:pPr>
              <w:spacing w:before="0" w:after="0"/>
              <w:rPr>
                <w:szCs w:val="22"/>
              </w:rPr>
            </w:pPr>
          </w:p>
          <w:p w14:paraId="147BD795" w14:textId="77777777" w:rsidR="00502778" w:rsidRPr="00B376E1" w:rsidRDefault="00502778" w:rsidP="00685E1A">
            <w:pPr>
              <w:spacing w:before="0" w:after="0"/>
              <w:ind w:left="360"/>
              <w:rPr>
                <w:szCs w:val="22"/>
              </w:rPr>
            </w:pPr>
            <w:r w:rsidRPr="00B376E1">
              <w:rPr>
                <w:szCs w:val="22"/>
              </w:rPr>
              <w:t>INSTRUCTION: SHOW VISUAL AID OF COMMON TYPES OF MULTIPLE MICRONUTRIENT SUPPLEMENTS</w:t>
            </w:r>
          </w:p>
          <w:p w14:paraId="6E0A1D48" w14:textId="77777777" w:rsidR="00502778" w:rsidRPr="00B376E1" w:rsidRDefault="00502778" w:rsidP="00685E1A">
            <w:pPr>
              <w:spacing w:before="0" w:after="0"/>
              <w:ind w:left="360"/>
              <w:rPr>
                <w:szCs w:val="22"/>
              </w:rPr>
            </w:pPr>
          </w:p>
          <w:p w14:paraId="15124F2A" w14:textId="77777777" w:rsidR="00502778" w:rsidRPr="00B376E1" w:rsidRDefault="00502778" w:rsidP="00685E1A">
            <w:pPr>
              <w:spacing w:before="0" w:after="0"/>
              <w:ind w:left="360"/>
              <w:rPr>
                <w:szCs w:val="22"/>
              </w:rPr>
            </w:pPr>
            <w:r w:rsidRPr="00B376E1">
              <w:rPr>
                <w:szCs w:val="22"/>
              </w:rPr>
              <w:t>READ ALOUD: Please think about these and similar products; the pictures are just examples of supplements containing MMS.</w:t>
            </w:r>
          </w:p>
          <w:p w14:paraId="7A73C968" w14:textId="77777777" w:rsidR="00502778" w:rsidRPr="00B376E1" w:rsidRDefault="00502778" w:rsidP="00685E1A">
            <w:pPr>
              <w:spacing w:before="0" w:after="0"/>
              <w:rPr>
                <w:szCs w:val="22"/>
              </w:rPr>
            </w:pPr>
          </w:p>
          <w:p w14:paraId="4702A21A" w14:textId="77777777" w:rsidR="00502778" w:rsidRPr="00B376E1" w:rsidRDefault="00502778" w:rsidP="00502778">
            <w:pPr>
              <w:pStyle w:val="ListParagraph"/>
              <w:numPr>
                <w:ilvl w:val="0"/>
                <w:numId w:val="149"/>
              </w:numPr>
              <w:spacing w:before="0" w:after="0"/>
              <w:rPr>
                <w:szCs w:val="22"/>
              </w:rPr>
            </w:pPr>
            <w:r w:rsidRPr="00B376E1">
              <w:rPr>
                <w:szCs w:val="22"/>
              </w:rPr>
              <w:t>IRON TABLET OR SYRUPS?</w:t>
            </w:r>
          </w:p>
          <w:p w14:paraId="4B119B15" w14:textId="77777777" w:rsidR="00502778" w:rsidRPr="00B376E1" w:rsidRDefault="00502778" w:rsidP="00685E1A">
            <w:pPr>
              <w:spacing w:before="0" w:after="0"/>
              <w:rPr>
                <w:szCs w:val="22"/>
              </w:rPr>
            </w:pPr>
          </w:p>
          <w:p w14:paraId="7D775416" w14:textId="77777777" w:rsidR="00502778" w:rsidRPr="00B376E1" w:rsidRDefault="00502778" w:rsidP="00685E1A">
            <w:pPr>
              <w:spacing w:before="0" w:after="0"/>
              <w:ind w:left="360"/>
              <w:rPr>
                <w:szCs w:val="22"/>
              </w:rPr>
            </w:pPr>
            <w:r w:rsidRPr="00B376E1">
              <w:rPr>
                <w:szCs w:val="22"/>
              </w:rPr>
              <w:t xml:space="preserve">INSTRUCTION: SHOW VISUAL AID OF COMMON TYPES OF IRON/IFA </w:t>
            </w:r>
          </w:p>
          <w:p w14:paraId="65E1B990" w14:textId="77777777" w:rsidR="00502778" w:rsidRPr="00B376E1" w:rsidRDefault="00502778" w:rsidP="00685E1A">
            <w:pPr>
              <w:spacing w:before="0" w:after="0"/>
              <w:ind w:left="360"/>
              <w:rPr>
                <w:szCs w:val="22"/>
              </w:rPr>
            </w:pPr>
          </w:p>
          <w:p w14:paraId="1F98C6F8" w14:textId="77777777" w:rsidR="00502778" w:rsidRPr="00B376E1" w:rsidRDefault="00502778" w:rsidP="00685E1A">
            <w:pPr>
              <w:spacing w:before="0" w:after="0"/>
              <w:ind w:left="360"/>
              <w:rPr>
                <w:szCs w:val="22"/>
              </w:rPr>
            </w:pPr>
            <w:r w:rsidRPr="00B376E1">
              <w:rPr>
                <w:szCs w:val="22"/>
              </w:rPr>
              <w:t>READ ALOUD: Please think about these and similar products; the pictures are just examples of tablets containing iron/IFA.</w:t>
            </w:r>
          </w:p>
          <w:p w14:paraId="39B3293C" w14:textId="77777777" w:rsidR="00502778" w:rsidRPr="00B376E1" w:rsidRDefault="00502778" w:rsidP="00685E1A">
            <w:pPr>
              <w:spacing w:before="0" w:after="0"/>
              <w:rPr>
                <w:szCs w:val="22"/>
              </w:rPr>
            </w:pPr>
          </w:p>
          <w:p w14:paraId="2941A449" w14:textId="77777777" w:rsidR="00502778" w:rsidRPr="00B376E1" w:rsidRDefault="00502778" w:rsidP="00685E1A">
            <w:pPr>
              <w:spacing w:before="0" w:after="0"/>
              <w:rPr>
                <w:szCs w:val="22"/>
              </w:rPr>
            </w:pPr>
            <w:r w:rsidRPr="00B376E1">
              <w:rPr>
                <w:szCs w:val="22"/>
              </w:rPr>
              <w:t>[PROBE: ANYTHING ELSE?]</w:t>
            </w:r>
          </w:p>
          <w:p w14:paraId="564854EB" w14:textId="77777777" w:rsidR="00502778" w:rsidRPr="00B376E1" w:rsidRDefault="00502778" w:rsidP="00685E1A">
            <w:pPr>
              <w:spacing w:before="0" w:after="0"/>
              <w:rPr>
                <w:szCs w:val="22"/>
              </w:rPr>
            </w:pPr>
          </w:p>
          <w:p w14:paraId="2C0E6676" w14:textId="55FC0A27" w:rsidR="00502778" w:rsidRPr="00B376E1" w:rsidRDefault="00502778" w:rsidP="00502778">
            <w:pPr>
              <w:pStyle w:val="NoSpacing"/>
              <w:rPr>
                <w:rFonts w:cs="Arial"/>
              </w:rPr>
            </w:pPr>
            <w:r w:rsidRPr="00B376E1">
              <w:rPr>
                <w:rFonts w:cs="Arial"/>
              </w:rPr>
              <w:t>[MULTI</w:t>
            </w:r>
            <w:r w:rsidR="0056070C" w:rsidRPr="00B376E1">
              <w:rPr>
                <w:rFonts w:cs="Arial"/>
              </w:rPr>
              <w:t xml:space="preserve"> </w:t>
            </w:r>
            <w:r w:rsidRPr="00B376E1">
              <w:rPr>
                <w:rFonts w:cs="Arial"/>
              </w:rPr>
              <w:t>SELECT]</w:t>
            </w:r>
          </w:p>
        </w:tc>
        <w:tc>
          <w:tcPr>
            <w:tcW w:w="4794" w:type="dxa"/>
          </w:tcPr>
          <w:p w14:paraId="3F7D8267" w14:textId="7631435F" w:rsidR="00502778" w:rsidRPr="00B376E1" w:rsidRDefault="00502778" w:rsidP="00502778">
            <w:pPr>
              <w:pStyle w:val="NoSpacing"/>
              <w:rPr>
                <w:rFonts w:cs="Arial"/>
              </w:rPr>
            </w:pPr>
            <w:r w:rsidRPr="00B376E1">
              <w:rPr>
                <w:rFonts w:cs="Arial"/>
              </w:rPr>
              <w:lastRenderedPageBreak/>
              <w:t xml:space="preserve">The interviewer should ask the respondent which types of iron-containing tablets or syrups she was given or purchased during this </w:t>
            </w:r>
            <w:r w:rsidRPr="00B376E1">
              <w:rPr>
                <w:rFonts w:cs="Arial"/>
              </w:rPr>
              <w:lastRenderedPageBreak/>
              <w:t xml:space="preserve">pregnancy. Present the visual aid to </w:t>
            </w:r>
            <w:r w:rsidR="0056070C" w:rsidRPr="00B376E1">
              <w:rPr>
                <w:rFonts w:cs="Arial"/>
              </w:rPr>
              <w:t>help</w:t>
            </w:r>
            <w:r w:rsidRPr="00B376E1">
              <w:rPr>
                <w:rFonts w:cs="Arial"/>
              </w:rPr>
              <w:t xml:space="preserve"> the respondent identify the products, but clarify that the pictures are only examples and she should think about similar products she may have used. Probe further by asking, "Anything else?" to ensure all applicable responses are captured. Record all applicable responses using the codes provided. Avoid leading the respondent and ensure a neutral tone while asking the question. Ensure all responses are accurately documented and confirm the respondent's understanding as needed.</w:t>
            </w:r>
          </w:p>
        </w:tc>
      </w:tr>
      <w:tr w:rsidR="00502778" w:rsidRPr="00B376E1" w14:paraId="08F57300" w14:textId="77777777" w:rsidTr="000E0E4D">
        <w:trPr>
          <w:trHeight w:val="304"/>
        </w:trPr>
        <w:tc>
          <w:tcPr>
            <w:tcW w:w="1011" w:type="dxa"/>
          </w:tcPr>
          <w:p w14:paraId="352A36B4" w14:textId="2EB912EC" w:rsidR="00502778" w:rsidRPr="00B376E1" w:rsidRDefault="00502778" w:rsidP="00502778">
            <w:pPr>
              <w:pStyle w:val="NoSpacing"/>
              <w:rPr>
                <w:rFonts w:cs="Arial"/>
              </w:rPr>
            </w:pPr>
            <w:r w:rsidRPr="00B376E1">
              <w:rPr>
                <w:rFonts w:cs="Arial"/>
              </w:rPr>
              <w:lastRenderedPageBreak/>
              <w:t>CP.15</w:t>
            </w:r>
          </w:p>
        </w:tc>
        <w:tc>
          <w:tcPr>
            <w:tcW w:w="3214" w:type="dxa"/>
          </w:tcPr>
          <w:p w14:paraId="010CE983" w14:textId="77777777" w:rsidR="00502778" w:rsidRPr="00B376E1" w:rsidRDefault="00502778" w:rsidP="00685E1A">
            <w:pPr>
              <w:spacing w:before="0" w:after="0"/>
              <w:rPr>
                <w:szCs w:val="22"/>
              </w:rPr>
            </w:pPr>
            <w:r w:rsidRPr="00B376E1">
              <w:rPr>
                <w:szCs w:val="22"/>
              </w:rPr>
              <w:t>How many months pregnant were you when you first started taking [INSERT NAME OF PRODUCT FROM CP.14]?</w:t>
            </w:r>
          </w:p>
          <w:p w14:paraId="6767041B" w14:textId="77777777" w:rsidR="00502778" w:rsidRPr="00B376E1" w:rsidRDefault="00502778" w:rsidP="00685E1A">
            <w:pPr>
              <w:spacing w:before="0" w:after="0"/>
              <w:rPr>
                <w:szCs w:val="22"/>
              </w:rPr>
            </w:pPr>
          </w:p>
          <w:p w14:paraId="2F8155F5" w14:textId="508B5B8E" w:rsidR="00502778" w:rsidRPr="00B376E1" w:rsidRDefault="00502778" w:rsidP="00685E1A">
            <w:pPr>
              <w:spacing w:before="0" w:after="0"/>
              <w:rPr>
                <w:szCs w:val="22"/>
              </w:rPr>
            </w:pPr>
            <w:r w:rsidRPr="00B376E1">
              <w:rPr>
                <w:szCs w:val="22"/>
              </w:rPr>
              <w:t>INSTRUCTION: SHOW VISUAL AID</w:t>
            </w:r>
          </w:p>
        </w:tc>
        <w:tc>
          <w:tcPr>
            <w:tcW w:w="4794" w:type="dxa"/>
          </w:tcPr>
          <w:p w14:paraId="0FCB652F" w14:textId="25B53544" w:rsidR="00502778" w:rsidRPr="00B376E1" w:rsidRDefault="00502778" w:rsidP="00502778">
            <w:pPr>
              <w:pStyle w:val="NoSpacing"/>
              <w:rPr>
                <w:rFonts w:cs="Arial"/>
              </w:rPr>
            </w:pPr>
            <w:r w:rsidRPr="00B376E1">
              <w:rPr>
                <w:rFonts w:cs="Arial"/>
              </w:rPr>
              <w:t xml:space="preserve">The interviewer should ask the respondent how many months into her pregnancy she first started taking the product identified in CP.14. To assist with accurate recall, the interviewer may refer to significant milestones or events during the pregnancy that might help the respondent remember the timing. If the respondent cannot recall the exact number of months, record </w:t>
            </w:r>
            <w:r w:rsidR="00D91AAD" w:rsidRPr="00B376E1">
              <w:rPr>
                <w:rFonts w:cs="Arial"/>
              </w:rPr>
              <w:t>“</w:t>
            </w:r>
            <w:r w:rsidRPr="00B376E1">
              <w:rPr>
                <w:rFonts w:cs="Arial"/>
              </w:rPr>
              <w:t>98</w:t>
            </w:r>
            <w:r w:rsidR="00D91AAD" w:rsidRPr="00B376E1">
              <w:rPr>
                <w:rFonts w:cs="Arial"/>
              </w:rPr>
              <w:t>”</w:t>
            </w:r>
            <w:r w:rsidRPr="00B376E1">
              <w:rPr>
                <w:rFonts w:cs="Arial"/>
              </w:rPr>
              <w:t xml:space="preserve"> for "Don’t know." </w:t>
            </w:r>
            <w:r w:rsidRPr="00B376E1">
              <w:rPr>
                <w:rFonts w:cs="Arial"/>
              </w:rPr>
              <w:lastRenderedPageBreak/>
              <w:t>Emphasize that the response should reflect the number of months since the start of her pregnancy and record a value between 0 and 9 months. Ensure the question is asked in a neutral and clear manner, and do not suggest any specific answers.</w:t>
            </w:r>
          </w:p>
        </w:tc>
      </w:tr>
      <w:tr w:rsidR="00502778" w:rsidRPr="00B376E1" w14:paraId="1A73B26D" w14:textId="77777777" w:rsidTr="000E0E4D">
        <w:trPr>
          <w:trHeight w:val="304"/>
        </w:trPr>
        <w:tc>
          <w:tcPr>
            <w:tcW w:w="1011" w:type="dxa"/>
          </w:tcPr>
          <w:p w14:paraId="427D8D19" w14:textId="609E3646" w:rsidR="00502778" w:rsidRPr="00B376E1" w:rsidRDefault="00502778" w:rsidP="00502778">
            <w:pPr>
              <w:pStyle w:val="NoSpacing"/>
              <w:rPr>
                <w:rFonts w:cs="Arial"/>
              </w:rPr>
            </w:pPr>
            <w:r w:rsidRPr="00B376E1">
              <w:rPr>
                <w:rFonts w:cs="Arial"/>
              </w:rPr>
              <w:lastRenderedPageBreak/>
              <w:t>CP.16</w:t>
            </w:r>
          </w:p>
        </w:tc>
        <w:tc>
          <w:tcPr>
            <w:tcW w:w="3214" w:type="dxa"/>
          </w:tcPr>
          <w:p w14:paraId="7DA36689" w14:textId="77777777" w:rsidR="00502778" w:rsidRPr="00B376E1" w:rsidRDefault="00502778" w:rsidP="00685E1A">
            <w:pPr>
              <w:spacing w:before="0" w:after="0"/>
              <w:rPr>
                <w:szCs w:val="22"/>
              </w:rPr>
            </w:pPr>
            <w:r w:rsidRPr="00B376E1">
              <w:rPr>
                <w:szCs w:val="22"/>
              </w:rPr>
              <w:t xml:space="preserve">How many days did you take [INSERT NAME OF PRODUCT FROM CP.14] in the last </w:t>
            </w:r>
            <w:r w:rsidRPr="00B376E1">
              <w:rPr>
                <w:b/>
                <w:bCs/>
                <w:szCs w:val="22"/>
              </w:rPr>
              <w:t>month</w:t>
            </w:r>
            <w:r w:rsidRPr="00B376E1">
              <w:rPr>
                <w:szCs w:val="22"/>
              </w:rPr>
              <w:t>?</w:t>
            </w:r>
          </w:p>
          <w:p w14:paraId="00A19035" w14:textId="77777777" w:rsidR="00502778" w:rsidRPr="00B376E1" w:rsidRDefault="00502778" w:rsidP="00685E1A">
            <w:pPr>
              <w:spacing w:before="0" w:after="0"/>
              <w:rPr>
                <w:szCs w:val="22"/>
              </w:rPr>
            </w:pPr>
          </w:p>
          <w:p w14:paraId="5125ED3C" w14:textId="77777777" w:rsidR="00502778" w:rsidRPr="00B376E1" w:rsidRDefault="00502778" w:rsidP="00685E1A">
            <w:pPr>
              <w:spacing w:before="0" w:after="0"/>
              <w:rPr>
                <w:szCs w:val="22"/>
              </w:rPr>
            </w:pPr>
            <w:r w:rsidRPr="00B376E1">
              <w:rPr>
                <w:szCs w:val="22"/>
              </w:rPr>
              <w:t>[If answer is not numeric probe for proximate number of days]</w:t>
            </w:r>
          </w:p>
          <w:p w14:paraId="290E265B" w14:textId="77777777" w:rsidR="00502778" w:rsidRPr="00B376E1" w:rsidRDefault="00502778" w:rsidP="00685E1A">
            <w:pPr>
              <w:spacing w:before="0" w:after="0"/>
              <w:rPr>
                <w:szCs w:val="22"/>
              </w:rPr>
            </w:pPr>
          </w:p>
          <w:p w14:paraId="659AD7EA" w14:textId="0DA16A02" w:rsidR="00502778" w:rsidRPr="00B376E1" w:rsidRDefault="00502778" w:rsidP="00685E1A">
            <w:pPr>
              <w:spacing w:before="0" w:after="0"/>
              <w:rPr>
                <w:szCs w:val="22"/>
              </w:rPr>
            </w:pPr>
            <w:r w:rsidRPr="00B376E1">
              <w:rPr>
                <w:szCs w:val="22"/>
              </w:rPr>
              <w:t>INSTRUCTION: SHOW VISUAL AID</w:t>
            </w:r>
          </w:p>
        </w:tc>
        <w:tc>
          <w:tcPr>
            <w:tcW w:w="4794" w:type="dxa"/>
          </w:tcPr>
          <w:p w14:paraId="005A1210" w14:textId="4975A6EC" w:rsidR="00502778" w:rsidRPr="00B376E1" w:rsidRDefault="00502778" w:rsidP="00502778">
            <w:pPr>
              <w:pStyle w:val="NoSpacing"/>
              <w:rPr>
                <w:rFonts w:cs="Arial"/>
              </w:rPr>
            </w:pPr>
            <w:r w:rsidRPr="00B376E1">
              <w:rPr>
                <w:rFonts w:cs="Arial"/>
              </w:rPr>
              <w:t xml:space="preserve">The interviewer should ask the respondent how many days in the last month she consumed the product identified in CP.14. Use the visual aid provided to help the respondent recall and confirm the product. If the respondent cannot provide an exact number, probe for an approximate response by asking questions like, “Was it every day, some days, or only a few days?” Record the response as a numeric value between 0 and 31 days. If the respondent cannot recall, record </w:t>
            </w:r>
            <w:r w:rsidR="00D91AAD" w:rsidRPr="00B376E1">
              <w:rPr>
                <w:rFonts w:cs="Arial"/>
              </w:rPr>
              <w:t>“</w:t>
            </w:r>
            <w:r w:rsidRPr="00B376E1">
              <w:rPr>
                <w:rFonts w:cs="Arial"/>
              </w:rPr>
              <w:t>98</w:t>
            </w:r>
            <w:r w:rsidR="00D91AAD" w:rsidRPr="00B376E1">
              <w:rPr>
                <w:rFonts w:cs="Arial"/>
              </w:rPr>
              <w:t>”</w:t>
            </w:r>
            <w:r w:rsidRPr="00B376E1">
              <w:rPr>
                <w:rFonts w:cs="Arial"/>
              </w:rPr>
              <w:t xml:space="preserve"> for "Don’t know." Ensure the question is asked clearly and neutrally, without leading the respondent, and accurately document the response.</w:t>
            </w:r>
          </w:p>
        </w:tc>
      </w:tr>
      <w:tr w:rsidR="00502778" w:rsidRPr="00B376E1" w14:paraId="6E8D35BD" w14:textId="77777777" w:rsidTr="000E0E4D">
        <w:trPr>
          <w:trHeight w:val="304"/>
        </w:trPr>
        <w:tc>
          <w:tcPr>
            <w:tcW w:w="1011" w:type="dxa"/>
          </w:tcPr>
          <w:p w14:paraId="1FF647C3" w14:textId="61CDD8FB" w:rsidR="00502778" w:rsidRPr="00B376E1" w:rsidRDefault="00502778" w:rsidP="00502778">
            <w:pPr>
              <w:pStyle w:val="NoSpacing"/>
              <w:rPr>
                <w:rFonts w:cs="Arial"/>
              </w:rPr>
            </w:pPr>
            <w:r w:rsidRPr="00B376E1">
              <w:rPr>
                <w:rFonts w:cs="Arial"/>
              </w:rPr>
              <w:t>CP.17</w:t>
            </w:r>
          </w:p>
        </w:tc>
        <w:tc>
          <w:tcPr>
            <w:tcW w:w="3214" w:type="dxa"/>
          </w:tcPr>
          <w:p w14:paraId="09A28928" w14:textId="77777777" w:rsidR="00502778" w:rsidRPr="00B376E1" w:rsidRDefault="00502778" w:rsidP="00685E1A">
            <w:pPr>
              <w:pStyle w:val="pf0"/>
              <w:spacing w:before="0" w:beforeAutospacing="0" w:after="0" w:afterAutospacing="0"/>
              <w:rPr>
                <w:rFonts w:eastAsiaTheme="minorHAnsi" w:cs="Arial"/>
                <w:sz w:val="22"/>
                <w:szCs w:val="22"/>
              </w:rPr>
            </w:pPr>
            <w:r w:rsidRPr="00B376E1">
              <w:rPr>
                <w:rFonts w:eastAsiaTheme="minorHAnsi" w:cs="Arial"/>
                <w:sz w:val="22"/>
                <w:szCs w:val="22"/>
              </w:rPr>
              <w:t xml:space="preserve">During this pregnancy, where did you get [INSERT NAME OF PRODUCT FROM CP.14]? </w:t>
            </w:r>
          </w:p>
          <w:p w14:paraId="652A61F8" w14:textId="77777777" w:rsidR="00502778" w:rsidRPr="00B376E1" w:rsidRDefault="00502778" w:rsidP="00502778">
            <w:pPr>
              <w:pStyle w:val="pf0"/>
              <w:spacing w:before="0" w:beforeAutospacing="0" w:after="0" w:afterAutospacing="0"/>
              <w:rPr>
                <w:rFonts w:eastAsiaTheme="minorHAnsi" w:cs="Arial"/>
                <w:sz w:val="22"/>
                <w:szCs w:val="22"/>
              </w:rPr>
            </w:pPr>
          </w:p>
          <w:p w14:paraId="3B747B34" w14:textId="3639DEF0" w:rsidR="00502778" w:rsidRPr="00B376E1" w:rsidRDefault="00502778" w:rsidP="00685E1A">
            <w:pPr>
              <w:pStyle w:val="pf0"/>
              <w:spacing w:before="0" w:beforeAutospacing="0" w:after="0" w:afterAutospacing="0"/>
              <w:rPr>
                <w:rFonts w:eastAsiaTheme="minorHAnsi" w:cs="Arial"/>
                <w:sz w:val="22"/>
                <w:szCs w:val="22"/>
              </w:rPr>
            </w:pPr>
            <w:r w:rsidRPr="00B376E1">
              <w:rPr>
                <w:rFonts w:eastAsiaTheme="minorHAnsi" w:cs="Arial"/>
                <w:sz w:val="22"/>
                <w:szCs w:val="22"/>
              </w:rPr>
              <w:t>[PROBE:</w:t>
            </w:r>
            <w:r w:rsidRPr="00B376E1">
              <w:rPr>
                <w:rFonts w:cs="Arial"/>
                <w:sz w:val="22"/>
                <w:szCs w:val="22"/>
              </w:rPr>
              <w:t xml:space="preserve"> </w:t>
            </w:r>
            <w:r w:rsidRPr="00B376E1">
              <w:rPr>
                <w:rFonts w:eastAsiaTheme="minorHAnsi" w:cs="Arial"/>
                <w:sz w:val="22"/>
                <w:szCs w:val="22"/>
              </w:rPr>
              <w:t>ANYWHERE ELSE?]</w:t>
            </w:r>
          </w:p>
          <w:p w14:paraId="3CE92030" w14:textId="77777777" w:rsidR="00502778" w:rsidRPr="00B376E1" w:rsidRDefault="00502778" w:rsidP="00502778">
            <w:pPr>
              <w:pStyle w:val="pf0"/>
              <w:spacing w:before="0" w:beforeAutospacing="0" w:after="0" w:afterAutospacing="0"/>
              <w:rPr>
                <w:rFonts w:eastAsiaTheme="minorHAnsi" w:cs="Arial"/>
                <w:sz w:val="22"/>
                <w:szCs w:val="22"/>
              </w:rPr>
            </w:pPr>
          </w:p>
          <w:p w14:paraId="7EA75227" w14:textId="4191868C" w:rsidR="00502778" w:rsidRPr="00B376E1" w:rsidRDefault="00502778" w:rsidP="00685E1A">
            <w:pPr>
              <w:pStyle w:val="pf0"/>
              <w:spacing w:before="0" w:beforeAutospacing="0" w:after="0" w:afterAutospacing="0"/>
              <w:rPr>
                <w:rFonts w:eastAsiaTheme="minorHAnsi" w:cs="Arial"/>
                <w:sz w:val="22"/>
                <w:szCs w:val="22"/>
              </w:rPr>
            </w:pPr>
            <w:r w:rsidRPr="00B376E1">
              <w:rPr>
                <w:rFonts w:eastAsiaTheme="minorHAnsi" w:cs="Arial"/>
                <w:sz w:val="22"/>
                <w:szCs w:val="22"/>
              </w:rPr>
              <w:t>[MULTI</w:t>
            </w:r>
            <w:r w:rsidR="002E47EA" w:rsidRPr="00B376E1">
              <w:rPr>
                <w:rFonts w:eastAsiaTheme="minorHAnsi" w:cs="Arial"/>
                <w:sz w:val="22"/>
                <w:szCs w:val="22"/>
              </w:rPr>
              <w:t xml:space="preserve"> </w:t>
            </w:r>
            <w:r w:rsidRPr="00B376E1">
              <w:rPr>
                <w:rFonts w:eastAsiaTheme="minorHAnsi" w:cs="Arial"/>
                <w:sz w:val="22"/>
                <w:szCs w:val="22"/>
              </w:rPr>
              <w:t>SELECT]</w:t>
            </w:r>
          </w:p>
          <w:p w14:paraId="462BDA15" w14:textId="2939A89E" w:rsidR="00502778" w:rsidRPr="00B376E1" w:rsidRDefault="00502778" w:rsidP="00685E1A">
            <w:pPr>
              <w:pStyle w:val="pf0"/>
              <w:rPr>
                <w:rFonts w:cs="Arial"/>
                <w:sz w:val="22"/>
                <w:szCs w:val="22"/>
              </w:rPr>
            </w:pPr>
            <w:r w:rsidRPr="00B376E1">
              <w:rPr>
                <w:rFonts w:cs="Arial"/>
                <w:sz w:val="22"/>
                <w:szCs w:val="22"/>
              </w:rPr>
              <w:t>INSTRUCTION: Show visual aid.</w:t>
            </w:r>
          </w:p>
        </w:tc>
        <w:tc>
          <w:tcPr>
            <w:tcW w:w="4794" w:type="dxa"/>
          </w:tcPr>
          <w:p w14:paraId="37A33CF5" w14:textId="61F454DE" w:rsidR="00502778" w:rsidRPr="00B376E1" w:rsidRDefault="00502778" w:rsidP="00502778">
            <w:pPr>
              <w:pStyle w:val="NoSpacing"/>
              <w:rPr>
                <w:rFonts w:cs="Arial"/>
              </w:rPr>
            </w:pPr>
            <w:r w:rsidRPr="00B376E1">
              <w:rPr>
                <w:rFonts w:cs="Arial"/>
              </w:rPr>
              <w:t xml:space="preserve">The interviewer should ask the respondent where she obtained the product identified in CP.14 during her pregnancy. Use the visual aid to help the respondent recognize the product and recall the source(s). After recording her initial response, use the probe, “Anywhere else?” to ensure all sources are captured. Select all applicable response options from the provided list. If the source is not listed, record it under "Others (specify)." If the respondent cannot recall where she obtained the product, record </w:t>
            </w:r>
            <w:r w:rsidR="00D91AAD" w:rsidRPr="00B376E1">
              <w:rPr>
                <w:rFonts w:cs="Arial"/>
              </w:rPr>
              <w:t>“</w:t>
            </w:r>
            <w:r w:rsidRPr="00B376E1">
              <w:rPr>
                <w:rFonts w:cs="Arial"/>
              </w:rPr>
              <w:t>98</w:t>
            </w:r>
            <w:r w:rsidR="00D91AAD" w:rsidRPr="00B376E1">
              <w:rPr>
                <w:rFonts w:cs="Arial"/>
              </w:rPr>
              <w:t>”</w:t>
            </w:r>
            <w:r w:rsidRPr="00B376E1">
              <w:rPr>
                <w:rFonts w:cs="Arial"/>
              </w:rPr>
              <w:t xml:space="preserve"> for "Don’t know." Document all responses carefully and accurately.</w:t>
            </w:r>
          </w:p>
          <w:p w14:paraId="2EF551EF" w14:textId="77777777" w:rsidR="00502778" w:rsidRPr="00B376E1" w:rsidRDefault="00502778" w:rsidP="00502778">
            <w:pPr>
              <w:pStyle w:val="NoSpacing"/>
              <w:rPr>
                <w:rFonts w:cs="Arial"/>
              </w:rPr>
            </w:pPr>
          </w:p>
          <w:p w14:paraId="04427AE2" w14:textId="73E8007B" w:rsidR="00502778" w:rsidRPr="00B376E1" w:rsidRDefault="00502778" w:rsidP="00502778">
            <w:pPr>
              <w:pStyle w:val="NoSpacing"/>
              <w:rPr>
                <w:rFonts w:cs="Arial"/>
                <w:b/>
                <w:bCs/>
                <w:u w:val="single"/>
                <w:lang w:bidi="bn-IN"/>
              </w:rPr>
            </w:pPr>
            <w:r w:rsidRPr="00B376E1">
              <w:rPr>
                <w:rFonts w:cs="Arial"/>
                <w:b/>
                <w:bCs/>
                <w:u w:val="single"/>
                <w:lang w:bidi="bn-IN"/>
              </w:rPr>
              <w:t>Descriptions of Response Options:</w:t>
            </w:r>
          </w:p>
          <w:p w14:paraId="0570F45E" w14:textId="77777777" w:rsidR="00502778" w:rsidRPr="00B376E1" w:rsidRDefault="00502778" w:rsidP="00502778">
            <w:pPr>
              <w:pStyle w:val="NoSpacing"/>
              <w:numPr>
                <w:ilvl w:val="0"/>
                <w:numId w:val="115"/>
              </w:numPr>
              <w:ind w:left="432"/>
              <w:rPr>
                <w:rFonts w:cs="Arial"/>
                <w:lang w:bidi="bn-IN"/>
              </w:rPr>
            </w:pPr>
            <w:r w:rsidRPr="00B376E1">
              <w:rPr>
                <w:rFonts w:cs="Arial"/>
                <w:b/>
                <w:bCs/>
                <w:lang w:bidi="bn-IN"/>
              </w:rPr>
              <w:t xml:space="preserve">Medical College Hospital: </w:t>
            </w:r>
            <w:r w:rsidRPr="00B376E1">
              <w:rPr>
                <w:rFonts w:cs="Arial"/>
                <w:lang w:bidi="bn-IN"/>
              </w:rPr>
              <w:t>A large government-run hospital attached to a medical college, offering specialized and advanced care services.</w:t>
            </w:r>
          </w:p>
          <w:p w14:paraId="595B7076" w14:textId="77777777" w:rsidR="00502778" w:rsidRPr="00B376E1" w:rsidRDefault="00502778" w:rsidP="00502778">
            <w:pPr>
              <w:pStyle w:val="NoSpacing"/>
              <w:numPr>
                <w:ilvl w:val="0"/>
                <w:numId w:val="115"/>
              </w:numPr>
              <w:ind w:left="432"/>
              <w:rPr>
                <w:rFonts w:cs="Arial"/>
                <w:lang w:bidi="bn-IN"/>
              </w:rPr>
            </w:pPr>
            <w:r w:rsidRPr="00B376E1">
              <w:rPr>
                <w:rFonts w:cs="Arial"/>
                <w:b/>
                <w:bCs/>
                <w:lang w:bidi="bn-IN"/>
              </w:rPr>
              <w:t xml:space="preserve">Specialized Govt Hospital: </w:t>
            </w:r>
            <w:r w:rsidRPr="00B376E1">
              <w:rPr>
                <w:rFonts w:cs="Arial"/>
                <w:lang w:bidi="bn-IN"/>
              </w:rPr>
              <w:t>A government hospital focused on specific fields (e.g., cardiac, cancer, ophthalmology) offering specialized treatments.</w:t>
            </w:r>
          </w:p>
          <w:p w14:paraId="23F643E7" w14:textId="77777777" w:rsidR="00502778" w:rsidRPr="00B376E1" w:rsidRDefault="00502778" w:rsidP="00502778">
            <w:pPr>
              <w:pStyle w:val="NoSpacing"/>
              <w:numPr>
                <w:ilvl w:val="0"/>
                <w:numId w:val="115"/>
              </w:numPr>
              <w:ind w:left="432"/>
              <w:rPr>
                <w:rFonts w:cs="Arial"/>
                <w:lang w:bidi="bn-IN"/>
              </w:rPr>
            </w:pPr>
            <w:r w:rsidRPr="00B376E1">
              <w:rPr>
                <w:rFonts w:cs="Arial"/>
                <w:b/>
                <w:bCs/>
                <w:lang w:bidi="bn-IN"/>
              </w:rPr>
              <w:t>District Hospital:</w:t>
            </w:r>
            <w:r w:rsidRPr="00B376E1">
              <w:rPr>
                <w:rFonts w:cs="Arial"/>
                <w:lang w:bidi="bn-IN"/>
              </w:rPr>
              <w:t xml:space="preserve"> A government hospital located at the district level, providing general and some specialized medical services.</w:t>
            </w:r>
          </w:p>
          <w:p w14:paraId="3997AA1E" w14:textId="77777777" w:rsidR="00502778" w:rsidRPr="00B376E1" w:rsidRDefault="00502778" w:rsidP="00502778">
            <w:pPr>
              <w:pStyle w:val="NoSpacing"/>
              <w:numPr>
                <w:ilvl w:val="0"/>
                <w:numId w:val="115"/>
              </w:numPr>
              <w:ind w:left="432"/>
              <w:rPr>
                <w:rFonts w:cs="Arial"/>
                <w:lang w:bidi="bn-IN"/>
              </w:rPr>
            </w:pPr>
            <w:r w:rsidRPr="00B376E1">
              <w:rPr>
                <w:rFonts w:cs="Arial"/>
                <w:b/>
                <w:bCs/>
                <w:lang w:bidi="bn-IN"/>
              </w:rPr>
              <w:t>MCWC (Maternal and Child Welfare Centre):</w:t>
            </w:r>
            <w:r w:rsidRPr="00B376E1">
              <w:rPr>
                <w:rFonts w:cs="Arial"/>
                <w:lang w:bidi="bn-IN"/>
              </w:rPr>
              <w:t xml:space="preserve"> Government centers specializing in maternal, newborn, and child health </w:t>
            </w:r>
            <w:r w:rsidRPr="00B376E1">
              <w:rPr>
                <w:rFonts w:cs="Arial"/>
                <w:lang w:bidi="bn-IN"/>
              </w:rPr>
              <w:lastRenderedPageBreak/>
              <w:t>services, family planning, and delivery care.</w:t>
            </w:r>
          </w:p>
          <w:p w14:paraId="0A661964" w14:textId="6739B08D" w:rsidR="00502778" w:rsidRPr="00B376E1" w:rsidRDefault="00502778" w:rsidP="00502778">
            <w:pPr>
              <w:pStyle w:val="NoSpacing"/>
              <w:numPr>
                <w:ilvl w:val="0"/>
                <w:numId w:val="115"/>
              </w:numPr>
              <w:ind w:left="432"/>
              <w:rPr>
                <w:rFonts w:cs="Arial"/>
                <w:lang w:bidi="bn-IN"/>
              </w:rPr>
            </w:pPr>
            <w:r w:rsidRPr="00B376E1">
              <w:rPr>
                <w:rFonts w:cs="Arial"/>
                <w:b/>
                <w:bCs/>
                <w:lang w:bidi="bn-IN"/>
              </w:rPr>
              <w:t xml:space="preserve">Upazila Health Complex: </w:t>
            </w:r>
            <w:r w:rsidRPr="00B376E1">
              <w:rPr>
                <w:rFonts w:cs="Arial"/>
                <w:lang w:bidi="bn-IN"/>
              </w:rPr>
              <w:t>Sub-district (upazila) level government health facilities offering inpatient, outpatient, maternal, and child healthcare services.</w:t>
            </w:r>
          </w:p>
          <w:p w14:paraId="09E8D8AA" w14:textId="77777777" w:rsidR="00502778" w:rsidRPr="00B376E1" w:rsidRDefault="00502778" w:rsidP="00502778">
            <w:pPr>
              <w:pStyle w:val="NoSpacing"/>
              <w:numPr>
                <w:ilvl w:val="0"/>
                <w:numId w:val="115"/>
              </w:numPr>
              <w:ind w:left="432"/>
              <w:rPr>
                <w:rFonts w:cs="Arial"/>
                <w:lang w:bidi="bn-IN"/>
              </w:rPr>
            </w:pPr>
            <w:r w:rsidRPr="00B376E1">
              <w:rPr>
                <w:rFonts w:cs="Arial"/>
                <w:b/>
                <w:bCs/>
                <w:lang w:bidi="bn-IN"/>
              </w:rPr>
              <w:t xml:space="preserve">Union Health &amp; Family Welfare Center: </w:t>
            </w:r>
            <w:r w:rsidRPr="00B376E1">
              <w:rPr>
                <w:rFonts w:cs="Arial"/>
                <w:lang w:bidi="bn-IN"/>
              </w:rPr>
              <w:t>Small rural government clinics providing basic outpatient care, family planning, and vaccination services at the union level.</w:t>
            </w:r>
          </w:p>
          <w:p w14:paraId="44CCA23D" w14:textId="77777777" w:rsidR="00502778" w:rsidRPr="00B376E1" w:rsidRDefault="00502778" w:rsidP="00502778">
            <w:pPr>
              <w:pStyle w:val="NoSpacing"/>
              <w:numPr>
                <w:ilvl w:val="0"/>
                <w:numId w:val="115"/>
              </w:numPr>
              <w:ind w:left="432"/>
              <w:rPr>
                <w:rFonts w:cs="Arial"/>
                <w:lang w:bidi="bn-IN"/>
              </w:rPr>
            </w:pPr>
            <w:r w:rsidRPr="00B376E1">
              <w:rPr>
                <w:rFonts w:cs="Arial"/>
                <w:b/>
                <w:bCs/>
                <w:lang w:bidi="bn-IN"/>
              </w:rPr>
              <w:t>Community Clinic:</w:t>
            </w:r>
            <w:r w:rsidRPr="00B376E1">
              <w:rPr>
                <w:rFonts w:cs="Arial"/>
                <w:lang w:bidi="bn-IN"/>
              </w:rPr>
              <w:t xml:space="preserve"> Village-level government facilities offering basic healthcare services, especially maternal and child health, close to rural communities.</w:t>
            </w:r>
          </w:p>
          <w:p w14:paraId="7978C5A3" w14:textId="77777777" w:rsidR="00502778" w:rsidRPr="00B376E1" w:rsidRDefault="00502778" w:rsidP="00502778">
            <w:pPr>
              <w:pStyle w:val="NoSpacing"/>
              <w:numPr>
                <w:ilvl w:val="0"/>
                <w:numId w:val="115"/>
              </w:numPr>
              <w:ind w:left="432"/>
              <w:rPr>
                <w:rFonts w:cs="Arial"/>
                <w:lang w:bidi="bn-IN"/>
              </w:rPr>
            </w:pPr>
            <w:r w:rsidRPr="00B376E1">
              <w:rPr>
                <w:rFonts w:cs="Arial"/>
                <w:b/>
                <w:bCs/>
                <w:lang w:bidi="bn-IN"/>
              </w:rPr>
              <w:t>Satellite Clinic/EPIU Outreach:</w:t>
            </w:r>
            <w:r w:rsidRPr="00B376E1">
              <w:rPr>
                <w:rFonts w:cs="Arial"/>
                <w:lang w:bidi="bn-IN"/>
              </w:rPr>
              <w:t xml:space="preserve"> Temporary or mobile government-led services focusing on immunization, antenatal care, and basic health outreach activities.</w:t>
            </w:r>
          </w:p>
          <w:p w14:paraId="2943095C" w14:textId="77777777" w:rsidR="00502778" w:rsidRPr="00B376E1" w:rsidRDefault="00502778" w:rsidP="00502778">
            <w:pPr>
              <w:pStyle w:val="NoSpacing"/>
              <w:numPr>
                <w:ilvl w:val="0"/>
                <w:numId w:val="115"/>
              </w:numPr>
              <w:ind w:left="432"/>
              <w:rPr>
                <w:rFonts w:cs="Arial"/>
                <w:lang w:bidi="bn-IN"/>
              </w:rPr>
            </w:pPr>
            <w:r w:rsidRPr="00B376E1">
              <w:rPr>
                <w:rFonts w:cs="Arial"/>
                <w:b/>
                <w:bCs/>
                <w:lang w:bidi="bn-IN"/>
              </w:rPr>
              <w:t xml:space="preserve">NGO Sector (NGO Clinics, NGO Worker): </w:t>
            </w:r>
            <w:r w:rsidRPr="00B376E1">
              <w:rPr>
                <w:rFonts w:cs="Arial"/>
                <w:lang w:bidi="bn-IN"/>
              </w:rPr>
              <w:t>Clinics and healthcare services operated by non-government organizations, often providing maternal, child health, and nutrition services.</w:t>
            </w:r>
          </w:p>
          <w:p w14:paraId="0BCACDBD" w14:textId="77777777" w:rsidR="00502778" w:rsidRPr="00B376E1" w:rsidRDefault="00502778" w:rsidP="00502778">
            <w:pPr>
              <w:pStyle w:val="NoSpacing"/>
              <w:numPr>
                <w:ilvl w:val="0"/>
                <w:numId w:val="115"/>
              </w:numPr>
              <w:ind w:left="432"/>
              <w:rPr>
                <w:rFonts w:cs="Arial"/>
                <w:lang w:bidi="bn-IN"/>
              </w:rPr>
            </w:pPr>
            <w:r w:rsidRPr="00B376E1">
              <w:rPr>
                <w:rFonts w:cs="Arial"/>
                <w:b/>
                <w:bCs/>
                <w:lang w:bidi="bn-IN"/>
              </w:rPr>
              <w:t>Blue Star Provider:</w:t>
            </w:r>
            <w:r w:rsidRPr="00B376E1">
              <w:rPr>
                <w:rFonts w:cs="Arial"/>
                <w:lang w:bidi="bn-IN"/>
              </w:rPr>
              <w:t xml:space="preserve"> Private providers under a social franchise program delivering family planning, maternal health, and nutrition-related services.</w:t>
            </w:r>
          </w:p>
          <w:p w14:paraId="7E4391CA" w14:textId="77777777" w:rsidR="00502778" w:rsidRPr="00B376E1" w:rsidRDefault="00502778" w:rsidP="00502778">
            <w:pPr>
              <w:pStyle w:val="NoSpacing"/>
              <w:numPr>
                <w:ilvl w:val="0"/>
                <w:numId w:val="115"/>
              </w:numPr>
              <w:ind w:left="432"/>
              <w:rPr>
                <w:rFonts w:cs="Arial"/>
                <w:lang w:bidi="bn-IN"/>
              </w:rPr>
            </w:pPr>
            <w:r w:rsidRPr="00B376E1">
              <w:rPr>
                <w:rFonts w:cs="Arial"/>
                <w:b/>
                <w:bCs/>
                <w:lang w:bidi="bn-IN"/>
              </w:rPr>
              <w:t>Private Medical College:</w:t>
            </w:r>
            <w:r w:rsidRPr="00B376E1">
              <w:rPr>
                <w:rFonts w:cs="Arial"/>
                <w:lang w:bidi="bn-IN"/>
              </w:rPr>
              <w:t xml:space="preserve"> Private sector hospitals affiliated with medical colleges offering advanced healthcare services, mainly in urban settings.</w:t>
            </w:r>
          </w:p>
          <w:p w14:paraId="013CF330" w14:textId="77777777" w:rsidR="00502778" w:rsidRPr="00B376E1" w:rsidRDefault="00502778" w:rsidP="00502778">
            <w:pPr>
              <w:pStyle w:val="NoSpacing"/>
              <w:numPr>
                <w:ilvl w:val="0"/>
                <w:numId w:val="115"/>
              </w:numPr>
              <w:ind w:left="432"/>
              <w:rPr>
                <w:rFonts w:cs="Arial"/>
                <w:lang w:bidi="bn-IN"/>
              </w:rPr>
            </w:pPr>
            <w:r w:rsidRPr="00B376E1">
              <w:rPr>
                <w:rFonts w:cs="Arial"/>
                <w:b/>
                <w:bCs/>
                <w:lang w:bidi="bn-IN"/>
              </w:rPr>
              <w:t>Private Hospital:</w:t>
            </w:r>
            <w:r w:rsidRPr="00B376E1">
              <w:rPr>
                <w:rFonts w:cs="Arial"/>
                <w:lang w:bidi="bn-IN"/>
              </w:rPr>
              <w:t xml:space="preserve"> Privately-owned hospitals delivering general and specialized inpatient and outpatient services.</w:t>
            </w:r>
          </w:p>
          <w:p w14:paraId="1A4A3535" w14:textId="77777777" w:rsidR="00502778" w:rsidRPr="00B376E1" w:rsidRDefault="00502778" w:rsidP="00502778">
            <w:pPr>
              <w:pStyle w:val="NoSpacing"/>
              <w:numPr>
                <w:ilvl w:val="0"/>
                <w:numId w:val="115"/>
              </w:numPr>
              <w:ind w:left="432"/>
              <w:rPr>
                <w:rFonts w:cs="Arial"/>
                <w:lang w:bidi="bn-IN"/>
              </w:rPr>
            </w:pPr>
            <w:r w:rsidRPr="00B376E1">
              <w:rPr>
                <w:rFonts w:cs="Arial"/>
                <w:b/>
                <w:bCs/>
                <w:lang w:bidi="bn-IN"/>
              </w:rPr>
              <w:t>Private Clinic:</w:t>
            </w:r>
            <w:r w:rsidRPr="00B376E1">
              <w:rPr>
                <w:rFonts w:cs="Arial"/>
                <w:lang w:bidi="bn-IN"/>
              </w:rPr>
              <w:t xml:space="preserve"> Small private health facilities offering outpatient consultations, diagnostics, and minor procedures.</w:t>
            </w:r>
          </w:p>
          <w:p w14:paraId="2BE7F1A5" w14:textId="77777777" w:rsidR="00502778" w:rsidRPr="00B376E1" w:rsidRDefault="00502778" w:rsidP="00502778">
            <w:pPr>
              <w:pStyle w:val="NoSpacing"/>
              <w:numPr>
                <w:ilvl w:val="0"/>
                <w:numId w:val="115"/>
              </w:numPr>
              <w:ind w:left="432"/>
              <w:rPr>
                <w:rFonts w:cs="Arial"/>
                <w:lang w:bidi="bn-IN"/>
              </w:rPr>
            </w:pPr>
            <w:r w:rsidRPr="00B376E1">
              <w:rPr>
                <w:rFonts w:cs="Arial"/>
                <w:b/>
                <w:bCs/>
                <w:lang w:bidi="bn-IN"/>
              </w:rPr>
              <w:t>Qualified Doctor Chamber:</w:t>
            </w:r>
            <w:r w:rsidRPr="00B376E1">
              <w:rPr>
                <w:rFonts w:cs="Arial"/>
                <w:lang w:bidi="bn-IN"/>
              </w:rPr>
              <w:t xml:space="preserve"> Private practice setup of a formally licensed doctor providing consultations and basic care services.</w:t>
            </w:r>
          </w:p>
          <w:p w14:paraId="7C2E1F8A" w14:textId="77777777" w:rsidR="00502778" w:rsidRPr="00B376E1" w:rsidRDefault="00502778" w:rsidP="00502778">
            <w:pPr>
              <w:pStyle w:val="NoSpacing"/>
              <w:numPr>
                <w:ilvl w:val="0"/>
                <w:numId w:val="115"/>
              </w:numPr>
              <w:ind w:left="432"/>
              <w:rPr>
                <w:rFonts w:cs="Arial"/>
                <w:lang w:bidi="bn-IN"/>
              </w:rPr>
            </w:pPr>
            <w:r w:rsidRPr="00B376E1">
              <w:rPr>
                <w:rFonts w:cs="Arial"/>
                <w:b/>
                <w:bCs/>
                <w:lang w:bidi="bn-IN"/>
              </w:rPr>
              <w:t>Unqualified Doctor Chamber:</w:t>
            </w:r>
            <w:r w:rsidRPr="00B376E1">
              <w:rPr>
                <w:rFonts w:cs="Arial"/>
                <w:lang w:bidi="bn-IN"/>
              </w:rPr>
              <w:t xml:space="preserve"> Informal healthcare providers without formal qualifications, often found in rural or peri-urban areas.</w:t>
            </w:r>
          </w:p>
          <w:p w14:paraId="107CFC77" w14:textId="77777777" w:rsidR="00502778" w:rsidRPr="00B376E1" w:rsidRDefault="00502778" w:rsidP="00502778">
            <w:pPr>
              <w:pStyle w:val="NoSpacing"/>
              <w:numPr>
                <w:ilvl w:val="0"/>
                <w:numId w:val="115"/>
              </w:numPr>
              <w:ind w:left="432"/>
              <w:rPr>
                <w:rFonts w:cs="Arial"/>
                <w:lang w:bidi="bn-IN"/>
              </w:rPr>
            </w:pPr>
            <w:r w:rsidRPr="00B376E1">
              <w:rPr>
                <w:rFonts w:cs="Arial"/>
                <w:b/>
                <w:bCs/>
                <w:lang w:bidi="bn-IN"/>
              </w:rPr>
              <w:t xml:space="preserve">Pharmacy: </w:t>
            </w:r>
            <w:r w:rsidRPr="00B376E1">
              <w:rPr>
                <w:rFonts w:cs="Arial"/>
                <w:lang w:bidi="bn-IN"/>
              </w:rPr>
              <w:t>Retail outlets selling medicines, over-the-counter drugs, and basic healthcare products.</w:t>
            </w:r>
          </w:p>
          <w:p w14:paraId="25EE1EC0" w14:textId="77777777" w:rsidR="00502778" w:rsidRPr="00B376E1" w:rsidRDefault="00502778" w:rsidP="00502778">
            <w:pPr>
              <w:pStyle w:val="NoSpacing"/>
              <w:numPr>
                <w:ilvl w:val="0"/>
                <w:numId w:val="115"/>
              </w:numPr>
              <w:ind w:left="432"/>
              <w:rPr>
                <w:rFonts w:cs="Arial"/>
                <w:lang w:bidi="bn-IN"/>
              </w:rPr>
            </w:pPr>
            <w:r w:rsidRPr="00B376E1">
              <w:rPr>
                <w:rFonts w:cs="Arial"/>
                <w:b/>
                <w:bCs/>
                <w:lang w:bidi="bn-IN"/>
              </w:rPr>
              <w:t>Retail Shop:</w:t>
            </w:r>
            <w:r w:rsidRPr="00B376E1">
              <w:rPr>
                <w:rFonts w:cs="Arial"/>
                <w:lang w:bidi="bn-IN"/>
              </w:rPr>
              <w:t xml:space="preserve"> General shops or outlets (non-pharmacy) selling non-prescription </w:t>
            </w:r>
            <w:r w:rsidRPr="00B376E1">
              <w:rPr>
                <w:rFonts w:cs="Arial"/>
                <w:lang w:bidi="bn-IN"/>
              </w:rPr>
              <w:lastRenderedPageBreak/>
              <w:t>products, including basic health supplements.</w:t>
            </w:r>
          </w:p>
          <w:p w14:paraId="3B1E6419" w14:textId="77777777" w:rsidR="00502778" w:rsidRPr="00B376E1" w:rsidRDefault="00502778" w:rsidP="00502778">
            <w:pPr>
              <w:pStyle w:val="NoSpacing"/>
              <w:numPr>
                <w:ilvl w:val="0"/>
                <w:numId w:val="115"/>
              </w:numPr>
              <w:ind w:left="432"/>
              <w:rPr>
                <w:rFonts w:cs="Arial"/>
                <w:lang w:bidi="bn-IN"/>
              </w:rPr>
            </w:pPr>
            <w:r w:rsidRPr="00B376E1">
              <w:rPr>
                <w:rFonts w:cs="Arial"/>
                <w:b/>
                <w:bCs/>
                <w:lang w:bidi="bn-IN"/>
              </w:rPr>
              <w:t>Community Health Worker:</w:t>
            </w:r>
            <w:r w:rsidRPr="00B376E1">
              <w:rPr>
                <w:rFonts w:cs="Arial"/>
                <w:lang w:bidi="bn-IN"/>
              </w:rPr>
              <w:t xml:space="preserve"> Government or NGO-trained health workers providing doorstep services related to nutrition, family planning, and basic healthcare.</w:t>
            </w:r>
          </w:p>
          <w:p w14:paraId="17F2DD57" w14:textId="77777777" w:rsidR="00502778" w:rsidRPr="00B376E1" w:rsidRDefault="00502778" w:rsidP="00502778">
            <w:pPr>
              <w:pStyle w:val="NoSpacing"/>
              <w:numPr>
                <w:ilvl w:val="0"/>
                <w:numId w:val="115"/>
              </w:numPr>
              <w:ind w:left="432"/>
              <w:rPr>
                <w:rFonts w:cs="Arial"/>
                <w:lang w:bidi="bn-IN"/>
              </w:rPr>
            </w:pPr>
            <w:r w:rsidRPr="00B376E1">
              <w:rPr>
                <w:rFonts w:cs="Arial"/>
                <w:b/>
                <w:bCs/>
                <w:lang w:bidi="bn-IN"/>
              </w:rPr>
              <w:t>Family/Friend/Neighbor:</w:t>
            </w:r>
            <w:r w:rsidRPr="00B376E1">
              <w:rPr>
                <w:rFonts w:cs="Arial"/>
                <w:lang w:bidi="bn-IN"/>
              </w:rPr>
              <w:t xml:space="preserve"> Personal sources such as relatives, neighbors, or friends providing the tablets informally.</w:t>
            </w:r>
          </w:p>
          <w:p w14:paraId="19CE7670" w14:textId="01B56D2E" w:rsidR="00502778" w:rsidRPr="00B376E1" w:rsidRDefault="00502778" w:rsidP="00502778">
            <w:pPr>
              <w:pStyle w:val="NoSpacing"/>
              <w:numPr>
                <w:ilvl w:val="0"/>
                <w:numId w:val="141"/>
              </w:numPr>
              <w:ind w:left="433"/>
              <w:rPr>
                <w:rFonts w:cs="Arial"/>
                <w:lang w:bidi="bn-IN"/>
              </w:rPr>
            </w:pPr>
            <w:r w:rsidRPr="00B376E1">
              <w:rPr>
                <w:rFonts w:cs="Arial"/>
                <w:b/>
                <w:bCs/>
                <w:lang w:bidi="bn-IN"/>
              </w:rPr>
              <w:t xml:space="preserve">Other (specify): </w:t>
            </w:r>
            <w:r w:rsidRPr="00B376E1">
              <w:rPr>
                <w:rFonts w:cs="Arial"/>
                <w:lang w:bidi="bn-IN"/>
              </w:rPr>
              <w:t>Any other source not listed above, which should be clearly specified by the interviewer based on the respondent’s answer.</w:t>
            </w:r>
          </w:p>
          <w:p w14:paraId="1B5A3418" w14:textId="282A2713" w:rsidR="00502778" w:rsidRPr="00B376E1" w:rsidRDefault="00502778" w:rsidP="00502778">
            <w:pPr>
              <w:pStyle w:val="NoSpacing"/>
              <w:numPr>
                <w:ilvl w:val="0"/>
                <w:numId w:val="142"/>
              </w:numPr>
              <w:ind w:left="433"/>
              <w:rPr>
                <w:rFonts w:cs="Arial"/>
              </w:rPr>
            </w:pPr>
            <w:r w:rsidRPr="00B376E1">
              <w:rPr>
                <w:rFonts w:cs="Arial"/>
                <w:b/>
                <w:bCs/>
                <w:lang w:bidi="bn-IN"/>
              </w:rPr>
              <w:t>Don’t know:</w:t>
            </w:r>
            <w:r w:rsidRPr="00B376E1">
              <w:rPr>
                <w:rFonts w:cs="Arial"/>
                <w:lang w:bidi="bn-IN"/>
              </w:rPr>
              <w:t xml:space="preserve"> Record if the respondent is   unsure or cannot recall the source.</w:t>
            </w:r>
          </w:p>
        </w:tc>
      </w:tr>
      <w:tr w:rsidR="00502778" w:rsidRPr="00B376E1" w14:paraId="6843620E" w14:textId="77777777" w:rsidTr="000E0E4D">
        <w:trPr>
          <w:trHeight w:val="980"/>
        </w:trPr>
        <w:tc>
          <w:tcPr>
            <w:tcW w:w="1011" w:type="dxa"/>
          </w:tcPr>
          <w:p w14:paraId="6FBCB0E8" w14:textId="13E0399D" w:rsidR="00502778" w:rsidRPr="00B376E1" w:rsidRDefault="00502778" w:rsidP="00502778">
            <w:pPr>
              <w:pStyle w:val="NoSpacing"/>
              <w:rPr>
                <w:rFonts w:cs="Arial"/>
              </w:rPr>
            </w:pPr>
            <w:r w:rsidRPr="00B376E1">
              <w:rPr>
                <w:rFonts w:cs="Arial"/>
              </w:rPr>
              <w:lastRenderedPageBreak/>
              <w:t>CP.18</w:t>
            </w:r>
          </w:p>
        </w:tc>
        <w:tc>
          <w:tcPr>
            <w:tcW w:w="3214" w:type="dxa"/>
          </w:tcPr>
          <w:p w14:paraId="34DBA845" w14:textId="2406808E" w:rsidR="00502778" w:rsidRPr="00B376E1" w:rsidRDefault="00502778" w:rsidP="00502778">
            <w:pPr>
              <w:pStyle w:val="NoSpacing"/>
              <w:rPr>
                <w:rFonts w:cs="Arial"/>
              </w:rPr>
            </w:pPr>
            <w:r w:rsidRPr="00B376E1">
              <w:rPr>
                <w:rFonts w:cs="Arial"/>
              </w:rPr>
              <w:t>During this pregnancy, has any healthcare provider or health worker, or a nutrition worker talked with you about the following:</w:t>
            </w:r>
          </w:p>
        </w:tc>
        <w:tc>
          <w:tcPr>
            <w:tcW w:w="4794" w:type="dxa"/>
            <w:vMerge w:val="restart"/>
          </w:tcPr>
          <w:p w14:paraId="69D33FCC" w14:textId="18FD459D" w:rsidR="00502778" w:rsidRPr="00B376E1" w:rsidRDefault="00502778" w:rsidP="00502778">
            <w:pPr>
              <w:pStyle w:val="NoSpacing"/>
              <w:rPr>
                <w:rFonts w:cs="Arial"/>
              </w:rPr>
            </w:pPr>
            <w:r w:rsidRPr="00B376E1">
              <w:rPr>
                <w:rFonts w:cs="Arial"/>
              </w:rPr>
              <w:t xml:space="preserve">When asking this set of questions, the interviewer should clearly explain that the focus is on any discussions the respondent had during her pregnancy with healthcare providers, health workers, or nutrition workers about iron-containing tablets or syrup. For each sub-question (CP.18.1 to CP.18.3), the interviewer should specify the topic—whether it was about taking the tablets or syrup, understanding their benefits, or being informed about potential side effects. Ensure that the respondent understands each question before recording the response. The interviewer should allow the respondent time to recall and respond to each topic separately and record the responses accurately using the given options: </w:t>
            </w:r>
            <w:r w:rsidRPr="00B376E1">
              <w:rPr>
                <w:rFonts w:cs="Arial"/>
                <w:color w:val="000000" w:themeColor="text1"/>
              </w:rPr>
              <w:t xml:space="preserve">“No” </w:t>
            </w:r>
            <w:r w:rsidR="00CD0091" w:rsidRPr="00B376E1">
              <w:rPr>
                <w:rFonts w:cs="Arial"/>
                <w:color w:val="000000" w:themeColor="text1"/>
              </w:rPr>
              <w:t xml:space="preserve">or </w:t>
            </w:r>
            <w:r w:rsidRPr="00B376E1">
              <w:rPr>
                <w:rFonts w:cs="Arial"/>
                <w:color w:val="000000" w:themeColor="text1"/>
              </w:rPr>
              <w:t>“Yes” or “Don’t know.</w:t>
            </w:r>
            <w:r w:rsidR="00D91AAD" w:rsidRPr="00B376E1">
              <w:rPr>
                <w:rFonts w:cs="Arial"/>
                <w:color w:val="000000" w:themeColor="text1"/>
              </w:rPr>
              <w:t>”</w:t>
            </w:r>
            <w:r w:rsidRPr="00B376E1">
              <w:rPr>
                <w:rFonts w:cs="Arial"/>
                <w:color w:val="000000" w:themeColor="text1"/>
              </w:rPr>
              <w:t xml:space="preserve"> </w:t>
            </w:r>
            <w:r w:rsidRPr="00B376E1">
              <w:rPr>
                <w:rFonts w:cs="Arial"/>
              </w:rPr>
              <w:t>If needed, gently probe for clarity without suggesting or influencing the responses.</w:t>
            </w:r>
          </w:p>
        </w:tc>
      </w:tr>
      <w:tr w:rsidR="00502778" w:rsidRPr="00B376E1" w14:paraId="7B7DD68E" w14:textId="77777777" w:rsidTr="000E0E4D">
        <w:trPr>
          <w:trHeight w:val="304"/>
        </w:trPr>
        <w:tc>
          <w:tcPr>
            <w:tcW w:w="1011" w:type="dxa"/>
          </w:tcPr>
          <w:p w14:paraId="4C75955D" w14:textId="2B76A69A" w:rsidR="00502778" w:rsidRPr="00B376E1" w:rsidRDefault="00502778" w:rsidP="00502778">
            <w:pPr>
              <w:pStyle w:val="NoSpacing"/>
              <w:rPr>
                <w:rFonts w:cs="Arial"/>
              </w:rPr>
            </w:pPr>
            <w:r w:rsidRPr="00B376E1">
              <w:rPr>
                <w:rFonts w:cs="Arial"/>
              </w:rPr>
              <w:t>CP.18.1</w:t>
            </w:r>
          </w:p>
        </w:tc>
        <w:tc>
          <w:tcPr>
            <w:tcW w:w="3214" w:type="dxa"/>
          </w:tcPr>
          <w:p w14:paraId="55EFE3BB" w14:textId="7373E93A" w:rsidR="00502778" w:rsidRPr="00B376E1" w:rsidRDefault="00502778" w:rsidP="00502778">
            <w:pPr>
              <w:pStyle w:val="NoSpacing"/>
              <w:rPr>
                <w:rFonts w:cs="Arial"/>
              </w:rPr>
            </w:pPr>
            <w:r w:rsidRPr="00B376E1">
              <w:rPr>
                <w:rFonts w:cs="Arial"/>
              </w:rPr>
              <w:t>Taking tablets or syrup that contain iron?</w:t>
            </w:r>
          </w:p>
        </w:tc>
        <w:tc>
          <w:tcPr>
            <w:tcW w:w="4794" w:type="dxa"/>
            <w:vMerge/>
          </w:tcPr>
          <w:p w14:paraId="6F0059B1" w14:textId="77777777" w:rsidR="00502778" w:rsidRPr="00B376E1" w:rsidRDefault="00502778" w:rsidP="00502778">
            <w:pPr>
              <w:pStyle w:val="NoSpacing"/>
              <w:rPr>
                <w:rFonts w:cs="Arial"/>
              </w:rPr>
            </w:pPr>
          </w:p>
        </w:tc>
      </w:tr>
      <w:tr w:rsidR="00502778" w:rsidRPr="00B376E1" w14:paraId="103A5FE7" w14:textId="77777777" w:rsidTr="000E0E4D">
        <w:trPr>
          <w:trHeight w:val="304"/>
        </w:trPr>
        <w:tc>
          <w:tcPr>
            <w:tcW w:w="1011" w:type="dxa"/>
          </w:tcPr>
          <w:p w14:paraId="6728D7EC" w14:textId="5D227674" w:rsidR="00502778" w:rsidRPr="00B376E1" w:rsidRDefault="00502778" w:rsidP="00502778">
            <w:pPr>
              <w:pStyle w:val="NoSpacing"/>
              <w:rPr>
                <w:rFonts w:cs="Arial"/>
              </w:rPr>
            </w:pPr>
            <w:r w:rsidRPr="00B376E1">
              <w:rPr>
                <w:rFonts w:cs="Arial"/>
              </w:rPr>
              <w:t>CP.18.2</w:t>
            </w:r>
          </w:p>
        </w:tc>
        <w:tc>
          <w:tcPr>
            <w:tcW w:w="3214" w:type="dxa"/>
          </w:tcPr>
          <w:p w14:paraId="24F06C33" w14:textId="40C73CA6" w:rsidR="00502778" w:rsidRPr="00B376E1" w:rsidRDefault="00502778" w:rsidP="00502778">
            <w:pPr>
              <w:pStyle w:val="NoSpacing"/>
              <w:rPr>
                <w:rFonts w:cs="Arial"/>
              </w:rPr>
            </w:pPr>
            <w:r w:rsidRPr="00B376E1">
              <w:rPr>
                <w:rFonts w:cs="Arial"/>
              </w:rPr>
              <w:t>Benefits of tablets or syrup that contain iron?</w:t>
            </w:r>
          </w:p>
        </w:tc>
        <w:tc>
          <w:tcPr>
            <w:tcW w:w="4794" w:type="dxa"/>
            <w:vMerge/>
          </w:tcPr>
          <w:p w14:paraId="3673B6D8" w14:textId="77777777" w:rsidR="00502778" w:rsidRPr="00B376E1" w:rsidRDefault="00502778" w:rsidP="00502778">
            <w:pPr>
              <w:pStyle w:val="NoSpacing"/>
              <w:rPr>
                <w:rFonts w:cs="Arial"/>
              </w:rPr>
            </w:pPr>
          </w:p>
        </w:tc>
      </w:tr>
      <w:tr w:rsidR="00502778" w:rsidRPr="00B376E1" w14:paraId="71D87A67" w14:textId="77777777" w:rsidTr="000E0E4D">
        <w:trPr>
          <w:trHeight w:val="304"/>
        </w:trPr>
        <w:tc>
          <w:tcPr>
            <w:tcW w:w="1011" w:type="dxa"/>
          </w:tcPr>
          <w:p w14:paraId="7D10B9BB" w14:textId="0C8161D8" w:rsidR="00502778" w:rsidRPr="00B376E1" w:rsidRDefault="00502778" w:rsidP="00502778">
            <w:pPr>
              <w:pStyle w:val="NoSpacing"/>
              <w:rPr>
                <w:rFonts w:cs="Arial"/>
              </w:rPr>
            </w:pPr>
            <w:r w:rsidRPr="00B376E1">
              <w:rPr>
                <w:rFonts w:cs="Arial"/>
              </w:rPr>
              <w:t>CP.18.3</w:t>
            </w:r>
          </w:p>
        </w:tc>
        <w:tc>
          <w:tcPr>
            <w:tcW w:w="3214" w:type="dxa"/>
          </w:tcPr>
          <w:p w14:paraId="05B2300D" w14:textId="366E7968" w:rsidR="00502778" w:rsidRPr="00B376E1" w:rsidRDefault="00502778" w:rsidP="00502778">
            <w:pPr>
              <w:pStyle w:val="NoSpacing"/>
              <w:rPr>
                <w:rFonts w:cs="Arial"/>
              </w:rPr>
            </w:pPr>
            <w:r w:rsidRPr="00B376E1">
              <w:rPr>
                <w:rFonts w:cs="Arial"/>
              </w:rPr>
              <w:t>Side effects of tablets or syrup that contain iron?</w:t>
            </w:r>
          </w:p>
        </w:tc>
        <w:tc>
          <w:tcPr>
            <w:tcW w:w="4794" w:type="dxa"/>
            <w:vMerge/>
          </w:tcPr>
          <w:p w14:paraId="1FEA129B" w14:textId="77777777" w:rsidR="00502778" w:rsidRPr="00B376E1" w:rsidRDefault="00502778" w:rsidP="00502778">
            <w:pPr>
              <w:pStyle w:val="NoSpacing"/>
              <w:rPr>
                <w:rFonts w:cs="Arial"/>
              </w:rPr>
            </w:pPr>
          </w:p>
        </w:tc>
      </w:tr>
      <w:tr w:rsidR="00502778" w:rsidRPr="00B376E1" w14:paraId="36ED8118" w14:textId="77777777" w:rsidTr="000E0E4D">
        <w:trPr>
          <w:trHeight w:val="304"/>
        </w:trPr>
        <w:tc>
          <w:tcPr>
            <w:tcW w:w="1011" w:type="dxa"/>
          </w:tcPr>
          <w:p w14:paraId="77C90703" w14:textId="3D2B41F1" w:rsidR="00502778" w:rsidRPr="00B376E1" w:rsidRDefault="00502778" w:rsidP="00502778">
            <w:pPr>
              <w:pStyle w:val="NoSpacing"/>
              <w:rPr>
                <w:rFonts w:cs="Arial"/>
              </w:rPr>
            </w:pPr>
            <w:r w:rsidRPr="00B376E1">
              <w:rPr>
                <w:rFonts w:cs="Arial"/>
              </w:rPr>
              <w:t>CP.19</w:t>
            </w:r>
          </w:p>
        </w:tc>
        <w:tc>
          <w:tcPr>
            <w:tcW w:w="3214" w:type="dxa"/>
          </w:tcPr>
          <w:p w14:paraId="4BEC33DA" w14:textId="77777777" w:rsidR="00502778" w:rsidRPr="00B376E1" w:rsidRDefault="00502778" w:rsidP="00685E1A">
            <w:pPr>
              <w:spacing w:before="0" w:after="0"/>
              <w:rPr>
                <w:szCs w:val="22"/>
              </w:rPr>
            </w:pPr>
            <w:r w:rsidRPr="00B376E1">
              <w:rPr>
                <w:szCs w:val="22"/>
              </w:rPr>
              <w:t>During this pregnancy, were you given, or did you buy a vitamin A capsule?</w:t>
            </w:r>
          </w:p>
          <w:p w14:paraId="761EF1C7" w14:textId="093DB992" w:rsidR="00502778" w:rsidRPr="00B376E1" w:rsidRDefault="00502778" w:rsidP="00502778">
            <w:pPr>
              <w:pStyle w:val="NoSpacing"/>
              <w:rPr>
                <w:rFonts w:cs="Arial"/>
              </w:rPr>
            </w:pPr>
          </w:p>
        </w:tc>
        <w:tc>
          <w:tcPr>
            <w:tcW w:w="4794" w:type="dxa"/>
          </w:tcPr>
          <w:p w14:paraId="1C2E4A85" w14:textId="45012249" w:rsidR="00502778" w:rsidRPr="00B376E1" w:rsidRDefault="00502778" w:rsidP="00502778">
            <w:pPr>
              <w:pStyle w:val="NoSpacing"/>
              <w:rPr>
                <w:rFonts w:cs="Arial"/>
              </w:rPr>
            </w:pPr>
            <w:r w:rsidRPr="00B376E1">
              <w:rPr>
                <w:rFonts w:cs="Arial"/>
              </w:rPr>
              <w:t>The interviewer should ask the respondent whether she was given or purchased a vitamin A capsule during her pregnancy. Emphasize that the question pertains specifically to vitamin A capsules received or bought during this pregnancy. Allow the respondent sufficient time to recall and respond. Record the answer using the response options: “No”</w:t>
            </w:r>
            <w:r w:rsidR="00CD0091" w:rsidRPr="00B376E1">
              <w:rPr>
                <w:rFonts w:cs="Arial"/>
              </w:rPr>
              <w:t xml:space="preserve"> or</w:t>
            </w:r>
            <w:r w:rsidRPr="00B376E1">
              <w:rPr>
                <w:rFonts w:cs="Arial"/>
              </w:rPr>
              <w:t xml:space="preserve"> “Yes” </w:t>
            </w:r>
            <w:r w:rsidR="00CD0091" w:rsidRPr="00B376E1">
              <w:rPr>
                <w:rFonts w:cs="Arial"/>
              </w:rPr>
              <w:t>or</w:t>
            </w:r>
            <w:r w:rsidRPr="00B376E1">
              <w:rPr>
                <w:rFonts w:cs="Arial"/>
              </w:rPr>
              <w:t xml:space="preserve"> “Don’t know.</w:t>
            </w:r>
            <w:r w:rsidR="00D94F77" w:rsidRPr="00B376E1">
              <w:rPr>
                <w:rFonts w:cs="Arial"/>
              </w:rPr>
              <w:t>”</w:t>
            </w:r>
            <w:r w:rsidRPr="00B376E1">
              <w:rPr>
                <w:rFonts w:cs="Arial"/>
              </w:rPr>
              <w:t xml:space="preserve"> If the respondent hesitates or seems uncertain, gently probe for clarification without influencing her response.</w:t>
            </w:r>
          </w:p>
        </w:tc>
      </w:tr>
      <w:tr w:rsidR="00502778" w:rsidRPr="00B376E1" w14:paraId="6B26E8B9" w14:textId="77777777" w:rsidTr="000E0E4D">
        <w:trPr>
          <w:trHeight w:val="304"/>
        </w:trPr>
        <w:tc>
          <w:tcPr>
            <w:tcW w:w="1011" w:type="dxa"/>
          </w:tcPr>
          <w:p w14:paraId="5BD9DA8E" w14:textId="72B67E7E" w:rsidR="00502778" w:rsidRPr="00B376E1" w:rsidRDefault="00502778" w:rsidP="00502778">
            <w:pPr>
              <w:pStyle w:val="NoSpacing"/>
              <w:rPr>
                <w:rFonts w:cs="Arial"/>
              </w:rPr>
            </w:pPr>
            <w:r w:rsidRPr="00B376E1">
              <w:rPr>
                <w:rFonts w:cs="Arial"/>
              </w:rPr>
              <w:t>CP.20</w:t>
            </w:r>
          </w:p>
        </w:tc>
        <w:tc>
          <w:tcPr>
            <w:tcW w:w="3214" w:type="dxa"/>
          </w:tcPr>
          <w:p w14:paraId="033FC22D" w14:textId="77777777" w:rsidR="00502778" w:rsidRPr="00B376E1" w:rsidRDefault="00502778" w:rsidP="00685E1A">
            <w:pPr>
              <w:spacing w:before="0" w:after="0"/>
              <w:rPr>
                <w:szCs w:val="22"/>
              </w:rPr>
            </w:pPr>
            <w:r w:rsidRPr="00B376E1">
              <w:rPr>
                <w:szCs w:val="22"/>
              </w:rPr>
              <w:t xml:space="preserve">During this pregnancy, were you given, or did you buy any tablets for intestinal worms? </w:t>
            </w:r>
          </w:p>
          <w:p w14:paraId="4FA263D6" w14:textId="0A778694" w:rsidR="00502778" w:rsidRPr="00B376E1" w:rsidRDefault="00502778" w:rsidP="00502778">
            <w:pPr>
              <w:pStyle w:val="NoSpacing"/>
              <w:rPr>
                <w:rFonts w:cs="Arial"/>
              </w:rPr>
            </w:pPr>
          </w:p>
        </w:tc>
        <w:tc>
          <w:tcPr>
            <w:tcW w:w="4794" w:type="dxa"/>
          </w:tcPr>
          <w:p w14:paraId="23DCDD6A" w14:textId="7429C191" w:rsidR="00502778" w:rsidRPr="00B376E1" w:rsidRDefault="00502778" w:rsidP="00502778">
            <w:pPr>
              <w:pStyle w:val="NoSpacing"/>
              <w:rPr>
                <w:rFonts w:cs="Arial"/>
              </w:rPr>
            </w:pPr>
            <w:r w:rsidRPr="00B376E1">
              <w:rPr>
                <w:rFonts w:cs="Arial"/>
              </w:rPr>
              <w:t xml:space="preserve">When asking this question, the interviewer should present visual aids showing examples of such tablets. The interviewer should explain that the question is about whether the respondent received or purchased tablets specifically for treating intestinal worms during their pregnancy. If the respondent answers “Yes,” this should be recorded, and any </w:t>
            </w:r>
            <w:r w:rsidRPr="00B376E1">
              <w:rPr>
                <w:rFonts w:cs="Arial"/>
              </w:rPr>
              <w:lastRenderedPageBreak/>
              <w:t xml:space="preserve">additional relevant details should be collected. If the response is “No” or “Don’t know,” record the answer accordingly. </w:t>
            </w:r>
          </w:p>
        </w:tc>
      </w:tr>
      <w:tr w:rsidR="00502778" w:rsidRPr="00B376E1" w14:paraId="28043880" w14:textId="77777777" w:rsidTr="000E0E4D">
        <w:trPr>
          <w:trHeight w:val="304"/>
        </w:trPr>
        <w:tc>
          <w:tcPr>
            <w:tcW w:w="1011" w:type="dxa"/>
          </w:tcPr>
          <w:p w14:paraId="669A50D8" w14:textId="0F62A0AE" w:rsidR="00502778" w:rsidRPr="00B376E1" w:rsidRDefault="00502778" w:rsidP="00502778">
            <w:pPr>
              <w:pStyle w:val="NoSpacing"/>
              <w:rPr>
                <w:rFonts w:cs="Arial"/>
              </w:rPr>
            </w:pPr>
            <w:r w:rsidRPr="00B376E1">
              <w:rPr>
                <w:rFonts w:cs="Arial"/>
              </w:rPr>
              <w:lastRenderedPageBreak/>
              <w:t>CP.21</w:t>
            </w:r>
          </w:p>
        </w:tc>
        <w:tc>
          <w:tcPr>
            <w:tcW w:w="3214" w:type="dxa"/>
          </w:tcPr>
          <w:p w14:paraId="491C4EC0" w14:textId="2E1D03ED" w:rsidR="00502778" w:rsidRPr="00B376E1" w:rsidRDefault="00502778" w:rsidP="00502778">
            <w:pPr>
              <w:pStyle w:val="NoSpacing"/>
              <w:rPr>
                <w:rFonts w:cs="Arial"/>
              </w:rPr>
            </w:pPr>
            <w:r w:rsidRPr="00B376E1">
              <w:rPr>
                <w:rFonts w:cs="Arial"/>
              </w:rPr>
              <w:t>At any time before this pregnancy, were you given an injection in the arm to prevent the baby from getting tetanus after birth?</w:t>
            </w:r>
          </w:p>
        </w:tc>
        <w:tc>
          <w:tcPr>
            <w:tcW w:w="4794" w:type="dxa"/>
            <w:vMerge w:val="restart"/>
          </w:tcPr>
          <w:p w14:paraId="5AD3C0C8" w14:textId="164A29AD" w:rsidR="00502778" w:rsidRPr="00B376E1" w:rsidRDefault="00502778" w:rsidP="00502778">
            <w:pPr>
              <w:pStyle w:val="NoSpacing"/>
              <w:rPr>
                <w:rFonts w:cs="Arial"/>
              </w:rPr>
            </w:pPr>
            <w:r w:rsidRPr="00B376E1">
              <w:rPr>
                <w:rFonts w:cs="Arial"/>
              </w:rPr>
              <w:t>The interviewer should first ask the respondent if she received a tetanus injection in her arm at any time before this pregnancy to prevent tetanus in the baby after birth (CP.21). Ensure the respondent understands that the question refers specifically to tetanus injections given before the current pregnancy. Use clear and simple language to facilitate understanding. Record the answer using the response options: “No”</w:t>
            </w:r>
            <w:r w:rsidR="00D94F77" w:rsidRPr="00B376E1">
              <w:rPr>
                <w:rFonts w:cs="Arial"/>
              </w:rPr>
              <w:t xml:space="preserve"> or</w:t>
            </w:r>
            <w:r w:rsidRPr="00B376E1">
              <w:rPr>
                <w:rFonts w:cs="Arial"/>
              </w:rPr>
              <w:t xml:space="preserve"> “Yes” </w:t>
            </w:r>
            <w:r w:rsidR="00D94F77" w:rsidRPr="00B376E1">
              <w:rPr>
                <w:rFonts w:cs="Arial"/>
              </w:rPr>
              <w:t>or</w:t>
            </w:r>
            <w:r w:rsidRPr="00B376E1">
              <w:rPr>
                <w:rFonts w:cs="Arial"/>
              </w:rPr>
              <w:t xml:space="preserve"> “Don’t know</w:t>
            </w:r>
            <w:r w:rsidR="00D94F77" w:rsidRPr="00B376E1">
              <w:rPr>
                <w:rFonts w:cs="Arial"/>
              </w:rPr>
              <w:t>.</w:t>
            </w:r>
            <w:r w:rsidRPr="00B376E1">
              <w:rPr>
                <w:rFonts w:cs="Arial"/>
              </w:rPr>
              <w:t>” If the response is "No" or "Don’t know," skip to CP.25.</w:t>
            </w:r>
          </w:p>
          <w:p w14:paraId="383AAEF5" w14:textId="77777777" w:rsidR="00502778" w:rsidRPr="00B376E1" w:rsidRDefault="00502778" w:rsidP="00502778">
            <w:pPr>
              <w:pStyle w:val="NoSpacing"/>
              <w:rPr>
                <w:rFonts w:cs="Arial"/>
              </w:rPr>
            </w:pPr>
          </w:p>
          <w:p w14:paraId="5E06053F" w14:textId="7C4E45B7" w:rsidR="00502778" w:rsidRPr="00B376E1" w:rsidRDefault="00502778" w:rsidP="00502778">
            <w:pPr>
              <w:pStyle w:val="NoSpacing"/>
              <w:rPr>
                <w:rFonts w:cs="Arial"/>
              </w:rPr>
            </w:pPr>
            <w:r w:rsidRPr="00B376E1">
              <w:rPr>
                <w:rFonts w:cs="Arial"/>
              </w:rPr>
              <w:t>If the respondent answers "Yes" to CP.21, proceed to CP.22 and ask how many times she received a tetanus injection before this pregnancy. Encourage the respondent to provide the exact number, and record the response as a value between "1" and "9." If the response is "98" (Don’t know), record it accordingly. If the respondent reports more than one injection, skip to CP.24. If the respondent reports receiving only one injection in CP.22, the interviewer must proceed to ask CP.23 and then skip directly to CP.25 without asking CP.24. Ensure that the questions are asked patiently and without leading the respondent, allowing her to recall and provide accurate answers.</w:t>
            </w:r>
          </w:p>
        </w:tc>
      </w:tr>
      <w:tr w:rsidR="00502778" w:rsidRPr="00B376E1" w14:paraId="58C7050D" w14:textId="77777777" w:rsidTr="000E0E4D">
        <w:trPr>
          <w:trHeight w:val="304"/>
        </w:trPr>
        <w:tc>
          <w:tcPr>
            <w:tcW w:w="1011" w:type="dxa"/>
          </w:tcPr>
          <w:p w14:paraId="298318B9" w14:textId="7F0E15A6" w:rsidR="00502778" w:rsidRPr="00B376E1" w:rsidRDefault="00502778" w:rsidP="00502778">
            <w:pPr>
              <w:pStyle w:val="NoSpacing"/>
              <w:rPr>
                <w:rFonts w:cs="Arial"/>
              </w:rPr>
            </w:pPr>
            <w:r w:rsidRPr="00B376E1">
              <w:rPr>
                <w:rFonts w:cs="Arial"/>
              </w:rPr>
              <w:t>CP.22</w:t>
            </w:r>
          </w:p>
        </w:tc>
        <w:tc>
          <w:tcPr>
            <w:tcW w:w="3214" w:type="dxa"/>
          </w:tcPr>
          <w:p w14:paraId="601EDC09" w14:textId="77777777" w:rsidR="00502778" w:rsidRPr="00B376E1" w:rsidRDefault="00502778" w:rsidP="00685E1A">
            <w:pPr>
              <w:spacing w:before="0" w:after="0"/>
              <w:rPr>
                <w:szCs w:val="22"/>
              </w:rPr>
            </w:pPr>
            <w:r w:rsidRPr="00B376E1">
              <w:rPr>
                <w:szCs w:val="22"/>
              </w:rPr>
              <w:t>Before this pregnancy, how many times did you get a tetanus injection?</w:t>
            </w:r>
          </w:p>
          <w:p w14:paraId="25583C23" w14:textId="56C78B19" w:rsidR="00502778" w:rsidRPr="00B376E1" w:rsidRDefault="00502778" w:rsidP="00502778">
            <w:pPr>
              <w:pStyle w:val="NoSpacing"/>
              <w:rPr>
                <w:rFonts w:cs="Arial"/>
              </w:rPr>
            </w:pPr>
          </w:p>
        </w:tc>
        <w:tc>
          <w:tcPr>
            <w:tcW w:w="4794" w:type="dxa"/>
            <w:vMerge/>
          </w:tcPr>
          <w:p w14:paraId="4507D6C4" w14:textId="636107ED" w:rsidR="00502778" w:rsidRPr="00B376E1" w:rsidRDefault="00502778" w:rsidP="00502778">
            <w:pPr>
              <w:pStyle w:val="NoSpacing"/>
              <w:rPr>
                <w:rFonts w:cs="Arial"/>
              </w:rPr>
            </w:pPr>
          </w:p>
        </w:tc>
      </w:tr>
      <w:tr w:rsidR="00502778" w:rsidRPr="00B376E1" w14:paraId="2AE63247" w14:textId="77777777" w:rsidTr="000E0E4D">
        <w:trPr>
          <w:trHeight w:val="304"/>
        </w:trPr>
        <w:tc>
          <w:tcPr>
            <w:tcW w:w="1011" w:type="dxa"/>
          </w:tcPr>
          <w:p w14:paraId="2544B695" w14:textId="5A6176A4" w:rsidR="00502778" w:rsidRPr="00B376E1" w:rsidRDefault="00502778" w:rsidP="00502778">
            <w:pPr>
              <w:pStyle w:val="NoSpacing"/>
              <w:rPr>
                <w:rFonts w:cs="Arial"/>
              </w:rPr>
            </w:pPr>
            <w:r w:rsidRPr="00B376E1">
              <w:rPr>
                <w:rFonts w:cs="Arial"/>
              </w:rPr>
              <w:t>CP.23</w:t>
            </w:r>
          </w:p>
        </w:tc>
        <w:tc>
          <w:tcPr>
            <w:tcW w:w="3214" w:type="dxa"/>
          </w:tcPr>
          <w:p w14:paraId="29AE079C" w14:textId="77777777" w:rsidR="00502778" w:rsidRPr="00B376E1" w:rsidRDefault="00502778" w:rsidP="00685E1A">
            <w:pPr>
              <w:spacing w:before="0" w:after="0"/>
              <w:rPr>
                <w:szCs w:val="22"/>
              </w:rPr>
            </w:pPr>
            <w:r w:rsidRPr="00B376E1">
              <w:rPr>
                <w:szCs w:val="22"/>
              </w:rPr>
              <w:t>How many years ago did you receive that tetanus injection?</w:t>
            </w:r>
          </w:p>
          <w:p w14:paraId="581D272D" w14:textId="72F12215" w:rsidR="00502778" w:rsidRPr="00B376E1" w:rsidRDefault="00502778" w:rsidP="00502778">
            <w:pPr>
              <w:pStyle w:val="NoSpacing"/>
              <w:rPr>
                <w:rFonts w:cs="Arial"/>
              </w:rPr>
            </w:pPr>
          </w:p>
        </w:tc>
        <w:tc>
          <w:tcPr>
            <w:tcW w:w="4794" w:type="dxa"/>
          </w:tcPr>
          <w:p w14:paraId="7174DA43" w14:textId="2712E771" w:rsidR="00502778" w:rsidRPr="00B376E1" w:rsidRDefault="00502778" w:rsidP="00502778">
            <w:pPr>
              <w:pStyle w:val="NoSpacing"/>
              <w:rPr>
                <w:rFonts w:cs="Arial"/>
              </w:rPr>
            </w:pPr>
            <w:r w:rsidRPr="00B376E1">
              <w:rPr>
                <w:rFonts w:cs="Arial"/>
              </w:rPr>
              <w:t>The interviewer should ask the respondent how many years ago she received the tetanus injection referred to in the previous question. Emphasize that the response should reflect the approximate or exact number of years that have elapsed since receiving the injection. Encourage the respondent to recall the time</w:t>
            </w:r>
            <w:r w:rsidR="004C0CEB" w:rsidRPr="00B376E1">
              <w:rPr>
                <w:rFonts w:cs="Arial"/>
              </w:rPr>
              <w:t xml:space="preserve"> </w:t>
            </w:r>
            <w:r w:rsidRPr="00B376E1">
              <w:rPr>
                <w:rFonts w:cs="Arial"/>
              </w:rPr>
              <w:t>frame as accurately as possible and record the response as a numeric value between "0" and "49." If the respondent is unsure or unable to recall, record "98" for "Don’t know." Ensure that the question is asked clearly and that the respondent understands the context of the inquiry, referencing the tetanus injection received prior to this pregnancy. Be patient and, if necessary, probe gently to help the respondent estimate the time period.</w:t>
            </w:r>
          </w:p>
        </w:tc>
      </w:tr>
      <w:tr w:rsidR="00C66410" w:rsidRPr="00B376E1" w14:paraId="35FB74B3" w14:textId="77777777" w:rsidTr="000E0E4D">
        <w:trPr>
          <w:trHeight w:val="304"/>
        </w:trPr>
        <w:tc>
          <w:tcPr>
            <w:tcW w:w="1011" w:type="dxa"/>
          </w:tcPr>
          <w:p w14:paraId="632109F5" w14:textId="68115CCC" w:rsidR="00C66410" w:rsidRPr="00B376E1" w:rsidRDefault="00C66410" w:rsidP="00C66410">
            <w:pPr>
              <w:pStyle w:val="NoSpacing"/>
              <w:rPr>
                <w:rFonts w:cs="Arial"/>
              </w:rPr>
            </w:pPr>
            <w:r w:rsidRPr="00B376E1">
              <w:rPr>
                <w:rFonts w:cs="Arial"/>
              </w:rPr>
              <w:t>CP.24</w:t>
            </w:r>
          </w:p>
        </w:tc>
        <w:tc>
          <w:tcPr>
            <w:tcW w:w="3214" w:type="dxa"/>
          </w:tcPr>
          <w:p w14:paraId="0587EDAD" w14:textId="7D6D1DDF" w:rsidR="00C66410" w:rsidRPr="00B376E1" w:rsidRDefault="00C66410" w:rsidP="00C66410">
            <w:pPr>
              <w:pStyle w:val="NoSpacing"/>
              <w:rPr>
                <w:rFonts w:cs="Arial"/>
              </w:rPr>
            </w:pPr>
            <w:r w:rsidRPr="00B376E1">
              <w:rPr>
                <w:rFonts w:cs="Arial"/>
              </w:rPr>
              <w:t>How many years ago did you receive the last tetanus injection prior to this pregnancy?</w:t>
            </w:r>
          </w:p>
        </w:tc>
        <w:tc>
          <w:tcPr>
            <w:tcW w:w="4794" w:type="dxa"/>
          </w:tcPr>
          <w:p w14:paraId="4AB5A804" w14:textId="1BBAF474" w:rsidR="00C66410" w:rsidRPr="00B376E1" w:rsidRDefault="00C66410" w:rsidP="00C66410">
            <w:pPr>
              <w:pStyle w:val="NoSpacing"/>
              <w:rPr>
                <w:rFonts w:cs="Arial"/>
              </w:rPr>
            </w:pPr>
            <w:r w:rsidRPr="00B376E1">
              <w:rPr>
                <w:rFonts w:cs="Arial"/>
              </w:rPr>
              <w:t xml:space="preserve">The interviewer should ask the respondent to recall how many years ago she received her most recent tetanus injection prior to the current pregnancy. Explain that this refers </w:t>
            </w:r>
            <w:r w:rsidRPr="00B376E1">
              <w:rPr>
                <w:rFonts w:cs="Arial"/>
              </w:rPr>
              <w:lastRenderedPageBreak/>
              <w:t>specifically to the last injection administered before this pregnancy began. Record the respondent's answer as a numeric value between "0" and "49." If the respondent is unsure or cannot recall, select "98" for "Don’t know." Clarify the question as needed to ensure the respondent understands the time</w:t>
            </w:r>
            <w:r w:rsidR="004C0CEB" w:rsidRPr="00B376E1">
              <w:rPr>
                <w:rFonts w:cs="Arial"/>
              </w:rPr>
              <w:t xml:space="preserve"> </w:t>
            </w:r>
            <w:r w:rsidRPr="00B376E1">
              <w:rPr>
                <w:rFonts w:cs="Arial"/>
              </w:rPr>
              <w:t>frame being referenced. Be patient and provide examples or context to assist her in estimating the number of years if necessary. Ensure the response is accurately recorded in the designated space.</w:t>
            </w:r>
          </w:p>
        </w:tc>
      </w:tr>
      <w:tr w:rsidR="00C66410" w:rsidRPr="00B376E1" w14:paraId="37872A27" w14:textId="77777777" w:rsidTr="000E0E4D">
        <w:trPr>
          <w:trHeight w:val="304"/>
        </w:trPr>
        <w:tc>
          <w:tcPr>
            <w:tcW w:w="1011" w:type="dxa"/>
          </w:tcPr>
          <w:p w14:paraId="04D97548" w14:textId="7D21FB89" w:rsidR="00C66410" w:rsidRPr="00B376E1" w:rsidRDefault="00C66410" w:rsidP="00C66410">
            <w:pPr>
              <w:pStyle w:val="NoSpacing"/>
              <w:rPr>
                <w:rFonts w:cs="Arial"/>
              </w:rPr>
            </w:pPr>
            <w:r w:rsidRPr="00B376E1">
              <w:rPr>
                <w:rFonts w:cs="Arial"/>
              </w:rPr>
              <w:lastRenderedPageBreak/>
              <w:t>CP.25</w:t>
            </w:r>
          </w:p>
        </w:tc>
        <w:tc>
          <w:tcPr>
            <w:tcW w:w="3214" w:type="dxa"/>
          </w:tcPr>
          <w:p w14:paraId="257506CD" w14:textId="5E1FEAFF" w:rsidR="00C66410" w:rsidRPr="00B376E1" w:rsidRDefault="00C66410" w:rsidP="00C66410">
            <w:pPr>
              <w:pStyle w:val="NoSpacing"/>
              <w:rPr>
                <w:rFonts w:cs="Arial"/>
              </w:rPr>
            </w:pPr>
            <w:r w:rsidRPr="00B376E1">
              <w:rPr>
                <w:rFonts w:cs="Arial"/>
              </w:rPr>
              <w:t>As part of your antenatal care during this pregnancy, did a healthcare provider do any of the following:</w:t>
            </w:r>
          </w:p>
        </w:tc>
        <w:tc>
          <w:tcPr>
            <w:tcW w:w="4794" w:type="dxa"/>
            <w:vMerge w:val="restart"/>
          </w:tcPr>
          <w:p w14:paraId="512D34F4" w14:textId="0D859A20" w:rsidR="00C66410" w:rsidRPr="00B376E1" w:rsidRDefault="00C66410" w:rsidP="00C66410">
            <w:pPr>
              <w:pStyle w:val="NoSpacing"/>
              <w:rPr>
                <w:rFonts w:cs="Arial"/>
              </w:rPr>
            </w:pPr>
            <w:r w:rsidRPr="00B376E1">
              <w:rPr>
                <w:rFonts w:cs="Arial"/>
              </w:rPr>
              <w:t xml:space="preserve">The interviewer should determine whether specific antenatal care actions were performed during the respondent's most recent pregnancy. Begin by asking CP.25.1 if the respondent’s blood pressure was measured. Blood pressure measurement involves using a cuff placed around the upper arm and inflated, with the reading obtained either manually or through an automated device. Record the response as "No" </w:t>
            </w:r>
            <w:r w:rsidR="005F0DC6" w:rsidRPr="00B376E1">
              <w:rPr>
                <w:rFonts w:cs="Arial"/>
              </w:rPr>
              <w:t xml:space="preserve">or </w:t>
            </w:r>
            <w:r w:rsidRPr="00B376E1">
              <w:rPr>
                <w:rFonts w:cs="Arial"/>
              </w:rPr>
              <w:t>"Yes" or "Don’t know" before moving to the next item.</w:t>
            </w:r>
          </w:p>
          <w:p w14:paraId="68A084FF" w14:textId="77777777" w:rsidR="00C66410" w:rsidRPr="00B376E1" w:rsidRDefault="00C66410" w:rsidP="00C66410">
            <w:pPr>
              <w:pStyle w:val="NoSpacing"/>
              <w:rPr>
                <w:rFonts w:cs="Arial"/>
              </w:rPr>
            </w:pPr>
          </w:p>
          <w:p w14:paraId="4E555200" w14:textId="637BC9BB" w:rsidR="00C66410" w:rsidRPr="00B376E1" w:rsidRDefault="00C66410" w:rsidP="00C66410">
            <w:pPr>
              <w:pStyle w:val="NoSpacing"/>
              <w:rPr>
                <w:rFonts w:cs="Arial"/>
              </w:rPr>
            </w:pPr>
            <w:r w:rsidRPr="00B376E1">
              <w:rPr>
                <w:rFonts w:cs="Arial"/>
              </w:rPr>
              <w:t>Proceed to CP.25.2 to ask if a blood sample was taken. Blood samples are typically collected from a fingertip or a vein in the forearm and are used to test for conditions such as anemia, diabetes, or infections. If the response is "No" or "Don’t know," skip to CP.26. If a blood sample was taken, proceed to CP.25.3 and CP.25.4.</w:t>
            </w:r>
          </w:p>
          <w:p w14:paraId="57D21E46" w14:textId="77777777" w:rsidR="00C66410" w:rsidRPr="00B376E1" w:rsidRDefault="00C66410" w:rsidP="00C66410">
            <w:pPr>
              <w:pStyle w:val="NoSpacing"/>
              <w:rPr>
                <w:rFonts w:cs="Arial"/>
              </w:rPr>
            </w:pPr>
          </w:p>
          <w:p w14:paraId="1592B06E" w14:textId="0256FEB9" w:rsidR="00C66410" w:rsidRPr="00B376E1" w:rsidRDefault="00C66410" w:rsidP="00C66410">
            <w:pPr>
              <w:pStyle w:val="NoSpacing"/>
              <w:rPr>
                <w:rFonts w:cs="Arial"/>
              </w:rPr>
            </w:pPr>
            <w:r w:rsidRPr="00B376E1">
              <w:rPr>
                <w:rFonts w:cs="Arial"/>
              </w:rPr>
              <w:t>For CP.25.3, inquire if the blood sample was tested for glucose or sugar levels to detect diabetes. Then, for CP.25.4, ask if the sample was tested for hemoglobin levels to identify anemia. Ensure the respondent understands the medical procedures being referenced, using simple descriptions as needed. Record the respondent's answers accurately for each sub-question, adhering to the skip patterns. It is important to note that the procedures could have been performed once, multiple times, or across several visits, and this should not affect the responses. Provide enough time for the respondent to recall and gently probe if necessary.</w:t>
            </w:r>
          </w:p>
        </w:tc>
      </w:tr>
      <w:tr w:rsidR="00C66410" w:rsidRPr="00B376E1" w14:paraId="3A6180A0" w14:textId="77777777" w:rsidTr="000E0E4D">
        <w:trPr>
          <w:trHeight w:val="304"/>
        </w:trPr>
        <w:tc>
          <w:tcPr>
            <w:tcW w:w="1011" w:type="dxa"/>
          </w:tcPr>
          <w:p w14:paraId="25A0BA09" w14:textId="5E76BE5F" w:rsidR="00C66410" w:rsidRPr="00B376E1" w:rsidRDefault="00C66410" w:rsidP="00C66410">
            <w:pPr>
              <w:pStyle w:val="NoSpacing"/>
              <w:rPr>
                <w:rFonts w:cs="Arial"/>
              </w:rPr>
            </w:pPr>
            <w:r w:rsidRPr="00B376E1">
              <w:rPr>
                <w:rFonts w:cs="Arial"/>
              </w:rPr>
              <w:t>CP.25.1</w:t>
            </w:r>
          </w:p>
        </w:tc>
        <w:tc>
          <w:tcPr>
            <w:tcW w:w="3214" w:type="dxa"/>
          </w:tcPr>
          <w:p w14:paraId="220DA3B1" w14:textId="09872390" w:rsidR="00C66410" w:rsidRPr="00B376E1" w:rsidRDefault="00C66410" w:rsidP="00C66410">
            <w:pPr>
              <w:pStyle w:val="NoSpacing"/>
              <w:rPr>
                <w:rFonts w:cs="Arial"/>
              </w:rPr>
            </w:pPr>
            <w:r w:rsidRPr="00B376E1">
              <w:rPr>
                <w:rFonts w:cs="Arial"/>
              </w:rPr>
              <w:t>Measure your blood pressure?</w:t>
            </w:r>
          </w:p>
        </w:tc>
        <w:tc>
          <w:tcPr>
            <w:tcW w:w="4794" w:type="dxa"/>
            <w:vMerge/>
          </w:tcPr>
          <w:p w14:paraId="004D8E87" w14:textId="77777777" w:rsidR="00C66410" w:rsidRPr="00B376E1" w:rsidRDefault="00C66410" w:rsidP="00C66410">
            <w:pPr>
              <w:pStyle w:val="NoSpacing"/>
              <w:rPr>
                <w:rFonts w:cs="Arial"/>
              </w:rPr>
            </w:pPr>
          </w:p>
        </w:tc>
      </w:tr>
      <w:tr w:rsidR="00C66410" w:rsidRPr="00B376E1" w14:paraId="529F0180" w14:textId="77777777" w:rsidTr="000E0E4D">
        <w:trPr>
          <w:trHeight w:val="304"/>
        </w:trPr>
        <w:tc>
          <w:tcPr>
            <w:tcW w:w="1011" w:type="dxa"/>
          </w:tcPr>
          <w:p w14:paraId="688B67EB" w14:textId="0C722114" w:rsidR="00C66410" w:rsidRPr="00B376E1" w:rsidRDefault="00C66410" w:rsidP="00C66410">
            <w:pPr>
              <w:pStyle w:val="NoSpacing"/>
              <w:rPr>
                <w:rFonts w:cs="Arial"/>
              </w:rPr>
            </w:pPr>
            <w:r w:rsidRPr="00B376E1">
              <w:rPr>
                <w:rFonts w:cs="Arial"/>
              </w:rPr>
              <w:t>CP.25.2</w:t>
            </w:r>
          </w:p>
        </w:tc>
        <w:tc>
          <w:tcPr>
            <w:tcW w:w="3214" w:type="dxa"/>
          </w:tcPr>
          <w:p w14:paraId="471E8F3E" w14:textId="206C0682" w:rsidR="00C66410" w:rsidRPr="00B376E1" w:rsidRDefault="00C66410" w:rsidP="00C66410">
            <w:pPr>
              <w:pStyle w:val="NoSpacing"/>
              <w:rPr>
                <w:rFonts w:cs="Arial"/>
              </w:rPr>
            </w:pPr>
            <w:r w:rsidRPr="00B376E1">
              <w:rPr>
                <w:rFonts w:cs="Arial"/>
              </w:rPr>
              <w:t>Take a blood sample?</w:t>
            </w:r>
          </w:p>
        </w:tc>
        <w:tc>
          <w:tcPr>
            <w:tcW w:w="4794" w:type="dxa"/>
            <w:vMerge/>
          </w:tcPr>
          <w:p w14:paraId="7A6A1470" w14:textId="77777777" w:rsidR="00C66410" w:rsidRPr="00B376E1" w:rsidRDefault="00C66410" w:rsidP="00C66410">
            <w:pPr>
              <w:pStyle w:val="NoSpacing"/>
              <w:rPr>
                <w:rFonts w:cs="Arial"/>
              </w:rPr>
            </w:pPr>
          </w:p>
        </w:tc>
      </w:tr>
      <w:tr w:rsidR="00C66410" w:rsidRPr="00B376E1" w14:paraId="40167D8A" w14:textId="77777777" w:rsidTr="000E0E4D">
        <w:trPr>
          <w:trHeight w:val="304"/>
        </w:trPr>
        <w:tc>
          <w:tcPr>
            <w:tcW w:w="1011" w:type="dxa"/>
          </w:tcPr>
          <w:p w14:paraId="0E5CB5F2" w14:textId="116BA93A" w:rsidR="00C66410" w:rsidRPr="00B376E1" w:rsidRDefault="00C66410" w:rsidP="00C66410">
            <w:pPr>
              <w:pStyle w:val="NoSpacing"/>
              <w:rPr>
                <w:rFonts w:cs="Arial"/>
              </w:rPr>
            </w:pPr>
            <w:r w:rsidRPr="00B376E1">
              <w:rPr>
                <w:rFonts w:cs="Arial"/>
              </w:rPr>
              <w:t>CP.25.3</w:t>
            </w:r>
          </w:p>
        </w:tc>
        <w:tc>
          <w:tcPr>
            <w:tcW w:w="3214" w:type="dxa"/>
          </w:tcPr>
          <w:p w14:paraId="15BCABF4" w14:textId="6B426FBB" w:rsidR="00C66410" w:rsidRPr="00B376E1" w:rsidRDefault="00C66410" w:rsidP="00C66410">
            <w:pPr>
              <w:pStyle w:val="NoSpacing"/>
              <w:rPr>
                <w:rFonts w:cs="Arial"/>
              </w:rPr>
            </w:pPr>
            <w:r w:rsidRPr="00B376E1">
              <w:rPr>
                <w:rFonts w:cs="Arial"/>
              </w:rPr>
              <w:t>Was the blood sample taken to test for your glucose/sugar level or diabetes?</w:t>
            </w:r>
          </w:p>
        </w:tc>
        <w:tc>
          <w:tcPr>
            <w:tcW w:w="4794" w:type="dxa"/>
            <w:vMerge/>
          </w:tcPr>
          <w:p w14:paraId="021D7B79" w14:textId="77777777" w:rsidR="00C66410" w:rsidRPr="00B376E1" w:rsidRDefault="00C66410" w:rsidP="00C66410">
            <w:pPr>
              <w:pStyle w:val="NoSpacing"/>
              <w:rPr>
                <w:rFonts w:cs="Arial"/>
              </w:rPr>
            </w:pPr>
          </w:p>
        </w:tc>
      </w:tr>
      <w:tr w:rsidR="00C66410" w:rsidRPr="00B376E1" w14:paraId="3392CA88" w14:textId="77777777" w:rsidTr="000E0E4D">
        <w:trPr>
          <w:trHeight w:val="304"/>
        </w:trPr>
        <w:tc>
          <w:tcPr>
            <w:tcW w:w="1011" w:type="dxa"/>
          </w:tcPr>
          <w:p w14:paraId="32B85F28" w14:textId="6A47C8F2" w:rsidR="00C66410" w:rsidRPr="00B376E1" w:rsidRDefault="00C66410" w:rsidP="00C66410">
            <w:pPr>
              <w:pStyle w:val="NoSpacing"/>
              <w:rPr>
                <w:rFonts w:cs="Arial"/>
              </w:rPr>
            </w:pPr>
            <w:r w:rsidRPr="00B376E1">
              <w:rPr>
                <w:rFonts w:cs="Arial"/>
              </w:rPr>
              <w:t>CP.25.4</w:t>
            </w:r>
          </w:p>
        </w:tc>
        <w:tc>
          <w:tcPr>
            <w:tcW w:w="3214" w:type="dxa"/>
          </w:tcPr>
          <w:p w14:paraId="662762DC" w14:textId="6EC55636" w:rsidR="00C66410" w:rsidRPr="00B376E1" w:rsidRDefault="00C66410" w:rsidP="00C66410">
            <w:pPr>
              <w:pStyle w:val="NoSpacing"/>
              <w:rPr>
                <w:rFonts w:cs="Arial"/>
              </w:rPr>
            </w:pPr>
            <w:r w:rsidRPr="00B376E1">
              <w:rPr>
                <w:rFonts w:cs="Arial"/>
              </w:rPr>
              <w:t xml:space="preserve">Was the blood sample taken to test for your hemoglobin level or anemia? </w:t>
            </w:r>
          </w:p>
        </w:tc>
        <w:tc>
          <w:tcPr>
            <w:tcW w:w="4794" w:type="dxa"/>
            <w:vMerge/>
          </w:tcPr>
          <w:p w14:paraId="10089041" w14:textId="77777777" w:rsidR="00C66410" w:rsidRPr="00B376E1" w:rsidRDefault="00C66410" w:rsidP="00C66410">
            <w:pPr>
              <w:pStyle w:val="NoSpacing"/>
              <w:rPr>
                <w:rFonts w:cs="Arial"/>
              </w:rPr>
            </w:pPr>
          </w:p>
        </w:tc>
      </w:tr>
      <w:tr w:rsidR="00C66410" w:rsidRPr="00B376E1" w14:paraId="72A46E9E" w14:textId="77777777" w:rsidTr="000E0E4D">
        <w:trPr>
          <w:trHeight w:val="304"/>
        </w:trPr>
        <w:tc>
          <w:tcPr>
            <w:tcW w:w="1011" w:type="dxa"/>
          </w:tcPr>
          <w:p w14:paraId="07C0FABD" w14:textId="5EF4D290" w:rsidR="00C66410" w:rsidRPr="00B376E1" w:rsidRDefault="00C66410" w:rsidP="00C66410">
            <w:pPr>
              <w:pStyle w:val="NoSpacing"/>
              <w:rPr>
                <w:rFonts w:cs="Arial"/>
              </w:rPr>
            </w:pPr>
            <w:r w:rsidRPr="00B376E1">
              <w:rPr>
                <w:rFonts w:cs="Arial"/>
              </w:rPr>
              <w:t>CP.26</w:t>
            </w:r>
          </w:p>
        </w:tc>
        <w:tc>
          <w:tcPr>
            <w:tcW w:w="3214" w:type="dxa"/>
          </w:tcPr>
          <w:p w14:paraId="614A57BE" w14:textId="77777777" w:rsidR="00C66410" w:rsidRPr="00B376E1" w:rsidRDefault="00C66410" w:rsidP="00685E1A">
            <w:pPr>
              <w:spacing w:before="0" w:after="0"/>
              <w:rPr>
                <w:szCs w:val="22"/>
              </w:rPr>
            </w:pPr>
            <w:r w:rsidRPr="00B376E1">
              <w:rPr>
                <w:szCs w:val="22"/>
              </w:rPr>
              <w:t>During this pregnancy, have you ever been diagnosed as anemic?</w:t>
            </w:r>
          </w:p>
          <w:p w14:paraId="7C15022A" w14:textId="77777777" w:rsidR="00C66410" w:rsidRPr="00B376E1" w:rsidRDefault="00C66410" w:rsidP="00685E1A">
            <w:pPr>
              <w:spacing w:before="0" w:after="0"/>
              <w:rPr>
                <w:szCs w:val="22"/>
              </w:rPr>
            </w:pPr>
          </w:p>
          <w:p w14:paraId="115FDA03" w14:textId="373BAE4D" w:rsidR="00C66410" w:rsidRPr="00B376E1" w:rsidRDefault="00C66410" w:rsidP="00C66410">
            <w:pPr>
              <w:pStyle w:val="NoSpacing"/>
              <w:rPr>
                <w:rFonts w:cs="Arial"/>
              </w:rPr>
            </w:pPr>
            <w:r w:rsidRPr="00B376E1">
              <w:rPr>
                <w:rFonts w:cs="Arial"/>
              </w:rPr>
              <w:lastRenderedPageBreak/>
              <w:t>(i.e.</w:t>
            </w:r>
            <w:r w:rsidR="00D03885" w:rsidRPr="00B376E1">
              <w:rPr>
                <w:rFonts w:cs="Arial"/>
              </w:rPr>
              <w:t>,</w:t>
            </w:r>
            <w:r w:rsidRPr="00B376E1">
              <w:rPr>
                <w:rFonts w:cs="Arial"/>
              </w:rPr>
              <w:t xml:space="preserve"> level of hemoglobin less than 11 g/dl in your blood sample)</w:t>
            </w:r>
          </w:p>
        </w:tc>
        <w:tc>
          <w:tcPr>
            <w:tcW w:w="4794" w:type="dxa"/>
          </w:tcPr>
          <w:p w14:paraId="253B6528" w14:textId="00F3DB54" w:rsidR="00C66410" w:rsidRPr="00B376E1" w:rsidRDefault="00C66410" w:rsidP="00C66410">
            <w:pPr>
              <w:pStyle w:val="NoSpacing"/>
              <w:rPr>
                <w:rFonts w:cs="Arial"/>
              </w:rPr>
            </w:pPr>
            <w:r w:rsidRPr="00B376E1">
              <w:rPr>
                <w:rFonts w:cs="Arial"/>
              </w:rPr>
              <w:lastRenderedPageBreak/>
              <w:t xml:space="preserve">When asking this question, the interviewer should clarify that the question refers to a diagnosis of anemia based on blood test results showing a hemoglobin level below 11 grams per deciliter. If the respondent answers </w:t>
            </w:r>
            <w:r w:rsidRPr="00B376E1">
              <w:rPr>
                <w:rFonts w:cs="Arial"/>
              </w:rPr>
              <w:lastRenderedPageBreak/>
              <w:t>“Yes,” record this response and proceed with any relevant follow-up questions. If the response is “No” or “Don’t know,” record the answer accordingly and skip to CP.28. Ensure that the respondent understands the specific criteria for anemia and the question’s focus on the current pregnancy.</w:t>
            </w:r>
          </w:p>
        </w:tc>
      </w:tr>
      <w:tr w:rsidR="00C66410" w:rsidRPr="00B376E1" w14:paraId="38E66E42" w14:textId="77777777" w:rsidTr="000E0E4D">
        <w:trPr>
          <w:trHeight w:val="304"/>
        </w:trPr>
        <w:tc>
          <w:tcPr>
            <w:tcW w:w="1011" w:type="dxa"/>
          </w:tcPr>
          <w:p w14:paraId="028D82C1" w14:textId="2980730B" w:rsidR="00C66410" w:rsidRPr="00B376E1" w:rsidRDefault="00C66410" w:rsidP="00C66410">
            <w:pPr>
              <w:pStyle w:val="NoSpacing"/>
              <w:rPr>
                <w:rFonts w:cs="Arial"/>
              </w:rPr>
            </w:pPr>
            <w:r w:rsidRPr="00B376E1">
              <w:rPr>
                <w:rFonts w:cs="Arial"/>
              </w:rPr>
              <w:lastRenderedPageBreak/>
              <w:t>CP.27</w:t>
            </w:r>
          </w:p>
        </w:tc>
        <w:tc>
          <w:tcPr>
            <w:tcW w:w="3214" w:type="dxa"/>
          </w:tcPr>
          <w:p w14:paraId="09DDE090" w14:textId="64F93EB1" w:rsidR="00C66410" w:rsidRPr="00B376E1" w:rsidRDefault="00C66410" w:rsidP="00C66410">
            <w:pPr>
              <w:pStyle w:val="NoSpacing"/>
              <w:rPr>
                <w:rFonts w:cs="Arial"/>
              </w:rPr>
            </w:pPr>
            <w:r w:rsidRPr="00B376E1">
              <w:rPr>
                <w:rFonts w:cs="Arial"/>
              </w:rPr>
              <w:t>Did you receive any treatment for anemia?</w:t>
            </w:r>
          </w:p>
        </w:tc>
        <w:tc>
          <w:tcPr>
            <w:tcW w:w="4794" w:type="dxa"/>
          </w:tcPr>
          <w:p w14:paraId="1FFC9B81" w14:textId="62331060" w:rsidR="00C66410" w:rsidRPr="00B376E1" w:rsidRDefault="00C66410" w:rsidP="00C66410">
            <w:pPr>
              <w:pStyle w:val="NoSpacing"/>
              <w:rPr>
                <w:rFonts w:cs="Arial"/>
              </w:rPr>
            </w:pPr>
            <w:r w:rsidRPr="00B376E1">
              <w:rPr>
                <w:rFonts w:cs="Arial"/>
              </w:rPr>
              <w:t>When asking this question, the interviewer should determine if the respondent was treated for anemia during the current pregnancy. The response options are “No,” “Yes,” and “Don’t know.” If the respondent answers “Yes,” record this response. If the response is “No” or “Don’t know,” record the answer accordingly. Ensure that the respondent understands the question is specifically about treatment for anemia and not for any other conditions. Accurate documentation of the response is essential.</w:t>
            </w:r>
          </w:p>
        </w:tc>
      </w:tr>
      <w:tr w:rsidR="00C66410" w:rsidRPr="00B376E1" w14:paraId="426B85B8" w14:textId="77777777" w:rsidTr="000E0E4D">
        <w:trPr>
          <w:trHeight w:val="304"/>
        </w:trPr>
        <w:tc>
          <w:tcPr>
            <w:tcW w:w="1011" w:type="dxa"/>
          </w:tcPr>
          <w:p w14:paraId="17DC2B71" w14:textId="3FCA445D" w:rsidR="00C66410" w:rsidRPr="00B376E1" w:rsidRDefault="00C66410" w:rsidP="00C66410">
            <w:pPr>
              <w:pStyle w:val="NoSpacing"/>
              <w:rPr>
                <w:rFonts w:cs="Arial"/>
              </w:rPr>
            </w:pPr>
            <w:r w:rsidRPr="00B376E1">
              <w:rPr>
                <w:rFonts w:cs="Arial"/>
              </w:rPr>
              <w:t>CP.28</w:t>
            </w:r>
          </w:p>
        </w:tc>
        <w:tc>
          <w:tcPr>
            <w:tcW w:w="3214" w:type="dxa"/>
          </w:tcPr>
          <w:p w14:paraId="747B559B" w14:textId="48E6F93F" w:rsidR="00C66410" w:rsidRPr="00B376E1" w:rsidRDefault="00C66410" w:rsidP="00C66410">
            <w:pPr>
              <w:pStyle w:val="NoSpacing"/>
              <w:rPr>
                <w:rFonts w:cs="Arial"/>
              </w:rPr>
            </w:pPr>
            <w:r w:rsidRPr="00B376E1">
              <w:rPr>
                <w:rFonts w:cs="Arial"/>
              </w:rPr>
              <w:t>As part of your antenatal care during this pregnancy, did a healthcare provider</w:t>
            </w:r>
            <w:r w:rsidRPr="00B376E1" w:rsidDel="00D536B5">
              <w:rPr>
                <w:rFonts w:cs="Arial"/>
              </w:rPr>
              <w:t xml:space="preserve"> </w:t>
            </w:r>
            <w:r w:rsidRPr="00B376E1">
              <w:rPr>
                <w:rFonts w:cs="Arial"/>
              </w:rPr>
              <w:t>do the following:</w:t>
            </w:r>
          </w:p>
        </w:tc>
        <w:tc>
          <w:tcPr>
            <w:tcW w:w="4794" w:type="dxa"/>
            <w:vMerge w:val="restart"/>
          </w:tcPr>
          <w:p w14:paraId="4F5EA190" w14:textId="12888282" w:rsidR="00C66410" w:rsidRPr="00B376E1" w:rsidRDefault="00C66410" w:rsidP="00C66410">
            <w:pPr>
              <w:pStyle w:val="NoSpacing"/>
              <w:rPr>
                <w:rFonts w:cs="Arial"/>
              </w:rPr>
            </w:pPr>
            <w:r w:rsidRPr="00B376E1">
              <w:rPr>
                <w:rFonts w:cs="Arial"/>
              </w:rPr>
              <w:t>The interviewer should determine whether specific weight-related actions were performed during the respondent's antenatal care for the most recent pregnancy. Begin with CP.28.1 by asking if the healthcare provider checked the respondent’s weight. Emphasize that this refers to the healthcare provider using a scale to measure and document the respondent's weight during antenatal visits. Record the response as "No," "Yes," or "Don’t know." If the response is "No" or "Don’t know," skip to CP.29.</w:t>
            </w:r>
          </w:p>
          <w:p w14:paraId="0C06D190" w14:textId="77777777" w:rsidR="00C66410" w:rsidRPr="00B376E1" w:rsidRDefault="00C66410" w:rsidP="00C66410">
            <w:pPr>
              <w:pStyle w:val="NoSpacing"/>
              <w:rPr>
                <w:rFonts w:cs="Arial"/>
              </w:rPr>
            </w:pPr>
          </w:p>
          <w:p w14:paraId="3A90070E" w14:textId="1DEA1136" w:rsidR="00C66410" w:rsidRPr="00B376E1" w:rsidRDefault="00C66410" w:rsidP="00C66410">
            <w:pPr>
              <w:pStyle w:val="NoSpacing"/>
              <w:rPr>
                <w:rFonts w:cs="Arial"/>
              </w:rPr>
            </w:pPr>
            <w:r w:rsidRPr="00B376E1">
              <w:rPr>
                <w:rFonts w:cs="Arial"/>
              </w:rPr>
              <w:t>If the response to CP.28.1 is "Yes," proceed to CP.28.2 and ask whether the healthcare provider talked with the respondent about her weight gain during the pregnancy. Clarify that this includes any discussions about appropriate weight gain, its importance for the health of the mother and baby, or advice on managing weight during pregnancy. Record the response for CP.28.2 accurately, ensuring the respondent fully understands the question. Be patient and allow the respondent time to recall, gently probing if necessary.</w:t>
            </w:r>
          </w:p>
        </w:tc>
      </w:tr>
      <w:tr w:rsidR="00C66410" w:rsidRPr="00B376E1" w14:paraId="0EE004BC" w14:textId="77777777" w:rsidTr="000E0E4D">
        <w:trPr>
          <w:trHeight w:val="304"/>
        </w:trPr>
        <w:tc>
          <w:tcPr>
            <w:tcW w:w="1011" w:type="dxa"/>
          </w:tcPr>
          <w:p w14:paraId="4731F474" w14:textId="37A30E0C" w:rsidR="00C66410" w:rsidRPr="00B376E1" w:rsidRDefault="00C66410" w:rsidP="00C66410">
            <w:pPr>
              <w:pStyle w:val="NoSpacing"/>
              <w:rPr>
                <w:rFonts w:cs="Arial"/>
              </w:rPr>
            </w:pPr>
            <w:r w:rsidRPr="00B376E1">
              <w:rPr>
                <w:rFonts w:cs="Arial"/>
              </w:rPr>
              <w:t>CP.28.1</w:t>
            </w:r>
          </w:p>
        </w:tc>
        <w:tc>
          <w:tcPr>
            <w:tcW w:w="3214" w:type="dxa"/>
          </w:tcPr>
          <w:p w14:paraId="627BE4EC" w14:textId="5FF4C3C5" w:rsidR="00C66410" w:rsidRPr="00B376E1" w:rsidRDefault="00C66410" w:rsidP="00C66410">
            <w:pPr>
              <w:pStyle w:val="NoSpacing"/>
              <w:rPr>
                <w:rFonts w:cs="Arial"/>
              </w:rPr>
            </w:pPr>
            <w:r w:rsidRPr="00B376E1">
              <w:rPr>
                <w:rFonts w:cs="Arial"/>
              </w:rPr>
              <w:t>Check your weight?</w:t>
            </w:r>
          </w:p>
        </w:tc>
        <w:tc>
          <w:tcPr>
            <w:tcW w:w="4794" w:type="dxa"/>
            <w:vMerge/>
          </w:tcPr>
          <w:p w14:paraId="460A2952" w14:textId="77777777" w:rsidR="00C66410" w:rsidRPr="00B376E1" w:rsidRDefault="00C66410" w:rsidP="00C66410">
            <w:pPr>
              <w:pStyle w:val="NoSpacing"/>
              <w:rPr>
                <w:rFonts w:cs="Arial"/>
              </w:rPr>
            </w:pPr>
          </w:p>
        </w:tc>
      </w:tr>
      <w:tr w:rsidR="00C66410" w:rsidRPr="00B376E1" w14:paraId="5EA79A91" w14:textId="77777777" w:rsidTr="000E0E4D">
        <w:trPr>
          <w:trHeight w:val="304"/>
        </w:trPr>
        <w:tc>
          <w:tcPr>
            <w:tcW w:w="1011" w:type="dxa"/>
          </w:tcPr>
          <w:p w14:paraId="6E24A7EF" w14:textId="1E7241AF" w:rsidR="00C66410" w:rsidRPr="00B376E1" w:rsidRDefault="00C66410" w:rsidP="00C66410">
            <w:pPr>
              <w:pStyle w:val="NoSpacing"/>
              <w:rPr>
                <w:rFonts w:cs="Arial"/>
              </w:rPr>
            </w:pPr>
            <w:r w:rsidRPr="00B376E1">
              <w:rPr>
                <w:rFonts w:cs="Arial"/>
              </w:rPr>
              <w:t>CP.28.2</w:t>
            </w:r>
          </w:p>
        </w:tc>
        <w:tc>
          <w:tcPr>
            <w:tcW w:w="3214" w:type="dxa"/>
          </w:tcPr>
          <w:p w14:paraId="0F4B719D" w14:textId="4C074D42" w:rsidR="00C66410" w:rsidRPr="00B376E1" w:rsidRDefault="00C66410" w:rsidP="00C66410">
            <w:pPr>
              <w:pStyle w:val="NoSpacing"/>
              <w:rPr>
                <w:rFonts w:cs="Arial"/>
              </w:rPr>
            </w:pPr>
            <w:r w:rsidRPr="00B376E1">
              <w:rPr>
                <w:rFonts w:cs="Arial"/>
              </w:rPr>
              <w:t>Talk with you about your weight gain?</w:t>
            </w:r>
          </w:p>
        </w:tc>
        <w:tc>
          <w:tcPr>
            <w:tcW w:w="4794" w:type="dxa"/>
            <w:vMerge/>
          </w:tcPr>
          <w:p w14:paraId="5C525C31" w14:textId="77777777" w:rsidR="00C66410" w:rsidRPr="00B376E1" w:rsidRDefault="00C66410" w:rsidP="00C66410">
            <w:pPr>
              <w:pStyle w:val="NoSpacing"/>
              <w:rPr>
                <w:rFonts w:cs="Arial"/>
              </w:rPr>
            </w:pPr>
          </w:p>
        </w:tc>
      </w:tr>
      <w:tr w:rsidR="00C66410" w:rsidRPr="00B376E1" w14:paraId="326ACE22" w14:textId="77777777" w:rsidTr="000E0E4D">
        <w:trPr>
          <w:trHeight w:val="304"/>
        </w:trPr>
        <w:tc>
          <w:tcPr>
            <w:tcW w:w="1011" w:type="dxa"/>
          </w:tcPr>
          <w:p w14:paraId="7A27E6ED" w14:textId="204E9F7B" w:rsidR="00C66410" w:rsidRPr="00B376E1" w:rsidRDefault="00C66410" w:rsidP="00C66410">
            <w:pPr>
              <w:pStyle w:val="NoSpacing"/>
              <w:rPr>
                <w:rFonts w:cs="Arial"/>
              </w:rPr>
            </w:pPr>
            <w:r w:rsidRPr="00B376E1">
              <w:rPr>
                <w:rFonts w:cs="Arial"/>
              </w:rPr>
              <w:t>CP.29</w:t>
            </w:r>
          </w:p>
        </w:tc>
        <w:tc>
          <w:tcPr>
            <w:tcW w:w="3214" w:type="dxa"/>
          </w:tcPr>
          <w:p w14:paraId="51DBB09A" w14:textId="77777777" w:rsidR="00C66410" w:rsidRPr="00B376E1" w:rsidRDefault="00C66410" w:rsidP="00685E1A">
            <w:pPr>
              <w:spacing w:before="0" w:after="0"/>
              <w:rPr>
                <w:szCs w:val="22"/>
              </w:rPr>
            </w:pPr>
            <w:r w:rsidRPr="00B376E1">
              <w:rPr>
                <w:szCs w:val="22"/>
              </w:rPr>
              <w:t>During this pregnancy, have you been told you are underweight by a healthcare provider?</w:t>
            </w:r>
          </w:p>
          <w:p w14:paraId="67D30602" w14:textId="77777777" w:rsidR="00C66410" w:rsidRPr="00B376E1" w:rsidRDefault="00C66410" w:rsidP="00C66410">
            <w:pPr>
              <w:pStyle w:val="NoSpacing"/>
              <w:rPr>
                <w:rFonts w:cs="Arial"/>
              </w:rPr>
            </w:pPr>
          </w:p>
        </w:tc>
        <w:tc>
          <w:tcPr>
            <w:tcW w:w="4794" w:type="dxa"/>
          </w:tcPr>
          <w:p w14:paraId="259A7AEE" w14:textId="61D56747" w:rsidR="00C66410" w:rsidRPr="00B376E1" w:rsidRDefault="00C66410" w:rsidP="00C66410">
            <w:pPr>
              <w:pStyle w:val="NoSpacing"/>
              <w:rPr>
                <w:rFonts w:cs="Arial"/>
              </w:rPr>
            </w:pPr>
            <w:r w:rsidRPr="00B376E1">
              <w:rPr>
                <w:rFonts w:cs="Arial"/>
              </w:rPr>
              <w:t xml:space="preserve">When asking this question, the interviewer should determine if the respondent was informed about being underweight by a healthcare provider. The response options are “No,” which leads to skipping to CP.31, or “Yes,” indicating that the respondent was advised they are underweight. If the respondent answers “Don’t know,” also skip to CP.31. Ensure the respondent understands </w:t>
            </w:r>
            <w:r w:rsidRPr="00B376E1">
              <w:rPr>
                <w:rFonts w:cs="Arial"/>
              </w:rPr>
              <w:lastRenderedPageBreak/>
              <w:t>that the question is specifically about being told they are underweight by a healthcare provider during this pregnancy. Accurate recording of the response is essential for proper data collection.</w:t>
            </w:r>
          </w:p>
        </w:tc>
      </w:tr>
      <w:tr w:rsidR="00C66410" w:rsidRPr="00B376E1" w14:paraId="0AFFA09B" w14:textId="77777777" w:rsidTr="000E0E4D">
        <w:trPr>
          <w:trHeight w:val="304"/>
        </w:trPr>
        <w:tc>
          <w:tcPr>
            <w:tcW w:w="1011" w:type="dxa"/>
          </w:tcPr>
          <w:p w14:paraId="308BB4EE" w14:textId="6788AFD8" w:rsidR="00C66410" w:rsidRPr="00B376E1" w:rsidRDefault="00C66410" w:rsidP="00C66410">
            <w:pPr>
              <w:pStyle w:val="NoSpacing"/>
              <w:rPr>
                <w:rFonts w:cs="Arial"/>
              </w:rPr>
            </w:pPr>
            <w:r w:rsidRPr="00B376E1">
              <w:rPr>
                <w:rFonts w:cs="Arial"/>
              </w:rPr>
              <w:lastRenderedPageBreak/>
              <w:t>CP.30</w:t>
            </w:r>
          </w:p>
        </w:tc>
        <w:tc>
          <w:tcPr>
            <w:tcW w:w="3214" w:type="dxa"/>
          </w:tcPr>
          <w:p w14:paraId="7AA8E41A" w14:textId="3FBC2926" w:rsidR="00C66410" w:rsidRPr="00B376E1" w:rsidRDefault="00C66410" w:rsidP="00C66410">
            <w:pPr>
              <w:pStyle w:val="NoSpacing"/>
              <w:rPr>
                <w:rFonts w:cs="Arial"/>
              </w:rPr>
            </w:pPr>
            <w:r w:rsidRPr="00B376E1">
              <w:rPr>
                <w:rFonts w:cs="Arial"/>
              </w:rPr>
              <w:t>When you were told you are underweight, did you receive any information on how to prepare nutritious foods like khichuri and halwa from a healthcare provider?</w:t>
            </w:r>
          </w:p>
        </w:tc>
        <w:tc>
          <w:tcPr>
            <w:tcW w:w="4794" w:type="dxa"/>
          </w:tcPr>
          <w:p w14:paraId="3C43AAE3" w14:textId="686D3AC7" w:rsidR="00C66410" w:rsidRPr="00B376E1" w:rsidRDefault="00C66410" w:rsidP="00C66410">
            <w:pPr>
              <w:pStyle w:val="NoSpacing"/>
              <w:rPr>
                <w:rFonts w:cs="Arial"/>
              </w:rPr>
            </w:pPr>
            <w:r w:rsidRPr="00B376E1">
              <w:rPr>
                <w:rFonts w:cs="Arial"/>
              </w:rPr>
              <w:t>When asking this question, the interviewer should ensure the respondent understands that the question is about receiving specific guidance on nutritious food preparation related to their underweight status. If the respondent is unsure, encourage them to think back to their conversations with healthcare providers regarding nutrition. Record the response accurately, ensuring clarity on the options provided.</w:t>
            </w:r>
          </w:p>
        </w:tc>
      </w:tr>
      <w:tr w:rsidR="00C66410" w:rsidRPr="00B376E1" w14:paraId="34A53625" w14:textId="77777777" w:rsidTr="000E0E4D">
        <w:trPr>
          <w:trHeight w:val="304"/>
        </w:trPr>
        <w:tc>
          <w:tcPr>
            <w:tcW w:w="1011" w:type="dxa"/>
          </w:tcPr>
          <w:p w14:paraId="7CE5E85E" w14:textId="01CEF0DA" w:rsidR="00C66410" w:rsidRPr="00B376E1" w:rsidRDefault="00C66410" w:rsidP="00C66410">
            <w:pPr>
              <w:pStyle w:val="NoSpacing"/>
              <w:rPr>
                <w:rFonts w:cs="Arial"/>
              </w:rPr>
            </w:pPr>
            <w:r w:rsidRPr="00B376E1">
              <w:rPr>
                <w:rFonts w:cs="Arial"/>
              </w:rPr>
              <w:t>CP.31</w:t>
            </w:r>
          </w:p>
        </w:tc>
        <w:tc>
          <w:tcPr>
            <w:tcW w:w="3214" w:type="dxa"/>
          </w:tcPr>
          <w:p w14:paraId="1B106B77" w14:textId="55C8098F" w:rsidR="00C66410" w:rsidRPr="00B376E1" w:rsidRDefault="00C66410" w:rsidP="00C66410">
            <w:pPr>
              <w:pStyle w:val="NoSpacing"/>
              <w:rPr>
                <w:rFonts w:cs="Arial"/>
              </w:rPr>
            </w:pPr>
            <w:r w:rsidRPr="00B376E1">
              <w:rPr>
                <w:rFonts w:cs="Arial"/>
              </w:rPr>
              <w:t xml:space="preserve">During this pregnancy, did a healthcare provider or health worker or a nutrition worker discuss </w:t>
            </w:r>
            <w:r w:rsidR="00D03885" w:rsidRPr="00B376E1">
              <w:rPr>
                <w:rFonts w:cs="Arial"/>
              </w:rPr>
              <w:t>any of</w:t>
            </w:r>
            <w:r w:rsidRPr="00B376E1">
              <w:rPr>
                <w:rFonts w:cs="Arial"/>
              </w:rPr>
              <w:t xml:space="preserve"> the following</w:t>
            </w:r>
            <w:r w:rsidR="00D03885" w:rsidRPr="00B376E1">
              <w:rPr>
                <w:rFonts w:cs="Arial"/>
              </w:rPr>
              <w:t xml:space="preserve"> with you</w:t>
            </w:r>
            <w:r w:rsidRPr="00B376E1">
              <w:rPr>
                <w:rFonts w:cs="Arial"/>
              </w:rPr>
              <w:t>:</w:t>
            </w:r>
          </w:p>
        </w:tc>
        <w:tc>
          <w:tcPr>
            <w:tcW w:w="4794" w:type="dxa"/>
            <w:vMerge w:val="restart"/>
          </w:tcPr>
          <w:p w14:paraId="4497EEFC" w14:textId="7AFA8693" w:rsidR="00C66410" w:rsidRPr="00B376E1" w:rsidRDefault="00C66410" w:rsidP="00C66410">
            <w:pPr>
              <w:pStyle w:val="NoSpacing"/>
              <w:rPr>
                <w:rFonts w:cs="Arial"/>
              </w:rPr>
            </w:pPr>
            <w:r w:rsidRPr="00B376E1">
              <w:rPr>
                <w:rFonts w:cs="Arial"/>
              </w:rPr>
              <w:t xml:space="preserve">When asking CP.31, the interviewer should determine if a healthcare provider, health volunteer, or nutrition worker discussed specific topics with the respondent during the pregnancy. </w:t>
            </w:r>
          </w:p>
          <w:p w14:paraId="1687BD41" w14:textId="77777777" w:rsidR="00C66410" w:rsidRPr="00B376E1" w:rsidRDefault="00C66410" w:rsidP="00C66410">
            <w:pPr>
              <w:pStyle w:val="NoSpacing"/>
              <w:rPr>
                <w:rFonts w:cs="Arial"/>
              </w:rPr>
            </w:pPr>
          </w:p>
          <w:p w14:paraId="282BF31A" w14:textId="7809BC1F" w:rsidR="00C66410" w:rsidRPr="00B376E1" w:rsidRDefault="00C66410" w:rsidP="00C66410">
            <w:pPr>
              <w:pStyle w:val="NoSpacing"/>
              <w:numPr>
                <w:ilvl w:val="0"/>
                <w:numId w:val="26"/>
              </w:numPr>
              <w:ind w:left="252" w:hanging="180"/>
              <w:rPr>
                <w:rFonts w:cs="Arial"/>
              </w:rPr>
            </w:pPr>
            <w:r w:rsidRPr="00B376E1">
              <w:rPr>
                <w:rFonts w:cs="Arial"/>
                <w:b/>
                <w:bCs/>
              </w:rPr>
              <w:t>For CP.31.1</w:t>
            </w:r>
            <w:r w:rsidRPr="00B376E1">
              <w:rPr>
                <w:rFonts w:cs="Arial"/>
              </w:rPr>
              <w:t xml:space="preserve">, ask if there was a discussion about eating additional and varied foods, which means increasing both the quantity and diversity of food intake. </w:t>
            </w:r>
          </w:p>
          <w:p w14:paraId="2534E5E7" w14:textId="2882F8CF" w:rsidR="00C66410" w:rsidRPr="00B376E1" w:rsidRDefault="00C66410" w:rsidP="00C66410">
            <w:pPr>
              <w:pStyle w:val="NoSpacing"/>
              <w:numPr>
                <w:ilvl w:val="0"/>
                <w:numId w:val="26"/>
              </w:numPr>
              <w:ind w:left="252" w:hanging="180"/>
              <w:rPr>
                <w:rFonts w:cs="Arial"/>
              </w:rPr>
            </w:pPr>
            <w:r w:rsidRPr="00B376E1">
              <w:rPr>
                <w:rFonts w:cs="Arial"/>
                <w:b/>
                <w:bCs/>
              </w:rPr>
              <w:t>For CP.31.2</w:t>
            </w:r>
            <w:r w:rsidRPr="00B376E1">
              <w:rPr>
                <w:rFonts w:cs="Arial"/>
              </w:rPr>
              <w:t xml:space="preserve">, inquire if there was a conversation about the importance of delivering in an institutional setting, such as a hospital or clinic, rather than at home. </w:t>
            </w:r>
          </w:p>
          <w:p w14:paraId="22BCADE8" w14:textId="438FE74E" w:rsidR="00C66410" w:rsidRPr="00B376E1" w:rsidRDefault="00C66410" w:rsidP="00C66410">
            <w:pPr>
              <w:pStyle w:val="NoSpacing"/>
              <w:numPr>
                <w:ilvl w:val="0"/>
                <w:numId w:val="26"/>
              </w:numPr>
              <w:ind w:left="252" w:hanging="180"/>
              <w:rPr>
                <w:rFonts w:cs="Arial"/>
              </w:rPr>
            </w:pPr>
            <w:r w:rsidRPr="00B376E1">
              <w:rPr>
                <w:rFonts w:cs="Arial"/>
                <w:b/>
                <w:bCs/>
              </w:rPr>
              <w:t>For CP.31.3</w:t>
            </w:r>
            <w:r w:rsidRPr="00B376E1">
              <w:rPr>
                <w:rFonts w:cs="Arial"/>
              </w:rPr>
              <w:t xml:space="preserve">, check if there was a discussion on cord care, focusing on the proper cleaning and care of the umbilical cord stump after birth. </w:t>
            </w:r>
          </w:p>
          <w:p w14:paraId="2C173257" w14:textId="02A96778" w:rsidR="00C66410" w:rsidRPr="00B376E1" w:rsidRDefault="00C66410" w:rsidP="00C66410">
            <w:pPr>
              <w:pStyle w:val="NoSpacing"/>
              <w:numPr>
                <w:ilvl w:val="0"/>
                <w:numId w:val="26"/>
              </w:numPr>
              <w:ind w:left="252" w:hanging="180"/>
              <w:rPr>
                <w:rFonts w:cs="Arial"/>
              </w:rPr>
            </w:pPr>
            <w:r w:rsidRPr="00B376E1">
              <w:rPr>
                <w:rFonts w:cs="Arial"/>
                <w:b/>
                <w:bCs/>
              </w:rPr>
              <w:t>For CP.31.4</w:t>
            </w:r>
            <w:r w:rsidRPr="00B376E1">
              <w:rPr>
                <w:rFonts w:cs="Arial"/>
              </w:rPr>
              <w:t xml:space="preserve">, ask whether the respondent was advised about the benefits of exclusive breastfeeding, which means feeding the baby only breast milk without any additional foods or liquids. </w:t>
            </w:r>
          </w:p>
          <w:p w14:paraId="5460C23A" w14:textId="37F308B0" w:rsidR="00C66410" w:rsidRPr="00B376E1" w:rsidRDefault="00C66410" w:rsidP="00C66410">
            <w:pPr>
              <w:pStyle w:val="NoSpacing"/>
              <w:numPr>
                <w:ilvl w:val="0"/>
                <w:numId w:val="26"/>
              </w:numPr>
              <w:ind w:left="252" w:hanging="180"/>
              <w:rPr>
                <w:rFonts w:cs="Arial"/>
              </w:rPr>
            </w:pPr>
            <w:r w:rsidRPr="00B376E1">
              <w:rPr>
                <w:rFonts w:cs="Arial"/>
              </w:rPr>
              <w:t xml:space="preserve">Lastly, </w:t>
            </w:r>
            <w:r w:rsidRPr="00B376E1">
              <w:rPr>
                <w:rFonts w:cs="Arial"/>
                <w:b/>
                <w:bCs/>
              </w:rPr>
              <w:t>for CP.31.5</w:t>
            </w:r>
            <w:r w:rsidRPr="00B376E1">
              <w:rPr>
                <w:rFonts w:cs="Arial"/>
              </w:rPr>
              <w:t xml:space="preserve">, determine if there was a conversation about keeping the baby warm, which includes practices to maintain the baby's body temperature in a safe range. </w:t>
            </w:r>
          </w:p>
          <w:p w14:paraId="13B0D94D" w14:textId="77777777" w:rsidR="00C66410" w:rsidRPr="00B376E1" w:rsidRDefault="00C66410" w:rsidP="00C66410">
            <w:pPr>
              <w:pStyle w:val="NoSpacing"/>
              <w:rPr>
                <w:rFonts w:cs="Arial"/>
              </w:rPr>
            </w:pPr>
          </w:p>
          <w:p w14:paraId="5FF77DE2" w14:textId="39E22B2B" w:rsidR="00C66410" w:rsidRPr="00B376E1" w:rsidRDefault="00C66410" w:rsidP="00C66410">
            <w:pPr>
              <w:pStyle w:val="NoSpacing"/>
              <w:rPr>
                <w:rFonts w:cs="Arial"/>
              </w:rPr>
            </w:pPr>
            <w:r w:rsidRPr="00B376E1">
              <w:rPr>
                <w:rFonts w:cs="Arial"/>
              </w:rPr>
              <w:t>The response options for each sub-question are “No,” “Yes,” and “Don’t know.” Record the answers accurately, ensuring that each topic is clearly addressed and understood.</w:t>
            </w:r>
          </w:p>
        </w:tc>
      </w:tr>
      <w:tr w:rsidR="00C66410" w:rsidRPr="00B376E1" w14:paraId="44330F6A" w14:textId="77777777" w:rsidTr="000E0E4D">
        <w:trPr>
          <w:trHeight w:val="304"/>
        </w:trPr>
        <w:tc>
          <w:tcPr>
            <w:tcW w:w="1011" w:type="dxa"/>
          </w:tcPr>
          <w:p w14:paraId="33E23B3C" w14:textId="01A11439" w:rsidR="00C66410" w:rsidRPr="00B376E1" w:rsidRDefault="00C66410" w:rsidP="00C66410">
            <w:pPr>
              <w:pStyle w:val="NoSpacing"/>
              <w:rPr>
                <w:rFonts w:cs="Arial"/>
              </w:rPr>
            </w:pPr>
            <w:r w:rsidRPr="00B376E1">
              <w:rPr>
                <w:rFonts w:cs="Arial"/>
              </w:rPr>
              <w:t>CP.31.1</w:t>
            </w:r>
          </w:p>
        </w:tc>
        <w:tc>
          <w:tcPr>
            <w:tcW w:w="3214" w:type="dxa"/>
          </w:tcPr>
          <w:p w14:paraId="09073D59" w14:textId="3C7CC783" w:rsidR="00C66410" w:rsidRPr="00B376E1" w:rsidRDefault="00C66410" w:rsidP="00C66410">
            <w:pPr>
              <w:pStyle w:val="NoSpacing"/>
              <w:rPr>
                <w:rFonts w:cs="Arial"/>
              </w:rPr>
            </w:pPr>
            <w:r w:rsidRPr="00B376E1">
              <w:rPr>
                <w:rFonts w:cs="Arial"/>
              </w:rPr>
              <w:t>Eating additional amount of food or a variety of foods?</w:t>
            </w:r>
          </w:p>
        </w:tc>
        <w:tc>
          <w:tcPr>
            <w:tcW w:w="4794" w:type="dxa"/>
            <w:vMerge/>
          </w:tcPr>
          <w:p w14:paraId="75C93CEC" w14:textId="77777777" w:rsidR="00C66410" w:rsidRPr="00B376E1" w:rsidRDefault="00C66410" w:rsidP="00C66410">
            <w:pPr>
              <w:pStyle w:val="NoSpacing"/>
              <w:rPr>
                <w:rFonts w:cs="Arial"/>
              </w:rPr>
            </w:pPr>
          </w:p>
        </w:tc>
      </w:tr>
      <w:tr w:rsidR="00C66410" w:rsidRPr="00B376E1" w14:paraId="014F2E77" w14:textId="77777777" w:rsidTr="000E0E4D">
        <w:trPr>
          <w:trHeight w:val="304"/>
        </w:trPr>
        <w:tc>
          <w:tcPr>
            <w:tcW w:w="1011" w:type="dxa"/>
          </w:tcPr>
          <w:p w14:paraId="0649ACFE" w14:textId="1B916F61" w:rsidR="00C66410" w:rsidRPr="00B376E1" w:rsidRDefault="00C66410" w:rsidP="00C66410">
            <w:pPr>
              <w:pStyle w:val="NoSpacing"/>
              <w:rPr>
                <w:rFonts w:cs="Arial"/>
              </w:rPr>
            </w:pPr>
            <w:r w:rsidRPr="00B376E1">
              <w:rPr>
                <w:rFonts w:cs="Arial"/>
              </w:rPr>
              <w:t>CP.31.2</w:t>
            </w:r>
          </w:p>
        </w:tc>
        <w:tc>
          <w:tcPr>
            <w:tcW w:w="3214" w:type="dxa"/>
          </w:tcPr>
          <w:p w14:paraId="537E2F6A" w14:textId="19FEC17C" w:rsidR="00C66410" w:rsidRPr="00B376E1" w:rsidRDefault="00C66410" w:rsidP="00C66410">
            <w:pPr>
              <w:pStyle w:val="NoSpacing"/>
              <w:rPr>
                <w:rFonts w:cs="Arial"/>
              </w:rPr>
            </w:pPr>
            <w:r w:rsidRPr="00B376E1">
              <w:rPr>
                <w:rFonts w:cs="Arial"/>
              </w:rPr>
              <w:t>Importance of institutional delivery?</w:t>
            </w:r>
          </w:p>
        </w:tc>
        <w:tc>
          <w:tcPr>
            <w:tcW w:w="4794" w:type="dxa"/>
            <w:vMerge/>
          </w:tcPr>
          <w:p w14:paraId="2AEDD69E" w14:textId="77777777" w:rsidR="00C66410" w:rsidRPr="00B376E1" w:rsidRDefault="00C66410" w:rsidP="00C66410">
            <w:pPr>
              <w:pStyle w:val="NoSpacing"/>
              <w:rPr>
                <w:rFonts w:cs="Arial"/>
              </w:rPr>
            </w:pPr>
          </w:p>
        </w:tc>
      </w:tr>
      <w:tr w:rsidR="00C66410" w:rsidRPr="00B376E1" w14:paraId="59B26291" w14:textId="77777777" w:rsidTr="000E0E4D">
        <w:trPr>
          <w:trHeight w:val="304"/>
        </w:trPr>
        <w:tc>
          <w:tcPr>
            <w:tcW w:w="1011" w:type="dxa"/>
          </w:tcPr>
          <w:p w14:paraId="197B1B46" w14:textId="356A9736" w:rsidR="00C66410" w:rsidRPr="00B376E1" w:rsidRDefault="00C66410" w:rsidP="00C66410">
            <w:pPr>
              <w:pStyle w:val="NoSpacing"/>
              <w:rPr>
                <w:rFonts w:cs="Arial"/>
              </w:rPr>
            </w:pPr>
            <w:r w:rsidRPr="00B376E1">
              <w:rPr>
                <w:rFonts w:cs="Arial"/>
              </w:rPr>
              <w:t>CP.31.3</w:t>
            </w:r>
          </w:p>
        </w:tc>
        <w:tc>
          <w:tcPr>
            <w:tcW w:w="3214" w:type="dxa"/>
          </w:tcPr>
          <w:p w14:paraId="22D20D3F" w14:textId="5D51842B" w:rsidR="00C66410" w:rsidRPr="00B376E1" w:rsidRDefault="00C66410" w:rsidP="00C66410">
            <w:pPr>
              <w:pStyle w:val="NoSpacing"/>
              <w:rPr>
                <w:rFonts w:cs="Arial"/>
              </w:rPr>
            </w:pPr>
            <w:r w:rsidRPr="00B376E1">
              <w:rPr>
                <w:rFonts w:cs="Arial"/>
              </w:rPr>
              <w:t>Cord care?</w:t>
            </w:r>
          </w:p>
        </w:tc>
        <w:tc>
          <w:tcPr>
            <w:tcW w:w="4794" w:type="dxa"/>
            <w:vMerge/>
          </w:tcPr>
          <w:p w14:paraId="6F52E1EE" w14:textId="77777777" w:rsidR="00C66410" w:rsidRPr="00B376E1" w:rsidRDefault="00C66410" w:rsidP="00C66410">
            <w:pPr>
              <w:pStyle w:val="NoSpacing"/>
              <w:rPr>
                <w:rFonts w:cs="Arial"/>
              </w:rPr>
            </w:pPr>
          </w:p>
        </w:tc>
      </w:tr>
      <w:tr w:rsidR="00C66410" w:rsidRPr="00B376E1" w14:paraId="07907828" w14:textId="77777777" w:rsidTr="000E0E4D">
        <w:trPr>
          <w:trHeight w:val="304"/>
        </w:trPr>
        <w:tc>
          <w:tcPr>
            <w:tcW w:w="1011" w:type="dxa"/>
          </w:tcPr>
          <w:p w14:paraId="4CAE8040" w14:textId="5537AFB8" w:rsidR="00C66410" w:rsidRPr="00B376E1" w:rsidRDefault="00C66410" w:rsidP="00C66410">
            <w:pPr>
              <w:pStyle w:val="NoSpacing"/>
              <w:rPr>
                <w:rFonts w:cs="Arial"/>
              </w:rPr>
            </w:pPr>
            <w:r w:rsidRPr="00B376E1">
              <w:rPr>
                <w:rFonts w:cs="Arial"/>
              </w:rPr>
              <w:t>CP.31.4</w:t>
            </w:r>
          </w:p>
        </w:tc>
        <w:tc>
          <w:tcPr>
            <w:tcW w:w="3214" w:type="dxa"/>
          </w:tcPr>
          <w:p w14:paraId="5D7AF5BC" w14:textId="1B484276" w:rsidR="00C66410" w:rsidRPr="00B376E1" w:rsidRDefault="00C66410" w:rsidP="00C66410">
            <w:pPr>
              <w:pStyle w:val="NoSpacing"/>
              <w:rPr>
                <w:rFonts w:cs="Arial"/>
              </w:rPr>
            </w:pPr>
            <w:r w:rsidRPr="00B376E1">
              <w:rPr>
                <w:rFonts w:cs="Arial"/>
              </w:rPr>
              <w:t>Breastfeeding?</w:t>
            </w:r>
          </w:p>
        </w:tc>
        <w:tc>
          <w:tcPr>
            <w:tcW w:w="4794" w:type="dxa"/>
            <w:vMerge/>
          </w:tcPr>
          <w:p w14:paraId="51320902" w14:textId="77777777" w:rsidR="00C66410" w:rsidRPr="00B376E1" w:rsidRDefault="00C66410" w:rsidP="00C66410">
            <w:pPr>
              <w:pStyle w:val="NoSpacing"/>
              <w:rPr>
                <w:rFonts w:cs="Arial"/>
              </w:rPr>
            </w:pPr>
          </w:p>
        </w:tc>
      </w:tr>
      <w:tr w:rsidR="00C66410" w:rsidRPr="00B376E1" w14:paraId="435DD996" w14:textId="77777777" w:rsidTr="000E0E4D">
        <w:trPr>
          <w:trHeight w:val="304"/>
        </w:trPr>
        <w:tc>
          <w:tcPr>
            <w:tcW w:w="1011" w:type="dxa"/>
          </w:tcPr>
          <w:p w14:paraId="74495339" w14:textId="545D17BC" w:rsidR="00C66410" w:rsidRPr="00B376E1" w:rsidRDefault="00C66410" w:rsidP="00C66410">
            <w:pPr>
              <w:pStyle w:val="NoSpacing"/>
              <w:rPr>
                <w:rFonts w:cs="Arial"/>
              </w:rPr>
            </w:pPr>
            <w:r w:rsidRPr="00B376E1">
              <w:rPr>
                <w:rFonts w:cs="Arial"/>
              </w:rPr>
              <w:t>CP.31.5</w:t>
            </w:r>
          </w:p>
        </w:tc>
        <w:tc>
          <w:tcPr>
            <w:tcW w:w="3214" w:type="dxa"/>
          </w:tcPr>
          <w:p w14:paraId="3C0AA446" w14:textId="3E2A5E5E" w:rsidR="00C66410" w:rsidRPr="00B376E1" w:rsidRDefault="00C66410" w:rsidP="00C66410">
            <w:pPr>
              <w:pStyle w:val="NoSpacing"/>
              <w:rPr>
                <w:rFonts w:cs="Arial"/>
              </w:rPr>
            </w:pPr>
            <w:r w:rsidRPr="00B376E1">
              <w:rPr>
                <w:rFonts w:cs="Arial"/>
              </w:rPr>
              <w:t>Keeping the baby warm?</w:t>
            </w:r>
          </w:p>
        </w:tc>
        <w:tc>
          <w:tcPr>
            <w:tcW w:w="4794" w:type="dxa"/>
            <w:vMerge/>
          </w:tcPr>
          <w:p w14:paraId="7F4CE0ED" w14:textId="77777777" w:rsidR="00C66410" w:rsidRPr="00B376E1" w:rsidRDefault="00C66410" w:rsidP="00C66410">
            <w:pPr>
              <w:pStyle w:val="NoSpacing"/>
              <w:rPr>
                <w:rFonts w:cs="Arial"/>
              </w:rPr>
            </w:pPr>
          </w:p>
        </w:tc>
      </w:tr>
      <w:tr w:rsidR="00C66410" w:rsidRPr="00B376E1" w14:paraId="2E9F1597" w14:textId="77777777" w:rsidTr="000E0E4D">
        <w:trPr>
          <w:trHeight w:val="304"/>
        </w:trPr>
        <w:tc>
          <w:tcPr>
            <w:tcW w:w="1011" w:type="dxa"/>
          </w:tcPr>
          <w:p w14:paraId="7F5A69FA" w14:textId="126464BC" w:rsidR="00C66410" w:rsidRPr="00B376E1" w:rsidRDefault="00C66410" w:rsidP="00C66410">
            <w:pPr>
              <w:pStyle w:val="NoSpacing"/>
              <w:rPr>
                <w:rFonts w:cs="Arial"/>
              </w:rPr>
            </w:pPr>
            <w:r w:rsidRPr="00B376E1">
              <w:rPr>
                <w:rFonts w:cs="Arial"/>
              </w:rPr>
              <w:t>CP.32</w:t>
            </w:r>
          </w:p>
        </w:tc>
        <w:tc>
          <w:tcPr>
            <w:tcW w:w="3214" w:type="dxa"/>
          </w:tcPr>
          <w:p w14:paraId="4AA0AB02" w14:textId="7A730A25" w:rsidR="00C66410" w:rsidRPr="00B376E1" w:rsidRDefault="00C66410" w:rsidP="00C66410">
            <w:pPr>
              <w:pStyle w:val="NoSpacing"/>
              <w:rPr>
                <w:rFonts w:cs="Arial"/>
              </w:rPr>
            </w:pPr>
            <w:r w:rsidRPr="00B376E1">
              <w:rPr>
                <w:rFonts w:cs="Arial"/>
              </w:rPr>
              <w:t>During this pregnancy, did you use a mosquito net regularly, sometimes, or never?</w:t>
            </w:r>
          </w:p>
        </w:tc>
        <w:tc>
          <w:tcPr>
            <w:tcW w:w="4794" w:type="dxa"/>
            <w:vMerge w:val="restart"/>
          </w:tcPr>
          <w:p w14:paraId="44B86606" w14:textId="3079472E" w:rsidR="00C66410" w:rsidRPr="00B376E1" w:rsidRDefault="00C66410" w:rsidP="00C66410">
            <w:pPr>
              <w:pStyle w:val="NoSpacing"/>
              <w:rPr>
                <w:rFonts w:cs="Arial"/>
              </w:rPr>
            </w:pPr>
            <w:r w:rsidRPr="00B376E1">
              <w:rPr>
                <w:rFonts w:cs="Arial"/>
              </w:rPr>
              <w:t xml:space="preserve">When asking CP.32, the interviewer should ascertain the frequency of mosquito net usage by the respondent. The response options are </w:t>
            </w:r>
            <w:r w:rsidRPr="00B376E1">
              <w:rPr>
                <w:rFonts w:cs="Arial"/>
              </w:rPr>
              <w:lastRenderedPageBreak/>
              <w:t xml:space="preserve">“Never,” “Regularly,” and “Sometimes.” “Regularly” indicates consistent and frequent use, “Sometimes” refers to occasional use, and “Never” means no use at all. If the respondent is unsure, provide examples or ask follow-up questions for clarification. </w:t>
            </w:r>
          </w:p>
          <w:p w14:paraId="2CE738E0" w14:textId="77777777" w:rsidR="00C66410" w:rsidRPr="00B376E1" w:rsidRDefault="00C66410" w:rsidP="00C66410">
            <w:pPr>
              <w:pStyle w:val="NoSpacing"/>
              <w:rPr>
                <w:rFonts w:cs="Arial"/>
              </w:rPr>
            </w:pPr>
          </w:p>
          <w:p w14:paraId="10CD4A11" w14:textId="7623A6EF" w:rsidR="00C66410" w:rsidRPr="00B376E1" w:rsidRDefault="00C66410" w:rsidP="00C66410">
            <w:pPr>
              <w:pStyle w:val="NoSpacing"/>
              <w:rPr>
                <w:rFonts w:cs="Arial"/>
              </w:rPr>
            </w:pPr>
            <w:r w:rsidRPr="00B376E1">
              <w:rPr>
                <w:rFonts w:cs="Arial"/>
              </w:rPr>
              <w:t>Additionally, in areas where malaria is prevalent and poses significant health risks, pregnant women are advised to take SP/Fansidar at least three times during their pregnancy to prevent malaria. To check if the respondent followed this guideline, ask CP.33 whether she took SP/Fansidar during her pregnancy. The response options for CP.33 are</w:t>
            </w:r>
            <w:r w:rsidRPr="00B376E1">
              <w:rPr>
                <w:rFonts w:cs="Arial"/>
                <w:color w:val="000000" w:themeColor="text1"/>
              </w:rPr>
              <w:t xml:space="preserve">: </w:t>
            </w:r>
            <w:r w:rsidR="007D33FB" w:rsidRPr="00B376E1">
              <w:rPr>
                <w:rFonts w:cs="Arial"/>
                <w:color w:val="000000" w:themeColor="text1"/>
              </w:rPr>
              <w:t>“</w:t>
            </w:r>
            <w:r w:rsidRPr="00B376E1">
              <w:rPr>
                <w:rFonts w:cs="Arial"/>
                <w:color w:val="000000" w:themeColor="text1"/>
              </w:rPr>
              <w:t>0. No</w:t>
            </w:r>
            <w:r w:rsidR="007D33FB" w:rsidRPr="00B376E1">
              <w:rPr>
                <w:rFonts w:cs="Arial"/>
                <w:color w:val="000000" w:themeColor="text1"/>
              </w:rPr>
              <w:t>,”</w:t>
            </w:r>
            <w:r w:rsidRPr="00B376E1">
              <w:rPr>
                <w:rFonts w:cs="Arial"/>
                <w:color w:val="000000" w:themeColor="text1"/>
              </w:rPr>
              <w:t xml:space="preserve"> meaning the respondent did not take SP/Fansidar; </w:t>
            </w:r>
            <w:r w:rsidR="007D33FB" w:rsidRPr="00B376E1">
              <w:rPr>
                <w:rFonts w:cs="Arial"/>
                <w:color w:val="000000" w:themeColor="text1"/>
              </w:rPr>
              <w:t>“</w:t>
            </w:r>
            <w:r w:rsidRPr="00B376E1">
              <w:rPr>
                <w:rFonts w:cs="Arial"/>
                <w:color w:val="000000" w:themeColor="text1"/>
              </w:rPr>
              <w:t>1. Yes,</w:t>
            </w:r>
            <w:r w:rsidR="007D33FB" w:rsidRPr="00B376E1">
              <w:rPr>
                <w:rFonts w:cs="Arial"/>
                <w:color w:val="000000" w:themeColor="text1"/>
              </w:rPr>
              <w:t>”</w:t>
            </w:r>
            <w:r w:rsidRPr="00B376E1">
              <w:rPr>
                <w:rFonts w:cs="Arial"/>
                <w:color w:val="000000" w:themeColor="text1"/>
              </w:rPr>
              <w:t xml:space="preserve"> indicating she did take it as recommended; and </w:t>
            </w:r>
            <w:r w:rsidR="007D33FB" w:rsidRPr="00B376E1">
              <w:rPr>
                <w:rFonts w:cs="Arial"/>
                <w:color w:val="000000" w:themeColor="text1"/>
              </w:rPr>
              <w:t>“</w:t>
            </w:r>
            <w:r w:rsidRPr="00B376E1">
              <w:rPr>
                <w:rFonts w:cs="Arial"/>
                <w:color w:val="000000" w:themeColor="text1"/>
              </w:rPr>
              <w:t>98. Don’t know,</w:t>
            </w:r>
            <w:r w:rsidR="007D33FB" w:rsidRPr="00B376E1">
              <w:rPr>
                <w:rFonts w:cs="Arial"/>
                <w:color w:val="000000" w:themeColor="text1"/>
              </w:rPr>
              <w:t>”</w:t>
            </w:r>
            <w:r w:rsidRPr="00B376E1">
              <w:rPr>
                <w:rFonts w:cs="Arial"/>
                <w:color w:val="000000" w:themeColor="text1"/>
              </w:rPr>
              <w:t xml:space="preserve"> </w:t>
            </w:r>
            <w:r w:rsidRPr="00B376E1">
              <w:rPr>
                <w:rFonts w:cs="Arial"/>
              </w:rPr>
              <w:t>for cases where the respondent is unsure or cannot recall if she took the medication.</w:t>
            </w:r>
          </w:p>
        </w:tc>
      </w:tr>
      <w:tr w:rsidR="00C66410" w:rsidRPr="00B376E1" w14:paraId="07649597" w14:textId="77777777" w:rsidTr="000E0E4D">
        <w:trPr>
          <w:trHeight w:val="304"/>
        </w:trPr>
        <w:tc>
          <w:tcPr>
            <w:tcW w:w="1011" w:type="dxa"/>
          </w:tcPr>
          <w:p w14:paraId="1AB19294" w14:textId="436512FC" w:rsidR="00C66410" w:rsidRPr="00B376E1" w:rsidRDefault="00C66410" w:rsidP="00C66410">
            <w:pPr>
              <w:pStyle w:val="NoSpacing"/>
              <w:rPr>
                <w:rFonts w:cs="Arial"/>
              </w:rPr>
            </w:pPr>
            <w:r w:rsidRPr="00B376E1">
              <w:rPr>
                <w:rFonts w:cs="Arial"/>
              </w:rPr>
              <w:lastRenderedPageBreak/>
              <w:t>CP.33</w:t>
            </w:r>
          </w:p>
        </w:tc>
        <w:tc>
          <w:tcPr>
            <w:tcW w:w="3214" w:type="dxa"/>
          </w:tcPr>
          <w:p w14:paraId="295108B1" w14:textId="2A593104" w:rsidR="00C66410" w:rsidRPr="00B376E1" w:rsidRDefault="00C66410" w:rsidP="00C66410">
            <w:pPr>
              <w:pStyle w:val="NoSpacing"/>
              <w:rPr>
                <w:rFonts w:cs="Arial"/>
              </w:rPr>
            </w:pPr>
            <w:r w:rsidRPr="00B376E1">
              <w:rPr>
                <w:rFonts w:cs="Arial"/>
              </w:rPr>
              <w:t>During this pregnancy, did you take FP Fansidar to keep you from getting malaria?</w:t>
            </w:r>
          </w:p>
        </w:tc>
        <w:tc>
          <w:tcPr>
            <w:tcW w:w="4794" w:type="dxa"/>
            <w:vMerge/>
          </w:tcPr>
          <w:p w14:paraId="24C7285F" w14:textId="329585EE" w:rsidR="00C66410" w:rsidRPr="00B376E1" w:rsidRDefault="00C66410" w:rsidP="00C66410">
            <w:pPr>
              <w:pStyle w:val="NoSpacing"/>
              <w:rPr>
                <w:rFonts w:cs="Arial"/>
              </w:rPr>
            </w:pPr>
          </w:p>
        </w:tc>
      </w:tr>
    </w:tbl>
    <w:p w14:paraId="1ECE1E2C" w14:textId="1EE9F153" w:rsidR="009F5569" w:rsidRPr="00B376E1" w:rsidRDefault="009F5569" w:rsidP="008A1C9A">
      <w:pPr>
        <w:pStyle w:val="Heading3"/>
        <w:numPr>
          <w:ilvl w:val="2"/>
          <w:numId w:val="148"/>
        </w:numPr>
        <w:rPr>
          <w:sz w:val="22"/>
          <w:szCs w:val="22"/>
        </w:rPr>
      </w:pPr>
      <w:bookmarkStart w:id="223" w:name="_Toc213947850"/>
      <w:r w:rsidRPr="00B376E1">
        <w:rPr>
          <w:sz w:val="22"/>
          <w:szCs w:val="22"/>
        </w:rPr>
        <w:t xml:space="preserve">Module: </w:t>
      </w:r>
      <w:r w:rsidR="003D3BDE" w:rsidRPr="00B376E1">
        <w:rPr>
          <w:sz w:val="22"/>
          <w:szCs w:val="22"/>
        </w:rPr>
        <w:t>Antenatal Care - Previous Pregnancy (PP)</w:t>
      </w:r>
      <w:bookmarkEnd w:id="223"/>
    </w:p>
    <w:tbl>
      <w:tblPr>
        <w:tblStyle w:val="TableGrid"/>
        <w:tblW w:w="0" w:type="auto"/>
        <w:shd w:val="clear" w:color="auto" w:fill="002060"/>
        <w:tblLayout w:type="fixed"/>
        <w:tblLook w:val="04A0" w:firstRow="1" w:lastRow="0" w:firstColumn="1" w:lastColumn="0" w:noHBand="0" w:noVBand="1"/>
      </w:tblPr>
      <w:tblGrid>
        <w:gridCol w:w="895"/>
        <w:gridCol w:w="3060"/>
        <w:gridCol w:w="5064"/>
      </w:tblGrid>
      <w:tr w:rsidR="009F5569" w:rsidRPr="00B376E1" w14:paraId="4DCCF7B2" w14:textId="77777777" w:rsidTr="00E37592">
        <w:trPr>
          <w:trHeight w:val="73"/>
          <w:tblHeader/>
        </w:trPr>
        <w:tc>
          <w:tcPr>
            <w:tcW w:w="895" w:type="dxa"/>
            <w:tcBorders>
              <w:right w:val="single" w:sz="4" w:space="0" w:color="FFFFFF" w:themeColor="background1"/>
            </w:tcBorders>
            <w:shd w:val="clear" w:color="auto" w:fill="3E9698"/>
          </w:tcPr>
          <w:p w14:paraId="6E704293" w14:textId="77777777" w:rsidR="009F5569" w:rsidRPr="00B376E1" w:rsidRDefault="009F5569" w:rsidP="00DE1BDD">
            <w:pPr>
              <w:pStyle w:val="NoSpacing"/>
              <w:rPr>
                <w:rFonts w:cs="Arial"/>
                <w:color w:val="FFFFFF" w:themeColor="background1"/>
              </w:rPr>
            </w:pPr>
            <w:r w:rsidRPr="00B376E1">
              <w:rPr>
                <w:rFonts w:cs="Arial"/>
                <w:color w:val="FFFFFF" w:themeColor="background1"/>
              </w:rPr>
              <w:t>S. No.</w:t>
            </w:r>
          </w:p>
        </w:tc>
        <w:tc>
          <w:tcPr>
            <w:tcW w:w="3060" w:type="dxa"/>
            <w:tcBorders>
              <w:left w:val="single" w:sz="4" w:space="0" w:color="FFFFFF" w:themeColor="background1"/>
              <w:right w:val="single" w:sz="4" w:space="0" w:color="FFFFFF" w:themeColor="background1"/>
            </w:tcBorders>
            <w:shd w:val="clear" w:color="auto" w:fill="3E9698"/>
          </w:tcPr>
          <w:p w14:paraId="63B6E14F" w14:textId="77777777" w:rsidR="009F5569" w:rsidRPr="00B376E1" w:rsidRDefault="009F5569" w:rsidP="00DE1BDD">
            <w:pPr>
              <w:pStyle w:val="NoSpacing"/>
              <w:rPr>
                <w:rFonts w:cs="Arial"/>
                <w:color w:val="FFFFFF" w:themeColor="background1"/>
              </w:rPr>
            </w:pPr>
            <w:r w:rsidRPr="00B376E1">
              <w:rPr>
                <w:rFonts w:cs="Arial"/>
                <w:color w:val="FFFFFF" w:themeColor="background1"/>
              </w:rPr>
              <w:t>Question</w:t>
            </w:r>
          </w:p>
        </w:tc>
        <w:tc>
          <w:tcPr>
            <w:tcW w:w="5064" w:type="dxa"/>
            <w:tcBorders>
              <w:left w:val="single" w:sz="4" w:space="0" w:color="FFFFFF" w:themeColor="background1"/>
            </w:tcBorders>
            <w:shd w:val="clear" w:color="auto" w:fill="3E9698"/>
          </w:tcPr>
          <w:p w14:paraId="79EE80B7" w14:textId="77777777" w:rsidR="009F5569" w:rsidRPr="00B376E1" w:rsidRDefault="009F5569" w:rsidP="00DE1BDD">
            <w:pPr>
              <w:pStyle w:val="NoSpacing"/>
              <w:rPr>
                <w:rFonts w:cs="Arial"/>
                <w:b/>
                <w:bCs/>
                <w:color w:val="FFFFFF" w:themeColor="background1"/>
              </w:rPr>
            </w:pPr>
            <w:r w:rsidRPr="00B376E1">
              <w:rPr>
                <w:rFonts w:cs="Arial"/>
                <w:b/>
                <w:bCs/>
                <w:color w:val="FFFFFF" w:themeColor="background1"/>
              </w:rPr>
              <w:t>Notes</w:t>
            </w:r>
          </w:p>
        </w:tc>
      </w:tr>
      <w:tr w:rsidR="009F5569" w:rsidRPr="00B376E1" w14:paraId="0A7D22F3" w14:textId="77777777" w:rsidTr="27940DD2">
        <w:trPr>
          <w:trHeight w:val="304"/>
        </w:trPr>
        <w:tc>
          <w:tcPr>
            <w:tcW w:w="9019" w:type="dxa"/>
            <w:gridSpan w:val="3"/>
          </w:tcPr>
          <w:p w14:paraId="4B475462" w14:textId="0E0C3DC6" w:rsidR="00125D07" w:rsidRPr="00B376E1" w:rsidRDefault="009F5569" w:rsidP="00DE1BDD">
            <w:pPr>
              <w:pStyle w:val="NoSpacing"/>
              <w:rPr>
                <w:rFonts w:cs="Arial"/>
                <w:b/>
                <w:bCs/>
              </w:rPr>
            </w:pPr>
            <w:r w:rsidRPr="00B376E1">
              <w:rPr>
                <w:rFonts w:cs="Arial"/>
                <w:b/>
                <w:bCs/>
              </w:rPr>
              <w:t xml:space="preserve">Respondent: </w:t>
            </w:r>
            <w:r w:rsidR="00D23180" w:rsidRPr="00B376E1">
              <w:rPr>
                <w:rFonts w:cs="Arial"/>
                <w:b/>
                <w:bCs/>
              </w:rPr>
              <w:t>All WRA 15</w:t>
            </w:r>
            <w:r w:rsidR="007D33FB" w:rsidRPr="00B376E1">
              <w:rPr>
                <w:rFonts w:cs="Arial"/>
                <w:b/>
                <w:bCs/>
              </w:rPr>
              <w:t>–</w:t>
            </w:r>
            <w:r w:rsidR="00D23180" w:rsidRPr="00B376E1">
              <w:rPr>
                <w:rFonts w:cs="Arial"/>
                <w:b/>
                <w:bCs/>
              </w:rPr>
              <w:t>49y or married adolescent girls 10</w:t>
            </w:r>
            <w:r w:rsidR="007D33FB" w:rsidRPr="00B376E1">
              <w:rPr>
                <w:rFonts w:cs="Arial"/>
                <w:b/>
                <w:bCs/>
              </w:rPr>
              <w:t>–</w:t>
            </w:r>
            <w:r w:rsidR="00D23180" w:rsidRPr="00B376E1">
              <w:rPr>
                <w:rFonts w:cs="Arial"/>
                <w:b/>
                <w:bCs/>
              </w:rPr>
              <w:t xml:space="preserve">14y with a birth (live or still) in the last </w:t>
            </w:r>
            <w:r w:rsidR="00456367" w:rsidRPr="00B376E1">
              <w:rPr>
                <w:rFonts w:cs="Arial"/>
                <w:b/>
                <w:bCs/>
              </w:rPr>
              <w:t>two</w:t>
            </w:r>
            <w:r w:rsidR="00D23180" w:rsidRPr="00B376E1">
              <w:rPr>
                <w:rFonts w:cs="Arial"/>
                <w:b/>
                <w:bCs/>
              </w:rPr>
              <w:t xml:space="preserve"> years in the household</w:t>
            </w:r>
          </w:p>
        </w:tc>
      </w:tr>
      <w:tr w:rsidR="009F5569" w:rsidRPr="00B376E1" w14:paraId="42303E38" w14:textId="77777777" w:rsidTr="27940DD2">
        <w:trPr>
          <w:trHeight w:val="304"/>
        </w:trPr>
        <w:tc>
          <w:tcPr>
            <w:tcW w:w="9019" w:type="dxa"/>
            <w:gridSpan w:val="3"/>
          </w:tcPr>
          <w:p w14:paraId="7DB2749A" w14:textId="0A6A515F" w:rsidR="009F5569" w:rsidRPr="00B376E1" w:rsidRDefault="00456367" w:rsidP="00DE1BDD">
            <w:pPr>
              <w:pStyle w:val="NoSpacing"/>
              <w:rPr>
                <w:rFonts w:cs="Arial"/>
              </w:rPr>
            </w:pPr>
            <w:r w:rsidRPr="00B376E1">
              <w:rPr>
                <w:rFonts w:eastAsia="Times New Roman" w:cs="Arial"/>
                <w:color w:val="000000" w:themeColor="text1"/>
              </w:rPr>
              <w:t>N</w:t>
            </w:r>
            <w:r w:rsidR="007D33FB" w:rsidRPr="00B376E1">
              <w:rPr>
                <w:rFonts w:eastAsia="Times New Roman" w:cs="Arial"/>
                <w:color w:val="000000" w:themeColor="text1"/>
              </w:rPr>
              <w:t xml:space="preserve">ow </w:t>
            </w:r>
            <w:r w:rsidRPr="00B376E1">
              <w:rPr>
                <w:rFonts w:eastAsia="Times New Roman" w:cs="Arial"/>
                <w:color w:val="000000" w:themeColor="text1"/>
              </w:rPr>
              <w:t xml:space="preserve">I’d </w:t>
            </w:r>
            <w:r w:rsidR="000B4F51" w:rsidRPr="00B376E1">
              <w:rPr>
                <w:rFonts w:eastAsia="Times New Roman" w:cs="Arial"/>
                <w:color w:val="000000" w:themeColor="text1"/>
              </w:rPr>
              <w:t xml:space="preserve">like to ask about </w:t>
            </w:r>
            <w:r w:rsidRPr="00B376E1">
              <w:rPr>
                <w:rFonts w:eastAsia="Times New Roman" w:cs="Arial"/>
                <w:color w:val="000000" w:themeColor="text1"/>
              </w:rPr>
              <w:t>any</w:t>
            </w:r>
            <w:r w:rsidR="000B4F51" w:rsidRPr="00B376E1">
              <w:rPr>
                <w:rFonts w:eastAsia="Times New Roman" w:cs="Arial"/>
                <w:color w:val="000000" w:themeColor="text1"/>
              </w:rPr>
              <w:t xml:space="preserve"> various health and nutrition interventions you may have received during your pregnancy with [INSERT NAME IN PP.0]</w:t>
            </w:r>
          </w:p>
        </w:tc>
      </w:tr>
      <w:tr w:rsidR="00AC771E" w:rsidRPr="00B376E1" w14:paraId="23BC9A5C" w14:textId="77777777" w:rsidTr="27940DD2">
        <w:trPr>
          <w:trHeight w:val="304"/>
        </w:trPr>
        <w:tc>
          <w:tcPr>
            <w:tcW w:w="895" w:type="dxa"/>
          </w:tcPr>
          <w:p w14:paraId="4FCFB100" w14:textId="3CB488C4" w:rsidR="00AC771E" w:rsidRPr="00B376E1" w:rsidRDefault="00AC771E" w:rsidP="00AC771E">
            <w:pPr>
              <w:pStyle w:val="NoSpacing"/>
              <w:rPr>
                <w:rFonts w:cs="Arial"/>
              </w:rPr>
            </w:pPr>
            <w:r w:rsidRPr="00B376E1">
              <w:rPr>
                <w:rFonts w:cs="Arial"/>
              </w:rPr>
              <w:t>PP.1</w:t>
            </w:r>
          </w:p>
        </w:tc>
        <w:tc>
          <w:tcPr>
            <w:tcW w:w="3060" w:type="dxa"/>
          </w:tcPr>
          <w:p w14:paraId="6DC631DA" w14:textId="21906FD7" w:rsidR="00AC771E" w:rsidRPr="00B376E1" w:rsidRDefault="00AC771E" w:rsidP="00AC771E">
            <w:pPr>
              <w:pStyle w:val="NoSpacing"/>
              <w:rPr>
                <w:rFonts w:cs="Arial"/>
              </w:rPr>
            </w:pPr>
            <w:r w:rsidRPr="00B376E1">
              <w:rPr>
                <w:rFonts w:cs="Arial"/>
              </w:rPr>
              <w:t xml:space="preserve">During your pregnancy with </w:t>
            </w:r>
            <w:r w:rsidRPr="00B376E1">
              <w:rPr>
                <w:rFonts w:eastAsia="Times New Roman" w:cs="Arial"/>
                <w:color w:val="000000" w:themeColor="text1"/>
              </w:rPr>
              <w:t>[</w:t>
            </w:r>
            <w:r w:rsidRPr="00B376E1">
              <w:rPr>
                <w:rFonts w:eastAsia="Times New Roman" w:cs="Arial"/>
              </w:rPr>
              <w:t>INSERT NAME IN PP.0]</w:t>
            </w:r>
            <w:r w:rsidRPr="00B376E1">
              <w:rPr>
                <w:rFonts w:cs="Arial"/>
              </w:rPr>
              <w:t>, did you see anyone for antenatal care?</w:t>
            </w:r>
          </w:p>
        </w:tc>
        <w:tc>
          <w:tcPr>
            <w:tcW w:w="5064" w:type="dxa"/>
          </w:tcPr>
          <w:p w14:paraId="456DE37A" w14:textId="228C2CD1" w:rsidR="00AC771E" w:rsidRPr="00B376E1" w:rsidRDefault="00AC771E" w:rsidP="00AC771E">
            <w:pPr>
              <w:pStyle w:val="NoSpacing"/>
              <w:rPr>
                <w:rFonts w:cs="Arial"/>
              </w:rPr>
            </w:pPr>
            <w:r w:rsidRPr="00B376E1">
              <w:rPr>
                <w:rFonts w:cs="Arial"/>
              </w:rPr>
              <w:t xml:space="preserve">This question relates to any antenatal care received from a healthcare provider during the woman’s pregnancy with </w:t>
            </w:r>
            <w:r w:rsidRPr="00B376E1">
              <w:rPr>
                <w:rFonts w:eastAsia="Times New Roman" w:cs="Arial"/>
                <w:color w:val="000000" w:themeColor="text1"/>
              </w:rPr>
              <w:t>[</w:t>
            </w:r>
            <w:r w:rsidRPr="00B376E1">
              <w:rPr>
                <w:rFonts w:eastAsia="Times New Roman" w:cs="Arial"/>
              </w:rPr>
              <w:t>INSERT NAME IN PP.0]</w:t>
            </w:r>
            <w:r w:rsidRPr="00B376E1">
              <w:rPr>
                <w:rFonts w:cs="Arial"/>
              </w:rPr>
              <w:t xml:space="preserve"> (recent pregnancy within the last two years, which resulted in either a live birth or a stillbirth). It is important to specify that the care must have been specifically for monitoring the pregnancy and not for other reasons. If the respondent selects "No," the interviewer should skip to PP.6 as instructed.</w:t>
            </w:r>
          </w:p>
        </w:tc>
      </w:tr>
      <w:tr w:rsidR="00AC771E" w:rsidRPr="00B376E1" w14:paraId="320C66FB" w14:textId="77777777" w:rsidTr="27940DD2">
        <w:trPr>
          <w:trHeight w:val="304"/>
        </w:trPr>
        <w:tc>
          <w:tcPr>
            <w:tcW w:w="895" w:type="dxa"/>
          </w:tcPr>
          <w:p w14:paraId="36EB2DA8" w14:textId="20D78985" w:rsidR="00AC771E" w:rsidRPr="00B376E1" w:rsidRDefault="00AC771E" w:rsidP="00AC771E">
            <w:pPr>
              <w:pStyle w:val="NoSpacing"/>
              <w:rPr>
                <w:rFonts w:cs="Arial"/>
              </w:rPr>
            </w:pPr>
            <w:r w:rsidRPr="00B376E1">
              <w:rPr>
                <w:rFonts w:cs="Arial"/>
              </w:rPr>
              <w:t>PP.2</w:t>
            </w:r>
          </w:p>
        </w:tc>
        <w:tc>
          <w:tcPr>
            <w:tcW w:w="3060" w:type="dxa"/>
          </w:tcPr>
          <w:p w14:paraId="30A0CC2E" w14:textId="77777777" w:rsidR="00AC771E" w:rsidRPr="00B376E1" w:rsidRDefault="00AC771E" w:rsidP="00685E1A">
            <w:pPr>
              <w:spacing w:before="0" w:after="0"/>
              <w:rPr>
                <w:szCs w:val="22"/>
              </w:rPr>
            </w:pPr>
            <w:r w:rsidRPr="00B376E1">
              <w:rPr>
                <w:szCs w:val="22"/>
              </w:rPr>
              <w:t>Whom did you see?</w:t>
            </w:r>
          </w:p>
          <w:p w14:paraId="23C5D1B6" w14:textId="77777777" w:rsidR="00AC771E" w:rsidRPr="00B376E1" w:rsidRDefault="00AC771E" w:rsidP="00685E1A">
            <w:pPr>
              <w:spacing w:before="0" w:after="0"/>
              <w:rPr>
                <w:szCs w:val="22"/>
              </w:rPr>
            </w:pPr>
          </w:p>
          <w:p w14:paraId="770AF427" w14:textId="77777777" w:rsidR="00AC771E" w:rsidRPr="00B376E1" w:rsidRDefault="00AC771E" w:rsidP="00685E1A">
            <w:pPr>
              <w:spacing w:before="0" w:after="0"/>
              <w:rPr>
                <w:szCs w:val="22"/>
              </w:rPr>
            </w:pPr>
            <w:r w:rsidRPr="00B376E1">
              <w:rPr>
                <w:szCs w:val="22"/>
              </w:rPr>
              <w:t>[PROBE: ANYONE ELSE?]</w:t>
            </w:r>
          </w:p>
          <w:p w14:paraId="7A456F7B" w14:textId="77777777" w:rsidR="00AC771E" w:rsidRPr="00B376E1" w:rsidRDefault="00AC771E" w:rsidP="00685E1A">
            <w:pPr>
              <w:spacing w:before="0" w:after="0"/>
              <w:rPr>
                <w:szCs w:val="22"/>
              </w:rPr>
            </w:pPr>
          </w:p>
          <w:p w14:paraId="77434AAA" w14:textId="5E80E347" w:rsidR="00AC771E" w:rsidRPr="00B376E1" w:rsidRDefault="00AC771E" w:rsidP="00AC771E">
            <w:pPr>
              <w:pStyle w:val="NoSpacing"/>
              <w:rPr>
                <w:rFonts w:cs="Arial"/>
              </w:rPr>
            </w:pPr>
            <w:r w:rsidRPr="00B376E1">
              <w:rPr>
                <w:rFonts w:cs="Arial"/>
              </w:rPr>
              <w:t xml:space="preserve">[MULTI SELECT] </w:t>
            </w:r>
          </w:p>
        </w:tc>
        <w:tc>
          <w:tcPr>
            <w:tcW w:w="5064" w:type="dxa"/>
          </w:tcPr>
          <w:p w14:paraId="5B95EB85" w14:textId="107F47C5" w:rsidR="00AC771E" w:rsidRPr="00B376E1" w:rsidRDefault="00AC771E" w:rsidP="00AC771E">
            <w:pPr>
              <w:pStyle w:val="NoSpacing"/>
              <w:rPr>
                <w:rFonts w:cs="Arial"/>
              </w:rPr>
            </w:pPr>
            <w:r w:rsidRPr="00B376E1">
              <w:rPr>
                <w:rFonts w:cs="Arial"/>
              </w:rPr>
              <w:t xml:space="preserve">The interviewer must ask the respondent to report </w:t>
            </w:r>
            <w:r w:rsidRPr="00B376E1">
              <w:rPr>
                <w:rFonts w:cs="Arial"/>
                <w:b/>
                <w:bCs/>
              </w:rPr>
              <w:t>all</w:t>
            </w:r>
            <w:r w:rsidRPr="00B376E1">
              <w:rPr>
                <w:rFonts w:cs="Arial"/>
              </w:rPr>
              <w:t xml:space="preserve"> types of healthcare providers she visited for antenatal care </w:t>
            </w:r>
            <w:r w:rsidRPr="00B376E1">
              <w:rPr>
                <w:rFonts w:cs="Arial"/>
                <w:b/>
                <w:bCs/>
              </w:rPr>
              <w:t>during her recent pregnancy within the last two years</w:t>
            </w:r>
            <w:r w:rsidRPr="00B376E1">
              <w:rPr>
                <w:rFonts w:cs="Arial"/>
              </w:rPr>
              <w:t>. Th</w:t>
            </w:r>
            <w:r w:rsidR="00F761EB" w:rsidRPr="00B376E1">
              <w:rPr>
                <w:rFonts w:cs="Arial"/>
              </w:rPr>
              <w:t>is is a</w:t>
            </w:r>
            <w:r w:rsidRPr="00B376E1">
              <w:rPr>
                <w:rFonts w:cs="Arial"/>
              </w:rPr>
              <w:t xml:space="preserve">  </w:t>
            </w:r>
            <w:r w:rsidRPr="00B376E1">
              <w:rPr>
                <w:rFonts w:cs="Arial"/>
                <w:b/>
                <w:bCs/>
              </w:rPr>
              <w:t>multi-select</w:t>
            </w:r>
            <w:r w:rsidR="00F761EB" w:rsidRPr="00B376E1">
              <w:rPr>
                <w:rFonts w:cs="Arial"/>
                <w:b/>
                <w:bCs/>
              </w:rPr>
              <w:t xml:space="preserve"> </w:t>
            </w:r>
            <w:r w:rsidR="00F761EB" w:rsidRPr="00B376E1">
              <w:rPr>
                <w:rFonts w:cs="Arial"/>
              </w:rPr>
              <w:t>question</w:t>
            </w:r>
            <w:r w:rsidRPr="00B376E1">
              <w:rPr>
                <w:rFonts w:cs="Arial"/>
              </w:rPr>
              <w:t>, meaning the respondent may report seeing more than one provider.</w:t>
            </w:r>
          </w:p>
          <w:p w14:paraId="30719191" w14:textId="77777777" w:rsidR="00AC771E" w:rsidRPr="00B376E1" w:rsidRDefault="00AC771E" w:rsidP="00AC771E">
            <w:pPr>
              <w:pStyle w:val="NoSpacing"/>
              <w:rPr>
                <w:rFonts w:cs="Arial"/>
              </w:rPr>
            </w:pPr>
          </w:p>
          <w:p w14:paraId="217941E8" w14:textId="77777777" w:rsidR="00AC771E" w:rsidRPr="00B376E1" w:rsidRDefault="00AC771E" w:rsidP="00AC771E">
            <w:pPr>
              <w:pStyle w:val="NoSpacing"/>
              <w:numPr>
                <w:ilvl w:val="0"/>
                <w:numId w:val="74"/>
              </w:numPr>
              <w:rPr>
                <w:rFonts w:cs="Arial"/>
              </w:rPr>
            </w:pPr>
            <w:r w:rsidRPr="00B376E1">
              <w:rPr>
                <w:rFonts w:cs="Arial"/>
                <w:b/>
                <w:bCs/>
              </w:rPr>
              <w:t>Read the full question</w:t>
            </w:r>
            <w:r w:rsidRPr="00B376E1">
              <w:rPr>
                <w:rFonts w:cs="Arial"/>
              </w:rPr>
              <w:t xml:space="preserve"> clearly to the respondent and then </w:t>
            </w:r>
            <w:r w:rsidRPr="00B376E1">
              <w:rPr>
                <w:rFonts w:cs="Arial"/>
                <w:b/>
                <w:bCs/>
              </w:rPr>
              <w:t>probe further</w:t>
            </w:r>
            <w:r w:rsidRPr="00B376E1">
              <w:rPr>
                <w:rFonts w:cs="Arial"/>
              </w:rPr>
              <w:t xml:space="preserve"> by asking, </w:t>
            </w:r>
            <w:r w:rsidRPr="00B376E1">
              <w:rPr>
                <w:rFonts w:cs="Arial"/>
                <w:b/>
                <w:bCs/>
              </w:rPr>
              <w:t>“Anyone else?”</w:t>
            </w:r>
            <w:r w:rsidRPr="00B376E1">
              <w:rPr>
                <w:rFonts w:cs="Arial"/>
              </w:rPr>
              <w:t xml:space="preserve"> to ensure all relevant providers are mentioned.</w:t>
            </w:r>
          </w:p>
          <w:p w14:paraId="43E22D09" w14:textId="77777777" w:rsidR="00AC771E" w:rsidRPr="00B376E1" w:rsidRDefault="00AC771E" w:rsidP="00AC771E">
            <w:pPr>
              <w:pStyle w:val="NoSpacing"/>
              <w:numPr>
                <w:ilvl w:val="0"/>
                <w:numId w:val="74"/>
              </w:numPr>
              <w:rPr>
                <w:rFonts w:cs="Arial"/>
              </w:rPr>
            </w:pPr>
            <w:r w:rsidRPr="00B376E1">
              <w:rPr>
                <w:rFonts w:cs="Arial"/>
                <w:b/>
                <w:bCs/>
              </w:rPr>
              <w:t>Do not read out the response options</w:t>
            </w:r>
            <w:r w:rsidRPr="00B376E1">
              <w:rPr>
                <w:rFonts w:cs="Arial"/>
              </w:rPr>
              <w:t>; instead, allow the respondent to name the provider(s) herself.</w:t>
            </w:r>
          </w:p>
          <w:p w14:paraId="56E67E3F" w14:textId="2570C66D" w:rsidR="00AC771E" w:rsidRPr="00B376E1" w:rsidRDefault="00AC771E" w:rsidP="00AC771E">
            <w:pPr>
              <w:pStyle w:val="NoSpacing"/>
              <w:numPr>
                <w:ilvl w:val="0"/>
                <w:numId w:val="74"/>
              </w:numPr>
              <w:rPr>
                <w:rFonts w:cs="Arial"/>
              </w:rPr>
            </w:pPr>
            <w:r w:rsidRPr="00B376E1">
              <w:rPr>
                <w:rFonts w:cs="Arial"/>
              </w:rPr>
              <w:t xml:space="preserve">The interviewer should </w:t>
            </w:r>
            <w:r w:rsidRPr="00B376E1">
              <w:rPr>
                <w:rFonts w:cs="Arial"/>
                <w:b/>
                <w:bCs/>
              </w:rPr>
              <w:t>match</w:t>
            </w:r>
            <w:r w:rsidRPr="00B376E1">
              <w:rPr>
                <w:rFonts w:cs="Arial"/>
              </w:rPr>
              <w:t xml:space="preserve"> the respondent’s answers to the appropriate </w:t>
            </w:r>
            <w:r w:rsidRPr="00B376E1">
              <w:rPr>
                <w:rFonts w:cs="Arial"/>
              </w:rPr>
              <w:lastRenderedPageBreak/>
              <w:t xml:space="preserve">category from the list. If the provider does not fit any category, select </w:t>
            </w:r>
            <w:r w:rsidR="00804A2A" w:rsidRPr="00B376E1">
              <w:rPr>
                <w:rFonts w:cs="Arial"/>
                <w:b/>
                <w:bCs/>
              </w:rPr>
              <w:t>“</w:t>
            </w:r>
            <w:r w:rsidRPr="00B376E1">
              <w:rPr>
                <w:rFonts w:cs="Arial"/>
                <w:b/>
                <w:bCs/>
              </w:rPr>
              <w:t>Other (specify)</w:t>
            </w:r>
            <w:r w:rsidR="00804A2A" w:rsidRPr="00B376E1">
              <w:rPr>
                <w:rFonts w:cs="Arial"/>
                <w:b/>
                <w:bCs/>
              </w:rPr>
              <w:t>”</w:t>
            </w:r>
            <w:r w:rsidRPr="00B376E1">
              <w:rPr>
                <w:rFonts w:cs="Arial"/>
              </w:rPr>
              <w:t xml:space="preserve"> and record the response accurately.</w:t>
            </w:r>
          </w:p>
          <w:p w14:paraId="638617C4" w14:textId="77777777" w:rsidR="00AC771E" w:rsidRPr="00B376E1" w:rsidRDefault="00AC771E" w:rsidP="00AC771E">
            <w:pPr>
              <w:pStyle w:val="NoSpacing"/>
              <w:numPr>
                <w:ilvl w:val="0"/>
                <w:numId w:val="74"/>
              </w:numPr>
              <w:rPr>
                <w:rFonts w:cs="Arial"/>
              </w:rPr>
            </w:pPr>
            <w:r w:rsidRPr="00B376E1">
              <w:rPr>
                <w:rFonts w:cs="Arial"/>
              </w:rPr>
              <w:t xml:space="preserve">If the respondent is unsure about the category of the provider, ask </w:t>
            </w:r>
            <w:r w:rsidRPr="00B376E1">
              <w:rPr>
                <w:rFonts w:cs="Arial"/>
                <w:b/>
                <w:bCs/>
              </w:rPr>
              <w:t>clarifying questions</w:t>
            </w:r>
            <w:r w:rsidRPr="00B376E1">
              <w:rPr>
                <w:rFonts w:cs="Arial"/>
              </w:rPr>
              <w:t xml:space="preserve"> such as:</w:t>
            </w:r>
          </w:p>
          <w:p w14:paraId="2A4AB516" w14:textId="77777777" w:rsidR="00AC771E" w:rsidRPr="00B376E1" w:rsidRDefault="00AC771E" w:rsidP="00AC771E">
            <w:pPr>
              <w:pStyle w:val="NoSpacing"/>
              <w:numPr>
                <w:ilvl w:val="1"/>
                <w:numId w:val="74"/>
              </w:numPr>
              <w:rPr>
                <w:rFonts w:cs="Arial"/>
              </w:rPr>
            </w:pPr>
            <w:r w:rsidRPr="00B376E1">
              <w:rPr>
                <w:rFonts w:cs="Arial"/>
                <w:i/>
                <w:iCs/>
              </w:rPr>
              <w:t>“Was this person working at a government hospital, private clinic, or an NGO facility?”</w:t>
            </w:r>
          </w:p>
          <w:p w14:paraId="0F11E2A3" w14:textId="77777777" w:rsidR="00AC771E" w:rsidRPr="00B376E1" w:rsidRDefault="00AC771E" w:rsidP="00AC771E">
            <w:pPr>
              <w:pStyle w:val="NoSpacing"/>
              <w:numPr>
                <w:ilvl w:val="1"/>
                <w:numId w:val="74"/>
              </w:numPr>
              <w:rPr>
                <w:rFonts w:cs="Arial"/>
              </w:rPr>
            </w:pPr>
            <w:r w:rsidRPr="00B376E1">
              <w:rPr>
                <w:rFonts w:cs="Arial"/>
                <w:i/>
                <w:iCs/>
              </w:rPr>
              <w:t>“Was the provider a doctor, nurse, or another type of healthcare worker?”</w:t>
            </w:r>
          </w:p>
          <w:p w14:paraId="15CDC9C0" w14:textId="77777777" w:rsidR="00AC771E" w:rsidRPr="00B376E1" w:rsidRDefault="00AC771E" w:rsidP="00AC771E">
            <w:pPr>
              <w:pStyle w:val="NoSpacing"/>
              <w:rPr>
                <w:rFonts w:cs="Arial"/>
                <w:b/>
                <w:bCs/>
              </w:rPr>
            </w:pPr>
          </w:p>
          <w:p w14:paraId="3C30524B" w14:textId="373C0D0F" w:rsidR="00AC771E" w:rsidRPr="00B376E1" w:rsidRDefault="00AC771E" w:rsidP="00AC771E">
            <w:pPr>
              <w:pStyle w:val="NoSpacing"/>
              <w:rPr>
                <w:rFonts w:cs="Arial"/>
                <w:b/>
                <w:bCs/>
              </w:rPr>
            </w:pPr>
            <w:r w:rsidRPr="00B376E1">
              <w:rPr>
                <w:rFonts w:cs="Arial"/>
                <w:b/>
                <w:bCs/>
              </w:rPr>
              <w:t>Key Definitions (for accurate classification):</w:t>
            </w:r>
          </w:p>
          <w:p w14:paraId="24D1E13D" w14:textId="5A0C6FB9" w:rsidR="00AC771E" w:rsidRPr="00B376E1" w:rsidRDefault="00AC771E" w:rsidP="00AC771E">
            <w:pPr>
              <w:pStyle w:val="NoSpacing"/>
              <w:numPr>
                <w:ilvl w:val="0"/>
                <w:numId w:val="75"/>
              </w:numPr>
              <w:rPr>
                <w:rFonts w:cs="Arial"/>
              </w:rPr>
            </w:pPr>
            <w:r w:rsidRPr="00B376E1">
              <w:rPr>
                <w:rFonts w:cs="Arial"/>
                <w:b/>
                <w:bCs/>
              </w:rPr>
              <w:t>Doctor (1):</w:t>
            </w:r>
            <w:r w:rsidRPr="00B376E1">
              <w:rPr>
                <w:rFonts w:cs="Arial"/>
              </w:rPr>
              <w:t xml:space="preserve"> A qualified medical doctor with an MBBS or higher degree, providing treatment at any public or private facility.</w:t>
            </w:r>
          </w:p>
          <w:p w14:paraId="22BA9A68" w14:textId="2A26E260" w:rsidR="00AC771E" w:rsidRPr="00B376E1" w:rsidRDefault="00AC771E" w:rsidP="00AC771E">
            <w:pPr>
              <w:pStyle w:val="NoSpacing"/>
              <w:numPr>
                <w:ilvl w:val="0"/>
                <w:numId w:val="75"/>
              </w:numPr>
              <w:rPr>
                <w:rFonts w:cs="Arial"/>
              </w:rPr>
            </w:pPr>
            <w:r w:rsidRPr="00B376E1">
              <w:rPr>
                <w:rFonts w:cs="Arial"/>
                <w:b/>
                <w:bCs/>
              </w:rPr>
              <w:t>Nurse/Midwife/Paramedic (2):</w:t>
            </w:r>
            <w:r w:rsidRPr="00B376E1">
              <w:rPr>
                <w:rFonts w:cs="Arial"/>
              </w:rPr>
              <w:t xml:space="preserve"> A trained nurse, registered midwife, or paramedic providing maternal care.</w:t>
            </w:r>
          </w:p>
          <w:p w14:paraId="6BC258ED" w14:textId="30C7525F" w:rsidR="00AC771E" w:rsidRPr="00B376E1" w:rsidRDefault="00AC771E" w:rsidP="00AC771E">
            <w:pPr>
              <w:pStyle w:val="NoSpacing"/>
              <w:numPr>
                <w:ilvl w:val="0"/>
                <w:numId w:val="75"/>
              </w:numPr>
              <w:rPr>
                <w:rFonts w:cs="Arial"/>
              </w:rPr>
            </w:pPr>
            <w:r w:rsidRPr="00B376E1">
              <w:rPr>
                <w:rFonts w:cs="Arial"/>
                <w:b/>
                <w:bCs/>
              </w:rPr>
              <w:t>Family Welfare Visitor (FWV) (3):</w:t>
            </w:r>
            <w:r w:rsidRPr="00B376E1">
              <w:rPr>
                <w:rFonts w:cs="Arial"/>
              </w:rPr>
              <w:t xml:space="preserve"> A trained government health worker providing reproductive and maternal healthcare, typically at </w:t>
            </w:r>
            <w:r w:rsidRPr="00B376E1">
              <w:rPr>
                <w:rFonts w:cs="Arial"/>
                <w:b/>
                <w:bCs/>
              </w:rPr>
              <w:t>Upazila Health Complexes, Union Health &amp; Family Welfare Centers (UH&amp;FWC), or community clinics</w:t>
            </w:r>
            <w:r w:rsidRPr="00B376E1">
              <w:rPr>
                <w:rFonts w:cs="Arial"/>
              </w:rPr>
              <w:t>.</w:t>
            </w:r>
          </w:p>
          <w:p w14:paraId="19DA7170" w14:textId="69AFC3A7" w:rsidR="00AC771E" w:rsidRPr="00B376E1" w:rsidRDefault="00AC771E" w:rsidP="00AC771E">
            <w:pPr>
              <w:pStyle w:val="NoSpacing"/>
              <w:numPr>
                <w:ilvl w:val="0"/>
                <w:numId w:val="75"/>
              </w:numPr>
              <w:rPr>
                <w:rFonts w:cs="Arial"/>
              </w:rPr>
            </w:pPr>
            <w:r w:rsidRPr="00B376E1">
              <w:rPr>
                <w:rFonts w:cs="Arial"/>
                <w:b/>
                <w:bCs/>
              </w:rPr>
              <w:t>Community Skilled Birth Assistant (CSBA) (4):</w:t>
            </w:r>
            <w:r w:rsidRPr="00B376E1">
              <w:rPr>
                <w:rFonts w:cs="Arial"/>
              </w:rPr>
              <w:t xml:space="preserve"> A trained healthcare worker who assists with deliveries and maternal care at the </w:t>
            </w:r>
            <w:r w:rsidRPr="00B376E1">
              <w:rPr>
                <w:rFonts w:cs="Arial"/>
                <w:b/>
                <w:bCs/>
              </w:rPr>
              <w:t>community level</w:t>
            </w:r>
            <w:r w:rsidRPr="00B376E1">
              <w:rPr>
                <w:rFonts w:cs="Arial"/>
              </w:rPr>
              <w:t>.</w:t>
            </w:r>
          </w:p>
          <w:p w14:paraId="6C3E9A8B" w14:textId="16F1BFE7" w:rsidR="00AC771E" w:rsidRPr="00B376E1" w:rsidRDefault="00AC771E" w:rsidP="00AC771E">
            <w:pPr>
              <w:pStyle w:val="NoSpacing"/>
              <w:numPr>
                <w:ilvl w:val="0"/>
                <w:numId w:val="75"/>
              </w:numPr>
              <w:rPr>
                <w:rFonts w:cs="Arial"/>
              </w:rPr>
            </w:pPr>
            <w:r w:rsidRPr="00B376E1">
              <w:rPr>
                <w:rFonts w:cs="Arial"/>
                <w:b/>
                <w:bCs/>
              </w:rPr>
              <w:t>Sub-Assistant Community Medical Officer (SACMO) (5):</w:t>
            </w:r>
            <w:r w:rsidRPr="00B376E1">
              <w:rPr>
                <w:rFonts w:cs="Arial"/>
              </w:rPr>
              <w:t xml:space="preserve"> A trained health worker, usually working in public sector facilities, such as Upazila Health Complexes.</w:t>
            </w:r>
          </w:p>
          <w:p w14:paraId="38BBC3ED" w14:textId="7278F905" w:rsidR="00AC771E" w:rsidRPr="00B376E1" w:rsidRDefault="00AC771E" w:rsidP="00AC771E">
            <w:pPr>
              <w:pStyle w:val="NoSpacing"/>
              <w:numPr>
                <w:ilvl w:val="0"/>
                <w:numId w:val="75"/>
              </w:numPr>
              <w:rPr>
                <w:rFonts w:cs="Arial"/>
              </w:rPr>
            </w:pPr>
            <w:r w:rsidRPr="00B376E1">
              <w:rPr>
                <w:rFonts w:cs="Arial"/>
                <w:b/>
                <w:bCs/>
              </w:rPr>
              <w:t>Community Health</w:t>
            </w:r>
            <w:r w:rsidR="00B156BB" w:rsidRPr="00B376E1">
              <w:rPr>
                <w:rFonts w:cs="Arial"/>
                <w:b/>
                <w:bCs/>
              </w:rPr>
              <w:t>c</w:t>
            </w:r>
            <w:r w:rsidRPr="00B376E1">
              <w:rPr>
                <w:rFonts w:cs="Arial"/>
                <w:b/>
                <w:bCs/>
              </w:rPr>
              <w:t>are Provider (CHCP) (6):</w:t>
            </w:r>
            <w:r w:rsidRPr="00B376E1">
              <w:rPr>
                <w:rFonts w:cs="Arial"/>
              </w:rPr>
              <w:t xml:space="preserve"> A government healthcare worker providing primary care at </w:t>
            </w:r>
            <w:r w:rsidRPr="00B376E1">
              <w:rPr>
                <w:rFonts w:cs="Arial"/>
                <w:b/>
                <w:bCs/>
              </w:rPr>
              <w:t>community clinics</w:t>
            </w:r>
            <w:r w:rsidRPr="00B376E1">
              <w:rPr>
                <w:rFonts w:cs="Arial"/>
              </w:rPr>
              <w:t>.</w:t>
            </w:r>
          </w:p>
          <w:p w14:paraId="165837A3" w14:textId="00E4EFB4" w:rsidR="00AC771E" w:rsidRPr="00B376E1" w:rsidRDefault="00AC771E" w:rsidP="00AC771E">
            <w:pPr>
              <w:pStyle w:val="NoSpacing"/>
              <w:numPr>
                <w:ilvl w:val="0"/>
                <w:numId w:val="75"/>
              </w:numPr>
              <w:rPr>
                <w:rFonts w:cs="Arial"/>
              </w:rPr>
            </w:pPr>
            <w:r w:rsidRPr="00B376E1">
              <w:rPr>
                <w:rFonts w:cs="Arial"/>
                <w:b/>
                <w:bCs/>
              </w:rPr>
              <w:t>Health Assistant (7):</w:t>
            </w:r>
            <w:r w:rsidRPr="00B376E1">
              <w:rPr>
                <w:rFonts w:cs="Arial"/>
              </w:rPr>
              <w:t xml:space="preserve"> A frontline government worker responsible for immunization, antenatal care, and health education.</w:t>
            </w:r>
          </w:p>
          <w:p w14:paraId="515B2834" w14:textId="69CC77D9" w:rsidR="00AC771E" w:rsidRPr="00B376E1" w:rsidRDefault="00AC771E" w:rsidP="00AC771E">
            <w:pPr>
              <w:pStyle w:val="NoSpacing"/>
              <w:numPr>
                <w:ilvl w:val="0"/>
                <w:numId w:val="75"/>
              </w:numPr>
              <w:rPr>
                <w:rFonts w:cs="Arial"/>
              </w:rPr>
            </w:pPr>
            <w:r w:rsidRPr="00B376E1">
              <w:rPr>
                <w:rFonts w:cs="Arial"/>
                <w:b/>
                <w:bCs/>
              </w:rPr>
              <w:t>Family Welfare Assistant (8):</w:t>
            </w:r>
            <w:r w:rsidRPr="00B376E1">
              <w:rPr>
                <w:rFonts w:cs="Arial"/>
              </w:rPr>
              <w:t xml:space="preserve"> A government worker supporting </w:t>
            </w:r>
            <w:r w:rsidRPr="00B376E1">
              <w:rPr>
                <w:rFonts w:cs="Arial"/>
                <w:b/>
                <w:bCs/>
              </w:rPr>
              <w:t>maternal and child health services</w:t>
            </w:r>
            <w:r w:rsidRPr="00B376E1">
              <w:rPr>
                <w:rFonts w:cs="Arial"/>
              </w:rPr>
              <w:t>.</w:t>
            </w:r>
          </w:p>
          <w:p w14:paraId="31223160" w14:textId="641EA728" w:rsidR="00AC771E" w:rsidRPr="00B376E1" w:rsidRDefault="00AC771E" w:rsidP="00AC771E">
            <w:pPr>
              <w:pStyle w:val="NoSpacing"/>
              <w:numPr>
                <w:ilvl w:val="0"/>
                <w:numId w:val="75"/>
              </w:numPr>
              <w:rPr>
                <w:rFonts w:cs="Arial"/>
              </w:rPr>
            </w:pPr>
            <w:r w:rsidRPr="00B376E1">
              <w:rPr>
                <w:rFonts w:cs="Arial"/>
                <w:b/>
                <w:bCs/>
              </w:rPr>
              <w:t>NGO Worker (9):</w:t>
            </w:r>
            <w:r w:rsidRPr="00B376E1">
              <w:rPr>
                <w:rFonts w:cs="Arial"/>
              </w:rPr>
              <w:t xml:space="preserve"> A healthcare provider working under </w:t>
            </w:r>
            <w:r w:rsidRPr="00B376E1">
              <w:rPr>
                <w:rFonts w:cs="Arial"/>
                <w:b/>
                <w:bCs/>
              </w:rPr>
              <w:t>NGO-run clinics or community health programs</w:t>
            </w:r>
            <w:r w:rsidRPr="00B376E1">
              <w:rPr>
                <w:rFonts w:cs="Arial"/>
              </w:rPr>
              <w:t>.</w:t>
            </w:r>
          </w:p>
          <w:p w14:paraId="07CD0B97" w14:textId="06FFA158" w:rsidR="00AC771E" w:rsidRPr="00B376E1" w:rsidRDefault="00AC771E" w:rsidP="00AC771E">
            <w:pPr>
              <w:pStyle w:val="NoSpacing"/>
              <w:numPr>
                <w:ilvl w:val="0"/>
                <w:numId w:val="75"/>
              </w:numPr>
              <w:rPr>
                <w:rFonts w:cs="Arial"/>
              </w:rPr>
            </w:pPr>
            <w:r w:rsidRPr="00B376E1">
              <w:rPr>
                <w:rFonts w:cs="Arial"/>
                <w:b/>
                <w:bCs/>
              </w:rPr>
              <w:t>Trained Traditional Birth Attendant (TBA) (10):</w:t>
            </w:r>
            <w:r w:rsidRPr="00B376E1">
              <w:rPr>
                <w:rFonts w:cs="Arial"/>
              </w:rPr>
              <w:t xml:space="preserve"> A birth attendant who has </w:t>
            </w:r>
            <w:r w:rsidRPr="00B376E1">
              <w:rPr>
                <w:rFonts w:cs="Arial"/>
              </w:rPr>
              <w:lastRenderedPageBreak/>
              <w:t>received some formal training in maternal care.</w:t>
            </w:r>
          </w:p>
          <w:p w14:paraId="60425FEB" w14:textId="17DD7175" w:rsidR="00AC771E" w:rsidRPr="00B376E1" w:rsidRDefault="00AC771E" w:rsidP="00AC771E">
            <w:pPr>
              <w:pStyle w:val="NoSpacing"/>
              <w:numPr>
                <w:ilvl w:val="0"/>
                <w:numId w:val="75"/>
              </w:numPr>
              <w:rPr>
                <w:rFonts w:cs="Arial"/>
              </w:rPr>
            </w:pPr>
            <w:r w:rsidRPr="00B376E1">
              <w:rPr>
                <w:rFonts w:cs="Arial"/>
                <w:b/>
                <w:bCs/>
              </w:rPr>
              <w:t>Untrained Traditional Birth Attendant (TBA) (11):</w:t>
            </w:r>
            <w:r w:rsidRPr="00B376E1">
              <w:rPr>
                <w:rFonts w:cs="Arial"/>
              </w:rPr>
              <w:t xml:space="preserve"> A traditional birth attendant with no formal training.</w:t>
            </w:r>
          </w:p>
          <w:p w14:paraId="6D669FD2" w14:textId="255649BB" w:rsidR="00AC771E" w:rsidRPr="00B376E1" w:rsidRDefault="00AC771E" w:rsidP="00AC771E">
            <w:pPr>
              <w:pStyle w:val="NoSpacing"/>
              <w:numPr>
                <w:ilvl w:val="0"/>
                <w:numId w:val="75"/>
              </w:numPr>
              <w:rPr>
                <w:rFonts w:cs="Arial"/>
              </w:rPr>
            </w:pPr>
            <w:r w:rsidRPr="00B376E1">
              <w:rPr>
                <w:rFonts w:cs="Arial"/>
                <w:b/>
                <w:bCs/>
              </w:rPr>
              <w:t>Unqualified Doctor (12):</w:t>
            </w:r>
            <w:r w:rsidRPr="00B376E1">
              <w:rPr>
                <w:rFonts w:cs="Arial"/>
              </w:rPr>
              <w:t xml:space="preserve"> A provider without formal medical training who still provides medical consultations (e.g., village doctors, quacks, or homeopathic practitioners).</w:t>
            </w:r>
          </w:p>
          <w:p w14:paraId="059F603D" w14:textId="77777777" w:rsidR="00AC771E" w:rsidRPr="00B376E1" w:rsidRDefault="00AC771E" w:rsidP="00AC771E">
            <w:pPr>
              <w:pStyle w:val="NoSpacing"/>
              <w:rPr>
                <w:rFonts w:cs="Arial"/>
              </w:rPr>
            </w:pPr>
          </w:p>
          <w:p w14:paraId="6B944448" w14:textId="3E854D0F" w:rsidR="00AC771E" w:rsidRPr="00B376E1" w:rsidRDefault="00AC771E" w:rsidP="00AC771E">
            <w:pPr>
              <w:pStyle w:val="NoSpacing"/>
              <w:rPr>
                <w:rFonts w:cs="Arial"/>
              </w:rPr>
            </w:pPr>
            <w:r w:rsidRPr="00B376E1">
              <w:rPr>
                <w:rFonts w:cs="Arial"/>
              </w:rPr>
              <w:t xml:space="preserve">If the </w:t>
            </w:r>
            <w:r w:rsidRPr="00B376E1">
              <w:rPr>
                <w:rFonts w:cs="Arial"/>
                <w:b/>
                <w:bCs/>
              </w:rPr>
              <w:t>respondent cannot recall or is unsure</w:t>
            </w:r>
            <w:r w:rsidRPr="00B376E1">
              <w:rPr>
                <w:rFonts w:cs="Arial"/>
              </w:rPr>
              <w:t xml:space="preserve">, encourage her to </w:t>
            </w:r>
            <w:r w:rsidRPr="00B376E1">
              <w:rPr>
                <w:rFonts w:cs="Arial"/>
                <w:b/>
                <w:bCs/>
              </w:rPr>
              <w:t>describe</w:t>
            </w:r>
            <w:r w:rsidRPr="00B376E1">
              <w:rPr>
                <w:rFonts w:cs="Arial"/>
              </w:rPr>
              <w:t xml:space="preserve"> the provider’s role, setting, or services offered, and then classify accordingly. Ensure that all responses are recorded accurately before moving on to the next question.</w:t>
            </w:r>
          </w:p>
        </w:tc>
      </w:tr>
      <w:tr w:rsidR="00AC771E" w:rsidRPr="00B376E1" w14:paraId="6132B8DE" w14:textId="77777777" w:rsidTr="27940DD2">
        <w:trPr>
          <w:trHeight w:val="304"/>
        </w:trPr>
        <w:tc>
          <w:tcPr>
            <w:tcW w:w="895" w:type="dxa"/>
          </w:tcPr>
          <w:p w14:paraId="1E57785D" w14:textId="71EB059F" w:rsidR="00AC771E" w:rsidRPr="00B376E1" w:rsidRDefault="00AC771E" w:rsidP="00AC771E">
            <w:pPr>
              <w:pStyle w:val="NoSpacing"/>
              <w:rPr>
                <w:rFonts w:cs="Arial"/>
              </w:rPr>
            </w:pPr>
            <w:r w:rsidRPr="00B376E1">
              <w:rPr>
                <w:rFonts w:cs="Arial"/>
              </w:rPr>
              <w:lastRenderedPageBreak/>
              <w:t>PP.3</w:t>
            </w:r>
          </w:p>
        </w:tc>
        <w:tc>
          <w:tcPr>
            <w:tcW w:w="3060" w:type="dxa"/>
          </w:tcPr>
          <w:p w14:paraId="21798F39" w14:textId="77777777" w:rsidR="00AC771E" w:rsidRPr="00B376E1" w:rsidRDefault="00AC771E" w:rsidP="00685E1A">
            <w:pPr>
              <w:spacing w:before="0" w:after="0"/>
              <w:rPr>
                <w:szCs w:val="22"/>
              </w:rPr>
            </w:pPr>
            <w:r w:rsidRPr="00B376E1">
              <w:rPr>
                <w:szCs w:val="22"/>
              </w:rPr>
              <w:t>Where did you receive antenatal care?</w:t>
            </w:r>
          </w:p>
          <w:p w14:paraId="4F783D8C" w14:textId="77777777" w:rsidR="00AC771E" w:rsidRPr="00B376E1" w:rsidRDefault="00AC771E" w:rsidP="00685E1A">
            <w:pPr>
              <w:spacing w:before="0" w:after="0"/>
              <w:rPr>
                <w:szCs w:val="22"/>
              </w:rPr>
            </w:pPr>
          </w:p>
          <w:p w14:paraId="52DDF468" w14:textId="77777777" w:rsidR="00AC771E" w:rsidRPr="00B376E1" w:rsidRDefault="00AC771E" w:rsidP="00685E1A">
            <w:pPr>
              <w:spacing w:before="0" w:after="0"/>
              <w:rPr>
                <w:szCs w:val="22"/>
              </w:rPr>
            </w:pPr>
            <w:r w:rsidRPr="00B376E1">
              <w:rPr>
                <w:szCs w:val="22"/>
              </w:rPr>
              <w:t>[PROBE: ANYWHERE ELSE]</w:t>
            </w:r>
          </w:p>
          <w:p w14:paraId="27F61DBD" w14:textId="77777777" w:rsidR="00AC771E" w:rsidRPr="00B376E1" w:rsidRDefault="00AC771E" w:rsidP="00685E1A">
            <w:pPr>
              <w:spacing w:before="0" w:after="0"/>
              <w:rPr>
                <w:szCs w:val="22"/>
              </w:rPr>
            </w:pPr>
          </w:p>
          <w:p w14:paraId="1CB138F1" w14:textId="25F62237" w:rsidR="00AC771E" w:rsidRPr="00B376E1" w:rsidRDefault="00AC771E" w:rsidP="00AC771E">
            <w:pPr>
              <w:pStyle w:val="NoSpacing"/>
              <w:rPr>
                <w:rFonts w:cs="Arial"/>
              </w:rPr>
            </w:pPr>
            <w:r w:rsidRPr="00B376E1">
              <w:rPr>
                <w:rFonts w:cs="Arial"/>
              </w:rPr>
              <w:t>[MULTI</w:t>
            </w:r>
            <w:r w:rsidR="002E47EA" w:rsidRPr="00B376E1">
              <w:rPr>
                <w:rFonts w:cs="Arial"/>
              </w:rPr>
              <w:t xml:space="preserve"> </w:t>
            </w:r>
            <w:r w:rsidRPr="00B376E1">
              <w:rPr>
                <w:rFonts w:cs="Arial"/>
              </w:rPr>
              <w:t>SELECT]</w:t>
            </w:r>
          </w:p>
        </w:tc>
        <w:tc>
          <w:tcPr>
            <w:tcW w:w="5064" w:type="dxa"/>
          </w:tcPr>
          <w:p w14:paraId="3F314BA8" w14:textId="6E8B52F2" w:rsidR="00AC771E" w:rsidRPr="00B376E1" w:rsidRDefault="00AC771E" w:rsidP="00AC771E">
            <w:pPr>
              <w:pStyle w:val="NoSpacing"/>
              <w:rPr>
                <w:rFonts w:cs="Arial"/>
              </w:rPr>
            </w:pPr>
            <w:r w:rsidRPr="00B376E1">
              <w:rPr>
                <w:rFonts w:cs="Arial"/>
              </w:rPr>
              <w:t xml:space="preserve">This question seeks to determine all the locations where the woman received antenatal care for her pregnancy with </w:t>
            </w:r>
            <w:r w:rsidRPr="00B376E1">
              <w:rPr>
                <w:rFonts w:eastAsia="Times New Roman" w:cs="Arial"/>
                <w:color w:val="000000" w:themeColor="text1"/>
              </w:rPr>
              <w:t>[</w:t>
            </w:r>
            <w:r w:rsidRPr="00B376E1">
              <w:rPr>
                <w:rFonts w:eastAsia="Times New Roman" w:cs="Arial"/>
              </w:rPr>
              <w:t>INSERT NAME IN PP.0]</w:t>
            </w:r>
            <w:r w:rsidRPr="00B376E1">
              <w:rPr>
                <w:rFonts w:cs="Arial"/>
              </w:rPr>
              <w:t xml:space="preserve"> (recent pregnancy within the last two years, which resulted in either a live birth or a stillbirth). Although antenatal care is usually provided at healthcare facilities, it may also be administered at the woman’s home. To</w:t>
            </w:r>
            <w:r w:rsidR="00804A2A" w:rsidRPr="00B376E1">
              <w:rPr>
                <w:rFonts w:cs="Arial"/>
              </w:rPr>
              <w:t xml:space="preserve"> obtain</w:t>
            </w:r>
            <w:r w:rsidRPr="00B376E1">
              <w:rPr>
                <w:rFonts w:cs="Arial"/>
              </w:rPr>
              <w:t xml:space="preserve"> a complete list of all locations where care was received, the interviewer should use the prompt “Anywhere else?” to ensure that every place where the woman received care is recorded.</w:t>
            </w:r>
          </w:p>
          <w:p w14:paraId="6A49A6D5" w14:textId="77777777" w:rsidR="00AC771E" w:rsidRPr="00B376E1" w:rsidRDefault="00AC771E" w:rsidP="00AC771E">
            <w:pPr>
              <w:pStyle w:val="NoSpacing"/>
              <w:rPr>
                <w:rFonts w:cs="Arial"/>
              </w:rPr>
            </w:pPr>
          </w:p>
          <w:p w14:paraId="1B9F77D4" w14:textId="77777777" w:rsidR="00AC771E" w:rsidRPr="00B376E1" w:rsidRDefault="00AC771E" w:rsidP="00AC771E">
            <w:pPr>
              <w:pStyle w:val="NoSpacing"/>
              <w:rPr>
                <w:rFonts w:cs="Arial"/>
                <w:b/>
                <w:bCs/>
                <w:u w:val="single"/>
              </w:rPr>
            </w:pPr>
            <w:r w:rsidRPr="00B376E1">
              <w:rPr>
                <w:rFonts w:cs="Arial"/>
                <w:b/>
                <w:bCs/>
                <w:u w:val="single"/>
              </w:rPr>
              <w:t>Description of Facilities:</w:t>
            </w:r>
          </w:p>
          <w:p w14:paraId="4FC4C9F8" w14:textId="77777777" w:rsidR="00AC771E" w:rsidRPr="00B376E1" w:rsidRDefault="00AC771E" w:rsidP="00AC771E">
            <w:pPr>
              <w:pStyle w:val="NoSpacing"/>
              <w:numPr>
                <w:ilvl w:val="0"/>
                <w:numId w:val="25"/>
              </w:numPr>
              <w:ind w:left="250" w:hanging="180"/>
              <w:rPr>
                <w:rFonts w:cs="Arial"/>
              </w:rPr>
            </w:pPr>
            <w:r w:rsidRPr="00B376E1">
              <w:rPr>
                <w:rFonts w:cs="Arial"/>
                <w:b/>
                <w:bCs/>
              </w:rPr>
              <w:t>Medical College Hospital:</w:t>
            </w:r>
            <w:r w:rsidRPr="00B376E1">
              <w:rPr>
                <w:rFonts w:cs="Arial"/>
              </w:rPr>
              <w:t xml:space="preserve"> Large, government-run hospitals affiliated with medical colleges that provide advanced medical care and specialist services.</w:t>
            </w:r>
          </w:p>
          <w:p w14:paraId="4B8513A6" w14:textId="77777777" w:rsidR="00AC771E" w:rsidRPr="00B376E1" w:rsidRDefault="00AC771E" w:rsidP="00AC771E">
            <w:pPr>
              <w:pStyle w:val="NoSpacing"/>
              <w:numPr>
                <w:ilvl w:val="0"/>
                <w:numId w:val="25"/>
              </w:numPr>
              <w:ind w:left="250" w:hanging="180"/>
              <w:rPr>
                <w:rFonts w:cs="Arial"/>
              </w:rPr>
            </w:pPr>
            <w:r w:rsidRPr="00B376E1">
              <w:rPr>
                <w:rFonts w:cs="Arial"/>
                <w:b/>
                <w:bCs/>
              </w:rPr>
              <w:t>Specialized Govt Hospital:</w:t>
            </w:r>
            <w:r w:rsidRPr="00B376E1">
              <w:rPr>
                <w:rFonts w:cs="Arial"/>
              </w:rPr>
              <w:t xml:space="preserve"> Government hospitals focusing on specific medical fields, such as cardiac, cancer, or eye hospitals.</w:t>
            </w:r>
          </w:p>
          <w:p w14:paraId="4B4F9801" w14:textId="77777777" w:rsidR="00AC771E" w:rsidRPr="00B376E1" w:rsidRDefault="00AC771E" w:rsidP="00AC771E">
            <w:pPr>
              <w:pStyle w:val="NoSpacing"/>
              <w:numPr>
                <w:ilvl w:val="0"/>
                <w:numId w:val="25"/>
              </w:numPr>
              <w:ind w:left="250" w:hanging="180"/>
              <w:rPr>
                <w:rFonts w:cs="Arial"/>
              </w:rPr>
            </w:pPr>
            <w:r w:rsidRPr="00B376E1">
              <w:rPr>
                <w:rFonts w:cs="Arial"/>
                <w:b/>
                <w:bCs/>
              </w:rPr>
              <w:t xml:space="preserve">District Hospital: </w:t>
            </w:r>
            <w:r w:rsidRPr="00B376E1">
              <w:rPr>
                <w:rFonts w:cs="Arial"/>
              </w:rPr>
              <w:t>Government-run hospitals located at the district level, providing general medical services and some specialist care.</w:t>
            </w:r>
          </w:p>
          <w:p w14:paraId="478729E4" w14:textId="77777777" w:rsidR="00AC771E" w:rsidRPr="00B376E1" w:rsidRDefault="00AC771E" w:rsidP="00AC771E">
            <w:pPr>
              <w:pStyle w:val="NoSpacing"/>
              <w:numPr>
                <w:ilvl w:val="0"/>
                <w:numId w:val="25"/>
              </w:numPr>
              <w:ind w:left="250" w:hanging="180"/>
              <w:rPr>
                <w:rFonts w:cs="Arial"/>
              </w:rPr>
            </w:pPr>
            <w:r w:rsidRPr="00B376E1">
              <w:rPr>
                <w:rFonts w:cs="Arial"/>
                <w:b/>
                <w:bCs/>
              </w:rPr>
              <w:t>MCWC (Maternal and Child Welfare Centre):</w:t>
            </w:r>
            <w:r w:rsidRPr="00B376E1">
              <w:rPr>
                <w:rFonts w:cs="Arial"/>
              </w:rPr>
              <w:t xml:space="preserve"> Specialized government-run centers focusing on maternal and child health services, including prenatal care, childbirth, and family planning. These centers are usually located in district and upazila headquarters and aim to provide comprehensive care for mothers and children.</w:t>
            </w:r>
          </w:p>
          <w:p w14:paraId="275EED44" w14:textId="3141C5F7" w:rsidR="00AC771E" w:rsidRPr="00B376E1" w:rsidRDefault="00AC771E" w:rsidP="00AC771E">
            <w:pPr>
              <w:pStyle w:val="NoSpacing"/>
              <w:numPr>
                <w:ilvl w:val="0"/>
                <w:numId w:val="25"/>
              </w:numPr>
              <w:ind w:left="250" w:hanging="180"/>
              <w:rPr>
                <w:rFonts w:cs="Arial"/>
              </w:rPr>
            </w:pPr>
            <w:r w:rsidRPr="00B376E1">
              <w:rPr>
                <w:rFonts w:cs="Arial"/>
                <w:b/>
                <w:bCs/>
              </w:rPr>
              <w:t xml:space="preserve">Upazila Health Complex and Family Welfare Center: </w:t>
            </w:r>
            <w:r w:rsidRPr="00B376E1">
              <w:rPr>
                <w:rFonts w:cs="Arial"/>
              </w:rPr>
              <w:t xml:space="preserve">Government-run health facilities at the sub-district (upazila) level, providing essential </w:t>
            </w:r>
            <w:r w:rsidRPr="00B376E1">
              <w:rPr>
                <w:rFonts w:cs="Arial"/>
              </w:rPr>
              <w:lastRenderedPageBreak/>
              <w:t>medical services, including maternal and child health, with inpatient and outpatient care.</w:t>
            </w:r>
          </w:p>
          <w:p w14:paraId="7FC11095" w14:textId="77777777" w:rsidR="00AC771E" w:rsidRPr="00B376E1" w:rsidRDefault="00AC771E" w:rsidP="00AC771E">
            <w:pPr>
              <w:pStyle w:val="NoSpacing"/>
              <w:numPr>
                <w:ilvl w:val="0"/>
                <w:numId w:val="25"/>
              </w:numPr>
              <w:ind w:left="250" w:hanging="180"/>
              <w:rPr>
                <w:rFonts w:cs="Arial"/>
              </w:rPr>
            </w:pPr>
            <w:r w:rsidRPr="00B376E1">
              <w:rPr>
                <w:rFonts w:cs="Arial"/>
                <w:b/>
                <w:bCs/>
              </w:rPr>
              <w:t>UH (Union Health) &amp; Family Welfare Centre:</w:t>
            </w:r>
            <w:r w:rsidRPr="00B376E1">
              <w:rPr>
                <w:rFonts w:cs="Arial"/>
              </w:rPr>
              <w:t xml:space="preserve"> Small government health centers located in rural union areas, offering basic healthcare, family planning, and immunization services.</w:t>
            </w:r>
          </w:p>
          <w:p w14:paraId="2CA61DE4" w14:textId="77777777" w:rsidR="00AC771E" w:rsidRPr="00B376E1" w:rsidRDefault="00AC771E" w:rsidP="00AC771E">
            <w:pPr>
              <w:pStyle w:val="NoSpacing"/>
              <w:numPr>
                <w:ilvl w:val="0"/>
                <w:numId w:val="25"/>
              </w:numPr>
              <w:ind w:left="250" w:hanging="180"/>
              <w:rPr>
                <w:rFonts w:cs="Arial"/>
              </w:rPr>
            </w:pPr>
            <w:r w:rsidRPr="00B376E1">
              <w:rPr>
                <w:rFonts w:cs="Arial"/>
                <w:b/>
                <w:bCs/>
              </w:rPr>
              <w:t>Community Clinic:</w:t>
            </w:r>
            <w:r w:rsidRPr="00B376E1">
              <w:rPr>
                <w:rFonts w:cs="Arial"/>
              </w:rPr>
              <w:t xml:space="preserve"> Village-level government clinics aimed at providing primary healthcare services, especially in rural and underserved areas, focusing on maternal and child health.</w:t>
            </w:r>
          </w:p>
          <w:p w14:paraId="7BD56DBF" w14:textId="77777777" w:rsidR="00AC771E" w:rsidRPr="00B376E1" w:rsidRDefault="00AC771E" w:rsidP="00AC771E">
            <w:pPr>
              <w:pStyle w:val="NoSpacing"/>
              <w:numPr>
                <w:ilvl w:val="0"/>
                <w:numId w:val="25"/>
              </w:numPr>
              <w:ind w:left="250" w:hanging="180"/>
              <w:rPr>
                <w:rFonts w:cs="Arial"/>
              </w:rPr>
            </w:pPr>
            <w:r w:rsidRPr="00B376E1">
              <w:rPr>
                <w:rFonts w:cs="Arial"/>
                <w:b/>
                <w:bCs/>
              </w:rPr>
              <w:t>Satellite Clinic/EPIU Outreach:</w:t>
            </w:r>
            <w:r w:rsidRPr="00B376E1">
              <w:rPr>
                <w:rFonts w:cs="Arial"/>
              </w:rPr>
              <w:t xml:space="preserve"> Mobile or temporary government-run clinics, often organized for immunization (EPIU) and basic health services in remote or hard-to-reach areas.</w:t>
            </w:r>
          </w:p>
          <w:p w14:paraId="45E021E3" w14:textId="77777777" w:rsidR="00AC771E" w:rsidRPr="00B376E1" w:rsidRDefault="00AC771E" w:rsidP="00AC771E">
            <w:pPr>
              <w:pStyle w:val="NoSpacing"/>
              <w:numPr>
                <w:ilvl w:val="0"/>
                <w:numId w:val="25"/>
              </w:numPr>
              <w:ind w:left="250" w:hanging="180"/>
              <w:rPr>
                <w:rFonts w:cs="Arial"/>
              </w:rPr>
            </w:pPr>
            <w:r w:rsidRPr="00B376E1">
              <w:rPr>
                <w:rFonts w:eastAsia="Times New Roman" w:cs="Arial"/>
                <w:b/>
                <w:bCs/>
                <w:color w:val="000000" w:themeColor="text1"/>
              </w:rPr>
              <w:t>NGO sector (NGO clinics, NGO worker)</w:t>
            </w:r>
            <w:r w:rsidRPr="00B376E1">
              <w:rPr>
                <w:rFonts w:cs="Arial"/>
                <w:b/>
                <w:bCs/>
              </w:rPr>
              <w:t>:</w:t>
            </w:r>
            <w:r w:rsidRPr="00B376E1">
              <w:rPr>
                <w:rFonts w:cs="Arial"/>
              </w:rPr>
              <w:t xml:space="preserve"> Healthcare services provided by non-governmental organizations, often focused on specific areas like family planning, maternal health, and community outreach, including clinics and health camps.</w:t>
            </w:r>
          </w:p>
          <w:p w14:paraId="4280D1B7" w14:textId="77777777" w:rsidR="00AC771E" w:rsidRPr="00B376E1" w:rsidRDefault="00AC771E" w:rsidP="00AC771E">
            <w:pPr>
              <w:pStyle w:val="NoSpacing"/>
              <w:numPr>
                <w:ilvl w:val="0"/>
                <w:numId w:val="25"/>
              </w:numPr>
              <w:ind w:left="250" w:hanging="180"/>
              <w:rPr>
                <w:rFonts w:cs="Arial"/>
              </w:rPr>
            </w:pPr>
            <w:r w:rsidRPr="00B376E1">
              <w:rPr>
                <w:rFonts w:cs="Arial"/>
                <w:b/>
                <w:bCs/>
              </w:rPr>
              <w:t>Private Medical College:</w:t>
            </w:r>
            <w:r w:rsidRPr="00B376E1">
              <w:rPr>
                <w:rFonts w:cs="Arial"/>
              </w:rPr>
              <w:t xml:space="preserve"> Hospitals attached to private medical colleges, offering advanced medical care and specialized services, often in urban areas.</w:t>
            </w:r>
          </w:p>
          <w:p w14:paraId="62FA218F" w14:textId="77777777" w:rsidR="00AC771E" w:rsidRPr="00B376E1" w:rsidRDefault="00AC771E" w:rsidP="00AC771E">
            <w:pPr>
              <w:pStyle w:val="NoSpacing"/>
              <w:numPr>
                <w:ilvl w:val="0"/>
                <w:numId w:val="25"/>
              </w:numPr>
              <w:ind w:left="250" w:hanging="180"/>
              <w:rPr>
                <w:rFonts w:cs="Arial"/>
              </w:rPr>
            </w:pPr>
            <w:r w:rsidRPr="00B376E1">
              <w:rPr>
                <w:rFonts w:cs="Arial"/>
                <w:b/>
                <w:bCs/>
              </w:rPr>
              <w:t>Private Hospital:</w:t>
            </w:r>
            <w:r w:rsidRPr="00B376E1">
              <w:rPr>
                <w:rFonts w:cs="Arial"/>
              </w:rPr>
              <w:t xml:space="preserve"> Privately-owned hospitals providing a wide range of medical services, often with better facilities and shorter waiting times than government hospitals, located mainly in cities and towns.</w:t>
            </w:r>
          </w:p>
          <w:p w14:paraId="30E6611D" w14:textId="77777777" w:rsidR="00AC771E" w:rsidRPr="00B376E1" w:rsidRDefault="00AC771E" w:rsidP="00AC771E">
            <w:pPr>
              <w:pStyle w:val="NoSpacing"/>
              <w:numPr>
                <w:ilvl w:val="0"/>
                <w:numId w:val="25"/>
              </w:numPr>
              <w:ind w:left="250" w:hanging="180"/>
              <w:rPr>
                <w:rFonts w:cs="Arial"/>
              </w:rPr>
            </w:pPr>
            <w:r w:rsidRPr="00B376E1">
              <w:rPr>
                <w:rFonts w:cs="Arial"/>
                <w:b/>
                <w:bCs/>
              </w:rPr>
              <w:t>Private Clinic:</w:t>
            </w:r>
            <w:r w:rsidRPr="00B376E1">
              <w:rPr>
                <w:rFonts w:cs="Arial"/>
              </w:rPr>
              <w:t xml:space="preserve"> Small, privately-operated clinics providing outpatient services, diagnostics, and consultations, commonly found in urban and semi-urban areas.</w:t>
            </w:r>
          </w:p>
          <w:p w14:paraId="11285A2C" w14:textId="77777777" w:rsidR="00AC771E" w:rsidRPr="00B376E1" w:rsidRDefault="00AC771E" w:rsidP="00AC771E">
            <w:pPr>
              <w:pStyle w:val="NoSpacing"/>
              <w:numPr>
                <w:ilvl w:val="0"/>
                <w:numId w:val="25"/>
              </w:numPr>
              <w:ind w:left="250" w:hanging="180"/>
              <w:rPr>
                <w:rFonts w:cs="Arial"/>
              </w:rPr>
            </w:pPr>
            <w:r w:rsidRPr="00B376E1">
              <w:rPr>
                <w:rFonts w:cs="Arial"/>
                <w:b/>
                <w:bCs/>
              </w:rPr>
              <w:t>Qualified Doctor Chamber:</w:t>
            </w:r>
            <w:r w:rsidRPr="00B376E1">
              <w:rPr>
                <w:rFonts w:cs="Arial"/>
              </w:rPr>
              <w:t xml:space="preserve"> Private practice of a licensed doctor, typically offering consultations and basic medical care, usually in a small setup, often within a residential area.</w:t>
            </w:r>
          </w:p>
          <w:p w14:paraId="54180C25" w14:textId="77777777" w:rsidR="00AC771E" w:rsidRPr="00B376E1" w:rsidRDefault="00AC771E" w:rsidP="00AC771E">
            <w:pPr>
              <w:pStyle w:val="NoSpacing"/>
              <w:numPr>
                <w:ilvl w:val="0"/>
                <w:numId w:val="25"/>
              </w:numPr>
              <w:ind w:left="250" w:hanging="180"/>
              <w:rPr>
                <w:rFonts w:cs="Arial"/>
              </w:rPr>
            </w:pPr>
            <w:r w:rsidRPr="00B376E1">
              <w:rPr>
                <w:rFonts w:cs="Arial"/>
                <w:b/>
                <w:bCs/>
              </w:rPr>
              <w:t>Unqualified Doctor Chamber:</w:t>
            </w:r>
            <w:r w:rsidRPr="00B376E1">
              <w:rPr>
                <w:rFonts w:cs="Arial"/>
              </w:rPr>
              <w:t xml:space="preserve"> Informal healthcare setup run by a provider with no formal medical qualifications, often found in rural or peri-urban areas, providing basic treatments and consultations.</w:t>
            </w:r>
          </w:p>
          <w:p w14:paraId="3996D031" w14:textId="77777777" w:rsidR="00AC771E" w:rsidRPr="00B376E1" w:rsidRDefault="00AC771E" w:rsidP="00AC771E">
            <w:pPr>
              <w:pStyle w:val="NoSpacing"/>
              <w:numPr>
                <w:ilvl w:val="0"/>
                <w:numId w:val="25"/>
              </w:numPr>
              <w:ind w:left="250" w:hanging="180"/>
              <w:rPr>
                <w:rFonts w:cs="Arial"/>
              </w:rPr>
            </w:pPr>
            <w:r w:rsidRPr="00B376E1">
              <w:rPr>
                <w:rFonts w:cs="Arial"/>
                <w:b/>
                <w:bCs/>
              </w:rPr>
              <w:t>Pharmacy:</w:t>
            </w:r>
            <w:r w:rsidRPr="00B376E1">
              <w:rPr>
                <w:rFonts w:cs="Arial"/>
              </w:rPr>
              <w:t xml:space="preserve"> Shops selling medicines, often providing basic health advice and over-the-counter treatments, widely used across both urban and rural areas.</w:t>
            </w:r>
          </w:p>
          <w:p w14:paraId="55E22F05" w14:textId="71FA0C3E" w:rsidR="00AC771E" w:rsidRPr="00B376E1" w:rsidRDefault="00AC771E" w:rsidP="00AC771E">
            <w:pPr>
              <w:pStyle w:val="NoSpacing"/>
              <w:numPr>
                <w:ilvl w:val="0"/>
                <w:numId w:val="25"/>
              </w:numPr>
              <w:ind w:left="256" w:hanging="180"/>
              <w:rPr>
                <w:rFonts w:cs="Arial"/>
              </w:rPr>
            </w:pPr>
            <w:r w:rsidRPr="00B376E1">
              <w:rPr>
                <w:rFonts w:cs="Arial"/>
                <w:b/>
                <w:bCs/>
              </w:rPr>
              <w:t>Other (specify):</w:t>
            </w:r>
            <w:r w:rsidRPr="00B376E1">
              <w:rPr>
                <w:rFonts w:cs="Arial"/>
              </w:rPr>
              <w:t xml:space="preserve"> Any other location or source not listed where the respondent might have obtained the contraceptive method, such as traditional healers or informal sources. This </w:t>
            </w:r>
            <w:r w:rsidRPr="00B376E1">
              <w:rPr>
                <w:rFonts w:cs="Arial"/>
              </w:rPr>
              <w:lastRenderedPageBreak/>
              <w:t>includes specialized private hospitals or private maternity hospitals/clinics.</w:t>
            </w:r>
          </w:p>
        </w:tc>
      </w:tr>
      <w:tr w:rsidR="00AC771E" w:rsidRPr="00B376E1" w14:paraId="1E441A21" w14:textId="77777777" w:rsidTr="27940DD2">
        <w:trPr>
          <w:trHeight w:val="304"/>
        </w:trPr>
        <w:tc>
          <w:tcPr>
            <w:tcW w:w="895" w:type="dxa"/>
          </w:tcPr>
          <w:p w14:paraId="32256B21" w14:textId="35AB34E9" w:rsidR="00AC771E" w:rsidRPr="00B376E1" w:rsidRDefault="00AC771E" w:rsidP="00AC771E">
            <w:pPr>
              <w:pStyle w:val="NoSpacing"/>
              <w:rPr>
                <w:rFonts w:cs="Arial"/>
              </w:rPr>
            </w:pPr>
            <w:r w:rsidRPr="00B376E1">
              <w:rPr>
                <w:rFonts w:cs="Arial"/>
              </w:rPr>
              <w:lastRenderedPageBreak/>
              <w:t>PP.4</w:t>
            </w:r>
          </w:p>
        </w:tc>
        <w:tc>
          <w:tcPr>
            <w:tcW w:w="3060" w:type="dxa"/>
          </w:tcPr>
          <w:p w14:paraId="608B9459" w14:textId="15A95A12" w:rsidR="00AC771E" w:rsidRPr="00B376E1" w:rsidRDefault="00AC771E" w:rsidP="00AC771E">
            <w:pPr>
              <w:pStyle w:val="NoSpacing"/>
              <w:rPr>
                <w:rFonts w:cs="Arial"/>
              </w:rPr>
            </w:pPr>
            <w:r w:rsidRPr="00B376E1">
              <w:rPr>
                <w:rFonts w:cs="Arial"/>
              </w:rPr>
              <w:t xml:space="preserve">How many months pregnant were you when you first received antenatal care during your pregnancy with </w:t>
            </w:r>
            <w:r w:rsidRPr="00B376E1">
              <w:rPr>
                <w:rFonts w:eastAsia="Times New Roman" w:cs="Arial"/>
                <w:color w:val="000000" w:themeColor="text1"/>
              </w:rPr>
              <w:t>[</w:t>
            </w:r>
            <w:r w:rsidRPr="00B376E1">
              <w:rPr>
                <w:rFonts w:eastAsia="Times New Roman" w:cs="Arial"/>
              </w:rPr>
              <w:t>INSERT NAME IN PP.0]</w:t>
            </w:r>
            <w:r w:rsidRPr="00B376E1">
              <w:rPr>
                <w:rFonts w:cs="Arial"/>
              </w:rPr>
              <w:t>?</w:t>
            </w:r>
          </w:p>
        </w:tc>
        <w:tc>
          <w:tcPr>
            <w:tcW w:w="5064" w:type="dxa"/>
          </w:tcPr>
          <w:p w14:paraId="65C6FF7C" w14:textId="4917713D" w:rsidR="00AC771E" w:rsidRPr="00B376E1" w:rsidRDefault="00AC771E" w:rsidP="00AC771E">
            <w:pPr>
              <w:pStyle w:val="NoSpacing"/>
              <w:rPr>
                <w:rFonts w:cs="Arial"/>
              </w:rPr>
            </w:pPr>
            <w:r w:rsidRPr="00B376E1">
              <w:rPr>
                <w:rFonts w:cs="Arial"/>
              </w:rPr>
              <w:t xml:space="preserve">The interviewer should ask the respondent how many months into her pregnancy with </w:t>
            </w:r>
            <w:r w:rsidRPr="00B376E1">
              <w:rPr>
                <w:rFonts w:eastAsia="Times New Roman" w:cs="Arial"/>
                <w:color w:val="000000" w:themeColor="text1"/>
              </w:rPr>
              <w:t>[</w:t>
            </w:r>
            <w:r w:rsidRPr="00B376E1">
              <w:rPr>
                <w:rFonts w:eastAsia="Times New Roman" w:cs="Arial"/>
              </w:rPr>
              <w:t>INSERT NAME IN PP.0]</w:t>
            </w:r>
            <w:r w:rsidRPr="00B376E1">
              <w:rPr>
                <w:rFonts w:cs="Arial"/>
              </w:rPr>
              <w:t xml:space="preserve"> (recent pregnancy within the last two years, which resulted in either a live birth or a stillbirth) she was when she first received antenatal care. If the respondent does not remember the exact timing, the interviewer should ask about the number of periods she had missed at that time, assuming each missed period corresponds to one month. Record the number of months based on this information. For example, if the respondent cannot recall the exact number of months but remembers missing three periods, enter </w:t>
            </w:r>
            <w:r w:rsidR="008B04F7" w:rsidRPr="00B376E1">
              <w:rPr>
                <w:rFonts w:cs="Arial"/>
              </w:rPr>
              <w:t>“</w:t>
            </w:r>
            <w:r w:rsidRPr="00B376E1">
              <w:rPr>
                <w:rFonts w:cs="Arial"/>
              </w:rPr>
              <w:t>3</w:t>
            </w:r>
            <w:r w:rsidR="008B04F7" w:rsidRPr="00B376E1">
              <w:rPr>
                <w:rFonts w:cs="Arial"/>
              </w:rPr>
              <w:t>”</w:t>
            </w:r>
            <w:r w:rsidRPr="00B376E1">
              <w:rPr>
                <w:rFonts w:cs="Arial"/>
              </w:rPr>
              <w:t xml:space="preserve"> to indicate the number of months. The response should be a value between 1 and 9 months, or </w:t>
            </w:r>
            <w:r w:rsidR="00035D3B" w:rsidRPr="00B376E1">
              <w:rPr>
                <w:rFonts w:cs="Arial"/>
              </w:rPr>
              <w:t>“</w:t>
            </w:r>
            <w:r w:rsidRPr="00B376E1">
              <w:rPr>
                <w:rFonts w:cs="Arial"/>
              </w:rPr>
              <w:t>98</w:t>
            </w:r>
            <w:r w:rsidR="00035D3B" w:rsidRPr="00B376E1">
              <w:rPr>
                <w:rFonts w:cs="Arial"/>
              </w:rPr>
              <w:t>”</w:t>
            </w:r>
            <w:r w:rsidRPr="00B376E1">
              <w:rPr>
                <w:rFonts w:cs="Arial"/>
              </w:rPr>
              <w:t xml:space="preserve"> for "Don't know."</w:t>
            </w:r>
          </w:p>
        </w:tc>
      </w:tr>
      <w:tr w:rsidR="00AC771E" w:rsidRPr="00B376E1" w14:paraId="026CC047" w14:textId="77777777" w:rsidTr="27940DD2">
        <w:trPr>
          <w:trHeight w:val="304"/>
        </w:trPr>
        <w:tc>
          <w:tcPr>
            <w:tcW w:w="895" w:type="dxa"/>
          </w:tcPr>
          <w:p w14:paraId="00DAC868" w14:textId="211924D5" w:rsidR="00AC771E" w:rsidRPr="00B376E1" w:rsidRDefault="00AC771E" w:rsidP="00AC771E">
            <w:pPr>
              <w:pStyle w:val="NoSpacing"/>
              <w:rPr>
                <w:rFonts w:cs="Arial"/>
              </w:rPr>
            </w:pPr>
            <w:r w:rsidRPr="00B376E1">
              <w:rPr>
                <w:rFonts w:cs="Arial"/>
              </w:rPr>
              <w:t>PP.5</w:t>
            </w:r>
          </w:p>
        </w:tc>
        <w:tc>
          <w:tcPr>
            <w:tcW w:w="3060" w:type="dxa"/>
          </w:tcPr>
          <w:p w14:paraId="6446FF91" w14:textId="417E93B2" w:rsidR="00AC771E" w:rsidRPr="00B376E1" w:rsidRDefault="00AC771E" w:rsidP="00AC771E">
            <w:pPr>
              <w:pStyle w:val="NoSpacing"/>
              <w:rPr>
                <w:rFonts w:cs="Arial"/>
              </w:rPr>
            </w:pPr>
            <w:r w:rsidRPr="00B376E1">
              <w:rPr>
                <w:rFonts w:cs="Arial"/>
              </w:rPr>
              <w:t xml:space="preserve">How many times did you receive antenatal care during your pregnancy with </w:t>
            </w:r>
            <w:r w:rsidRPr="00B376E1">
              <w:rPr>
                <w:rFonts w:eastAsia="Times New Roman" w:cs="Arial"/>
                <w:color w:val="000000" w:themeColor="text1"/>
              </w:rPr>
              <w:t>[</w:t>
            </w:r>
            <w:r w:rsidRPr="00B376E1">
              <w:rPr>
                <w:rFonts w:eastAsia="Times New Roman" w:cs="Arial"/>
              </w:rPr>
              <w:t>INSERT NAME IN PP.0]</w:t>
            </w:r>
            <w:r w:rsidRPr="00B376E1">
              <w:rPr>
                <w:rFonts w:cs="Arial"/>
              </w:rPr>
              <w:t>?</w:t>
            </w:r>
          </w:p>
        </w:tc>
        <w:tc>
          <w:tcPr>
            <w:tcW w:w="5064" w:type="dxa"/>
          </w:tcPr>
          <w:p w14:paraId="12C749F4" w14:textId="2D3A41E9" w:rsidR="00AC771E" w:rsidRPr="00B376E1" w:rsidRDefault="00AC771E" w:rsidP="00AC771E">
            <w:pPr>
              <w:pStyle w:val="NoSpacing"/>
              <w:rPr>
                <w:rFonts w:cs="Arial"/>
              </w:rPr>
            </w:pPr>
            <w:r w:rsidRPr="00B376E1">
              <w:rPr>
                <w:rFonts w:cs="Arial"/>
              </w:rPr>
              <w:t xml:space="preserve">The interviewer should then ask how many times in total she saw a healthcare provider for antenatal care during her pregnancy with </w:t>
            </w:r>
            <w:r w:rsidRPr="00B376E1">
              <w:rPr>
                <w:rFonts w:eastAsia="Times New Roman" w:cs="Arial"/>
                <w:color w:val="000000" w:themeColor="text1"/>
              </w:rPr>
              <w:t>[</w:t>
            </w:r>
            <w:r w:rsidRPr="00B376E1">
              <w:rPr>
                <w:rFonts w:eastAsia="Times New Roman" w:cs="Arial"/>
              </w:rPr>
              <w:t>INSERT NAME IN PP.0]</w:t>
            </w:r>
            <w:r w:rsidRPr="00B376E1">
              <w:rPr>
                <w:rFonts w:cs="Arial"/>
              </w:rPr>
              <w:t xml:space="preserve"> (recent pregnancy within the last two years, which resulted in either a live birth or a stillbirth). This count should be specific to care related to her pregnancy and should not include visits for other reasons. The response should be a value between 1 and 20 times, or </w:t>
            </w:r>
            <w:r w:rsidR="00035D3B" w:rsidRPr="00B376E1">
              <w:rPr>
                <w:rFonts w:cs="Arial"/>
              </w:rPr>
              <w:t>“</w:t>
            </w:r>
            <w:r w:rsidRPr="00B376E1">
              <w:rPr>
                <w:rFonts w:cs="Arial"/>
              </w:rPr>
              <w:t>98</w:t>
            </w:r>
            <w:r w:rsidR="00035D3B" w:rsidRPr="00B376E1">
              <w:rPr>
                <w:rFonts w:cs="Arial"/>
              </w:rPr>
              <w:t>”</w:t>
            </w:r>
            <w:r w:rsidRPr="00B376E1">
              <w:rPr>
                <w:rFonts w:cs="Arial"/>
              </w:rPr>
              <w:t xml:space="preserve"> for "Don't know."</w:t>
            </w:r>
          </w:p>
        </w:tc>
      </w:tr>
      <w:tr w:rsidR="00AC771E" w:rsidRPr="00B376E1" w14:paraId="76621B67" w14:textId="77777777" w:rsidTr="27940DD2">
        <w:trPr>
          <w:trHeight w:val="304"/>
        </w:trPr>
        <w:tc>
          <w:tcPr>
            <w:tcW w:w="895" w:type="dxa"/>
          </w:tcPr>
          <w:p w14:paraId="1501668B" w14:textId="7A01F5E9" w:rsidR="00AC771E" w:rsidRPr="00B376E1" w:rsidRDefault="00AC771E" w:rsidP="00AC771E">
            <w:pPr>
              <w:pStyle w:val="NoSpacing"/>
              <w:rPr>
                <w:rFonts w:cs="Arial"/>
              </w:rPr>
            </w:pPr>
            <w:r w:rsidRPr="00B376E1">
              <w:rPr>
                <w:rFonts w:cs="Arial"/>
              </w:rPr>
              <w:t>PP.6</w:t>
            </w:r>
          </w:p>
        </w:tc>
        <w:tc>
          <w:tcPr>
            <w:tcW w:w="3060" w:type="dxa"/>
          </w:tcPr>
          <w:p w14:paraId="395BA23C" w14:textId="77777777" w:rsidR="00AC771E" w:rsidRPr="00B376E1" w:rsidRDefault="00AC771E" w:rsidP="00685E1A">
            <w:pPr>
              <w:spacing w:before="0" w:after="0"/>
              <w:rPr>
                <w:szCs w:val="22"/>
              </w:rPr>
            </w:pPr>
            <w:r w:rsidRPr="00B376E1">
              <w:rPr>
                <w:szCs w:val="22"/>
              </w:rPr>
              <w:t xml:space="preserve">During your pregnancy with </w:t>
            </w:r>
            <w:r w:rsidRPr="00B376E1">
              <w:rPr>
                <w:rFonts w:eastAsia="Times New Roman"/>
                <w:color w:val="000000" w:themeColor="text1"/>
                <w:szCs w:val="22"/>
              </w:rPr>
              <w:t>[</w:t>
            </w:r>
            <w:r w:rsidRPr="00B376E1">
              <w:rPr>
                <w:rFonts w:eastAsia="Times New Roman"/>
                <w:szCs w:val="22"/>
              </w:rPr>
              <w:t>INSERT NAME IN PP.0]</w:t>
            </w:r>
            <w:r w:rsidRPr="00B376E1">
              <w:rPr>
                <w:szCs w:val="22"/>
              </w:rPr>
              <w:t>, were you given, or did you buy any tablets that contain calcium?</w:t>
            </w:r>
          </w:p>
          <w:p w14:paraId="0B6BAB32" w14:textId="77777777" w:rsidR="00AC771E" w:rsidRPr="00B376E1" w:rsidRDefault="00AC771E" w:rsidP="00685E1A">
            <w:pPr>
              <w:spacing w:before="0" w:after="0"/>
              <w:rPr>
                <w:szCs w:val="22"/>
              </w:rPr>
            </w:pPr>
          </w:p>
          <w:p w14:paraId="3C935702" w14:textId="77777777" w:rsidR="00AC771E" w:rsidRPr="00B376E1" w:rsidRDefault="00AC771E" w:rsidP="00685E1A">
            <w:pPr>
              <w:spacing w:before="0" w:after="0"/>
              <w:rPr>
                <w:szCs w:val="22"/>
              </w:rPr>
            </w:pPr>
            <w:r w:rsidRPr="00B376E1">
              <w:rPr>
                <w:szCs w:val="22"/>
              </w:rPr>
              <w:t>INSTRUCTION: SHOW VISUAL AID OF CALCIUM</w:t>
            </w:r>
          </w:p>
          <w:p w14:paraId="23C51A59" w14:textId="77777777" w:rsidR="00AC771E" w:rsidRPr="00B376E1" w:rsidRDefault="00AC771E" w:rsidP="00685E1A">
            <w:pPr>
              <w:spacing w:before="0" w:after="0"/>
              <w:rPr>
                <w:szCs w:val="22"/>
              </w:rPr>
            </w:pPr>
          </w:p>
          <w:p w14:paraId="71C79286" w14:textId="680AFE80" w:rsidR="00AC771E" w:rsidRPr="00B376E1" w:rsidRDefault="00AC771E" w:rsidP="00AC771E">
            <w:pPr>
              <w:pStyle w:val="NoSpacing"/>
              <w:rPr>
                <w:rFonts w:cs="Arial"/>
              </w:rPr>
            </w:pPr>
            <w:r w:rsidRPr="00B376E1">
              <w:rPr>
                <w:rFonts w:cs="Arial"/>
              </w:rPr>
              <w:t>READ ALOUD: PLEASE THINK ABOUT THESE AND SIMILAR PRODUCTS; THE PICTURES ARE JUST EXAMPLES OF TABLETS CONTAINING CALCIUM</w:t>
            </w:r>
          </w:p>
        </w:tc>
        <w:tc>
          <w:tcPr>
            <w:tcW w:w="5064" w:type="dxa"/>
          </w:tcPr>
          <w:p w14:paraId="55C004A0" w14:textId="7503CE1B" w:rsidR="00AC771E" w:rsidRPr="00B376E1" w:rsidRDefault="00AC771E" w:rsidP="00AC771E">
            <w:pPr>
              <w:pStyle w:val="NoSpacing"/>
              <w:rPr>
                <w:rFonts w:cs="Arial"/>
              </w:rPr>
            </w:pPr>
            <w:r w:rsidRPr="00B376E1">
              <w:rPr>
                <w:rFonts w:cs="Arial"/>
              </w:rPr>
              <w:t xml:space="preserve">The interviewer should ask the respondent whether she was given or purchased any tablets containing calcium during her specified past pregnancy (during her pregnancy with </w:t>
            </w:r>
            <w:r w:rsidRPr="00B376E1">
              <w:rPr>
                <w:rFonts w:eastAsia="Times New Roman" w:cs="Arial"/>
                <w:color w:val="000000" w:themeColor="text1"/>
              </w:rPr>
              <w:t>[</w:t>
            </w:r>
            <w:r w:rsidRPr="00B376E1">
              <w:rPr>
                <w:rFonts w:eastAsia="Times New Roman" w:cs="Arial"/>
              </w:rPr>
              <w:t>INSERT NAME IN PP.0]</w:t>
            </w:r>
            <w:r w:rsidRPr="00B376E1">
              <w:rPr>
                <w:rFonts w:cs="Arial"/>
              </w:rPr>
              <w:t>). To assist with identification, the interviewer must show the provided visual aid, which includes images or examples of calcium tablets. It is essential to ensure that the respondent understands the question by explaining, if necessary, that calcium tablets may have been provided by healthcare providers or purchased from pharmacies or shops.</w:t>
            </w:r>
          </w:p>
          <w:p w14:paraId="427E4C63" w14:textId="77777777" w:rsidR="00AC771E" w:rsidRPr="00B376E1" w:rsidRDefault="00AC771E" w:rsidP="00AC771E">
            <w:pPr>
              <w:pStyle w:val="NoSpacing"/>
              <w:rPr>
                <w:rFonts w:cs="Arial"/>
              </w:rPr>
            </w:pPr>
          </w:p>
          <w:p w14:paraId="104D0915" w14:textId="347948DB" w:rsidR="00AC771E" w:rsidRPr="00B376E1" w:rsidRDefault="00AC771E" w:rsidP="00AC771E">
            <w:pPr>
              <w:pStyle w:val="NoSpacing"/>
              <w:rPr>
                <w:rFonts w:cs="Arial"/>
              </w:rPr>
            </w:pPr>
            <w:r w:rsidRPr="00B376E1">
              <w:rPr>
                <w:rFonts w:cs="Arial"/>
              </w:rPr>
              <w:t>The interviewer should record the respondent’s answer based on the provided response options: "0. No"</w:t>
            </w:r>
            <w:r w:rsidR="008B04F7" w:rsidRPr="00B376E1">
              <w:rPr>
                <w:rFonts w:cs="Arial"/>
              </w:rPr>
              <w:t xml:space="preserve"> or</w:t>
            </w:r>
            <w:r w:rsidRPr="00B376E1">
              <w:rPr>
                <w:rFonts w:cs="Arial"/>
              </w:rPr>
              <w:t xml:space="preserve"> "1. Yes" or "98. Don’t know." If the respondent selects "No" or "Don’t know," the interviewer should skip to PP.12 as instructed. The interviewer must avoid suggesting answers and should clarify any confusion without influencing the response.</w:t>
            </w:r>
          </w:p>
        </w:tc>
      </w:tr>
      <w:tr w:rsidR="00AC771E" w:rsidRPr="00B376E1" w14:paraId="5C8F24CB" w14:textId="77777777" w:rsidTr="27940DD2">
        <w:trPr>
          <w:trHeight w:val="304"/>
        </w:trPr>
        <w:tc>
          <w:tcPr>
            <w:tcW w:w="895" w:type="dxa"/>
          </w:tcPr>
          <w:p w14:paraId="327AF466" w14:textId="5267E8E8" w:rsidR="00AC771E" w:rsidRPr="00B376E1" w:rsidRDefault="00AC771E" w:rsidP="00AC771E">
            <w:pPr>
              <w:pStyle w:val="NoSpacing"/>
              <w:rPr>
                <w:rFonts w:cs="Arial"/>
              </w:rPr>
            </w:pPr>
            <w:r w:rsidRPr="00B376E1">
              <w:rPr>
                <w:rFonts w:cs="Arial"/>
              </w:rPr>
              <w:t>PP.7</w:t>
            </w:r>
          </w:p>
        </w:tc>
        <w:tc>
          <w:tcPr>
            <w:tcW w:w="3060" w:type="dxa"/>
          </w:tcPr>
          <w:p w14:paraId="6B0A729D" w14:textId="77777777" w:rsidR="00AC771E" w:rsidRPr="00B376E1" w:rsidRDefault="00AC771E" w:rsidP="00685E1A">
            <w:pPr>
              <w:spacing w:before="0" w:after="0"/>
              <w:rPr>
                <w:szCs w:val="22"/>
              </w:rPr>
            </w:pPr>
            <w:r w:rsidRPr="00B376E1">
              <w:rPr>
                <w:szCs w:val="22"/>
              </w:rPr>
              <w:t xml:space="preserve">How many months pregnant were you when you first started taking tablets that </w:t>
            </w:r>
            <w:r w:rsidRPr="00B376E1">
              <w:rPr>
                <w:szCs w:val="22"/>
              </w:rPr>
              <w:lastRenderedPageBreak/>
              <w:t xml:space="preserve">contain calcium during your pregnancy with </w:t>
            </w:r>
            <w:r w:rsidRPr="00B376E1">
              <w:rPr>
                <w:rFonts w:eastAsia="Times New Roman"/>
                <w:color w:val="000000" w:themeColor="text1"/>
                <w:szCs w:val="22"/>
              </w:rPr>
              <w:t>[</w:t>
            </w:r>
            <w:r w:rsidRPr="00B376E1">
              <w:rPr>
                <w:rFonts w:eastAsia="Times New Roman"/>
                <w:szCs w:val="22"/>
              </w:rPr>
              <w:t>INSERT NAME IN PP.0]</w:t>
            </w:r>
            <w:r w:rsidRPr="00B376E1">
              <w:rPr>
                <w:szCs w:val="22"/>
              </w:rPr>
              <w:t>?</w:t>
            </w:r>
          </w:p>
          <w:p w14:paraId="0ADBF211" w14:textId="77777777" w:rsidR="00AC771E" w:rsidRPr="00B376E1" w:rsidRDefault="00AC771E" w:rsidP="00685E1A">
            <w:pPr>
              <w:spacing w:before="0" w:after="0"/>
              <w:rPr>
                <w:szCs w:val="22"/>
              </w:rPr>
            </w:pPr>
          </w:p>
          <w:p w14:paraId="31FEBDE7" w14:textId="30E7648B" w:rsidR="00AC771E" w:rsidRPr="00B376E1" w:rsidRDefault="00AC771E" w:rsidP="00AC771E">
            <w:pPr>
              <w:pStyle w:val="NoSpacing"/>
              <w:rPr>
                <w:rFonts w:cs="Arial"/>
              </w:rPr>
            </w:pPr>
            <w:r w:rsidRPr="00B376E1">
              <w:rPr>
                <w:rFonts w:cs="Arial"/>
              </w:rPr>
              <w:t xml:space="preserve">INSTRUCTION: SHOW VISUAL AID OF CALCIUM </w:t>
            </w:r>
          </w:p>
        </w:tc>
        <w:tc>
          <w:tcPr>
            <w:tcW w:w="5064" w:type="dxa"/>
          </w:tcPr>
          <w:p w14:paraId="14C82063" w14:textId="703CC92C" w:rsidR="00AC771E" w:rsidRPr="00B376E1" w:rsidRDefault="00AC771E" w:rsidP="00AC771E">
            <w:pPr>
              <w:pStyle w:val="NoSpacing"/>
              <w:rPr>
                <w:rFonts w:cs="Arial"/>
              </w:rPr>
            </w:pPr>
            <w:r w:rsidRPr="00B376E1">
              <w:rPr>
                <w:rFonts w:cs="Arial"/>
              </w:rPr>
              <w:lastRenderedPageBreak/>
              <w:t xml:space="preserve">The interviewer should ask the respondent how many months pregnant she was when she first began taking calcium tablets during the past </w:t>
            </w:r>
            <w:r w:rsidRPr="00B376E1">
              <w:rPr>
                <w:rFonts w:cs="Arial"/>
              </w:rPr>
              <w:lastRenderedPageBreak/>
              <w:t xml:space="preserve">pregnancy specified (during her pregnancy with </w:t>
            </w:r>
            <w:r w:rsidRPr="00B376E1">
              <w:rPr>
                <w:rFonts w:eastAsia="Times New Roman" w:cs="Arial"/>
                <w:color w:val="000000" w:themeColor="text1"/>
              </w:rPr>
              <w:t>[</w:t>
            </w:r>
            <w:r w:rsidRPr="00B376E1">
              <w:rPr>
                <w:rFonts w:eastAsia="Times New Roman" w:cs="Arial"/>
              </w:rPr>
              <w:t>INSERT NAME IN PP.0]</w:t>
            </w:r>
            <w:r w:rsidRPr="00B376E1">
              <w:rPr>
                <w:rFonts w:cs="Arial"/>
              </w:rPr>
              <w:t>). To assist the respondent in recalling, the interviewer must show the provided visual aid, which includes examples of calcium tablets to help identify the product in question. Record the respondent’s answer in whole months, ensuring the response falls within the range of 0 to 9 months. If the respondent cannot recall the exact timing, the interviewer should gently probe for an approximate duration, such as asking about key events during the pregnancy that might help estimate the timing. If the respondent is still unsure, record "98" for "Don’t know." The interviewer should remain neutral, avoid influencing the respondent’s answer, and ensure the response is recorded accurately.</w:t>
            </w:r>
          </w:p>
        </w:tc>
      </w:tr>
      <w:tr w:rsidR="00AC771E" w:rsidRPr="00B376E1" w14:paraId="66697A1A" w14:textId="77777777" w:rsidTr="27940DD2">
        <w:trPr>
          <w:trHeight w:val="304"/>
        </w:trPr>
        <w:tc>
          <w:tcPr>
            <w:tcW w:w="895" w:type="dxa"/>
          </w:tcPr>
          <w:p w14:paraId="5C439E14" w14:textId="27DCCE01" w:rsidR="00AC771E" w:rsidRPr="00B376E1" w:rsidRDefault="00AC771E" w:rsidP="00AC771E">
            <w:pPr>
              <w:pStyle w:val="NoSpacing"/>
              <w:rPr>
                <w:rFonts w:cs="Arial"/>
              </w:rPr>
            </w:pPr>
            <w:r w:rsidRPr="00B376E1">
              <w:rPr>
                <w:rFonts w:cs="Arial"/>
              </w:rPr>
              <w:lastRenderedPageBreak/>
              <w:t>PP.8</w:t>
            </w:r>
          </w:p>
        </w:tc>
        <w:tc>
          <w:tcPr>
            <w:tcW w:w="3060" w:type="dxa"/>
          </w:tcPr>
          <w:p w14:paraId="7B6E58AB" w14:textId="77777777" w:rsidR="00AC771E" w:rsidRPr="00B376E1" w:rsidRDefault="00AC771E" w:rsidP="00685E1A">
            <w:pPr>
              <w:spacing w:before="0" w:after="0"/>
              <w:rPr>
                <w:szCs w:val="22"/>
              </w:rPr>
            </w:pPr>
            <w:r w:rsidRPr="00B376E1">
              <w:rPr>
                <w:szCs w:val="22"/>
              </w:rPr>
              <w:t xml:space="preserve">During your pregnancy with </w:t>
            </w:r>
            <w:r w:rsidRPr="00B376E1">
              <w:rPr>
                <w:rFonts w:eastAsia="Times New Roman"/>
                <w:color w:val="000000" w:themeColor="text1"/>
                <w:szCs w:val="22"/>
              </w:rPr>
              <w:t>[</w:t>
            </w:r>
            <w:r w:rsidRPr="00B376E1">
              <w:rPr>
                <w:rFonts w:eastAsia="Times New Roman"/>
                <w:szCs w:val="22"/>
              </w:rPr>
              <w:t>INSERT NAME IN PP.0]</w:t>
            </w:r>
            <w:r w:rsidRPr="00B376E1">
              <w:rPr>
                <w:szCs w:val="22"/>
              </w:rPr>
              <w:t xml:space="preserve">, how many </w:t>
            </w:r>
            <w:r w:rsidRPr="00B376E1">
              <w:rPr>
                <w:b/>
                <w:bCs/>
                <w:szCs w:val="22"/>
              </w:rPr>
              <w:t>months</w:t>
            </w:r>
            <w:r w:rsidRPr="00B376E1">
              <w:rPr>
                <w:szCs w:val="22"/>
              </w:rPr>
              <w:t xml:space="preserve"> did you take tablets that contain calcium?  </w:t>
            </w:r>
          </w:p>
          <w:p w14:paraId="534C7F39" w14:textId="77777777" w:rsidR="00AC771E" w:rsidRPr="00B376E1" w:rsidRDefault="00AC771E" w:rsidP="00685E1A">
            <w:pPr>
              <w:spacing w:before="0" w:after="0"/>
              <w:rPr>
                <w:szCs w:val="22"/>
              </w:rPr>
            </w:pPr>
          </w:p>
          <w:p w14:paraId="38B98526" w14:textId="77777777" w:rsidR="00AC771E" w:rsidRPr="00B376E1" w:rsidRDefault="00AC771E" w:rsidP="00685E1A">
            <w:pPr>
              <w:spacing w:before="0" w:after="0"/>
              <w:rPr>
                <w:szCs w:val="22"/>
              </w:rPr>
            </w:pPr>
            <w:r w:rsidRPr="00B376E1">
              <w:rPr>
                <w:szCs w:val="22"/>
              </w:rPr>
              <w:t>INSTRUCTION: SHOW VISUAL AID OF CALCIUM</w:t>
            </w:r>
          </w:p>
          <w:p w14:paraId="29144075" w14:textId="52883540" w:rsidR="00AC771E" w:rsidRPr="00B376E1" w:rsidRDefault="00AC771E" w:rsidP="00AC771E">
            <w:pPr>
              <w:pStyle w:val="NoSpacing"/>
              <w:rPr>
                <w:rFonts w:cs="Arial"/>
              </w:rPr>
            </w:pPr>
          </w:p>
        </w:tc>
        <w:tc>
          <w:tcPr>
            <w:tcW w:w="5064" w:type="dxa"/>
          </w:tcPr>
          <w:p w14:paraId="08F97E28" w14:textId="2BECD652" w:rsidR="00AC771E" w:rsidRPr="00B376E1" w:rsidRDefault="00AC771E" w:rsidP="00AC771E">
            <w:pPr>
              <w:pStyle w:val="NoSpacing"/>
              <w:rPr>
                <w:rFonts w:cs="Arial"/>
              </w:rPr>
            </w:pPr>
            <w:r w:rsidRPr="00B376E1">
              <w:rPr>
                <w:rFonts w:cs="Arial"/>
              </w:rPr>
              <w:t>The interviewer should ask the respondent how many months she consumed tablets containing calcium during her pregnancy with [INSERT NAME IN PP.0], ensuring that the respondent clearly understands the specific pregnancy being referred to. To support accurate recall, the interviewer must show the visual aid displaying calcium tablets, confirming the product being discussed. Record the respondent’s answer in completed months, within the range of 0 to 9 months. If the respondent cannot provide an exact number, gently probe for an approximate figure by asking questions like, "Did you take the tablets throughout your pregnancy or only for a few months?" If the respondent is unable to recall even approximately, record "98" for "Don’t know</w:t>
            </w:r>
            <w:r w:rsidR="003703F4" w:rsidRPr="00B376E1">
              <w:rPr>
                <w:rFonts w:cs="Arial"/>
              </w:rPr>
              <w:t>.</w:t>
            </w:r>
            <w:r w:rsidRPr="00B376E1">
              <w:rPr>
                <w:rFonts w:cs="Arial"/>
              </w:rPr>
              <w:t>" The interviewer should maintain a neutral tone and avoid leading the respondent toward any particular response. Accuracy is critical, so clarify as needed without influencing the respondent’s answer.</w:t>
            </w:r>
          </w:p>
        </w:tc>
      </w:tr>
      <w:tr w:rsidR="00AC771E" w:rsidRPr="00B376E1" w14:paraId="66FB6A99" w14:textId="77777777" w:rsidTr="27940DD2">
        <w:trPr>
          <w:trHeight w:val="304"/>
        </w:trPr>
        <w:tc>
          <w:tcPr>
            <w:tcW w:w="895" w:type="dxa"/>
          </w:tcPr>
          <w:p w14:paraId="5ECFAC90" w14:textId="35930278" w:rsidR="00AC771E" w:rsidRPr="00B376E1" w:rsidRDefault="00AC771E" w:rsidP="00AC771E">
            <w:pPr>
              <w:pStyle w:val="NoSpacing"/>
              <w:rPr>
                <w:rFonts w:cs="Arial"/>
              </w:rPr>
            </w:pPr>
            <w:r w:rsidRPr="00B376E1">
              <w:rPr>
                <w:rFonts w:cs="Arial"/>
              </w:rPr>
              <w:t>PP.9</w:t>
            </w:r>
          </w:p>
        </w:tc>
        <w:tc>
          <w:tcPr>
            <w:tcW w:w="3060" w:type="dxa"/>
          </w:tcPr>
          <w:p w14:paraId="651AA70F" w14:textId="5AF1F466" w:rsidR="00AC771E" w:rsidRPr="00B376E1" w:rsidRDefault="00AC771E" w:rsidP="00685E1A">
            <w:pPr>
              <w:spacing w:before="0" w:after="0"/>
              <w:rPr>
                <w:szCs w:val="22"/>
              </w:rPr>
            </w:pPr>
            <w:r w:rsidRPr="00B376E1">
              <w:rPr>
                <w:szCs w:val="22"/>
              </w:rPr>
              <w:t xml:space="preserve">During your whole pregnancy with </w:t>
            </w:r>
            <w:r w:rsidRPr="00B376E1">
              <w:rPr>
                <w:rFonts w:eastAsia="Times New Roman"/>
                <w:color w:val="000000" w:themeColor="text1"/>
                <w:szCs w:val="22"/>
              </w:rPr>
              <w:t>[</w:t>
            </w:r>
            <w:r w:rsidRPr="00B376E1">
              <w:rPr>
                <w:rFonts w:eastAsia="Times New Roman"/>
                <w:szCs w:val="22"/>
              </w:rPr>
              <w:t>INSERT NAME IN PP.0],</w:t>
            </w:r>
            <w:r w:rsidR="008911AD" w:rsidRPr="00B376E1">
              <w:rPr>
                <w:rFonts w:eastAsia="Times New Roman"/>
                <w:szCs w:val="22"/>
              </w:rPr>
              <w:t xml:space="preserve"> </w:t>
            </w:r>
            <w:r w:rsidRPr="00B376E1">
              <w:rPr>
                <w:rFonts w:eastAsia="Times New Roman"/>
                <w:szCs w:val="22"/>
              </w:rPr>
              <w:t xml:space="preserve">for how </w:t>
            </w:r>
            <w:r w:rsidRPr="00B376E1">
              <w:rPr>
                <w:szCs w:val="22"/>
              </w:rPr>
              <w:t xml:space="preserve">many </w:t>
            </w:r>
            <w:r w:rsidRPr="00B376E1">
              <w:rPr>
                <w:b/>
                <w:bCs/>
                <w:szCs w:val="22"/>
              </w:rPr>
              <w:t>days</w:t>
            </w:r>
            <w:r w:rsidRPr="00B376E1">
              <w:rPr>
                <w:szCs w:val="22"/>
              </w:rPr>
              <w:t xml:space="preserve"> did you take tablets that contain calcium?</w:t>
            </w:r>
          </w:p>
          <w:p w14:paraId="4A87E46F" w14:textId="77777777" w:rsidR="00AC771E" w:rsidRPr="00B376E1" w:rsidRDefault="00AC771E" w:rsidP="00685E1A">
            <w:pPr>
              <w:spacing w:before="0" w:after="0"/>
              <w:rPr>
                <w:szCs w:val="22"/>
              </w:rPr>
            </w:pPr>
          </w:p>
          <w:p w14:paraId="5A534513" w14:textId="77777777" w:rsidR="00AC771E" w:rsidRPr="00B376E1" w:rsidRDefault="00AC771E" w:rsidP="00685E1A">
            <w:pPr>
              <w:spacing w:before="0" w:after="0"/>
              <w:rPr>
                <w:szCs w:val="22"/>
              </w:rPr>
            </w:pPr>
            <w:r w:rsidRPr="00B376E1">
              <w:rPr>
                <w:szCs w:val="22"/>
              </w:rPr>
              <w:t>[If answer is not numeric probe for proximate number of days]</w:t>
            </w:r>
          </w:p>
          <w:p w14:paraId="478DC012" w14:textId="77777777" w:rsidR="00AC771E" w:rsidRPr="00B376E1" w:rsidRDefault="00AC771E" w:rsidP="00685E1A">
            <w:pPr>
              <w:spacing w:before="0" w:after="0"/>
              <w:rPr>
                <w:szCs w:val="22"/>
              </w:rPr>
            </w:pPr>
          </w:p>
          <w:p w14:paraId="601C0161" w14:textId="568A9FCE" w:rsidR="00AC771E" w:rsidRPr="00B376E1" w:rsidRDefault="00AC771E" w:rsidP="00AC771E">
            <w:pPr>
              <w:pStyle w:val="NoSpacing"/>
              <w:rPr>
                <w:rFonts w:cs="Arial"/>
              </w:rPr>
            </w:pPr>
            <w:r w:rsidRPr="00B376E1">
              <w:rPr>
                <w:rFonts w:cs="Arial"/>
              </w:rPr>
              <w:t>INSTRUCTION: SHOW VISUAL AID OF CALCIUM</w:t>
            </w:r>
          </w:p>
        </w:tc>
        <w:tc>
          <w:tcPr>
            <w:tcW w:w="5064" w:type="dxa"/>
          </w:tcPr>
          <w:p w14:paraId="2D6DC3C0" w14:textId="37E6DCAF" w:rsidR="00AC771E" w:rsidRPr="00B376E1" w:rsidRDefault="00AC771E" w:rsidP="00AC771E">
            <w:pPr>
              <w:pStyle w:val="NoSpacing"/>
              <w:rPr>
                <w:rFonts w:cs="Arial"/>
              </w:rPr>
            </w:pPr>
            <w:r w:rsidRPr="00B376E1">
              <w:rPr>
                <w:rFonts w:cs="Arial"/>
              </w:rPr>
              <w:t xml:space="preserve">The interviewer should ask the respondent how many days throughout her whole pregnancy with [NAME IN PP.O] (recent pregnancy) she consumed calcium tablets. Make sure the recall period is clear and specific. To aid the respondent's recall, the interviewer must show the visual aid displaying calcium tablets to confirm the product being discussed. Record the respondent’s answer as the number of days, within the range of 0 to 270 days. If the respondent cannot provide a precise number, the interviewer should gently probe for an approximate figure, for example, by asking, “Did you take the tablets most days, a few times a week, or less </w:t>
            </w:r>
            <w:r w:rsidRPr="00B376E1">
              <w:rPr>
                <w:rFonts w:cs="Arial"/>
                <w:color w:val="000000" w:themeColor="text1"/>
              </w:rPr>
              <w:t xml:space="preserve">frequently?” </w:t>
            </w:r>
            <w:r w:rsidRPr="00B376E1">
              <w:rPr>
                <w:rFonts w:cs="Arial"/>
              </w:rPr>
              <w:t xml:space="preserve">If the respondent </w:t>
            </w:r>
            <w:r w:rsidRPr="00B376E1">
              <w:rPr>
                <w:rFonts w:cs="Arial"/>
              </w:rPr>
              <w:lastRenderedPageBreak/>
              <w:t>cannot recall at all, record "98" for "Don’t know." The interviewer should remain neutral and avoid suggesting any specific responses to ensure accuracy.</w:t>
            </w:r>
          </w:p>
        </w:tc>
      </w:tr>
      <w:tr w:rsidR="00AC771E" w:rsidRPr="00B376E1" w14:paraId="2BBB650E" w14:textId="77777777" w:rsidTr="27940DD2">
        <w:trPr>
          <w:trHeight w:val="304"/>
        </w:trPr>
        <w:tc>
          <w:tcPr>
            <w:tcW w:w="895" w:type="dxa"/>
          </w:tcPr>
          <w:p w14:paraId="55FDD70B" w14:textId="5AA98AD1" w:rsidR="00AC771E" w:rsidRPr="00B376E1" w:rsidRDefault="00AC771E" w:rsidP="00AC771E">
            <w:pPr>
              <w:pStyle w:val="NoSpacing"/>
              <w:rPr>
                <w:rFonts w:cs="Arial"/>
              </w:rPr>
            </w:pPr>
            <w:r w:rsidRPr="00B376E1">
              <w:rPr>
                <w:rFonts w:cs="Arial"/>
              </w:rPr>
              <w:lastRenderedPageBreak/>
              <w:t>PP.10</w:t>
            </w:r>
          </w:p>
        </w:tc>
        <w:tc>
          <w:tcPr>
            <w:tcW w:w="3060" w:type="dxa"/>
          </w:tcPr>
          <w:p w14:paraId="505CCA3F" w14:textId="77777777" w:rsidR="00AC771E" w:rsidRPr="00B376E1" w:rsidRDefault="00AC771E" w:rsidP="00685E1A">
            <w:pPr>
              <w:spacing w:before="0" w:after="0"/>
              <w:rPr>
                <w:szCs w:val="22"/>
              </w:rPr>
            </w:pPr>
            <w:r w:rsidRPr="00B376E1">
              <w:rPr>
                <w:szCs w:val="22"/>
              </w:rPr>
              <w:t xml:space="preserve">During your pregnancy with </w:t>
            </w:r>
            <w:r w:rsidRPr="00B376E1">
              <w:rPr>
                <w:rFonts w:eastAsia="Times New Roman"/>
                <w:color w:val="000000" w:themeColor="text1"/>
                <w:szCs w:val="22"/>
              </w:rPr>
              <w:t>[</w:t>
            </w:r>
            <w:r w:rsidRPr="00B376E1">
              <w:rPr>
                <w:rFonts w:eastAsia="Times New Roman"/>
                <w:szCs w:val="22"/>
              </w:rPr>
              <w:t>INSERT NAME IN PP.0]</w:t>
            </w:r>
            <w:r w:rsidRPr="00B376E1">
              <w:rPr>
                <w:szCs w:val="22"/>
              </w:rPr>
              <w:t xml:space="preserve">, how many days a </w:t>
            </w:r>
            <w:r w:rsidRPr="00B376E1">
              <w:rPr>
                <w:b/>
                <w:bCs/>
                <w:szCs w:val="22"/>
              </w:rPr>
              <w:t>MONTH</w:t>
            </w:r>
            <w:r w:rsidRPr="00B376E1">
              <w:rPr>
                <w:szCs w:val="22"/>
              </w:rPr>
              <w:t xml:space="preserve"> did you usually take tablets that contain calcium?  </w:t>
            </w:r>
          </w:p>
          <w:p w14:paraId="12C7B3FF" w14:textId="77777777" w:rsidR="00AC771E" w:rsidRPr="00B376E1" w:rsidRDefault="00AC771E" w:rsidP="00685E1A">
            <w:pPr>
              <w:spacing w:before="0" w:after="0"/>
              <w:rPr>
                <w:szCs w:val="22"/>
              </w:rPr>
            </w:pPr>
          </w:p>
          <w:p w14:paraId="125100B3" w14:textId="77777777" w:rsidR="00AC771E" w:rsidRPr="00B376E1" w:rsidRDefault="00AC771E" w:rsidP="00685E1A">
            <w:pPr>
              <w:spacing w:before="0" w:after="0"/>
              <w:rPr>
                <w:szCs w:val="22"/>
              </w:rPr>
            </w:pPr>
            <w:r w:rsidRPr="00B376E1">
              <w:rPr>
                <w:szCs w:val="22"/>
              </w:rPr>
              <w:t>INSTRUCTION: SHOW VISUAL AID OF CALCIUM</w:t>
            </w:r>
          </w:p>
          <w:p w14:paraId="48949C4F" w14:textId="77777777" w:rsidR="00AC771E" w:rsidRPr="00B376E1" w:rsidRDefault="00AC771E" w:rsidP="00685E1A">
            <w:pPr>
              <w:spacing w:before="0" w:after="0"/>
              <w:rPr>
                <w:color w:val="FF0000"/>
                <w:szCs w:val="22"/>
              </w:rPr>
            </w:pPr>
          </w:p>
          <w:p w14:paraId="062F97FE" w14:textId="7C5015A5" w:rsidR="00AC771E" w:rsidRPr="00B376E1" w:rsidRDefault="00AC771E" w:rsidP="00AC771E">
            <w:pPr>
              <w:pStyle w:val="NoSpacing"/>
              <w:rPr>
                <w:rFonts w:cs="Arial"/>
              </w:rPr>
            </w:pPr>
            <w:r w:rsidRPr="00B376E1">
              <w:rPr>
                <w:rFonts w:cs="Arial"/>
              </w:rPr>
              <w:t>INSTRUCTION: IF THE WOMAN DOES NOT REMEMBER, PROBE FOR THE APPROXIMATE NUMBER OF DAYS, E.G., BY ASKING HOW MANY MONTHS PREGNANT SHE WAS WHEN SHE BEGAN TAKING THE TABLETS AND WHETHER SHE TOOK THE TABLETS EVERY DAY AFTER THAT.</w:t>
            </w:r>
          </w:p>
        </w:tc>
        <w:tc>
          <w:tcPr>
            <w:tcW w:w="5064" w:type="dxa"/>
          </w:tcPr>
          <w:p w14:paraId="6AE69A53" w14:textId="49446B74" w:rsidR="00AC771E" w:rsidRPr="00B376E1" w:rsidRDefault="00AC771E" w:rsidP="00AC771E">
            <w:pPr>
              <w:pStyle w:val="NoSpacing"/>
              <w:rPr>
                <w:rFonts w:cs="Arial"/>
              </w:rPr>
            </w:pPr>
            <w:r w:rsidRPr="00B376E1">
              <w:rPr>
                <w:rFonts w:cs="Arial"/>
              </w:rPr>
              <w:t>The interviewer should ask the respondent how many days a month during her pregnancy with [NAME IN PP.O] (recent pregnancy) she consumed calcium tablets. Make sure the recall period is clear and specific. To aid the respondent's recall, the interviewer must show the visual aid displaying calcium tablets to confirm the product being discussed. Record the respondent’s answer as the number of days, within the range of 0 to 31 days. If the respondent cannot provide a precise number, the interviewer should gently probe for an approximate figure, for example, by asking, “Did you take the tablets most months, a few times a month, or less frequently?” If the respondent cannot recall at all, record "98" for "Don’t know." The interviewer should remain neutral and avoid suggesting any specific responses to ensure accuracy.</w:t>
            </w:r>
          </w:p>
        </w:tc>
      </w:tr>
      <w:tr w:rsidR="00AC771E" w:rsidRPr="00B376E1" w14:paraId="16658FAB" w14:textId="77777777" w:rsidTr="27940DD2">
        <w:trPr>
          <w:trHeight w:val="304"/>
        </w:trPr>
        <w:tc>
          <w:tcPr>
            <w:tcW w:w="895" w:type="dxa"/>
          </w:tcPr>
          <w:p w14:paraId="1E55D7F6" w14:textId="1B7D285B" w:rsidR="00AC771E" w:rsidRPr="00B376E1" w:rsidRDefault="00AC771E" w:rsidP="00AC771E">
            <w:pPr>
              <w:pStyle w:val="NoSpacing"/>
              <w:rPr>
                <w:rFonts w:cs="Arial"/>
              </w:rPr>
            </w:pPr>
            <w:r w:rsidRPr="00B376E1">
              <w:rPr>
                <w:rFonts w:cs="Arial"/>
              </w:rPr>
              <w:t>PP.11</w:t>
            </w:r>
          </w:p>
        </w:tc>
        <w:tc>
          <w:tcPr>
            <w:tcW w:w="3060" w:type="dxa"/>
          </w:tcPr>
          <w:p w14:paraId="0D0C74FB" w14:textId="77777777" w:rsidR="00AC771E" w:rsidRPr="00B376E1" w:rsidRDefault="00AC771E" w:rsidP="00685E1A">
            <w:pPr>
              <w:pStyle w:val="pf0"/>
              <w:spacing w:before="0" w:beforeAutospacing="0" w:after="0" w:afterAutospacing="0"/>
              <w:rPr>
                <w:rFonts w:eastAsiaTheme="minorHAnsi" w:cs="Arial"/>
                <w:sz w:val="22"/>
                <w:szCs w:val="22"/>
              </w:rPr>
            </w:pPr>
            <w:r w:rsidRPr="00B376E1">
              <w:rPr>
                <w:rFonts w:eastAsiaTheme="minorHAnsi" w:cs="Arial"/>
                <w:sz w:val="22"/>
                <w:szCs w:val="22"/>
              </w:rPr>
              <w:t>Where did you get tablets that contain calcium from during your pregnancy with [INSERT NAME IN PP.0]?</w:t>
            </w:r>
          </w:p>
          <w:p w14:paraId="31F087EB" w14:textId="77777777" w:rsidR="00AC771E" w:rsidRPr="00B376E1" w:rsidRDefault="00AC771E" w:rsidP="00685E1A">
            <w:pPr>
              <w:spacing w:before="0" w:after="0"/>
              <w:rPr>
                <w:szCs w:val="22"/>
              </w:rPr>
            </w:pPr>
            <w:r w:rsidRPr="00B376E1">
              <w:rPr>
                <w:szCs w:val="22"/>
              </w:rPr>
              <w:t>[PROBE: ANYWHERE ELSE?]</w:t>
            </w:r>
          </w:p>
          <w:p w14:paraId="739B07D4" w14:textId="77777777" w:rsidR="00AC771E" w:rsidRPr="00B376E1" w:rsidRDefault="00AC771E" w:rsidP="00685E1A">
            <w:pPr>
              <w:spacing w:before="0" w:after="0"/>
              <w:rPr>
                <w:szCs w:val="22"/>
              </w:rPr>
            </w:pPr>
          </w:p>
          <w:p w14:paraId="1D883878" w14:textId="77777777" w:rsidR="00AC771E" w:rsidRPr="00B376E1" w:rsidRDefault="00AC771E" w:rsidP="00685E1A">
            <w:pPr>
              <w:spacing w:before="0" w:after="0"/>
              <w:rPr>
                <w:szCs w:val="22"/>
              </w:rPr>
            </w:pPr>
            <w:r w:rsidRPr="00B376E1">
              <w:rPr>
                <w:szCs w:val="22"/>
              </w:rPr>
              <w:t>[MULTI SELECT]</w:t>
            </w:r>
          </w:p>
          <w:p w14:paraId="0DEB0F2A" w14:textId="77777777" w:rsidR="00AC771E" w:rsidRPr="00B376E1" w:rsidRDefault="00AC771E" w:rsidP="00685E1A">
            <w:pPr>
              <w:spacing w:before="0" w:after="0"/>
              <w:rPr>
                <w:szCs w:val="22"/>
              </w:rPr>
            </w:pPr>
          </w:p>
          <w:p w14:paraId="0DB1813F" w14:textId="77777777" w:rsidR="00AC771E" w:rsidRPr="00B376E1" w:rsidRDefault="00AC771E" w:rsidP="00685E1A">
            <w:pPr>
              <w:spacing w:before="0" w:after="0"/>
              <w:rPr>
                <w:szCs w:val="22"/>
              </w:rPr>
            </w:pPr>
            <w:r w:rsidRPr="00B376E1">
              <w:rPr>
                <w:szCs w:val="22"/>
              </w:rPr>
              <w:t>INSTRUCTION: SHOW VISUAL AID OF CALCIUM</w:t>
            </w:r>
          </w:p>
          <w:p w14:paraId="5E4ABD86" w14:textId="1105EC45" w:rsidR="00AC771E" w:rsidRPr="00B376E1" w:rsidRDefault="00AC771E" w:rsidP="00AC771E">
            <w:pPr>
              <w:pStyle w:val="NoSpacing"/>
              <w:rPr>
                <w:rFonts w:cs="Arial"/>
              </w:rPr>
            </w:pPr>
          </w:p>
        </w:tc>
        <w:tc>
          <w:tcPr>
            <w:tcW w:w="5064" w:type="dxa"/>
          </w:tcPr>
          <w:p w14:paraId="7455B09E" w14:textId="0A217828" w:rsidR="00AC771E" w:rsidRPr="00B376E1" w:rsidRDefault="00AC771E" w:rsidP="00AC771E">
            <w:pPr>
              <w:pStyle w:val="NoSpacing"/>
              <w:rPr>
                <w:rFonts w:cs="Arial"/>
              </w:rPr>
            </w:pPr>
            <w:r w:rsidRPr="00B376E1">
              <w:rPr>
                <w:rFonts w:cs="Arial"/>
              </w:rPr>
              <w:t xml:space="preserve">The interviewer should ask the respondent where the woman obtained calcium tablets during the pregnancy specified (during her pregnancy with </w:t>
            </w:r>
            <w:r w:rsidRPr="00B376E1">
              <w:rPr>
                <w:rFonts w:eastAsia="Times New Roman" w:cs="Arial"/>
                <w:color w:val="000000" w:themeColor="text1"/>
              </w:rPr>
              <w:t>[</w:t>
            </w:r>
            <w:r w:rsidRPr="00B376E1">
              <w:rPr>
                <w:rFonts w:eastAsia="Times New Roman" w:cs="Arial"/>
              </w:rPr>
              <w:t>INSERT NAME IN PP.0]</w:t>
            </w:r>
            <w:r w:rsidRPr="00B376E1">
              <w:rPr>
                <w:rFonts w:cs="Arial"/>
              </w:rPr>
              <w:t>). Show the visual aid to confirm the specific product being discussed and ask the respondent to identify all sources where she got the tablets. Use the prompt “Anywhere else?” to encourage the respondent to recall and provide all relevant sources. Record each response using the appropriate codes from the provided list, allowing for multiple responses if applicable. If the respondent mentions a source not listed, record it under "88. Others (specify)." If the respondent is unsure or cannot recall, record "98. Don’t know." The interviewer should avoid leading the respondent to any particular response and maintain a neutral demeanor throughout the process.</w:t>
            </w:r>
          </w:p>
        </w:tc>
      </w:tr>
      <w:tr w:rsidR="00AC771E" w:rsidRPr="00B376E1" w14:paraId="59F38418" w14:textId="77777777" w:rsidTr="27940DD2">
        <w:trPr>
          <w:trHeight w:val="304"/>
        </w:trPr>
        <w:tc>
          <w:tcPr>
            <w:tcW w:w="895" w:type="dxa"/>
          </w:tcPr>
          <w:p w14:paraId="7A827534" w14:textId="18908D01" w:rsidR="00AC771E" w:rsidRPr="00B376E1" w:rsidRDefault="00AC771E" w:rsidP="00AC771E">
            <w:pPr>
              <w:pStyle w:val="NoSpacing"/>
              <w:rPr>
                <w:rFonts w:cs="Arial"/>
              </w:rPr>
            </w:pPr>
            <w:r w:rsidRPr="00B376E1">
              <w:rPr>
                <w:rFonts w:cs="Arial"/>
              </w:rPr>
              <w:t>PP.12</w:t>
            </w:r>
          </w:p>
        </w:tc>
        <w:tc>
          <w:tcPr>
            <w:tcW w:w="3060" w:type="dxa"/>
          </w:tcPr>
          <w:p w14:paraId="79D75156" w14:textId="1E363B6A" w:rsidR="00AC771E" w:rsidRPr="00B376E1" w:rsidRDefault="00AC771E" w:rsidP="00AC771E">
            <w:pPr>
              <w:pStyle w:val="NoSpacing"/>
              <w:rPr>
                <w:rFonts w:cs="Arial"/>
              </w:rPr>
            </w:pPr>
            <w:r w:rsidRPr="00B376E1">
              <w:rPr>
                <w:rFonts w:cs="Arial"/>
              </w:rPr>
              <w:t>During your whole pregnancy with [INSERT NAME IN PP.0] did anyone like a healthcare provider or health worker, or a nutrition worker talk with you about the following:</w:t>
            </w:r>
          </w:p>
        </w:tc>
        <w:tc>
          <w:tcPr>
            <w:tcW w:w="5064" w:type="dxa"/>
            <w:vMerge w:val="restart"/>
          </w:tcPr>
          <w:p w14:paraId="545848F3" w14:textId="6AF5D428" w:rsidR="00AC771E" w:rsidRPr="00B376E1" w:rsidRDefault="00AC771E" w:rsidP="00AC771E">
            <w:pPr>
              <w:pStyle w:val="NoSpacing"/>
              <w:rPr>
                <w:rFonts w:cs="Arial"/>
              </w:rPr>
            </w:pPr>
            <w:r w:rsidRPr="00B376E1">
              <w:rPr>
                <w:rFonts w:cs="Arial"/>
              </w:rPr>
              <w:t xml:space="preserve">When asking this set of questions, the interviewer should clearly explain that the focus is on any discussions the respondent had during the pregnancy specified (during her pregnancy with </w:t>
            </w:r>
            <w:r w:rsidRPr="00B376E1">
              <w:rPr>
                <w:rFonts w:eastAsia="Times New Roman" w:cs="Arial"/>
                <w:color w:val="000000" w:themeColor="text1"/>
              </w:rPr>
              <w:t>[</w:t>
            </w:r>
            <w:r w:rsidRPr="00B376E1">
              <w:rPr>
                <w:rFonts w:eastAsia="Times New Roman" w:cs="Arial"/>
              </w:rPr>
              <w:t>INSERT NAME IN PP.0]</w:t>
            </w:r>
            <w:r w:rsidRPr="00B376E1">
              <w:rPr>
                <w:rFonts w:cs="Arial"/>
              </w:rPr>
              <w:t xml:space="preserve">) with healthcare providers, health workers, or nutrition workers about iron-containing tablets or syrup. For each sub-question (PP.12.1 to PP.12.3), the interviewer should specify the topic—whether it </w:t>
            </w:r>
            <w:r w:rsidRPr="00B376E1">
              <w:rPr>
                <w:rFonts w:cs="Arial"/>
              </w:rPr>
              <w:lastRenderedPageBreak/>
              <w:t>was about taking the tablets or syrup, understanding their benefits, or being informed about potential side effects. Ensure that the respondent understands each question before recording the response. The interviewer should allow the respondent time to recall and respond to each topic separately and record the responses accurately using the given options: “No</w:t>
            </w:r>
            <w:r w:rsidR="003703F4" w:rsidRPr="00B376E1">
              <w:rPr>
                <w:rFonts w:cs="Arial"/>
              </w:rPr>
              <w:t>,</w:t>
            </w:r>
            <w:r w:rsidRPr="00B376E1">
              <w:rPr>
                <w:rFonts w:cs="Arial"/>
              </w:rPr>
              <w:t>”</w:t>
            </w:r>
            <w:r w:rsidR="003703F4" w:rsidRPr="00B376E1">
              <w:rPr>
                <w:rFonts w:cs="Arial"/>
              </w:rPr>
              <w:t xml:space="preserve"> or</w:t>
            </w:r>
            <w:r w:rsidRPr="00B376E1">
              <w:rPr>
                <w:rFonts w:cs="Arial"/>
              </w:rPr>
              <w:t xml:space="preserve"> “Yes” or “Don’t know</w:t>
            </w:r>
            <w:r w:rsidR="003703F4" w:rsidRPr="00B376E1">
              <w:rPr>
                <w:rFonts w:cs="Arial"/>
              </w:rPr>
              <w:t>.</w:t>
            </w:r>
            <w:r w:rsidRPr="00B376E1">
              <w:rPr>
                <w:rFonts w:cs="Arial"/>
              </w:rPr>
              <w:t>” If needed, gently probe for clarity without suggesting or influencing the responses.</w:t>
            </w:r>
          </w:p>
        </w:tc>
      </w:tr>
      <w:tr w:rsidR="00AC771E" w:rsidRPr="00B376E1" w14:paraId="5547717C" w14:textId="77777777" w:rsidTr="27940DD2">
        <w:trPr>
          <w:trHeight w:val="304"/>
        </w:trPr>
        <w:tc>
          <w:tcPr>
            <w:tcW w:w="895" w:type="dxa"/>
          </w:tcPr>
          <w:p w14:paraId="3B0CE445" w14:textId="1006A158" w:rsidR="00AC771E" w:rsidRPr="00B376E1" w:rsidRDefault="00AC771E" w:rsidP="00AC771E">
            <w:pPr>
              <w:pStyle w:val="NoSpacing"/>
              <w:rPr>
                <w:rFonts w:cs="Arial"/>
              </w:rPr>
            </w:pPr>
            <w:r w:rsidRPr="00B376E1">
              <w:rPr>
                <w:rFonts w:cs="Arial"/>
              </w:rPr>
              <w:t>PP.12.1</w:t>
            </w:r>
          </w:p>
        </w:tc>
        <w:tc>
          <w:tcPr>
            <w:tcW w:w="3060" w:type="dxa"/>
          </w:tcPr>
          <w:p w14:paraId="789DF431" w14:textId="215F9653" w:rsidR="00AC771E" w:rsidRPr="00B376E1" w:rsidRDefault="00AC771E" w:rsidP="00AC771E">
            <w:pPr>
              <w:pStyle w:val="NoSpacing"/>
              <w:rPr>
                <w:rFonts w:cs="Arial"/>
              </w:rPr>
            </w:pPr>
            <w:r w:rsidRPr="00B376E1">
              <w:rPr>
                <w:rFonts w:cs="Arial"/>
              </w:rPr>
              <w:t>Taking tablets that contain calcium?</w:t>
            </w:r>
          </w:p>
        </w:tc>
        <w:tc>
          <w:tcPr>
            <w:tcW w:w="5064" w:type="dxa"/>
            <w:vMerge/>
          </w:tcPr>
          <w:p w14:paraId="5EAE06CB" w14:textId="77777777" w:rsidR="00AC771E" w:rsidRPr="00B376E1" w:rsidRDefault="00AC771E" w:rsidP="00AC771E">
            <w:pPr>
              <w:pStyle w:val="NoSpacing"/>
              <w:rPr>
                <w:rFonts w:cs="Arial"/>
              </w:rPr>
            </w:pPr>
          </w:p>
        </w:tc>
      </w:tr>
      <w:tr w:rsidR="00AC771E" w:rsidRPr="00B376E1" w14:paraId="6502F043" w14:textId="77777777" w:rsidTr="27940DD2">
        <w:trPr>
          <w:trHeight w:val="304"/>
        </w:trPr>
        <w:tc>
          <w:tcPr>
            <w:tcW w:w="895" w:type="dxa"/>
          </w:tcPr>
          <w:p w14:paraId="5BB57FA1" w14:textId="64D2C0E0" w:rsidR="00AC771E" w:rsidRPr="00B376E1" w:rsidRDefault="00AC771E" w:rsidP="00AC771E">
            <w:pPr>
              <w:pStyle w:val="NoSpacing"/>
              <w:rPr>
                <w:rFonts w:cs="Arial"/>
              </w:rPr>
            </w:pPr>
            <w:r w:rsidRPr="00B376E1">
              <w:rPr>
                <w:rFonts w:cs="Arial"/>
              </w:rPr>
              <w:lastRenderedPageBreak/>
              <w:t>PP.12.2</w:t>
            </w:r>
          </w:p>
        </w:tc>
        <w:tc>
          <w:tcPr>
            <w:tcW w:w="3060" w:type="dxa"/>
          </w:tcPr>
          <w:p w14:paraId="5CEE1D07" w14:textId="6B16BB7A" w:rsidR="00AC771E" w:rsidRPr="00B376E1" w:rsidRDefault="00AC771E" w:rsidP="00AC771E">
            <w:pPr>
              <w:pStyle w:val="NoSpacing"/>
              <w:rPr>
                <w:rFonts w:cs="Arial"/>
              </w:rPr>
            </w:pPr>
            <w:r w:rsidRPr="00B376E1">
              <w:rPr>
                <w:rFonts w:cs="Arial"/>
              </w:rPr>
              <w:t>Benefits of tablets that contain calcium?</w:t>
            </w:r>
          </w:p>
        </w:tc>
        <w:tc>
          <w:tcPr>
            <w:tcW w:w="5064" w:type="dxa"/>
            <w:vMerge/>
          </w:tcPr>
          <w:p w14:paraId="35DC71B5" w14:textId="77777777" w:rsidR="00AC771E" w:rsidRPr="00B376E1" w:rsidRDefault="00AC771E" w:rsidP="00AC771E">
            <w:pPr>
              <w:pStyle w:val="NoSpacing"/>
              <w:rPr>
                <w:rFonts w:cs="Arial"/>
              </w:rPr>
            </w:pPr>
          </w:p>
        </w:tc>
      </w:tr>
      <w:tr w:rsidR="00AC771E" w:rsidRPr="00B376E1" w14:paraId="3575F4AA" w14:textId="77777777" w:rsidTr="27940DD2">
        <w:trPr>
          <w:trHeight w:val="304"/>
        </w:trPr>
        <w:tc>
          <w:tcPr>
            <w:tcW w:w="895" w:type="dxa"/>
          </w:tcPr>
          <w:p w14:paraId="502AD4DC" w14:textId="64D5378F" w:rsidR="00AC771E" w:rsidRPr="00B376E1" w:rsidRDefault="00AC771E" w:rsidP="00AC771E">
            <w:pPr>
              <w:pStyle w:val="NoSpacing"/>
              <w:rPr>
                <w:rFonts w:cs="Arial"/>
              </w:rPr>
            </w:pPr>
            <w:r w:rsidRPr="00B376E1">
              <w:rPr>
                <w:rFonts w:cs="Arial"/>
              </w:rPr>
              <w:t>PP.12.3</w:t>
            </w:r>
          </w:p>
        </w:tc>
        <w:tc>
          <w:tcPr>
            <w:tcW w:w="3060" w:type="dxa"/>
          </w:tcPr>
          <w:p w14:paraId="1634EDF7" w14:textId="6223228A" w:rsidR="00AC771E" w:rsidRPr="00B376E1" w:rsidRDefault="00AC771E" w:rsidP="00AC771E">
            <w:pPr>
              <w:pStyle w:val="NoSpacing"/>
              <w:rPr>
                <w:rFonts w:cs="Arial"/>
              </w:rPr>
            </w:pPr>
            <w:r w:rsidRPr="00B376E1">
              <w:rPr>
                <w:rFonts w:cs="Arial"/>
              </w:rPr>
              <w:t>Side effects of tablets that contain calcium?</w:t>
            </w:r>
          </w:p>
        </w:tc>
        <w:tc>
          <w:tcPr>
            <w:tcW w:w="5064" w:type="dxa"/>
            <w:vMerge/>
          </w:tcPr>
          <w:p w14:paraId="0799E1BE" w14:textId="77777777" w:rsidR="00AC771E" w:rsidRPr="00B376E1" w:rsidRDefault="00AC771E" w:rsidP="00AC771E">
            <w:pPr>
              <w:pStyle w:val="NoSpacing"/>
              <w:rPr>
                <w:rFonts w:cs="Arial"/>
              </w:rPr>
            </w:pPr>
          </w:p>
        </w:tc>
      </w:tr>
      <w:tr w:rsidR="00AC771E" w:rsidRPr="00B376E1" w14:paraId="300287A5" w14:textId="77777777" w:rsidTr="27940DD2">
        <w:trPr>
          <w:trHeight w:val="304"/>
        </w:trPr>
        <w:tc>
          <w:tcPr>
            <w:tcW w:w="895" w:type="dxa"/>
          </w:tcPr>
          <w:p w14:paraId="6964A832" w14:textId="08A9DD63" w:rsidR="00AC771E" w:rsidRPr="00B376E1" w:rsidRDefault="00AC771E" w:rsidP="00AC771E">
            <w:pPr>
              <w:pStyle w:val="NoSpacing"/>
              <w:rPr>
                <w:rFonts w:cs="Arial"/>
              </w:rPr>
            </w:pPr>
            <w:r w:rsidRPr="00B376E1">
              <w:rPr>
                <w:rFonts w:cs="Arial"/>
              </w:rPr>
              <w:t>PP.13</w:t>
            </w:r>
          </w:p>
        </w:tc>
        <w:tc>
          <w:tcPr>
            <w:tcW w:w="3060" w:type="dxa"/>
          </w:tcPr>
          <w:p w14:paraId="050DFFB5" w14:textId="77777777" w:rsidR="00AC771E" w:rsidRPr="00B376E1" w:rsidRDefault="00AC771E" w:rsidP="00685E1A">
            <w:pPr>
              <w:spacing w:before="0" w:after="0"/>
              <w:rPr>
                <w:szCs w:val="22"/>
              </w:rPr>
            </w:pPr>
            <w:r w:rsidRPr="00B376E1">
              <w:rPr>
                <w:szCs w:val="22"/>
              </w:rPr>
              <w:t xml:space="preserve">During your pregnancy with </w:t>
            </w:r>
            <w:r w:rsidRPr="00B376E1">
              <w:rPr>
                <w:rFonts w:eastAsia="Times New Roman"/>
                <w:color w:val="000000" w:themeColor="text1"/>
                <w:szCs w:val="22"/>
              </w:rPr>
              <w:t>[</w:t>
            </w:r>
            <w:r w:rsidRPr="00B376E1">
              <w:rPr>
                <w:rFonts w:eastAsia="Times New Roman"/>
                <w:szCs w:val="22"/>
              </w:rPr>
              <w:t>INSERT NAME IN PP.0]</w:t>
            </w:r>
            <w:r w:rsidRPr="00B376E1">
              <w:rPr>
                <w:szCs w:val="22"/>
              </w:rPr>
              <w:t xml:space="preserve">, were you given, or did you buy any tablet or syrup that contains iron? </w:t>
            </w:r>
          </w:p>
          <w:p w14:paraId="05178106" w14:textId="77777777" w:rsidR="00AC771E" w:rsidRPr="00B376E1" w:rsidRDefault="00AC771E" w:rsidP="00685E1A">
            <w:pPr>
              <w:spacing w:before="0" w:after="0"/>
              <w:rPr>
                <w:szCs w:val="22"/>
              </w:rPr>
            </w:pPr>
          </w:p>
          <w:p w14:paraId="55958039" w14:textId="13A74C49" w:rsidR="00AC771E" w:rsidRPr="00B376E1" w:rsidRDefault="00AC771E" w:rsidP="00AC771E">
            <w:pPr>
              <w:pStyle w:val="NoSpacing"/>
              <w:rPr>
                <w:rFonts w:cs="Arial"/>
              </w:rPr>
            </w:pPr>
            <w:r w:rsidRPr="00B376E1">
              <w:rPr>
                <w:rFonts w:cs="Arial"/>
              </w:rPr>
              <w:t xml:space="preserve">INSTRUCTION: SHOW VISUAL AID OF MMS TABLET &amp; FULLCARE, COMMON TYPES OF MULTIPLE MICRONUTRIENT SUPPLEMENTS, &amp; COMMON TYPES OF IRON/IFA </w:t>
            </w:r>
          </w:p>
        </w:tc>
        <w:tc>
          <w:tcPr>
            <w:tcW w:w="5064" w:type="dxa"/>
          </w:tcPr>
          <w:p w14:paraId="6364E06C" w14:textId="57E0D217" w:rsidR="00AC771E" w:rsidRPr="00B376E1" w:rsidRDefault="00AC771E" w:rsidP="00AC771E">
            <w:pPr>
              <w:pStyle w:val="NoSpacing"/>
              <w:rPr>
                <w:rFonts w:cs="Arial"/>
              </w:rPr>
            </w:pPr>
            <w:r w:rsidRPr="00B376E1">
              <w:rPr>
                <w:rFonts w:cs="Arial"/>
              </w:rPr>
              <w:t xml:space="preserve">This question inquires whether the woman was given or purchased any iron tablets or syrup during her pregnancy with </w:t>
            </w:r>
            <w:r w:rsidRPr="00B376E1">
              <w:rPr>
                <w:rFonts w:eastAsia="Times New Roman" w:cs="Arial"/>
                <w:color w:val="000000" w:themeColor="text1"/>
              </w:rPr>
              <w:t>[</w:t>
            </w:r>
            <w:r w:rsidRPr="00B376E1">
              <w:rPr>
                <w:rFonts w:eastAsia="Times New Roman" w:cs="Arial"/>
              </w:rPr>
              <w:t>INSERT NAME IN PP.0]</w:t>
            </w:r>
            <w:r w:rsidRPr="00B376E1">
              <w:rPr>
                <w:rFonts w:cs="Arial"/>
              </w:rPr>
              <w:t xml:space="preserve"> (recent pregnancy within the last two years, which resulted in either a live birth or a stillbirth). It is important to note that we are not asking whether she actually consumed the tablets or syrup, but rather if she had them in her possession at any point during her pregnancy. Additionally, we are interested in whether she was provided with or bought the tablets or syrup during her pregnancy, not if she already had them at home before. Therefore, if she had the tablets or syrup at home prior to the pregnancy, the interviewer should record </w:t>
            </w:r>
            <w:r w:rsidR="004439A4" w:rsidRPr="00B376E1">
              <w:rPr>
                <w:rFonts w:cs="Arial"/>
              </w:rPr>
              <w:t>“No”</w:t>
            </w:r>
            <w:r w:rsidRPr="00B376E1">
              <w:rPr>
                <w:rFonts w:cs="Arial"/>
              </w:rPr>
              <w:t xml:space="preserve"> and skip to PP.20. Additionally, if the respondent does not know the answer, the interviewer should select </w:t>
            </w:r>
            <w:r w:rsidR="004439A4" w:rsidRPr="00B376E1">
              <w:rPr>
                <w:rFonts w:cs="Arial"/>
              </w:rPr>
              <w:t>the</w:t>
            </w:r>
            <w:r w:rsidRPr="00B376E1">
              <w:rPr>
                <w:rFonts w:cs="Arial"/>
              </w:rPr>
              <w:t xml:space="preserve"> </w:t>
            </w:r>
            <w:r w:rsidR="004439A4" w:rsidRPr="00B376E1">
              <w:rPr>
                <w:rFonts w:cs="Arial"/>
              </w:rPr>
              <w:t>“</w:t>
            </w:r>
            <w:r w:rsidRPr="00B376E1">
              <w:rPr>
                <w:rFonts w:cs="Arial"/>
              </w:rPr>
              <w:t>Don’t know</w:t>
            </w:r>
            <w:r w:rsidR="004439A4" w:rsidRPr="00B376E1">
              <w:rPr>
                <w:rFonts w:cs="Arial"/>
              </w:rPr>
              <w:t>” option</w:t>
            </w:r>
            <w:r w:rsidRPr="00B376E1">
              <w:rPr>
                <w:rFonts w:cs="Arial"/>
              </w:rPr>
              <w:t xml:space="preserve"> and skip to PP.20</w:t>
            </w:r>
            <w:r w:rsidR="004439A4" w:rsidRPr="00B376E1">
              <w:rPr>
                <w:rFonts w:cs="Arial"/>
              </w:rPr>
              <w:t>.</w:t>
            </w:r>
          </w:p>
        </w:tc>
      </w:tr>
      <w:tr w:rsidR="00AC771E" w:rsidRPr="00B376E1" w14:paraId="31C1BB57" w14:textId="77777777" w:rsidTr="27940DD2">
        <w:trPr>
          <w:trHeight w:val="304"/>
        </w:trPr>
        <w:tc>
          <w:tcPr>
            <w:tcW w:w="895" w:type="dxa"/>
          </w:tcPr>
          <w:p w14:paraId="194661CC" w14:textId="2859F7F5" w:rsidR="00AC771E" w:rsidRPr="00B376E1" w:rsidRDefault="00AC771E" w:rsidP="00AC771E">
            <w:pPr>
              <w:pStyle w:val="NoSpacing"/>
              <w:rPr>
                <w:rFonts w:cs="Arial"/>
              </w:rPr>
            </w:pPr>
            <w:r w:rsidRPr="00B376E1">
              <w:rPr>
                <w:rFonts w:cs="Arial"/>
              </w:rPr>
              <w:t>PP.14</w:t>
            </w:r>
          </w:p>
        </w:tc>
        <w:tc>
          <w:tcPr>
            <w:tcW w:w="3060" w:type="dxa"/>
          </w:tcPr>
          <w:p w14:paraId="3F57CBCE" w14:textId="77777777" w:rsidR="00AC771E" w:rsidRPr="00B376E1" w:rsidRDefault="00AC771E" w:rsidP="00685E1A">
            <w:pPr>
              <w:spacing w:before="0" w:after="0"/>
              <w:rPr>
                <w:szCs w:val="22"/>
              </w:rPr>
            </w:pPr>
            <w:r w:rsidRPr="00B376E1">
              <w:rPr>
                <w:szCs w:val="22"/>
              </w:rPr>
              <w:t xml:space="preserve">During your pregnancy with </w:t>
            </w:r>
            <w:r w:rsidRPr="00B376E1">
              <w:rPr>
                <w:rFonts w:eastAsia="Times New Roman"/>
                <w:color w:val="000000" w:themeColor="text1"/>
                <w:szCs w:val="22"/>
              </w:rPr>
              <w:t>[</w:t>
            </w:r>
            <w:r w:rsidRPr="00B376E1">
              <w:rPr>
                <w:rFonts w:eastAsia="Times New Roman"/>
                <w:szCs w:val="22"/>
              </w:rPr>
              <w:t>INSERT NAME IN PP.0]</w:t>
            </w:r>
            <w:r w:rsidRPr="00B376E1">
              <w:rPr>
                <w:szCs w:val="22"/>
              </w:rPr>
              <w:t>, were you given or did you buy any of the following:</w:t>
            </w:r>
          </w:p>
          <w:p w14:paraId="263260D3" w14:textId="77777777" w:rsidR="00AC771E" w:rsidRPr="00B376E1" w:rsidRDefault="00AC771E" w:rsidP="00685E1A">
            <w:pPr>
              <w:spacing w:before="0" w:after="0"/>
              <w:rPr>
                <w:szCs w:val="22"/>
              </w:rPr>
            </w:pPr>
          </w:p>
          <w:p w14:paraId="75B940F6" w14:textId="77777777" w:rsidR="00AC771E" w:rsidRPr="00B376E1" w:rsidRDefault="00AC771E" w:rsidP="00685E1A">
            <w:pPr>
              <w:spacing w:before="0" w:after="0"/>
              <w:rPr>
                <w:szCs w:val="22"/>
              </w:rPr>
            </w:pPr>
          </w:p>
          <w:p w14:paraId="5EFE140D" w14:textId="77777777" w:rsidR="00AC771E" w:rsidRPr="00B376E1" w:rsidRDefault="00AC771E" w:rsidP="00AC771E">
            <w:pPr>
              <w:pStyle w:val="ListParagraph"/>
              <w:numPr>
                <w:ilvl w:val="0"/>
                <w:numId w:val="162"/>
              </w:numPr>
              <w:spacing w:before="0" w:after="0"/>
              <w:rPr>
                <w:szCs w:val="22"/>
              </w:rPr>
            </w:pPr>
            <w:r w:rsidRPr="00B376E1">
              <w:rPr>
                <w:szCs w:val="22"/>
              </w:rPr>
              <w:t>MMS TABLET OR FULLCARE?</w:t>
            </w:r>
          </w:p>
          <w:p w14:paraId="54542C22" w14:textId="77777777" w:rsidR="00AC771E" w:rsidRPr="00B376E1" w:rsidRDefault="00AC771E" w:rsidP="00685E1A">
            <w:pPr>
              <w:spacing w:before="0" w:after="0"/>
              <w:rPr>
                <w:szCs w:val="22"/>
              </w:rPr>
            </w:pPr>
          </w:p>
          <w:p w14:paraId="3C2E0665" w14:textId="77777777" w:rsidR="00AC771E" w:rsidRPr="00B376E1" w:rsidRDefault="00AC771E" w:rsidP="00685E1A">
            <w:pPr>
              <w:spacing w:before="0" w:after="0"/>
              <w:ind w:left="360"/>
              <w:rPr>
                <w:szCs w:val="22"/>
              </w:rPr>
            </w:pPr>
            <w:r w:rsidRPr="00B376E1">
              <w:rPr>
                <w:szCs w:val="22"/>
              </w:rPr>
              <w:t xml:space="preserve">INSTRUCTION: SHOW VISUAL AID OF MMS TABLET &amp; FULLCARE </w:t>
            </w:r>
          </w:p>
          <w:p w14:paraId="4CB815B3" w14:textId="77777777" w:rsidR="00AC771E" w:rsidRPr="00B376E1" w:rsidRDefault="00AC771E" w:rsidP="00685E1A">
            <w:pPr>
              <w:spacing w:before="0" w:after="0"/>
              <w:rPr>
                <w:szCs w:val="22"/>
              </w:rPr>
            </w:pPr>
          </w:p>
          <w:p w14:paraId="4D255908" w14:textId="77777777" w:rsidR="00AC771E" w:rsidRPr="00B376E1" w:rsidRDefault="00AC771E" w:rsidP="00AC771E">
            <w:pPr>
              <w:pStyle w:val="ListParagraph"/>
              <w:numPr>
                <w:ilvl w:val="0"/>
                <w:numId w:val="162"/>
              </w:numPr>
              <w:spacing w:before="0" w:after="0"/>
              <w:rPr>
                <w:szCs w:val="22"/>
              </w:rPr>
            </w:pPr>
            <w:r w:rsidRPr="00B376E1">
              <w:rPr>
                <w:szCs w:val="22"/>
              </w:rPr>
              <w:t>SUPPLEMENTS WITH MULTIPLE MICRONUTRIENTS?</w:t>
            </w:r>
          </w:p>
          <w:p w14:paraId="2CD55C0D" w14:textId="77777777" w:rsidR="00AC771E" w:rsidRPr="00B376E1" w:rsidRDefault="00AC771E" w:rsidP="00685E1A">
            <w:pPr>
              <w:spacing w:before="0" w:after="0"/>
              <w:rPr>
                <w:szCs w:val="22"/>
              </w:rPr>
            </w:pPr>
          </w:p>
          <w:p w14:paraId="103937E4" w14:textId="77777777" w:rsidR="00AC771E" w:rsidRPr="00B376E1" w:rsidRDefault="00AC771E" w:rsidP="00685E1A">
            <w:pPr>
              <w:spacing w:before="0" w:after="0"/>
              <w:ind w:left="360"/>
              <w:rPr>
                <w:szCs w:val="22"/>
              </w:rPr>
            </w:pPr>
            <w:r w:rsidRPr="00B376E1">
              <w:rPr>
                <w:szCs w:val="22"/>
              </w:rPr>
              <w:t>INSTRUCTION: SHOW VISUAL AID OF COMMON TYPES OF MULTIPLE MICRONUTRIENT SUPPLEMENTS.</w:t>
            </w:r>
          </w:p>
          <w:p w14:paraId="7E21DF25" w14:textId="77777777" w:rsidR="00AC771E" w:rsidRPr="00B376E1" w:rsidRDefault="00AC771E" w:rsidP="00685E1A">
            <w:pPr>
              <w:spacing w:before="0" w:after="0"/>
              <w:ind w:left="360"/>
              <w:rPr>
                <w:szCs w:val="22"/>
              </w:rPr>
            </w:pPr>
          </w:p>
          <w:p w14:paraId="747A8CEB" w14:textId="77777777" w:rsidR="00AC771E" w:rsidRPr="00B376E1" w:rsidRDefault="00AC771E" w:rsidP="00685E1A">
            <w:pPr>
              <w:spacing w:before="0" w:after="0"/>
              <w:ind w:left="360"/>
              <w:rPr>
                <w:szCs w:val="22"/>
              </w:rPr>
            </w:pPr>
            <w:r w:rsidRPr="00B376E1">
              <w:rPr>
                <w:szCs w:val="22"/>
              </w:rPr>
              <w:lastRenderedPageBreak/>
              <w:t>READ ALOUD: Please think about these and similar products; the pictures are just examples of supplements containing mms.</w:t>
            </w:r>
          </w:p>
          <w:p w14:paraId="1C7D0497" w14:textId="77777777" w:rsidR="00AC771E" w:rsidRPr="00B376E1" w:rsidRDefault="00AC771E" w:rsidP="00685E1A">
            <w:pPr>
              <w:spacing w:before="0" w:after="0"/>
              <w:rPr>
                <w:szCs w:val="22"/>
              </w:rPr>
            </w:pPr>
          </w:p>
          <w:p w14:paraId="0325DA05" w14:textId="77777777" w:rsidR="00AC771E" w:rsidRPr="00B376E1" w:rsidRDefault="00AC771E" w:rsidP="00AC771E">
            <w:pPr>
              <w:pStyle w:val="ListParagraph"/>
              <w:numPr>
                <w:ilvl w:val="0"/>
                <w:numId w:val="162"/>
              </w:numPr>
              <w:spacing w:before="0" w:after="0"/>
              <w:rPr>
                <w:szCs w:val="22"/>
              </w:rPr>
            </w:pPr>
            <w:r w:rsidRPr="00B376E1">
              <w:rPr>
                <w:szCs w:val="22"/>
              </w:rPr>
              <w:t>IRON TABLET OR SYRUPS?</w:t>
            </w:r>
          </w:p>
          <w:p w14:paraId="5E299807" w14:textId="77777777" w:rsidR="00AC771E" w:rsidRPr="00B376E1" w:rsidRDefault="00AC771E" w:rsidP="00685E1A">
            <w:pPr>
              <w:spacing w:before="0" w:after="0"/>
              <w:rPr>
                <w:szCs w:val="22"/>
              </w:rPr>
            </w:pPr>
          </w:p>
          <w:p w14:paraId="7CBA36CF" w14:textId="77777777" w:rsidR="00AC771E" w:rsidRPr="00B376E1" w:rsidRDefault="00AC771E" w:rsidP="00685E1A">
            <w:pPr>
              <w:spacing w:before="0" w:after="0"/>
              <w:ind w:left="360"/>
              <w:rPr>
                <w:szCs w:val="22"/>
              </w:rPr>
            </w:pPr>
            <w:r w:rsidRPr="00B376E1">
              <w:rPr>
                <w:szCs w:val="22"/>
              </w:rPr>
              <w:t xml:space="preserve">INSTRUCTION: SHOW VISUAL AID OF COMMON TYPES OF IRON/IFA </w:t>
            </w:r>
          </w:p>
          <w:p w14:paraId="0ED5941F" w14:textId="77777777" w:rsidR="00AC771E" w:rsidRPr="00B376E1" w:rsidRDefault="00AC771E" w:rsidP="00685E1A">
            <w:pPr>
              <w:spacing w:before="0" w:after="0"/>
              <w:ind w:left="360"/>
              <w:rPr>
                <w:szCs w:val="22"/>
              </w:rPr>
            </w:pPr>
          </w:p>
          <w:p w14:paraId="32A0128C" w14:textId="77777777" w:rsidR="00AC771E" w:rsidRPr="00B376E1" w:rsidRDefault="00AC771E" w:rsidP="00685E1A">
            <w:pPr>
              <w:spacing w:before="0" w:after="0"/>
              <w:ind w:left="360"/>
              <w:rPr>
                <w:szCs w:val="22"/>
              </w:rPr>
            </w:pPr>
            <w:r w:rsidRPr="00B376E1">
              <w:rPr>
                <w:szCs w:val="22"/>
              </w:rPr>
              <w:t>READ ALOUD: Please think about these and similar products; the pictures are just examples of supplements containing iron/IFA.</w:t>
            </w:r>
          </w:p>
          <w:p w14:paraId="41F461EC" w14:textId="77777777" w:rsidR="00AC771E" w:rsidRPr="00B376E1" w:rsidRDefault="00AC771E" w:rsidP="00685E1A">
            <w:pPr>
              <w:spacing w:before="0" w:after="0"/>
              <w:rPr>
                <w:szCs w:val="22"/>
              </w:rPr>
            </w:pPr>
          </w:p>
          <w:p w14:paraId="575D6523" w14:textId="77777777" w:rsidR="00AC771E" w:rsidRPr="00B376E1" w:rsidRDefault="00AC771E" w:rsidP="00685E1A">
            <w:pPr>
              <w:spacing w:before="0" w:after="0"/>
              <w:rPr>
                <w:szCs w:val="22"/>
              </w:rPr>
            </w:pPr>
            <w:r w:rsidRPr="00B376E1">
              <w:rPr>
                <w:szCs w:val="22"/>
              </w:rPr>
              <w:t>[PROBE: ANYTHING ELSE?]</w:t>
            </w:r>
          </w:p>
          <w:p w14:paraId="34FDD7B7" w14:textId="77777777" w:rsidR="00AC771E" w:rsidRPr="00B376E1" w:rsidRDefault="00AC771E" w:rsidP="00685E1A">
            <w:pPr>
              <w:spacing w:before="0" w:after="0"/>
              <w:rPr>
                <w:szCs w:val="22"/>
              </w:rPr>
            </w:pPr>
          </w:p>
          <w:p w14:paraId="3C228D13" w14:textId="179217AE" w:rsidR="00AC771E" w:rsidRPr="00B376E1" w:rsidRDefault="00AC771E" w:rsidP="00685E1A">
            <w:pPr>
              <w:spacing w:before="0" w:after="0"/>
              <w:rPr>
                <w:szCs w:val="22"/>
              </w:rPr>
            </w:pPr>
            <w:r w:rsidRPr="00B376E1">
              <w:rPr>
                <w:szCs w:val="22"/>
              </w:rPr>
              <w:t>[MULTI SELECT]</w:t>
            </w:r>
          </w:p>
        </w:tc>
        <w:tc>
          <w:tcPr>
            <w:tcW w:w="5064" w:type="dxa"/>
          </w:tcPr>
          <w:p w14:paraId="148AF410" w14:textId="1A6A0BD2" w:rsidR="00AC771E" w:rsidRPr="00B376E1" w:rsidRDefault="00AC771E" w:rsidP="00AC771E">
            <w:pPr>
              <w:pStyle w:val="NoSpacing"/>
              <w:rPr>
                <w:rFonts w:cs="Arial"/>
              </w:rPr>
            </w:pPr>
            <w:r w:rsidRPr="00B376E1">
              <w:rPr>
                <w:rFonts w:cs="Arial"/>
              </w:rPr>
              <w:lastRenderedPageBreak/>
              <w:t>When asking this question, the interviewer should present visual aids showing examples of various iron-containing products. The interviewer should explain to the respondent that these aids are for reference</w:t>
            </w:r>
            <w:r w:rsidR="004439A4" w:rsidRPr="00B376E1">
              <w:rPr>
                <w:rFonts w:cs="Arial"/>
              </w:rPr>
              <w:t>,</w:t>
            </w:r>
            <w:r w:rsidRPr="00B376E1">
              <w:rPr>
                <w:rFonts w:cs="Arial"/>
              </w:rPr>
              <w:t xml:space="preserve"> and that we are interested in identifying any similar products they used. Clearly outline the response options: MMS tablet or FullCare, </w:t>
            </w:r>
            <w:r w:rsidRPr="00B376E1">
              <w:rPr>
                <w:rFonts w:eastAsia="Times New Roman" w:cs="Arial"/>
                <w:color w:val="000000" w:themeColor="text1"/>
              </w:rPr>
              <w:t>Multiple micronutrient supplements,</w:t>
            </w:r>
            <w:r w:rsidRPr="00B376E1">
              <w:rPr>
                <w:rFonts w:cs="Arial"/>
              </w:rPr>
              <w:t xml:space="preserve"> Iron tablet/Iron folic acid, </w:t>
            </w:r>
            <w:r w:rsidR="004439A4" w:rsidRPr="00B376E1">
              <w:rPr>
                <w:rFonts w:cs="Arial"/>
              </w:rPr>
              <w:t>“</w:t>
            </w:r>
            <w:r w:rsidRPr="00B376E1">
              <w:rPr>
                <w:rFonts w:cs="Arial"/>
              </w:rPr>
              <w:t>Other</w:t>
            </w:r>
            <w:r w:rsidR="004439A4" w:rsidRPr="00B376E1">
              <w:rPr>
                <w:rFonts w:cs="Arial"/>
              </w:rPr>
              <w:t>”</w:t>
            </w:r>
            <w:r w:rsidRPr="00B376E1">
              <w:rPr>
                <w:rFonts w:cs="Arial"/>
              </w:rPr>
              <w:t xml:space="preserve"> (specify), and </w:t>
            </w:r>
            <w:r w:rsidR="004439A4" w:rsidRPr="00B376E1">
              <w:rPr>
                <w:rFonts w:cs="Arial"/>
              </w:rPr>
              <w:t>“</w:t>
            </w:r>
            <w:r w:rsidRPr="00B376E1">
              <w:rPr>
                <w:rFonts w:cs="Arial"/>
              </w:rPr>
              <w:t>Don’t know.</w:t>
            </w:r>
            <w:r w:rsidR="004439A4" w:rsidRPr="00B376E1">
              <w:rPr>
                <w:rFonts w:cs="Arial"/>
              </w:rPr>
              <w:t>”</w:t>
            </w:r>
            <w:r w:rsidRPr="00B376E1">
              <w:rPr>
                <w:rFonts w:cs="Arial"/>
              </w:rPr>
              <w:t xml:space="preserve"> Emphasize that the inquiry is focused specifically on products used during her pregnancy with </w:t>
            </w:r>
            <w:r w:rsidRPr="00B376E1">
              <w:rPr>
                <w:rFonts w:eastAsia="Times New Roman" w:cs="Arial"/>
                <w:color w:val="000000" w:themeColor="text1"/>
              </w:rPr>
              <w:t>[</w:t>
            </w:r>
            <w:r w:rsidRPr="00B376E1">
              <w:rPr>
                <w:rFonts w:eastAsia="Times New Roman" w:cs="Arial"/>
              </w:rPr>
              <w:t>INSERT NAME IN PP.0]</w:t>
            </w:r>
            <w:r w:rsidRPr="00B376E1">
              <w:rPr>
                <w:rFonts w:cs="Arial"/>
              </w:rPr>
              <w:t xml:space="preserve"> (recent pregnancy within the last two years, which resulted in either a live birth or a stillbirth), not those that were already at home before the pregnancy or other types of supplements. Record all relevant responses, including specifics if "Other" is selected, and provide additional clarification through follow-up questions if needed.</w:t>
            </w:r>
          </w:p>
        </w:tc>
      </w:tr>
      <w:tr w:rsidR="00AC771E" w:rsidRPr="00B376E1" w14:paraId="30724BA1" w14:textId="77777777" w:rsidTr="27940DD2">
        <w:trPr>
          <w:trHeight w:val="304"/>
        </w:trPr>
        <w:tc>
          <w:tcPr>
            <w:tcW w:w="895" w:type="dxa"/>
          </w:tcPr>
          <w:p w14:paraId="458FCEF4" w14:textId="45B8D057" w:rsidR="00AC771E" w:rsidRPr="00B376E1" w:rsidRDefault="00AC771E" w:rsidP="00AC771E">
            <w:pPr>
              <w:pStyle w:val="NoSpacing"/>
              <w:rPr>
                <w:rFonts w:cs="Arial"/>
              </w:rPr>
            </w:pPr>
            <w:r w:rsidRPr="00B376E1">
              <w:rPr>
                <w:rFonts w:cs="Arial"/>
              </w:rPr>
              <w:t>PP.15</w:t>
            </w:r>
          </w:p>
        </w:tc>
        <w:tc>
          <w:tcPr>
            <w:tcW w:w="3060" w:type="dxa"/>
          </w:tcPr>
          <w:p w14:paraId="059FA39A" w14:textId="77777777" w:rsidR="00AC771E" w:rsidRPr="00B376E1" w:rsidRDefault="00AC771E" w:rsidP="00685E1A">
            <w:pPr>
              <w:spacing w:before="0" w:after="0"/>
              <w:rPr>
                <w:szCs w:val="22"/>
              </w:rPr>
            </w:pPr>
            <w:r w:rsidRPr="00B376E1">
              <w:rPr>
                <w:szCs w:val="22"/>
              </w:rPr>
              <w:t xml:space="preserve">How many months pregnant were you when you first started taking [NAME OF PRODUCT FROM PP.14] when you were pregnant with </w:t>
            </w:r>
            <w:r w:rsidRPr="00B376E1">
              <w:rPr>
                <w:rFonts w:eastAsia="Times New Roman"/>
                <w:color w:val="000000" w:themeColor="text1"/>
                <w:szCs w:val="22"/>
              </w:rPr>
              <w:t>[</w:t>
            </w:r>
            <w:r w:rsidRPr="00B376E1">
              <w:rPr>
                <w:rFonts w:eastAsia="Times New Roman"/>
                <w:szCs w:val="22"/>
              </w:rPr>
              <w:t>INSERT NAME IN PP.0]</w:t>
            </w:r>
            <w:r w:rsidRPr="00B376E1">
              <w:rPr>
                <w:szCs w:val="22"/>
              </w:rPr>
              <w:t>?</w:t>
            </w:r>
          </w:p>
          <w:p w14:paraId="585407A3" w14:textId="77777777" w:rsidR="00AC771E" w:rsidRPr="00B376E1" w:rsidRDefault="00AC771E" w:rsidP="00685E1A">
            <w:pPr>
              <w:spacing w:before="0" w:after="0"/>
              <w:rPr>
                <w:szCs w:val="22"/>
              </w:rPr>
            </w:pPr>
          </w:p>
          <w:p w14:paraId="39033098" w14:textId="1C8796ED" w:rsidR="00AC771E" w:rsidRPr="00B376E1" w:rsidRDefault="00AC771E" w:rsidP="00685E1A">
            <w:pPr>
              <w:spacing w:before="0" w:after="0"/>
              <w:rPr>
                <w:szCs w:val="22"/>
              </w:rPr>
            </w:pPr>
            <w:r w:rsidRPr="00B376E1">
              <w:rPr>
                <w:szCs w:val="22"/>
              </w:rPr>
              <w:t>INSTRUCTION: SHOW VISUAL AID</w:t>
            </w:r>
          </w:p>
        </w:tc>
        <w:tc>
          <w:tcPr>
            <w:tcW w:w="5064" w:type="dxa"/>
          </w:tcPr>
          <w:p w14:paraId="4A6C1BC6" w14:textId="152C7B5D" w:rsidR="00AC771E" w:rsidRPr="00B376E1" w:rsidRDefault="00AC771E" w:rsidP="00AC771E">
            <w:pPr>
              <w:pStyle w:val="NoSpacing"/>
              <w:rPr>
                <w:rFonts w:cs="Arial"/>
              </w:rPr>
            </w:pPr>
            <w:r w:rsidRPr="00B376E1">
              <w:rPr>
                <w:rFonts w:cs="Arial"/>
              </w:rPr>
              <w:t xml:space="preserve">In PP.15, the interviewer should ask the respondent how many months into her pregnancy with [INSERT NAME IN PP.0] (recent pregnancy within the last two years, which resulted in either a live birth or a stillbirth) she first started taking the products identified in PP.14. Make sure the recall period is clear and specific. Record the response in the designated box. If the respondent does not remember the exact timing, prompt her for an approximate duration by asking how many months pregnant she was when she began taking the tablets or syrup and whether she took them daily from that point onward. If she was given or bought the products but never took any, record </w:t>
            </w:r>
            <w:r w:rsidR="005E369F" w:rsidRPr="00B376E1">
              <w:rPr>
                <w:rFonts w:cs="Arial"/>
              </w:rPr>
              <w:t>“</w:t>
            </w:r>
            <w:r w:rsidRPr="00B376E1">
              <w:rPr>
                <w:rFonts w:cs="Arial"/>
              </w:rPr>
              <w:t>0</w:t>
            </w:r>
            <w:r w:rsidR="005E369F" w:rsidRPr="00B376E1">
              <w:rPr>
                <w:rFonts w:cs="Arial"/>
              </w:rPr>
              <w:t>.”</w:t>
            </w:r>
            <w:r w:rsidRPr="00B376E1">
              <w:rPr>
                <w:rFonts w:cs="Arial"/>
              </w:rPr>
              <w:t xml:space="preserve"> The response should be a value between 0 and 9 months, or </w:t>
            </w:r>
            <w:r w:rsidR="00A05DAF" w:rsidRPr="00B376E1">
              <w:rPr>
                <w:rFonts w:cs="Arial"/>
              </w:rPr>
              <w:t>“</w:t>
            </w:r>
            <w:r w:rsidRPr="00B376E1">
              <w:rPr>
                <w:rFonts w:cs="Arial"/>
              </w:rPr>
              <w:t>98</w:t>
            </w:r>
            <w:r w:rsidR="00A05DAF" w:rsidRPr="00B376E1">
              <w:rPr>
                <w:rFonts w:cs="Arial"/>
              </w:rPr>
              <w:t>”</w:t>
            </w:r>
            <w:r w:rsidRPr="00B376E1">
              <w:rPr>
                <w:rFonts w:cs="Arial"/>
              </w:rPr>
              <w:t xml:space="preserve"> for "Don't know."</w:t>
            </w:r>
          </w:p>
        </w:tc>
      </w:tr>
      <w:tr w:rsidR="00AC771E" w:rsidRPr="00B376E1" w14:paraId="0462221F" w14:textId="77777777" w:rsidTr="27940DD2">
        <w:trPr>
          <w:trHeight w:val="304"/>
        </w:trPr>
        <w:tc>
          <w:tcPr>
            <w:tcW w:w="895" w:type="dxa"/>
          </w:tcPr>
          <w:p w14:paraId="14AFC8FD" w14:textId="0711E4A0" w:rsidR="00AC771E" w:rsidRPr="00B376E1" w:rsidRDefault="00AC771E" w:rsidP="00AC771E">
            <w:pPr>
              <w:pStyle w:val="NoSpacing"/>
              <w:rPr>
                <w:rFonts w:cs="Arial"/>
              </w:rPr>
            </w:pPr>
            <w:r w:rsidRPr="00B376E1">
              <w:rPr>
                <w:rFonts w:cs="Arial"/>
              </w:rPr>
              <w:t>PP.16</w:t>
            </w:r>
          </w:p>
        </w:tc>
        <w:tc>
          <w:tcPr>
            <w:tcW w:w="3060" w:type="dxa"/>
          </w:tcPr>
          <w:p w14:paraId="790B1F30" w14:textId="77777777" w:rsidR="00AC771E" w:rsidRPr="00B376E1" w:rsidRDefault="00AC771E" w:rsidP="00685E1A">
            <w:pPr>
              <w:spacing w:before="0" w:after="0"/>
              <w:rPr>
                <w:szCs w:val="22"/>
              </w:rPr>
            </w:pPr>
            <w:r w:rsidRPr="00B376E1">
              <w:rPr>
                <w:szCs w:val="22"/>
              </w:rPr>
              <w:t xml:space="preserve">During your pregnancy with </w:t>
            </w:r>
            <w:r w:rsidRPr="00B376E1">
              <w:rPr>
                <w:rFonts w:eastAsia="Times New Roman"/>
                <w:color w:val="000000" w:themeColor="text1"/>
                <w:szCs w:val="22"/>
              </w:rPr>
              <w:t>[</w:t>
            </w:r>
            <w:r w:rsidRPr="00B376E1">
              <w:rPr>
                <w:rFonts w:eastAsia="Times New Roman"/>
                <w:szCs w:val="22"/>
              </w:rPr>
              <w:t>INSERT NAME IN PP.0],</w:t>
            </w:r>
            <w:r w:rsidRPr="00B376E1">
              <w:rPr>
                <w:szCs w:val="22"/>
              </w:rPr>
              <w:t xml:space="preserve"> how many </w:t>
            </w:r>
            <w:r w:rsidRPr="00B376E1">
              <w:rPr>
                <w:b/>
                <w:bCs/>
                <w:szCs w:val="22"/>
              </w:rPr>
              <w:t>months</w:t>
            </w:r>
            <w:r w:rsidRPr="00B376E1">
              <w:rPr>
                <w:szCs w:val="22"/>
              </w:rPr>
              <w:t xml:space="preserve"> did you take [NAME OF PRODUCT FROM PP.14]?</w:t>
            </w:r>
          </w:p>
          <w:p w14:paraId="3AB870F8" w14:textId="77777777" w:rsidR="00AC771E" w:rsidRPr="00B376E1" w:rsidRDefault="00AC771E" w:rsidP="00685E1A">
            <w:pPr>
              <w:spacing w:before="0" w:after="0"/>
              <w:rPr>
                <w:szCs w:val="22"/>
              </w:rPr>
            </w:pPr>
          </w:p>
          <w:p w14:paraId="36BE3EDE" w14:textId="02B273F3" w:rsidR="00AC771E" w:rsidRPr="00B376E1" w:rsidRDefault="00AC771E" w:rsidP="00685E1A">
            <w:pPr>
              <w:spacing w:before="0" w:after="0"/>
              <w:rPr>
                <w:szCs w:val="22"/>
              </w:rPr>
            </w:pPr>
            <w:r w:rsidRPr="00B376E1">
              <w:rPr>
                <w:szCs w:val="22"/>
              </w:rPr>
              <w:t>INSTRUCTION: SHOW VISUAL AID</w:t>
            </w:r>
          </w:p>
        </w:tc>
        <w:tc>
          <w:tcPr>
            <w:tcW w:w="5064" w:type="dxa"/>
          </w:tcPr>
          <w:p w14:paraId="3B7EA3E3" w14:textId="12CFF0F2" w:rsidR="00AC771E" w:rsidRPr="00B376E1" w:rsidRDefault="00AC771E" w:rsidP="00AC771E">
            <w:pPr>
              <w:pStyle w:val="NoSpacing"/>
              <w:rPr>
                <w:rFonts w:cs="Arial"/>
              </w:rPr>
            </w:pPr>
            <w:r w:rsidRPr="00B376E1">
              <w:rPr>
                <w:rFonts w:cs="Arial"/>
              </w:rPr>
              <w:t xml:space="preserve">When asking this question, the interviewer should use the visual aid to help the respondent clearly identify the product. Make sure the recall period is clear and specific. Ensure that the respondent understands the question is about the total number of months during the pregnancy when she took the product. If the respondent is unsure, gently encourage her to estimate based on her pregnancy timeline. Record the response </w:t>
            </w:r>
            <w:r w:rsidRPr="00B376E1">
              <w:rPr>
                <w:rFonts w:cs="Arial"/>
              </w:rPr>
              <w:lastRenderedPageBreak/>
              <w:t xml:space="preserve">accurately, ensuring that the respondent has time to reflect and provide her best estimate. The response should be a value between 0 and 9 months, or </w:t>
            </w:r>
            <w:r w:rsidR="00A05DAF" w:rsidRPr="00B376E1">
              <w:rPr>
                <w:rFonts w:cs="Arial"/>
              </w:rPr>
              <w:t>“</w:t>
            </w:r>
            <w:r w:rsidRPr="00B376E1">
              <w:rPr>
                <w:rFonts w:cs="Arial"/>
              </w:rPr>
              <w:t>98</w:t>
            </w:r>
            <w:r w:rsidR="00A05DAF" w:rsidRPr="00B376E1">
              <w:rPr>
                <w:rFonts w:cs="Arial"/>
              </w:rPr>
              <w:t>”</w:t>
            </w:r>
            <w:r w:rsidRPr="00B376E1">
              <w:rPr>
                <w:rFonts w:cs="Arial"/>
              </w:rPr>
              <w:t xml:space="preserve"> for "Don't know."</w:t>
            </w:r>
          </w:p>
        </w:tc>
      </w:tr>
      <w:tr w:rsidR="00AC771E" w:rsidRPr="00B376E1" w14:paraId="335FDB9A" w14:textId="77777777" w:rsidTr="27940DD2">
        <w:trPr>
          <w:trHeight w:val="304"/>
        </w:trPr>
        <w:tc>
          <w:tcPr>
            <w:tcW w:w="895" w:type="dxa"/>
          </w:tcPr>
          <w:p w14:paraId="3EFAA2BE" w14:textId="127A2C18" w:rsidR="00AC771E" w:rsidRPr="00B376E1" w:rsidRDefault="00AC771E" w:rsidP="00AC771E">
            <w:pPr>
              <w:pStyle w:val="NoSpacing"/>
              <w:rPr>
                <w:rFonts w:cs="Arial"/>
              </w:rPr>
            </w:pPr>
            <w:r w:rsidRPr="00B376E1">
              <w:rPr>
                <w:rFonts w:cs="Arial"/>
              </w:rPr>
              <w:lastRenderedPageBreak/>
              <w:t>PP. 17</w:t>
            </w:r>
          </w:p>
        </w:tc>
        <w:tc>
          <w:tcPr>
            <w:tcW w:w="3060" w:type="dxa"/>
          </w:tcPr>
          <w:p w14:paraId="2BC0D821" w14:textId="77777777" w:rsidR="00AC771E" w:rsidRPr="00B376E1" w:rsidRDefault="00AC771E" w:rsidP="00685E1A">
            <w:pPr>
              <w:spacing w:before="0" w:after="0"/>
              <w:rPr>
                <w:szCs w:val="22"/>
              </w:rPr>
            </w:pPr>
            <w:r w:rsidRPr="00B376E1">
              <w:rPr>
                <w:szCs w:val="22"/>
              </w:rPr>
              <w:t xml:space="preserve">During the whole pregnancy with </w:t>
            </w:r>
            <w:r w:rsidRPr="00B376E1">
              <w:rPr>
                <w:rFonts w:eastAsia="Times New Roman"/>
                <w:color w:val="000000" w:themeColor="text1"/>
                <w:szCs w:val="22"/>
              </w:rPr>
              <w:t>[</w:t>
            </w:r>
            <w:r w:rsidRPr="00B376E1">
              <w:rPr>
                <w:rFonts w:eastAsia="Times New Roman"/>
                <w:szCs w:val="22"/>
              </w:rPr>
              <w:t>INSERT NAME IN PP.0]</w:t>
            </w:r>
            <w:r w:rsidRPr="00B376E1">
              <w:rPr>
                <w:szCs w:val="22"/>
              </w:rPr>
              <w:t xml:space="preserve">, for how many </w:t>
            </w:r>
            <w:r w:rsidRPr="00B376E1">
              <w:rPr>
                <w:b/>
                <w:bCs/>
                <w:szCs w:val="22"/>
              </w:rPr>
              <w:t>days</w:t>
            </w:r>
            <w:r w:rsidRPr="00B376E1">
              <w:rPr>
                <w:szCs w:val="22"/>
              </w:rPr>
              <w:t xml:space="preserve"> did you take [NAME OF PRODUCT FROM PP.14]?</w:t>
            </w:r>
          </w:p>
          <w:p w14:paraId="20302D5A" w14:textId="77777777" w:rsidR="00AC771E" w:rsidRPr="00B376E1" w:rsidRDefault="00AC771E" w:rsidP="00685E1A">
            <w:pPr>
              <w:spacing w:before="0" w:after="0"/>
              <w:rPr>
                <w:szCs w:val="22"/>
              </w:rPr>
            </w:pPr>
          </w:p>
          <w:p w14:paraId="266A31FD" w14:textId="70A36FD7" w:rsidR="00AC771E" w:rsidRPr="00B376E1" w:rsidRDefault="00AC771E" w:rsidP="00685E1A">
            <w:pPr>
              <w:spacing w:before="0" w:after="0"/>
              <w:rPr>
                <w:szCs w:val="22"/>
              </w:rPr>
            </w:pPr>
            <w:r w:rsidRPr="00B376E1">
              <w:rPr>
                <w:szCs w:val="22"/>
              </w:rPr>
              <w:t>INSTRUCTION: SHOW VISUAL AID</w:t>
            </w:r>
          </w:p>
          <w:p w14:paraId="530C77F2" w14:textId="77777777" w:rsidR="00AC771E" w:rsidRPr="00B376E1" w:rsidRDefault="00AC771E" w:rsidP="00685E1A">
            <w:pPr>
              <w:spacing w:before="0" w:after="0"/>
              <w:rPr>
                <w:szCs w:val="22"/>
              </w:rPr>
            </w:pPr>
          </w:p>
          <w:p w14:paraId="304230D6" w14:textId="1626C9C6" w:rsidR="00AC771E" w:rsidRPr="00B376E1" w:rsidRDefault="00AC771E" w:rsidP="00685E1A">
            <w:pPr>
              <w:spacing w:before="0" w:after="0"/>
              <w:rPr>
                <w:szCs w:val="22"/>
              </w:rPr>
            </w:pPr>
            <w:r w:rsidRPr="00B376E1">
              <w:rPr>
                <w:szCs w:val="22"/>
              </w:rPr>
              <w:t>INSTRUCTION: IF ANSWER IS NOT NUMERIC, PROBE FOR AN APPROXIMATE NUMBER OF DAYS.</w:t>
            </w:r>
          </w:p>
        </w:tc>
        <w:tc>
          <w:tcPr>
            <w:tcW w:w="5064" w:type="dxa"/>
          </w:tcPr>
          <w:p w14:paraId="7658451A" w14:textId="25E7EC89" w:rsidR="00AC771E" w:rsidRPr="00B376E1" w:rsidRDefault="00AC771E" w:rsidP="00AC771E">
            <w:pPr>
              <w:pStyle w:val="NoSpacing"/>
              <w:rPr>
                <w:rFonts w:cs="Arial"/>
              </w:rPr>
            </w:pPr>
            <w:r w:rsidRPr="00B376E1">
              <w:rPr>
                <w:rFonts w:cs="Arial"/>
              </w:rPr>
              <w:t>The interviewer should ask the respondent how many days during her entire pregnancy with [INSERT NAME IN PP.0] she took [NAME OF PRODUCT FROM PP.14], using the visual aid for reference. Emphasize that the recall period is the full pregnancy. Record the exact number of days between 0</w:t>
            </w:r>
            <w:r w:rsidR="005E369F" w:rsidRPr="00B376E1">
              <w:rPr>
                <w:rFonts w:cs="Arial"/>
              </w:rPr>
              <w:t>-</w:t>
            </w:r>
            <w:r w:rsidRPr="00B376E1">
              <w:rPr>
                <w:rFonts w:cs="Arial"/>
              </w:rPr>
              <w:t>270 days. If the respondent cannot recall, probe gently by asking when she started and whether she took the tablets daily thereafter. If she still cannot provide an approximate answer, record "98. Don’t know." Maintain neutrality and allow enough time for the respondent to recall before recording.</w:t>
            </w:r>
          </w:p>
        </w:tc>
      </w:tr>
      <w:tr w:rsidR="00AC771E" w:rsidRPr="00B376E1" w14:paraId="519B30F3" w14:textId="77777777" w:rsidTr="27940DD2">
        <w:trPr>
          <w:trHeight w:val="304"/>
        </w:trPr>
        <w:tc>
          <w:tcPr>
            <w:tcW w:w="895" w:type="dxa"/>
          </w:tcPr>
          <w:p w14:paraId="443EE8CB" w14:textId="2B01887B" w:rsidR="00AC771E" w:rsidRPr="00B376E1" w:rsidRDefault="00AC771E" w:rsidP="00AC771E">
            <w:pPr>
              <w:pStyle w:val="NoSpacing"/>
              <w:rPr>
                <w:rFonts w:cs="Arial"/>
              </w:rPr>
            </w:pPr>
            <w:r w:rsidRPr="00B376E1">
              <w:rPr>
                <w:rFonts w:cs="Arial"/>
              </w:rPr>
              <w:t>PP.18</w:t>
            </w:r>
          </w:p>
        </w:tc>
        <w:tc>
          <w:tcPr>
            <w:tcW w:w="3060" w:type="dxa"/>
          </w:tcPr>
          <w:p w14:paraId="55F5FBC9" w14:textId="77777777" w:rsidR="00AC771E" w:rsidRPr="00B376E1" w:rsidRDefault="00AC771E" w:rsidP="00685E1A">
            <w:pPr>
              <w:spacing w:before="0" w:after="0"/>
              <w:rPr>
                <w:szCs w:val="22"/>
              </w:rPr>
            </w:pPr>
            <w:r w:rsidRPr="00B376E1">
              <w:rPr>
                <w:szCs w:val="22"/>
              </w:rPr>
              <w:t xml:space="preserve">During your pregnancy with </w:t>
            </w:r>
            <w:r w:rsidRPr="00B376E1">
              <w:rPr>
                <w:rFonts w:eastAsia="Times New Roman"/>
                <w:color w:val="000000" w:themeColor="text1"/>
                <w:szCs w:val="22"/>
              </w:rPr>
              <w:t>[</w:t>
            </w:r>
            <w:r w:rsidRPr="00B376E1">
              <w:rPr>
                <w:rFonts w:eastAsia="Times New Roman"/>
                <w:szCs w:val="22"/>
              </w:rPr>
              <w:t>INSERT NAME IN PP.0]</w:t>
            </w:r>
            <w:r w:rsidRPr="00B376E1">
              <w:rPr>
                <w:szCs w:val="22"/>
              </w:rPr>
              <w:t xml:space="preserve">, how many days a </w:t>
            </w:r>
            <w:r w:rsidRPr="00B376E1">
              <w:rPr>
                <w:b/>
                <w:bCs/>
                <w:szCs w:val="22"/>
              </w:rPr>
              <w:t>MONTH</w:t>
            </w:r>
            <w:r w:rsidRPr="00B376E1">
              <w:rPr>
                <w:szCs w:val="22"/>
              </w:rPr>
              <w:t xml:space="preserve"> did you usually take [NAME OF PRODUCT FROM PP.14]?  </w:t>
            </w:r>
          </w:p>
          <w:p w14:paraId="58C93A24" w14:textId="77777777" w:rsidR="00AC771E" w:rsidRPr="00B376E1" w:rsidRDefault="00AC771E" w:rsidP="00685E1A">
            <w:pPr>
              <w:spacing w:before="0" w:after="0"/>
              <w:rPr>
                <w:szCs w:val="22"/>
              </w:rPr>
            </w:pPr>
          </w:p>
          <w:p w14:paraId="084F5460" w14:textId="738AA972" w:rsidR="00AC771E" w:rsidRPr="00B376E1" w:rsidRDefault="00AC771E" w:rsidP="00685E1A">
            <w:pPr>
              <w:spacing w:before="0" w:after="0"/>
              <w:rPr>
                <w:color w:val="FF0000"/>
                <w:szCs w:val="22"/>
              </w:rPr>
            </w:pPr>
            <w:r w:rsidRPr="00B376E1">
              <w:rPr>
                <w:szCs w:val="22"/>
              </w:rPr>
              <w:t>INSTRUCTION: SHOW VISUAL AID</w:t>
            </w:r>
          </w:p>
          <w:p w14:paraId="6664A357" w14:textId="77777777" w:rsidR="00AC771E" w:rsidRPr="00B376E1" w:rsidRDefault="00AC771E" w:rsidP="00685E1A">
            <w:pPr>
              <w:spacing w:before="0" w:after="0"/>
              <w:rPr>
                <w:color w:val="FF0000"/>
                <w:szCs w:val="22"/>
              </w:rPr>
            </w:pPr>
          </w:p>
          <w:p w14:paraId="3C759A66" w14:textId="6D948C14" w:rsidR="00AC771E" w:rsidRPr="00B376E1" w:rsidRDefault="00AC771E" w:rsidP="00AC771E">
            <w:pPr>
              <w:pStyle w:val="NoSpacing"/>
              <w:rPr>
                <w:rFonts w:cs="Arial"/>
              </w:rPr>
            </w:pPr>
            <w:r w:rsidRPr="00B376E1">
              <w:rPr>
                <w:rFonts w:cs="Arial"/>
              </w:rPr>
              <w:t>INSTRUCTION: IF THE WOMAN DOES NOT REMEMBER, PROBE FOR THE APPROXIMATE NUMBER OF DAYS, E.G., BY ASKING HOW MANY MONTHS PREGNANT SHE WAS WHEN SHE BEGAN TAKING THE TABLETS AND WHETHER SHE TOOK THE TABLETS EVERY DAY AFTER THAT.</w:t>
            </w:r>
          </w:p>
        </w:tc>
        <w:tc>
          <w:tcPr>
            <w:tcW w:w="5064" w:type="dxa"/>
          </w:tcPr>
          <w:p w14:paraId="06B10F0E" w14:textId="3B41C932" w:rsidR="00AC771E" w:rsidRPr="00B376E1" w:rsidRDefault="00AC771E" w:rsidP="00AC771E">
            <w:pPr>
              <w:pStyle w:val="NoSpacing"/>
              <w:rPr>
                <w:rFonts w:cs="Arial"/>
              </w:rPr>
            </w:pPr>
            <w:r w:rsidRPr="00B376E1">
              <w:rPr>
                <w:rFonts w:cs="Arial"/>
              </w:rPr>
              <w:t>The interviewer should ask the respondent how many days in a typical month during her pregnancy with [INSERT NAME IN PP.0] she usually took [NAME OF PRODUCT FROM PP.14], using the visual aid for reference. Clearly explain that the question concerns an average month, not the entire pregnancy. If the respondent provides a numeric answer, record a value between 0–31 days. If she cannot recall, probe gently by asking how many months pregnant she was when she started and whether she took the tablets daily. If no approximate answer can be given, record "98. Don’t know." Allow the respondent sufficient time to reflect and avoid suggesting responses.</w:t>
            </w:r>
          </w:p>
        </w:tc>
      </w:tr>
      <w:tr w:rsidR="00AC771E" w:rsidRPr="00B376E1" w14:paraId="57640D41" w14:textId="77777777" w:rsidTr="27940DD2">
        <w:trPr>
          <w:trHeight w:val="304"/>
        </w:trPr>
        <w:tc>
          <w:tcPr>
            <w:tcW w:w="895" w:type="dxa"/>
          </w:tcPr>
          <w:p w14:paraId="64A930B9" w14:textId="5E990103" w:rsidR="00AC771E" w:rsidRPr="00B376E1" w:rsidRDefault="00AC771E" w:rsidP="00AC771E">
            <w:pPr>
              <w:pStyle w:val="NoSpacing"/>
              <w:rPr>
                <w:rFonts w:cs="Arial"/>
              </w:rPr>
            </w:pPr>
            <w:r w:rsidRPr="00B376E1">
              <w:rPr>
                <w:rFonts w:cs="Arial"/>
              </w:rPr>
              <w:t>PP.19</w:t>
            </w:r>
          </w:p>
        </w:tc>
        <w:tc>
          <w:tcPr>
            <w:tcW w:w="3060" w:type="dxa"/>
          </w:tcPr>
          <w:p w14:paraId="733E195E" w14:textId="77777777" w:rsidR="00AC771E" w:rsidRPr="00B376E1" w:rsidRDefault="00AC771E" w:rsidP="00685E1A">
            <w:pPr>
              <w:pStyle w:val="pf0"/>
              <w:spacing w:before="0" w:beforeAutospacing="0" w:after="0" w:afterAutospacing="0"/>
              <w:rPr>
                <w:rFonts w:eastAsiaTheme="minorHAnsi" w:cs="Arial"/>
                <w:sz w:val="22"/>
                <w:szCs w:val="22"/>
              </w:rPr>
            </w:pPr>
            <w:r w:rsidRPr="00B376E1">
              <w:rPr>
                <w:rFonts w:eastAsiaTheme="minorHAnsi" w:cs="Arial"/>
                <w:sz w:val="22"/>
                <w:szCs w:val="22"/>
              </w:rPr>
              <w:t>Where did you get [INSERT NAME OF PRODUCT FROM PP.14] from during your pregnancy with [INSERT NAME IN PP.0]?</w:t>
            </w:r>
          </w:p>
          <w:p w14:paraId="4E9FCEC0" w14:textId="77777777" w:rsidR="005F6B2C" w:rsidRPr="00B376E1" w:rsidRDefault="005F6B2C">
            <w:pPr>
              <w:spacing w:before="0" w:after="0"/>
              <w:rPr>
                <w:szCs w:val="22"/>
              </w:rPr>
            </w:pPr>
          </w:p>
          <w:p w14:paraId="306018C5" w14:textId="3FF900C8" w:rsidR="00AC771E" w:rsidRPr="00B376E1" w:rsidRDefault="00AC771E" w:rsidP="00685E1A">
            <w:pPr>
              <w:spacing w:before="0" w:after="0"/>
              <w:rPr>
                <w:szCs w:val="22"/>
              </w:rPr>
            </w:pPr>
            <w:r w:rsidRPr="00B376E1">
              <w:rPr>
                <w:szCs w:val="22"/>
              </w:rPr>
              <w:t>[PROBE: ANYWHERE ELSE?]</w:t>
            </w:r>
          </w:p>
          <w:p w14:paraId="71A30D83" w14:textId="77777777" w:rsidR="00AC771E" w:rsidRPr="00B376E1" w:rsidRDefault="00AC771E" w:rsidP="00685E1A">
            <w:pPr>
              <w:spacing w:before="0" w:after="0"/>
              <w:rPr>
                <w:szCs w:val="22"/>
              </w:rPr>
            </w:pPr>
          </w:p>
          <w:p w14:paraId="174A5387" w14:textId="77777777" w:rsidR="00AC771E" w:rsidRPr="00B376E1" w:rsidRDefault="00AC771E" w:rsidP="00685E1A">
            <w:pPr>
              <w:spacing w:before="0" w:after="0"/>
              <w:rPr>
                <w:szCs w:val="22"/>
              </w:rPr>
            </w:pPr>
            <w:r w:rsidRPr="00B376E1">
              <w:rPr>
                <w:szCs w:val="22"/>
              </w:rPr>
              <w:t>[MULTI SELECT]</w:t>
            </w:r>
          </w:p>
          <w:p w14:paraId="19731C1D" w14:textId="77777777" w:rsidR="00AC771E" w:rsidRPr="00B376E1" w:rsidRDefault="00AC771E" w:rsidP="00685E1A">
            <w:pPr>
              <w:spacing w:before="0" w:after="0"/>
              <w:rPr>
                <w:szCs w:val="22"/>
              </w:rPr>
            </w:pPr>
          </w:p>
          <w:p w14:paraId="49BF0F69" w14:textId="28100AC5" w:rsidR="00AC771E" w:rsidRPr="00B376E1" w:rsidRDefault="00AC771E" w:rsidP="00685E1A">
            <w:pPr>
              <w:spacing w:before="0" w:after="0"/>
              <w:rPr>
                <w:szCs w:val="22"/>
              </w:rPr>
            </w:pPr>
            <w:r w:rsidRPr="00B376E1">
              <w:rPr>
                <w:szCs w:val="22"/>
              </w:rPr>
              <w:t>INSTRUCTION: SHOW VISUAL AID</w:t>
            </w:r>
          </w:p>
        </w:tc>
        <w:tc>
          <w:tcPr>
            <w:tcW w:w="5064" w:type="dxa"/>
          </w:tcPr>
          <w:p w14:paraId="422A5B01" w14:textId="7FC7DF2E" w:rsidR="00AC771E" w:rsidRPr="00B376E1" w:rsidRDefault="00AC771E" w:rsidP="00AC771E">
            <w:pPr>
              <w:pStyle w:val="NoSpacing"/>
              <w:rPr>
                <w:rFonts w:cs="Arial"/>
              </w:rPr>
            </w:pPr>
            <w:r w:rsidRPr="00B376E1">
              <w:rPr>
                <w:rFonts w:cs="Arial"/>
              </w:rPr>
              <w:t>When asking the question about where the respondent obtained [INSERT NAME OF PRODUCT FROM PP.14], the interviewer should ensure that the respondent understands they need to indicate all relevant locations where the product was obtained. If the respondent mentions "Other," the interviewer should ask for specific details and record the information accordingly.</w:t>
            </w:r>
          </w:p>
          <w:p w14:paraId="3EB5250A" w14:textId="77777777" w:rsidR="00AC771E" w:rsidRPr="00B376E1" w:rsidRDefault="00AC771E" w:rsidP="00AC771E">
            <w:pPr>
              <w:pStyle w:val="NoSpacing"/>
              <w:rPr>
                <w:rFonts w:cs="Arial"/>
              </w:rPr>
            </w:pPr>
          </w:p>
          <w:p w14:paraId="246FE6BF" w14:textId="77777777" w:rsidR="00AC771E" w:rsidRPr="00B376E1" w:rsidRDefault="00AC771E" w:rsidP="00AC771E">
            <w:pPr>
              <w:pStyle w:val="NoSpacing"/>
              <w:rPr>
                <w:rFonts w:cs="Arial"/>
                <w:b/>
                <w:bCs/>
                <w:u w:val="single"/>
                <w:lang w:bidi="bn-IN"/>
              </w:rPr>
            </w:pPr>
            <w:r w:rsidRPr="00B376E1">
              <w:rPr>
                <w:rFonts w:cs="Arial"/>
                <w:b/>
                <w:bCs/>
                <w:u w:val="single"/>
                <w:lang w:bidi="bn-IN"/>
              </w:rPr>
              <w:t>Descriptions of Response Options:</w:t>
            </w:r>
          </w:p>
          <w:p w14:paraId="73F3FCF5" w14:textId="77777777" w:rsidR="00AC771E" w:rsidRPr="00B376E1" w:rsidRDefault="00AC771E" w:rsidP="00AC771E">
            <w:pPr>
              <w:pStyle w:val="NoSpacing"/>
              <w:numPr>
                <w:ilvl w:val="0"/>
                <w:numId w:val="117"/>
              </w:numPr>
              <w:ind w:left="430"/>
              <w:rPr>
                <w:rFonts w:cs="Arial"/>
                <w:lang w:bidi="bn-IN"/>
              </w:rPr>
            </w:pPr>
            <w:r w:rsidRPr="00B376E1">
              <w:rPr>
                <w:rFonts w:cs="Arial"/>
                <w:b/>
                <w:bCs/>
                <w:lang w:bidi="bn-IN"/>
              </w:rPr>
              <w:t xml:space="preserve">Medical College Hospital: </w:t>
            </w:r>
            <w:r w:rsidRPr="00B376E1">
              <w:rPr>
                <w:rFonts w:cs="Arial"/>
                <w:lang w:bidi="bn-IN"/>
              </w:rPr>
              <w:t xml:space="preserve">A large government-run hospital attached to a </w:t>
            </w:r>
            <w:r w:rsidRPr="00B376E1">
              <w:rPr>
                <w:rFonts w:cs="Arial"/>
                <w:lang w:bidi="bn-IN"/>
              </w:rPr>
              <w:lastRenderedPageBreak/>
              <w:t>medical college, offering specialized and advanced care services.</w:t>
            </w:r>
          </w:p>
          <w:p w14:paraId="723C3F75" w14:textId="77777777" w:rsidR="00AC771E" w:rsidRPr="00B376E1" w:rsidRDefault="00AC771E" w:rsidP="00AC771E">
            <w:pPr>
              <w:pStyle w:val="NoSpacing"/>
              <w:numPr>
                <w:ilvl w:val="0"/>
                <w:numId w:val="117"/>
              </w:numPr>
              <w:ind w:left="432"/>
              <w:rPr>
                <w:rFonts w:cs="Arial"/>
                <w:lang w:bidi="bn-IN"/>
              </w:rPr>
            </w:pPr>
            <w:r w:rsidRPr="00B376E1">
              <w:rPr>
                <w:rFonts w:cs="Arial"/>
                <w:b/>
                <w:bCs/>
                <w:lang w:bidi="bn-IN"/>
              </w:rPr>
              <w:t xml:space="preserve">Specialized Govt Hospital: </w:t>
            </w:r>
            <w:r w:rsidRPr="00B376E1">
              <w:rPr>
                <w:rFonts w:cs="Arial"/>
                <w:lang w:bidi="bn-IN"/>
              </w:rPr>
              <w:t>A government hospital focused on specific fields (e.g., cardiac, cancer, ophthalmology) offering specialized treatments.</w:t>
            </w:r>
          </w:p>
          <w:p w14:paraId="0C5B6078" w14:textId="77777777" w:rsidR="00AC771E" w:rsidRPr="00B376E1" w:rsidRDefault="00AC771E" w:rsidP="00AC771E">
            <w:pPr>
              <w:pStyle w:val="NoSpacing"/>
              <w:numPr>
                <w:ilvl w:val="0"/>
                <w:numId w:val="117"/>
              </w:numPr>
              <w:ind w:left="432"/>
              <w:rPr>
                <w:rFonts w:cs="Arial"/>
                <w:lang w:bidi="bn-IN"/>
              </w:rPr>
            </w:pPr>
            <w:r w:rsidRPr="00B376E1">
              <w:rPr>
                <w:rFonts w:cs="Arial"/>
                <w:b/>
                <w:bCs/>
                <w:lang w:bidi="bn-IN"/>
              </w:rPr>
              <w:t>District Hospital:</w:t>
            </w:r>
            <w:r w:rsidRPr="00B376E1">
              <w:rPr>
                <w:rFonts w:cs="Arial"/>
                <w:lang w:bidi="bn-IN"/>
              </w:rPr>
              <w:t xml:space="preserve"> A government hospital located at the district level, providing general and some specialized medical services.</w:t>
            </w:r>
          </w:p>
          <w:p w14:paraId="2890A3E7" w14:textId="77777777" w:rsidR="00AC771E" w:rsidRPr="00B376E1" w:rsidRDefault="00AC771E" w:rsidP="00AC771E">
            <w:pPr>
              <w:pStyle w:val="NoSpacing"/>
              <w:numPr>
                <w:ilvl w:val="0"/>
                <w:numId w:val="117"/>
              </w:numPr>
              <w:ind w:left="432"/>
              <w:rPr>
                <w:rFonts w:cs="Arial"/>
                <w:lang w:bidi="bn-IN"/>
              </w:rPr>
            </w:pPr>
            <w:r w:rsidRPr="00B376E1">
              <w:rPr>
                <w:rFonts w:cs="Arial"/>
                <w:b/>
                <w:bCs/>
                <w:lang w:bidi="bn-IN"/>
              </w:rPr>
              <w:t>MCWC (Maternal and Child Welfare Centre):</w:t>
            </w:r>
            <w:r w:rsidRPr="00B376E1">
              <w:rPr>
                <w:rFonts w:cs="Arial"/>
                <w:lang w:bidi="bn-IN"/>
              </w:rPr>
              <w:t xml:space="preserve"> Government centers specializing in maternal, newborn, and child health services, family planning, and delivery care.</w:t>
            </w:r>
          </w:p>
          <w:p w14:paraId="4FEC9342" w14:textId="77777777" w:rsidR="00AC771E" w:rsidRPr="00B376E1" w:rsidRDefault="00AC771E" w:rsidP="00AC771E">
            <w:pPr>
              <w:pStyle w:val="NoSpacing"/>
              <w:numPr>
                <w:ilvl w:val="0"/>
                <w:numId w:val="117"/>
              </w:numPr>
              <w:ind w:left="432"/>
              <w:rPr>
                <w:rFonts w:cs="Arial"/>
                <w:lang w:bidi="bn-IN"/>
              </w:rPr>
            </w:pPr>
            <w:r w:rsidRPr="00B376E1">
              <w:rPr>
                <w:rFonts w:cs="Arial"/>
                <w:b/>
                <w:bCs/>
                <w:lang w:bidi="bn-IN"/>
              </w:rPr>
              <w:t xml:space="preserve">Upazila Health Complex: </w:t>
            </w:r>
            <w:r w:rsidRPr="00B376E1">
              <w:rPr>
                <w:rFonts w:cs="Arial"/>
                <w:lang w:bidi="bn-IN"/>
              </w:rPr>
              <w:t>Sub-district (upazila) level government health facilities offering inpatient, outpatient, maternal, and child healthcare services.</w:t>
            </w:r>
          </w:p>
          <w:p w14:paraId="41DA299C" w14:textId="77777777" w:rsidR="00AC771E" w:rsidRPr="00B376E1" w:rsidRDefault="00AC771E" w:rsidP="00AC771E">
            <w:pPr>
              <w:pStyle w:val="NoSpacing"/>
              <w:numPr>
                <w:ilvl w:val="0"/>
                <w:numId w:val="117"/>
              </w:numPr>
              <w:ind w:left="432"/>
              <w:rPr>
                <w:rFonts w:cs="Arial"/>
                <w:lang w:bidi="bn-IN"/>
              </w:rPr>
            </w:pPr>
            <w:r w:rsidRPr="00B376E1">
              <w:rPr>
                <w:rFonts w:cs="Arial"/>
                <w:b/>
                <w:bCs/>
                <w:lang w:bidi="bn-IN"/>
              </w:rPr>
              <w:t xml:space="preserve">Union Health &amp; Family Welfare Center: </w:t>
            </w:r>
            <w:r w:rsidRPr="00B376E1">
              <w:rPr>
                <w:rFonts w:cs="Arial"/>
                <w:lang w:bidi="bn-IN"/>
              </w:rPr>
              <w:t>Small rural government clinics providing basic outpatient care, family planning, and vaccination services at the union level.</w:t>
            </w:r>
          </w:p>
          <w:p w14:paraId="697B2F52" w14:textId="77777777" w:rsidR="00AC771E" w:rsidRPr="00B376E1" w:rsidRDefault="00AC771E" w:rsidP="00AC771E">
            <w:pPr>
              <w:pStyle w:val="NoSpacing"/>
              <w:numPr>
                <w:ilvl w:val="0"/>
                <w:numId w:val="117"/>
              </w:numPr>
              <w:ind w:left="432"/>
              <w:rPr>
                <w:rFonts w:cs="Arial"/>
                <w:lang w:bidi="bn-IN"/>
              </w:rPr>
            </w:pPr>
            <w:r w:rsidRPr="00B376E1">
              <w:rPr>
                <w:rFonts w:cs="Arial"/>
                <w:b/>
                <w:bCs/>
                <w:lang w:bidi="bn-IN"/>
              </w:rPr>
              <w:t>Community Clinic:</w:t>
            </w:r>
            <w:r w:rsidRPr="00B376E1">
              <w:rPr>
                <w:rFonts w:cs="Arial"/>
                <w:lang w:bidi="bn-IN"/>
              </w:rPr>
              <w:t xml:space="preserve"> Village-level government facilities offering basic healthcare services, especially maternal and child health, close to rural communities.</w:t>
            </w:r>
          </w:p>
          <w:p w14:paraId="35D33AFA" w14:textId="77777777" w:rsidR="00AC771E" w:rsidRPr="00B376E1" w:rsidRDefault="00AC771E" w:rsidP="00AC771E">
            <w:pPr>
              <w:pStyle w:val="NoSpacing"/>
              <w:numPr>
                <w:ilvl w:val="0"/>
                <w:numId w:val="117"/>
              </w:numPr>
              <w:ind w:left="432"/>
              <w:rPr>
                <w:rFonts w:cs="Arial"/>
                <w:lang w:bidi="bn-IN"/>
              </w:rPr>
            </w:pPr>
            <w:r w:rsidRPr="00B376E1">
              <w:rPr>
                <w:rFonts w:cs="Arial"/>
                <w:b/>
                <w:bCs/>
                <w:lang w:bidi="bn-IN"/>
              </w:rPr>
              <w:t>Satellite Clinic/EPIU Outreach:</w:t>
            </w:r>
            <w:r w:rsidRPr="00B376E1">
              <w:rPr>
                <w:rFonts w:cs="Arial"/>
                <w:lang w:bidi="bn-IN"/>
              </w:rPr>
              <w:t xml:space="preserve"> Temporary or mobile government-led services focusing on immunization, antenatal care, and basic health outreach activities.</w:t>
            </w:r>
          </w:p>
          <w:p w14:paraId="038A48AA" w14:textId="77777777" w:rsidR="00AC771E" w:rsidRPr="00B376E1" w:rsidRDefault="00AC771E" w:rsidP="00AC771E">
            <w:pPr>
              <w:pStyle w:val="NoSpacing"/>
              <w:numPr>
                <w:ilvl w:val="0"/>
                <w:numId w:val="117"/>
              </w:numPr>
              <w:ind w:left="432"/>
              <w:rPr>
                <w:rFonts w:cs="Arial"/>
                <w:lang w:bidi="bn-IN"/>
              </w:rPr>
            </w:pPr>
            <w:r w:rsidRPr="00B376E1">
              <w:rPr>
                <w:rFonts w:cs="Arial"/>
                <w:b/>
                <w:bCs/>
                <w:lang w:bidi="bn-IN"/>
              </w:rPr>
              <w:t xml:space="preserve">NGO Sector (NGO Clinics, NGO Worker): </w:t>
            </w:r>
            <w:r w:rsidRPr="00B376E1">
              <w:rPr>
                <w:rFonts w:cs="Arial"/>
                <w:lang w:bidi="bn-IN"/>
              </w:rPr>
              <w:t>Clinics and healthcare services operated by non-government organizations, often providing maternal, child health, and nutrition services.</w:t>
            </w:r>
          </w:p>
          <w:p w14:paraId="6B124BF1" w14:textId="77777777" w:rsidR="00AC771E" w:rsidRPr="00B376E1" w:rsidRDefault="00AC771E" w:rsidP="00AC771E">
            <w:pPr>
              <w:pStyle w:val="NoSpacing"/>
              <w:numPr>
                <w:ilvl w:val="0"/>
                <w:numId w:val="117"/>
              </w:numPr>
              <w:ind w:left="432"/>
              <w:rPr>
                <w:rFonts w:cs="Arial"/>
                <w:lang w:bidi="bn-IN"/>
              </w:rPr>
            </w:pPr>
            <w:r w:rsidRPr="00B376E1">
              <w:rPr>
                <w:rFonts w:cs="Arial"/>
                <w:b/>
                <w:bCs/>
                <w:lang w:bidi="bn-IN"/>
              </w:rPr>
              <w:t>Blue Star Provider:</w:t>
            </w:r>
            <w:r w:rsidRPr="00B376E1">
              <w:rPr>
                <w:rFonts w:cs="Arial"/>
                <w:lang w:bidi="bn-IN"/>
              </w:rPr>
              <w:t xml:space="preserve"> Private providers under a social franchise program delivering family planning, maternal health, and nutrition-related services.</w:t>
            </w:r>
          </w:p>
          <w:p w14:paraId="37F84082" w14:textId="77777777" w:rsidR="00AC771E" w:rsidRPr="00B376E1" w:rsidRDefault="00AC771E" w:rsidP="00AC771E">
            <w:pPr>
              <w:pStyle w:val="NoSpacing"/>
              <w:numPr>
                <w:ilvl w:val="0"/>
                <w:numId w:val="117"/>
              </w:numPr>
              <w:ind w:left="432"/>
              <w:rPr>
                <w:rFonts w:cs="Arial"/>
                <w:lang w:bidi="bn-IN"/>
              </w:rPr>
            </w:pPr>
            <w:r w:rsidRPr="00B376E1">
              <w:rPr>
                <w:rFonts w:cs="Arial"/>
                <w:b/>
                <w:bCs/>
                <w:lang w:bidi="bn-IN"/>
              </w:rPr>
              <w:t>Private Medical College:</w:t>
            </w:r>
            <w:r w:rsidRPr="00B376E1">
              <w:rPr>
                <w:rFonts w:cs="Arial"/>
                <w:lang w:bidi="bn-IN"/>
              </w:rPr>
              <w:t xml:space="preserve"> Private sector hospitals affiliated with medical colleges offering advanced healthcare services, mainly in urban settings.</w:t>
            </w:r>
          </w:p>
          <w:p w14:paraId="49CF7AB1" w14:textId="77777777" w:rsidR="00AC771E" w:rsidRPr="00B376E1" w:rsidRDefault="00AC771E" w:rsidP="00AC771E">
            <w:pPr>
              <w:pStyle w:val="NoSpacing"/>
              <w:numPr>
                <w:ilvl w:val="0"/>
                <w:numId w:val="117"/>
              </w:numPr>
              <w:ind w:left="432"/>
              <w:rPr>
                <w:rFonts w:cs="Arial"/>
                <w:lang w:bidi="bn-IN"/>
              </w:rPr>
            </w:pPr>
            <w:r w:rsidRPr="00B376E1">
              <w:rPr>
                <w:rFonts w:cs="Arial"/>
                <w:b/>
                <w:bCs/>
                <w:lang w:bidi="bn-IN"/>
              </w:rPr>
              <w:t>Private Hospital:</w:t>
            </w:r>
            <w:r w:rsidRPr="00B376E1">
              <w:rPr>
                <w:rFonts w:cs="Arial"/>
                <w:lang w:bidi="bn-IN"/>
              </w:rPr>
              <w:t xml:space="preserve"> Privately-owned hospitals delivering general and specialized inpatient and outpatient services.</w:t>
            </w:r>
          </w:p>
          <w:p w14:paraId="37A2AC5F" w14:textId="77777777" w:rsidR="00AC771E" w:rsidRPr="00B376E1" w:rsidRDefault="00AC771E" w:rsidP="00AC771E">
            <w:pPr>
              <w:pStyle w:val="NoSpacing"/>
              <w:numPr>
                <w:ilvl w:val="0"/>
                <w:numId w:val="117"/>
              </w:numPr>
              <w:ind w:left="432"/>
              <w:rPr>
                <w:rFonts w:cs="Arial"/>
                <w:lang w:bidi="bn-IN"/>
              </w:rPr>
            </w:pPr>
            <w:r w:rsidRPr="00B376E1">
              <w:rPr>
                <w:rFonts w:cs="Arial"/>
                <w:b/>
                <w:bCs/>
                <w:lang w:bidi="bn-IN"/>
              </w:rPr>
              <w:t>Private Clinic:</w:t>
            </w:r>
            <w:r w:rsidRPr="00B376E1">
              <w:rPr>
                <w:rFonts w:cs="Arial"/>
                <w:lang w:bidi="bn-IN"/>
              </w:rPr>
              <w:t xml:space="preserve"> Small private health facilities offering outpatient consultations, diagnostics, and minor procedures.</w:t>
            </w:r>
          </w:p>
          <w:p w14:paraId="76BB8AB4" w14:textId="77777777" w:rsidR="00AC771E" w:rsidRPr="00B376E1" w:rsidRDefault="00AC771E" w:rsidP="00AC771E">
            <w:pPr>
              <w:pStyle w:val="NoSpacing"/>
              <w:numPr>
                <w:ilvl w:val="0"/>
                <w:numId w:val="117"/>
              </w:numPr>
              <w:ind w:left="432"/>
              <w:rPr>
                <w:rFonts w:cs="Arial"/>
                <w:lang w:bidi="bn-IN"/>
              </w:rPr>
            </w:pPr>
            <w:r w:rsidRPr="00B376E1">
              <w:rPr>
                <w:rFonts w:cs="Arial"/>
                <w:b/>
                <w:bCs/>
                <w:lang w:bidi="bn-IN"/>
              </w:rPr>
              <w:t>Qualified Doctor Chamber:</w:t>
            </w:r>
            <w:r w:rsidRPr="00B376E1">
              <w:rPr>
                <w:rFonts w:cs="Arial"/>
                <w:lang w:bidi="bn-IN"/>
              </w:rPr>
              <w:t xml:space="preserve"> Private practice setup of a formally licensed doctor providing consultations and basic care services.</w:t>
            </w:r>
          </w:p>
          <w:p w14:paraId="13C52590" w14:textId="77777777" w:rsidR="00AC771E" w:rsidRPr="00B376E1" w:rsidRDefault="00AC771E" w:rsidP="00AC771E">
            <w:pPr>
              <w:pStyle w:val="NoSpacing"/>
              <w:numPr>
                <w:ilvl w:val="0"/>
                <w:numId w:val="117"/>
              </w:numPr>
              <w:ind w:left="432"/>
              <w:rPr>
                <w:rFonts w:cs="Arial"/>
                <w:lang w:bidi="bn-IN"/>
              </w:rPr>
            </w:pPr>
            <w:r w:rsidRPr="00B376E1">
              <w:rPr>
                <w:rFonts w:cs="Arial"/>
                <w:b/>
                <w:bCs/>
                <w:lang w:bidi="bn-IN"/>
              </w:rPr>
              <w:t>Unqualified Doctor Chamber:</w:t>
            </w:r>
            <w:r w:rsidRPr="00B376E1">
              <w:rPr>
                <w:rFonts w:cs="Arial"/>
                <w:lang w:bidi="bn-IN"/>
              </w:rPr>
              <w:t xml:space="preserve"> Informal healthcare providers without formal </w:t>
            </w:r>
            <w:r w:rsidRPr="00B376E1">
              <w:rPr>
                <w:rFonts w:cs="Arial"/>
                <w:lang w:bidi="bn-IN"/>
              </w:rPr>
              <w:lastRenderedPageBreak/>
              <w:t>qualifications, often found in rural or peri-urban areas.</w:t>
            </w:r>
          </w:p>
          <w:p w14:paraId="0D3EB6B2" w14:textId="77777777" w:rsidR="00AC771E" w:rsidRPr="00B376E1" w:rsidRDefault="00AC771E" w:rsidP="00AC771E">
            <w:pPr>
              <w:pStyle w:val="NoSpacing"/>
              <w:numPr>
                <w:ilvl w:val="0"/>
                <w:numId w:val="117"/>
              </w:numPr>
              <w:ind w:left="432"/>
              <w:rPr>
                <w:rFonts w:cs="Arial"/>
                <w:lang w:bidi="bn-IN"/>
              </w:rPr>
            </w:pPr>
            <w:r w:rsidRPr="00B376E1">
              <w:rPr>
                <w:rFonts w:cs="Arial"/>
                <w:b/>
                <w:bCs/>
                <w:lang w:bidi="bn-IN"/>
              </w:rPr>
              <w:t xml:space="preserve">Pharmacy: </w:t>
            </w:r>
            <w:r w:rsidRPr="00B376E1">
              <w:rPr>
                <w:rFonts w:cs="Arial"/>
                <w:lang w:bidi="bn-IN"/>
              </w:rPr>
              <w:t>Retail outlets selling medicines, over-the-counter drugs, and basic healthcare products.</w:t>
            </w:r>
          </w:p>
          <w:p w14:paraId="39F372AD" w14:textId="77777777" w:rsidR="00AC771E" w:rsidRPr="00B376E1" w:rsidRDefault="00AC771E" w:rsidP="00AC771E">
            <w:pPr>
              <w:pStyle w:val="NoSpacing"/>
              <w:numPr>
                <w:ilvl w:val="0"/>
                <w:numId w:val="117"/>
              </w:numPr>
              <w:ind w:left="432"/>
              <w:rPr>
                <w:rFonts w:cs="Arial"/>
                <w:lang w:bidi="bn-IN"/>
              </w:rPr>
            </w:pPr>
            <w:r w:rsidRPr="00B376E1">
              <w:rPr>
                <w:rFonts w:cs="Arial"/>
                <w:b/>
                <w:bCs/>
                <w:lang w:bidi="bn-IN"/>
              </w:rPr>
              <w:t>Retail Shop:</w:t>
            </w:r>
            <w:r w:rsidRPr="00B376E1">
              <w:rPr>
                <w:rFonts w:cs="Arial"/>
                <w:lang w:bidi="bn-IN"/>
              </w:rPr>
              <w:t xml:space="preserve"> General shops or outlets (non-pharmacy) selling non-prescription products, including basic health supplements.</w:t>
            </w:r>
          </w:p>
          <w:p w14:paraId="4B833089" w14:textId="77777777" w:rsidR="00AC771E" w:rsidRPr="00B376E1" w:rsidRDefault="00AC771E" w:rsidP="00AC771E">
            <w:pPr>
              <w:pStyle w:val="NoSpacing"/>
              <w:numPr>
                <w:ilvl w:val="0"/>
                <w:numId w:val="117"/>
              </w:numPr>
              <w:ind w:left="432"/>
              <w:rPr>
                <w:rFonts w:cs="Arial"/>
                <w:lang w:bidi="bn-IN"/>
              </w:rPr>
            </w:pPr>
            <w:r w:rsidRPr="00B376E1">
              <w:rPr>
                <w:rFonts w:cs="Arial"/>
                <w:b/>
                <w:bCs/>
                <w:lang w:bidi="bn-IN"/>
              </w:rPr>
              <w:t>Community Health Worker:</w:t>
            </w:r>
            <w:r w:rsidRPr="00B376E1">
              <w:rPr>
                <w:rFonts w:cs="Arial"/>
                <w:lang w:bidi="bn-IN"/>
              </w:rPr>
              <w:t xml:space="preserve"> Government or NGO-trained health workers providing doorstep services related to nutrition, family planning, and basic healthcare.</w:t>
            </w:r>
          </w:p>
          <w:p w14:paraId="02E9E1DF" w14:textId="77777777" w:rsidR="00AC771E" w:rsidRPr="00B376E1" w:rsidRDefault="00AC771E" w:rsidP="00AC771E">
            <w:pPr>
              <w:pStyle w:val="NoSpacing"/>
              <w:numPr>
                <w:ilvl w:val="0"/>
                <w:numId w:val="117"/>
              </w:numPr>
              <w:ind w:left="432"/>
              <w:rPr>
                <w:rFonts w:cs="Arial"/>
                <w:lang w:bidi="bn-IN"/>
              </w:rPr>
            </w:pPr>
            <w:r w:rsidRPr="00B376E1">
              <w:rPr>
                <w:rFonts w:cs="Arial"/>
                <w:b/>
                <w:bCs/>
                <w:lang w:bidi="bn-IN"/>
              </w:rPr>
              <w:t>Family/Friend/Neighbor:</w:t>
            </w:r>
            <w:r w:rsidRPr="00B376E1">
              <w:rPr>
                <w:rFonts w:cs="Arial"/>
                <w:lang w:bidi="bn-IN"/>
              </w:rPr>
              <w:t xml:space="preserve"> Personal sources such as relatives, neighbors, or friends providing the tablets informally.</w:t>
            </w:r>
          </w:p>
          <w:p w14:paraId="106952CA" w14:textId="2966A1C6" w:rsidR="00AC771E" w:rsidRPr="00B376E1" w:rsidRDefault="00AC771E" w:rsidP="00AC771E">
            <w:pPr>
              <w:pStyle w:val="NoSpacing"/>
              <w:numPr>
                <w:ilvl w:val="0"/>
                <w:numId w:val="143"/>
              </w:numPr>
              <w:ind w:left="437"/>
              <w:rPr>
                <w:rFonts w:cs="Arial"/>
                <w:lang w:bidi="bn-IN"/>
              </w:rPr>
            </w:pPr>
            <w:r w:rsidRPr="00B376E1">
              <w:rPr>
                <w:rFonts w:cs="Arial"/>
                <w:b/>
                <w:bCs/>
                <w:lang w:bidi="bn-IN"/>
              </w:rPr>
              <w:t xml:space="preserve">Other (specify): </w:t>
            </w:r>
            <w:r w:rsidRPr="00B376E1">
              <w:rPr>
                <w:rFonts w:cs="Arial"/>
                <w:lang w:bidi="bn-IN"/>
              </w:rPr>
              <w:t>Any other source not listed above, which should be clearly specified by the interviewer based on the respondent’s answer.</w:t>
            </w:r>
          </w:p>
          <w:p w14:paraId="41BEFFB1" w14:textId="6158E399" w:rsidR="00AC771E" w:rsidRPr="00B376E1" w:rsidRDefault="00AC771E" w:rsidP="00AC771E">
            <w:pPr>
              <w:pStyle w:val="NoSpacing"/>
              <w:numPr>
                <w:ilvl w:val="0"/>
                <w:numId w:val="144"/>
              </w:numPr>
              <w:ind w:left="437"/>
              <w:rPr>
                <w:rFonts w:cs="Arial"/>
              </w:rPr>
            </w:pPr>
            <w:r w:rsidRPr="00B376E1">
              <w:rPr>
                <w:rFonts w:cs="Arial"/>
                <w:b/>
                <w:bCs/>
              </w:rPr>
              <w:t>Don’t know:</w:t>
            </w:r>
            <w:r w:rsidRPr="00B376E1">
              <w:rPr>
                <w:rFonts w:cs="Arial"/>
              </w:rPr>
              <w:t xml:space="preserve"> Record if the respondent is   unsure or cannot recall the source.</w:t>
            </w:r>
          </w:p>
        </w:tc>
      </w:tr>
      <w:tr w:rsidR="00AC771E" w:rsidRPr="00B376E1" w14:paraId="642C7095" w14:textId="77777777" w:rsidTr="27940DD2">
        <w:trPr>
          <w:trHeight w:val="304"/>
        </w:trPr>
        <w:tc>
          <w:tcPr>
            <w:tcW w:w="895" w:type="dxa"/>
          </w:tcPr>
          <w:p w14:paraId="50AD0C2E" w14:textId="7C1FA614" w:rsidR="00AC771E" w:rsidRPr="00B376E1" w:rsidRDefault="00AC771E" w:rsidP="00AC771E">
            <w:pPr>
              <w:pStyle w:val="NoSpacing"/>
              <w:rPr>
                <w:rFonts w:cs="Arial"/>
              </w:rPr>
            </w:pPr>
            <w:r w:rsidRPr="00B376E1">
              <w:rPr>
                <w:rFonts w:cs="Arial"/>
              </w:rPr>
              <w:lastRenderedPageBreak/>
              <w:t>PP.20</w:t>
            </w:r>
          </w:p>
        </w:tc>
        <w:tc>
          <w:tcPr>
            <w:tcW w:w="3060" w:type="dxa"/>
          </w:tcPr>
          <w:p w14:paraId="19B92425" w14:textId="4D6A16F0" w:rsidR="00AC771E" w:rsidRPr="00B376E1" w:rsidRDefault="00AC771E" w:rsidP="00AC771E">
            <w:pPr>
              <w:pStyle w:val="NoSpacing"/>
              <w:rPr>
                <w:rFonts w:cs="Arial"/>
              </w:rPr>
            </w:pPr>
            <w:r w:rsidRPr="00B376E1">
              <w:rPr>
                <w:rFonts w:cs="Arial"/>
              </w:rPr>
              <w:t>During your pregnancy with [INSERT NAME IN PP.0] did any healthcare provider or a health worker, or a nutrition worker talk with you about the following</w:t>
            </w:r>
            <w:r w:rsidR="00695514" w:rsidRPr="00B376E1">
              <w:rPr>
                <w:rFonts w:cs="Arial"/>
              </w:rPr>
              <w:t>:</w:t>
            </w:r>
          </w:p>
        </w:tc>
        <w:tc>
          <w:tcPr>
            <w:tcW w:w="5064" w:type="dxa"/>
            <w:vMerge w:val="restart"/>
          </w:tcPr>
          <w:p w14:paraId="6EAC5457" w14:textId="7CAE40A6" w:rsidR="00AC771E" w:rsidRPr="00B376E1" w:rsidRDefault="00AC771E" w:rsidP="00AC771E">
            <w:pPr>
              <w:pStyle w:val="NoSpacing"/>
              <w:rPr>
                <w:rFonts w:cs="Arial"/>
              </w:rPr>
            </w:pPr>
            <w:r w:rsidRPr="00B376E1">
              <w:rPr>
                <w:rFonts w:cs="Arial"/>
              </w:rPr>
              <w:t>When asking PP.20, the interviewer should inquire whether discussions occurred regarding taking iron supplementation, the benefits of iron supplementation, or the side effects of iron supplementation. The interviewer should ensure the respondent addresses each topic separately and understands that discussions on multiple topics may have occurred if applicable. If the respondent is unsure or provides incomplete information, the interviewer should follow up to confirm whether any discussions took place on these topics. All relevant responses should be recorded accurately to provide a complete account of the discussions the respondent had with healthcare providers, health volunteers, or nutrition workers.</w:t>
            </w:r>
          </w:p>
        </w:tc>
      </w:tr>
      <w:tr w:rsidR="00AC771E" w:rsidRPr="00B376E1" w14:paraId="0DBADF24" w14:textId="77777777" w:rsidTr="27940DD2">
        <w:trPr>
          <w:trHeight w:val="304"/>
        </w:trPr>
        <w:tc>
          <w:tcPr>
            <w:tcW w:w="895" w:type="dxa"/>
          </w:tcPr>
          <w:p w14:paraId="0EB99822" w14:textId="43F30B27" w:rsidR="00AC771E" w:rsidRPr="00B376E1" w:rsidRDefault="00AC771E" w:rsidP="00AC771E">
            <w:pPr>
              <w:pStyle w:val="NoSpacing"/>
              <w:rPr>
                <w:rFonts w:cs="Arial"/>
              </w:rPr>
            </w:pPr>
            <w:r w:rsidRPr="00B376E1">
              <w:rPr>
                <w:rFonts w:cs="Arial"/>
              </w:rPr>
              <w:t>PP.20.1</w:t>
            </w:r>
          </w:p>
        </w:tc>
        <w:tc>
          <w:tcPr>
            <w:tcW w:w="3060" w:type="dxa"/>
          </w:tcPr>
          <w:p w14:paraId="010E0089" w14:textId="0195727F" w:rsidR="00AC771E" w:rsidRPr="00B376E1" w:rsidRDefault="00AC771E" w:rsidP="00AC771E">
            <w:pPr>
              <w:pStyle w:val="NoSpacing"/>
              <w:rPr>
                <w:rFonts w:cs="Arial"/>
              </w:rPr>
            </w:pPr>
            <w:r w:rsidRPr="00B376E1">
              <w:rPr>
                <w:rFonts w:cs="Arial"/>
              </w:rPr>
              <w:t>Taking tablets or syrup that contain iron</w:t>
            </w:r>
            <w:r w:rsidR="008C4E65" w:rsidRPr="00B376E1">
              <w:rPr>
                <w:rFonts w:cs="Arial"/>
              </w:rPr>
              <w:t>?</w:t>
            </w:r>
          </w:p>
        </w:tc>
        <w:tc>
          <w:tcPr>
            <w:tcW w:w="5064" w:type="dxa"/>
            <w:vMerge/>
          </w:tcPr>
          <w:p w14:paraId="11373362" w14:textId="77777777" w:rsidR="00AC771E" w:rsidRPr="00B376E1" w:rsidRDefault="00AC771E" w:rsidP="00AC771E">
            <w:pPr>
              <w:pStyle w:val="NoSpacing"/>
              <w:rPr>
                <w:rFonts w:cs="Arial"/>
              </w:rPr>
            </w:pPr>
          </w:p>
        </w:tc>
      </w:tr>
      <w:tr w:rsidR="00AC771E" w:rsidRPr="00B376E1" w14:paraId="436476F7" w14:textId="77777777" w:rsidTr="27940DD2">
        <w:trPr>
          <w:trHeight w:val="304"/>
        </w:trPr>
        <w:tc>
          <w:tcPr>
            <w:tcW w:w="895" w:type="dxa"/>
          </w:tcPr>
          <w:p w14:paraId="66C9D3E3" w14:textId="3558E9D9" w:rsidR="00AC771E" w:rsidRPr="00B376E1" w:rsidRDefault="00AC771E" w:rsidP="00AC771E">
            <w:pPr>
              <w:pStyle w:val="NoSpacing"/>
              <w:rPr>
                <w:rFonts w:cs="Arial"/>
              </w:rPr>
            </w:pPr>
            <w:r w:rsidRPr="00B376E1">
              <w:rPr>
                <w:rFonts w:cs="Arial"/>
              </w:rPr>
              <w:t>PP.20.2</w:t>
            </w:r>
          </w:p>
        </w:tc>
        <w:tc>
          <w:tcPr>
            <w:tcW w:w="3060" w:type="dxa"/>
          </w:tcPr>
          <w:p w14:paraId="67D291BD" w14:textId="5D562E74" w:rsidR="00AC771E" w:rsidRPr="00B376E1" w:rsidRDefault="00AC771E" w:rsidP="00AC771E">
            <w:pPr>
              <w:pStyle w:val="NoSpacing"/>
              <w:rPr>
                <w:rFonts w:cs="Arial"/>
              </w:rPr>
            </w:pPr>
            <w:r w:rsidRPr="00B376E1">
              <w:rPr>
                <w:rFonts w:cs="Arial"/>
              </w:rPr>
              <w:t>Benefits of tablets or syrup that contain iron</w:t>
            </w:r>
            <w:r w:rsidR="008C4E65" w:rsidRPr="00B376E1">
              <w:rPr>
                <w:rFonts w:cs="Arial"/>
              </w:rPr>
              <w:t>?</w:t>
            </w:r>
          </w:p>
        </w:tc>
        <w:tc>
          <w:tcPr>
            <w:tcW w:w="5064" w:type="dxa"/>
            <w:vMerge/>
          </w:tcPr>
          <w:p w14:paraId="142DFD8B" w14:textId="77777777" w:rsidR="00AC771E" w:rsidRPr="00B376E1" w:rsidRDefault="00AC771E" w:rsidP="00AC771E">
            <w:pPr>
              <w:pStyle w:val="NoSpacing"/>
              <w:rPr>
                <w:rFonts w:cs="Arial"/>
              </w:rPr>
            </w:pPr>
          </w:p>
        </w:tc>
      </w:tr>
      <w:tr w:rsidR="00AC771E" w:rsidRPr="00B376E1" w14:paraId="16659C02" w14:textId="77777777" w:rsidTr="27940DD2">
        <w:trPr>
          <w:trHeight w:val="304"/>
        </w:trPr>
        <w:tc>
          <w:tcPr>
            <w:tcW w:w="895" w:type="dxa"/>
          </w:tcPr>
          <w:p w14:paraId="1068E605" w14:textId="12AF0313" w:rsidR="00AC771E" w:rsidRPr="00B376E1" w:rsidRDefault="00AC771E" w:rsidP="00AC771E">
            <w:pPr>
              <w:pStyle w:val="NoSpacing"/>
              <w:rPr>
                <w:rFonts w:cs="Arial"/>
              </w:rPr>
            </w:pPr>
            <w:r w:rsidRPr="00B376E1">
              <w:rPr>
                <w:rFonts w:cs="Arial"/>
              </w:rPr>
              <w:t>PP.20.3</w:t>
            </w:r>
          </w:p>
        </w:tc>
        <w:tc>
          <w:tcPr>
            <w:tcW w:w="3060" w:type="dxa"/>
          </w:tcPr>
          <w:p w14:paraId="234CF8E7" w14:textId="4E40FA72" w:rsidR="00AC771E" w:rsidRPr="00B376E1" w:rsidRDefault="00AC771E" w:rsidP="00AC771E">
            <w:pPr>
              <w:pStyle w:val="NoSpacing"/>
              <w:rPr>
                <w:rFonts w:cs="Arial"/>
              </w:rPr>
            </w:pPr>
            <w:r w:rsidRPr="00B376E1">
              <w:rPr>
                <w:rFonts w:cs="Arial"/>
              </w:rPr>
              <w:t>Side effects of tablets or syrup that contain iron</w:t>
            </w:r>
            <w:r w:rsidR="008C4E65" w:rsidRPr="00B376E1">
              <w:rPr>
                <w:rFonts w:cs="Arial"/>
              </w:rPr>
              <w:t>?</w:t>
            </w:r>
          </w:p>
        </w:tc>
        <w:tc>
          <w:tcPr>
            <w:tcW w:w="5064" w:type="dxa"/>
            <w:vMerge/>
          </w:tcPr>
          <w:p w14:paraId="5AF57A67" w14:textId="77777777" w:rsidR="00AC771E" w:rsidRPr="00B376E1" w:rsidRDefault="00AC771E" w:rsidP="00AC771E">
            <w:pPr>
              <w:pStyle w:val="NoSpacing"/>
              <w:rPr>
                <w:rFonts w:cs="Arial"/>
              </w:rPr>
            </w:pPr>
          </w:p>
        </w:tc>
      </w:tr>
      <w:tr w:rsidR="00AC771E" w:rsidRPr="00B376E1" w14:paraId="2E08BA83" w14:textId="77777777" w:rsidTr="27940DD2">
        <w:trPr>
          <w:trHeight w:val="304"/>
        </w:trPr>
        <w:tc>
          <w:tcPr>
            <w:tcW w:w="895" w:type="dxa"/>
          </w:tcPr>
          <w:p w14:paraId="47393E29" w14:textId="5F376EBB" w:rsidR="00AC771E" w:rsidRPr="00B376E1" w:rsidRDefault="00AC771E" w:rsidP="00AC771E">
            <w:pPr>
              <w:pStyle w:val="NoSpacing"/>
              <w:rPr>
                <w:rFonts w:cs="Arial"/>
              </w:rPr>
            </w:pPr>
            <w:r w:rsidRPr="00B376E1">
              <w:rPr>
                <w:rFonts w:cs="Arial"/>
              </w:rPr>
              <w:t>PP.21</w:t>
            </w:r>
          </w:p>
        </w:tc>
        <w:tc>
          <w:tcPr>
            <w:tcW w:w="3060" w:type="dxa"/>
          </w:tcPr>
          <w:p w14:paraId="24EAD4BA" w14:textId="1F23C92E" w:rsidR="00AC771E" w:rsidRPr="00B376E1" w:rsidRDefault="00AC771E" w:rsidP="00685E1A">
            <w:pPr>
              <w:spacing w:before="0" w:after="0"/>
              <w:rPr>
                <w:szCs w:val="22"/>
              </w:rPr>
            </w:pPr>
            <w:bookmarkStart w:id="224" w:name="_Hlk166229932"/>
            <w:r w:rsidRPr="00B376E1">
              <w:rPr>
                <w:szCs w:val="22"/>
              </w:rPr>
              <w:t xml:space="preserve">During your pregnancy with </w:t>
            </w:r>
            <w:r w:rsidRPr="00B376E1">
              <w:rPr>
                <w:rFonts w:eastAsia="Times New Roman"/>
                <w:color w:val="000000" w:themeColor="text1"/>
                <w:szCs w:val="22"/>
              </w:rPr>
              <w:t>[</w:t>
            </w:r>
            <w:r w:rsidRPr="00B376E1">
              <w:rPr>
                <w:rFonts w:eastAsia="Times New Roman"/>
                <w:szCs w:val="22"/>
              </w:rPr>
              <w:t>INSERT NAME IN PP.0]</w:t>
            </w:r>
            <w:r w:rsidRPr="00B376E1">
              <w:rPr>
                <w:szCs w:val="22"/>
              </w:rPr>
              <w:t xml:space="preserve"> were you given, or did you buy vitamin A capsule</w:t>
            </w:r>
            <w:r w:rsidR="005E369F" w:rsidRPr="00B376E1">
              <w:rPr>
                <w:szCs w:val="22"/>
              </w:rPr>
              <w:t>s</w:t>
            </w:r>
            <w:r w:rsidRPr="00B376E1">
              <w:rPr>
                <w:szCs w:val="22"/>
              </w:rPr>
              <w:t>?</w:t>
            </w:r>
          </w:p>
          <w:p w14:paraId="5FEFA32F" w14:textId="77777777" w:rsidR="00AC771E" w:rsidRPr="00B376E1" w:rsidRDefault="00AC771E" w:rsidP="00685E1A">
            <w:pPr>
              <w:spacing w:before="0" w:after="0"/>
              <w:rPr>
                <w:szCs w:val="22"/>
              </w:rPr>
            </w:pPr>
          </w:p>
          <w:bookmarkEnd w:id="224"/>
          <w:p w14:paraId="7A1288ED" w14:textId="2179550F" w:rsidR="00AC771E" w:rsidRPr="00B376E1" w:rsidRDefault="00AC771E" w:rsidP="00AC771E">
            <w:pPr>
              <w:pStyle w:val="NoSpacing"/>
              <w:rPr>
                <w:rFonts w:cs="Arial"/>
              </w:rPr>
            </w:pPr>
          </w:p>
        </w:tc>
        <w:tc>
          <w:tcPr>
            <w:tcW w:w="5064" w:type="dxa"/>
          </w:tcPr>
          <w:p w14:paraId="341BEABA" w14:textId="3B51B285" w:rsidR="00AC771E" w:rsidRPr="00B376E1" w:rsidRDefault="00AC771E" w:rsidP="00AC771E">
            <w:pPr>
              <w:pStyle w:val="NoSpacing"/>
              <w:rPr>
                <w:rFonts w:cs="Arial"/>
              </w:rPr>
            </w:pPr>
            <w:r w:rsidRPr="00B376E1">
              <w:rPr>
                <w:rFonts w:cs="Arial"/>
              </w:rPr>
              <w:t>When asking this question, the interviewer should present visual aids showing examples of vitamin A capsules. The interviewer should explain that the question is about whether the respondent received or purchased such a capsule during her pregnancy with [INSERT NAME IN PP.0] (most recent pregnancy within the last two years, which resulted in either a live birth or a stillbirth). If the respondent answers “Yes,” record the response. If the response is “No” or “Don’t know,” record the answer accordingly.</w:t>
            </w:r>
          </w:p>
        </w:tc>
      </w:tr>
      <w:tr w:rsidR="00AC771E" w:rsidRPr="00B376E1" w14:paraId="0B951477" w14:textId="77777777" w:rsidTr="27940DD2">
        <w:trPr>
          <w:trHeight w:val="304"/>
        </w:trPr>
        <w:tc>
          <w:tcPr>
            <w:tcW w:w="895" w:type="dxa"/>
          </w:tcPr>
          <w:p w14:paraId="79CF73E2" w14:textId="21B8DCF7" w:rsidR="00AC771E" w:rsidRPr="00B376E1" w:rsidRDefault="00AC771E" w:rsidP="00AC771E">
            <w:pPr>
              <w:pStyle w:val="NoSpacing"/>
              <w:rPr>
                <w:rFonts w:cs="Arial"/>
              </w:rPr>
            </w:pPr>
            <w:r w:rsidRPr="00B376E1">
              <w:rPr>
                <w:rFonts w:cs="Arial"/>
              </w:rPr>
              <w:t>PP.22</w:t>
            </w:r>
          </w:p>
        </w:tc>
        <w:tc>
          <w:tcPr>
            <w:tcW w:w="3060" w:type="dxa"/>
          </w:tcPr>
          <w:p w14:paraId="21502171" w14:textId="77777777" w:rsidR="00AC771E" w:rsidRPr="00B376E1" w:rsidRDefault="00AC771E" w:rsidP="00685E1A">
            <w:pPr>
              <w:spacing w:before="0" w:after="0"/>
              <w:rPr>
                <w:szCs w:val="22"/>
              </w:rPr>
            </w:pPr>
            <w:r w:rsidRPr="00B376E1">
              <w:rPr>
                <w:szCs w:val="22"/>
              </w:rPr>
              <w:t xml:space="preserve">During your pregnancy with </w:t>
            </w:r>
            <w:r w:rsidRPr="00B376E1">
              <w:rPr>
                <w:rFonts w:eastAsia="Times New Roman"/>
                <w:color w:val="000000" w:themeColor="text1"/>
                <w:szCs w:val="22"/>
              </w:rPr>
              <w:t>[</w:t>
            </w:r>
            <w:r w:rsidRPr="00B376E1">
              <w:rPr>
                <w:rFonts w:eastAsia="Times New Roman"/>
                <w:szCs w:val="22"/>
              </w:rPr>
              <w:t>INSERT NAME IN PP.0]</w:t>
            </w:r>
            <w:r w:rsidRPr="00B376E1">
              <w:rPr>
                <w:szCs w:val="22"/>
              </w:rPr>
              <w:t xml:space="preserve">, were you given, or did you buy any tablets for intestinal worms? </w:t>
            </w:r>
          </w:p>
          <w:p w14:paraId="1A1FB2F0" w14:textId="77777777" w:rsidR="00AC771E" w:rsidRPr="00B376E1" w:rsidRDefault="00AC771E" w:rsidP="00685E1A">
            <w:pPr>
              <w:spacing w:before="0" w:after="0"/>
              <w:rPr>
                <w:szCs w:val="22"/>
              </w:rPr>
            </w:pPr>
          </w:p>
          <w:p w14:paraId="269D993E" w14:textId="4C01A142" w:rsidR="00AC771E" w:rsidRPr="00B376E1" w:rsidRDefault="00AC771E" w:rsidP="00AC771E">
            <w:pPr>
              <w:pStyle w:val="NoSpacing"/>
              <w:rPr>
                <w:rFonts w:cs="Arial"/>
              </w:rPr>
            </w:pPr>
          </w:p>
        </w:tc>
        <w:tc>
          <w:tcPr>
            <w:tcW w:w="5064" w:type="dxa"/>
          </w:tcPr>
          <w:p w14:paraId="070CA7FC" w14:textId="0D41EF26" w:rsidR="00AC771E" w:rsidRPr="00B376E1" w:rsidRDefault="00AC771E" w:rsidP="00AC771E">
            <w:pPr>
              <w:pStyle w:val="NoSpacing"/>
              <w:rPr>
                <w:rFonts w:cs="Arial"/>
              </w:rPr>
            </w:pPr>
            <w:r w:rsidRPr="00B376E1">
              <w:rPr>
                <w:rFonts w:cs="Arial"/>
              </w:rPr>
              <w:lastRenderedPageBreak/>
              <w:t xml:space="preserve">When asking this question, the interviewer should present visual aids showing examples of such tablets. The interviewer should explain that the question is about whether the respondent received or purchased tablets specifically for </w:t>
            </w:r>
            <w:r w:rsidRPr="00B376E1">
              <w:rPr>
                <w:rFonts w:cs="Arial"/>
              </w:rPr>
              <w:lastRenderedPageBreak/>
              <w:t xml:space="preserve">treating intestinal worms during her pregnancy with [INSERT NAME IN PP.0] (most recent pregnancy within the last two years, which resulted in either a live birth or a stillbirth). If the respondent answers “Yes,” this should be recorded, and any additional relevant details should be collected. If the response is “No” or “Don’t know,” record the answer accordingly. </w:t>
            </w:r>
          </w:p>
        </w:tc>
      </w:tr>
      <w:tr w:rsidR="00AC771E" w:rsidRPr="00B376E1" w14:paraId="4EF311CB" w14:textId="77777777" w:rsidTr="27940DD2">
        <w:trPr>
          <w:trHeight w:val="304"/>
        </w:trPr>
        <w:tc>
          <w:tcPr>
            <w:tcW w:w="895" w:type="dxa"/>
          </w:tcPr>
          <w:p w14:paraId="5FF1C0CA" w14:textId="53001154" w:rsidR="00AC771E" w:rsidRPr="00B376E1" w:rsidRDefault="00AC771E" w:rsidP="00AC771E">
            <w:pPr>
              <w:pStyle w:val="NoSpacing"/>
              <w:rPr>
                <w:rFonts w:cs="Arial"/>
              </w:rPr>
            </w:pPr>
            <w:r w:rsidRPr="00B376E1">
              <w:rPr>
                <w:rFonts w:cs="Arial"/>
              </w:rPr>
              <w:lastRenderedPageBreak/>
              <w:t>PP.23</w:t>
            </w:r>
          </w:p>
        </w:tc>
        <w:tc>
          <w:tcPr>
            <w:tcW w:w="3060" w:type="dxa"/>
          </w:tcPr>
          <w:p w14:paraId="587DEF8E" w14:textId="4F943F3F" w:rsidR="00AC771E" w:rsidRPr="00B376E1" w:rsidRDefault="00AC771E" w:rsidP="00AC771E">
            <w:pPr>
              <w:pStyle w:val="NoSpacing"/>
              <w:rPr>
                <w:rFonts w:cs="Arial"/>
              </w:rPr>
            </w:pPr>
            <w:r w:rsidRPr="00B376E1">
              <w:rPr>
                <w:rFonts w:cs="Arial"/>
              </w:rPr>
              <w:t xml:space="preserve">During your pregnancy with </w:t>
            </w:r>
            <w:r w:rsidRPr="00B376E1">
              <w:rPr>
                <w:rFonts w:eastAsia="Times New Roman" w:cs="Arial"/>
                <w:color w:val="000000" w:themeColor="text1"/>
              </w:rPr>
              <w:t>[</w:t>
            </w:r>
            <w:r w:rsidRPr="00B376E1">
              <w:rPr>
                <w:rFonts w:eastAsia="Times New Roman" w:cs="Arial"/>
              </w:rPr>
              <w:t>INSERT NAME IN PP.0]</w:t>
            </w:r>
            <w:r w:rsidRPr="00B376E1">
              <w:rPr>
                <w:rFonts w:cs="Arial"/>
              </w:rPr>
              <w:t>, were you given an injection in the arm to prevent the baby from getting tetanus after birth?</w:t>
            </w:r>
          </w:p>
        </w:tc>
        <w:tc>
          <w:tcPr>
            <w:tcW w:w="5064" w:type="dxa"/>
          </w:tcPr>
          <w:p w14:paraId="725C032F" w14:textId="119D72E0" w:rsidR="00AC771E" w:rsidRPr="00B376E1" w:rsidRDefault="00AC771E" w:rsidP="00AC771E">
            <w:pPr>
              <w:pStyle w:val="NoSpacing"/>
              <w:rPr>
                <w:rFonts w:cs="Arial"/>
              </w:rPr>
            </w:pPr>
            <w:r w:rsidRPr="00B376E1">
              <w:rPr>
                <w:rFonts w:cs="Arial"/>
              </w:rPr>
              <w:t>When asking this question, the interviewer should inform the respondent that the question concerns whether they received such an injection specifically to prevent neonatal tetanus. If the respondent answers “Yes,” proceed to collect any additional relevant details. If the response is “No” or “Don’t know,” record the answer and skip to PP.25. Ensure the respondent understands the question pertains to tetanus prevention injections given to protect the baby after birth and not any other types of injections. Accurate documentation of the response is essential.</w:t>
            </w:r>
          </w:p>
        </w:tc>
      </w:tr>
      <w:tr w:rsidR="00AC771E" w:rsidRPr="00B376E1" w14:paraId="54925593" w14:textId="77777777" w:rsidTr="27940DD2">
        <w:trPr>
          <w:trHeight w:val="304"/>
        </w:trPr>
        <w:tc>
          <w:tcPr>
            <w:tcW w:w="895" w:type="dxa"/>
          </w:tcPr>
          <w:p w14:paraId="52DF3D91" w14:textId="2321E03F" w:rsidR="00AC771E" w:rsidRPr="00B376E1" w:rsidRDefault="00AC771E" w:rsidP="00AC771E">
            <w:pPr>
              <w:pStyle w:val="NoSpacing"/>
              <w:rPr>
                <w:rFonts w:cs="Arial"/>
              </w:rPr>
            </w:pPr>
            <w:r w:rsidRPr="00B376E1">
              <w:rPr>
                <w:rFonts w:cs="Arial"/>
              </w:rPr>
              <w:t>PP.24</w:t>
            </w:r>
          </w:p>
        </w:tc>
        <w:tc>
          <w:tcPr>
            <w:tcW w:w="3060" w:type="dxa"/>
          </w:tcPr>
          <w:p w14:paraId="5949D784" w14:textId="0C7CEEB0" w:rsidR="00AC771E" w:rsidRPr="00B376E1" w:rsidRDefault="00AC771E" w:rsidP="00AC771E">
            <w:pPr>
              <w:pStyle w:val="NoSpacing"/>
              <w:rPr>
                <w:rFonts w:cs="Arial"/>
              </w:rPr>
            </w:pPr>
            <w:r w:rsidRPr="00B376E1">
              <w:rPr>
                <w:rFonts w:cs="Arial"/>
              </w:rPr>
              <w:t xml:space="preserve">During your pregnancy with </w:t>
            </w:r>
            <w:r w:rsidRPr="00B376E1">
              <w:rPr>
                <w:rFonts w:eastAsia="Times New Roman" w:cs="Arial"/>
                <w:color w:val="000000" w:themeColor="text1"/>
              </w:rPr>
              <w:t>[</w:t>
            </w:r>
            <w:r w:rsidRPr="00B376E1">
              <w:rPr>
                <w:rFonts w:eastAsia="Times New Roman" w:cs="Arial"/>
              </w:rPr>
              <w:t>INSERT NAME IN PP.0]</w:t>
            </w:r>
            <w:r w:rsidRPr="00B376E1">
              <w:rPr>
                <w:rFonts w:cs="Arial"/>
              </w:rPr>
              <w:t>, how many times did you get a tetanus injection?</w:t>
            </w:r>
          </w:p>
        </w:tc>
        <w:tc>
          <w:tcPr>
            <w:tcW w:w="5064" w:type="dxa"/>
          </w:tcPr>
          <w:p w14:paraId="00DDB5C1" w14:textId="60D297B1" w:rsidR="00AC771E" w:rsidRPr="00B376E1" w:rsidRDefault="00AC771E" w:rsidP="00AC771E">
            <w:pPr>
              <w:pStyle w:val="NoSpacing"/>
              <w:rPr>
                <w:rFonts w:cs="Arial"/>
              </w:rPr>
            </w:pPr>
            <w:r w:rsidRPr="00B376E1">
              <w:rPr>
                <w:rFonts w:cs="Arial"/>
              </w:rPr>
              <w:t xml:space="preserve">When asking, "During your pregnancy with [INSERT NAME IN PP.0], how many times did you get a tetanus injection?" the interviewer should ensure the respondent understands the question is asking specifically about the number of tetanus injections received during that pregnancy. </w:t>
            </w:r>
            <w:bookmarkStart w:id="225" w:name="_Hlk179123672"/>
            <w:r w:rsidRPr="00B376E1">
              <w:rPr>
                <w:rFonts w:cs="Arial"/>
              </w:rPr>
              <w:t xml:space="preserve">The response should be a value between 1 and 9, or </w:t>
            </w:r>
            <w:r w:rsidR="006E3FD5" w:rsidRPr="00B376E1">
              <w:rPr>
                <w:rFonts w:cs="Arial"/>
              </w:rPr>
              <w:t>“</w:t>
            </w:r>
            <w:r w:rsidRPr="00B376E1">
              <w:rPr>
                <w:rFonts w:cs="Arial"/>
              </w:rPr>
              <w:t>98</w:t>
            </w:r>
            <w:r w:rsidR="006E3FD5" w:rsidRPr="00B376E1">
              <w:rPr>
                <w:rFonts w:cs="Arial"/>
              </w:rPr>
              <w:t>”</w:t>
            </w:r>
            <w:r w:rsidRPr="00B376E1">
              <w:rPr>
                <w:rFonts w:cs="Arial"/>
              </w:rPr>
              <w:t xml:space="preserve"> for "Don't know." </w:t>
            </w:r>
            <w:bookmarkEnd w:id="225"/>
            <w:r w:rsidRPr="00B376E1">
              <w:rPr>
                <w:rFonts w:cs="Arial"/>
              </w:rPr>
              <w:t>If the respondent hesitates or seems unsure, gently prompt her to estimate based on her memory of the medical care she received. Record the response accurately, ensuring the respondent has enough time to provide her best estimate.</w:t>
            </w:r>
          </w:p>
        </w:tc>
      </w:tr>
      <w:tr w:rsidR="00AC771E" w:rsidRPr="00B376E1" w14:paraId="6FA29B91" w14:textId="77777777" w:rsidTr="27940DD2">
        <w:trPr>
          <w:trHeight w:val="304"/>
        </w:trPr>
        <w:tc>
          <w:tcPr>
            <w:tcW w:w="895" w:type="dxa"/>
          </w:tcPr>
          <w:p w14:paraId="04CF5B87" w14:textId="65A49764" w:rsidR="00AC771E" w:rsidRPr="00B376E1" w:rsidRDefault="00AC771E" w:rsidP="00AC771E">
            <w:pPr>
              <w:pStyle w:val="NoSpacing"/>
              <w:rPr>
                <w:rFonts w:cs="Arial"/>
              </w:rPr>
            </w:pPr>
            <w:r w:rsidRPr="00B376E1">
              <w:rPr>
                <w:rFonts w:cs="Arial"/>
              </w:rPr>
              <w:t>PP.25</w:t>
            </w:r>
          </w:p>
        </w:tc>
        <w:tc>
          <w:tcPr>
            <w:tcW w:w="3060" w:type="dxa"/>
          </w:tcPr>
          <w:p w14:paraId="21F70431" w14:textId="72135FFA" w:rsidR="00AC771E" w:rsidRPr="00B376E1" w:rsidRDefault="00AC771E" w:rsidP="00AC771E">
            <w:pPr>
              <w:pStyle w:val="NoSpacing"/>
              <w:rPr>
                <w:rFonts w:cs="Arial"/>
              </w:rPr>
            </w:pPr>
            <w:r w:rsidRPr="00B376E1">
              <w:rPr>
                <w:rFonts w:cs="Arial"/>
              </w:rPr>
              <w:t xml:space="preserve">Before your pregnancy with </w:t>
            </w:r>
            <w:r w:rsidRPr="00B376E1">
              <w:rPr>
                <w:rFonts w:eastAsia="Times New Roman" w:cs="Arial"/>
                <w:color w:val="000000" w:themeColor="text1"/>
              </w:rPr>
              <w:t>[</w:t>
            </w:r>
            <w:r w:rsidRPr="00B376E1">
              <w:rPr>
                <w:rFonts w:eastAsia="Times New Roman" w:cs="Arial"/>
              </w:rPr>
              <w:t>INSERT NAME IN PP.0]</w:t>
            </w:r>
            <w:r w:rsidRPr="00B376E1">
              <w:rPr>
                <w:rFonts w:cs="Arial"/>
              </w:rPr>
              <w:t>, did you receive any tetanus injections?</w:t>
            </w:r>
          </w:p>
        </w:tc>
        <w:tc>
          <w:tcPr>
            <w:tcW w:w="5064" w:type="dxa"/>
            <w:vMerge w:val="restart"/>
          </w:tcPr>
          <w:p w14:paraId="1C687D7B" w14:textId="20689CAF" w:rsidR="00AC771E" w:rsidRPr="00B376E1" w:rsidRDefault="00AC771E" w:rsidP="00AC771E">
            <w:pPr>
              <w:pStyle w:val="NoSpacing"/>
              <w:rPr>
                <w:rFonts w:cs="Arial"/>
              </w:rPr>
            </w:pPr>
            <w:r w:rsidRPr="00B376E1">
              <w:rPr>
                <w:rFonts w:cs="Arial"/>
              </w:rPr>
              <w:t xml:space="preserve">When asking about tetanus injections prior to the respondent's pregnancy with [INSERT NAME IN PP.0], the interviewer should first determine if the respondent received any tetanus injections before that pregnancy (PP.25). If the answer is "No" or "Don't know," skip to PP.29. If "Yes," ask how many times the respondent received a tetanus injection before the pregnancy (PP.26), ensuring the response falls between 1 and 9, or </w:t>
            </w:r>
            <w:r w:rsidR="006E3FD5" w:rsidRPr="00B376E1">
              <w:rPr>
                <w:rFonts w:cs="Arial"/>
              </w:rPr>
              <w:t>“</w:t>
            </w:r>
            <w:r w:rsidRPr="00B376E1">
              <w:rPr>
                <w:rFonts w:cs="Arial"/>
              </w:rPr>
              <w:t>98</w:t>
            </w:r>
            <w:r w:rsidR="006E3FD5" w:rsidRPr="00B376E1">
              <w:rPr>
                <w:rFonts w:cs="Arial"/>
              </w:rPr>
              <w:t>”</w:t>
            </w:r>
            <w:r w:rsidRPr="00B376E1">
              <w:rPr>
                <w:rFonts w:cs="Arial"/>
              </w:rPr>
              <w:t xml:space="preserve"> for "Don't know." If the response is greater than 1, skip to the question (PP.28) asking how many years ago the respondent received the last tetanus injection before the pregnancy. If the response is 1, ask how many years ago she received that tetanus injection (PP.27) and then skip directly to PP.29 without asking PP.28. Responses should be within the range of 0 to 49 years, or </w:t>
            </w:r>
            <w:r w:rsidR="006E3FD5" w:rsidRPr="00B376E1">
              <w:rPr>
                <w:rFonts w:cs="Arial"/>
              </w:rPr>
              <w:t>“</w:t>
            </w:r>
            <w:r w:rsidRPr="00B376E1">
              <w:rPr>
                <w:rFonts w:cs="Arial"/>
              </w:rPr>
              <w:t>98</w:t>
            </w:r>
            <w:r w:rsidR="006E3FD5" w:rsidRPr="00B376E1">
              <w:rPr>
                <w:rFonts w:cs="Arial"/>
              </w:rPr>
              <w:t>”</w:t>
            </w:r>
            <w:r w:rsidRPr="00B376E1">
              <w:rPr>
                <w:rFonts w:cs="Arial"/>
              </w:rPr>
              <w:t xml:space="preserve"> for "Don't know." If the respondent is unsure, gently probe for an approximate answer, and record responses accurately.</w:t>
            </w:r>
          </w:p>
        </w:tc>
      </w:tr>
      <w:tr w:rsidR="00AC771E" w:rsidRPr="00B376E1" w14:paraId="2C5AEFF9" w14:textId="77777777" w:rsidTr="27940DD2">
        <w:trPr>
          <w:trHeight w:val="304"/>
        </w:trPr>
        <w:tc>
          <w:tcPr>
            <w:tcW w:w="895" w:type="dxa"/>
          </w:tcPr>
          <w:p w14:paraId="6D750850" w14:textId="46A37CC3" w:rsidR="00AC771E" w:rsidRPr="00B376E1" w:rsidRDefault="00AC771E" w:rsidP="00AC771E">
            <w:pPr>
              <w:pStyle w:val="NoSpacing"/>
              <w:rPr>
                <w:rFonts w:cs="Arial"/>
              </w:rPr>
            </w:pPr>
            <w:r w:rsidRPr="00B376E1">
              <w:rPr>
                <w:rFonts w:cs="Arial"/>
              </w:rPr>
              <w:t>PP.26</w:t>
            </w:r>
          </w:p>
        </w:tc>
        <w:tc>
          <w:tcPr>
            <w:tcW w:w="3060" w:type="dxa"/>
          </w:tcPr>
          <w:p w14:paraId="2D25035B" w14:textId="77777777" w:rsidR="00AC771E" w:rsidRPr="00B376E1" w:rsidRDefault="00AC771E" w:rsidP="00685E1A">
            <w:pPr>
              <w:spacing w:before="0" w:after="0"/>
              <w:rPr>
                <w:szCs w:val="22"/>
              </w:rPr>
            </w:pPr>
            <w:r w:rsidRPr="00B376E1">
              <w:rPr>
                <w:szCs w:val="22"/>
              </w:rPr>
              <w:t xml:space="preserve">Before your pregnancy with </w:t>
            </w:r>
            <w:r w:rsidRPr="00B376E1">
              <w:rPr>
                <w:rFonts w:eastAsia="Times New Roman"/>
                <w:color w:val="000000" w:themeColor="text1"/>
                <w:szCs w:val="22"/>
              </w:rPr>
              <w:t>[</w:t>
            </w:r>
            <w:r w:rsidRPr="00B376E1">
              <w:rPr>
                <w:rFonts w:eastAsia="Times New Roman"/>
                <w:szCs w:val="22"/>
              </w:rPr>
              <w:t>INSERT NAME IN PP.0]</w:t>
            </w:r>
            <w:r w:rsidRPr="00B376E1">
              <w:rPr>
                <w:szCs w:val="22"/>
              </w:rPr>
              <w:t>, how many times did you receive a tetanus injection?</w:t>
            </w:r>
          </w:p>
          <w:p w14:paraId="3DCCD9BA" w14:textId="77777777" w:rsidR="00AC771E" w:rsidRPr="00B376E1" w:rsidRDefault="00AC771E" w:rsidP="00AC771E">
            <w:pPr>
              <w:pStyle w:val="NoSpacing"/>
              <w:rPr>
                <w:rFonts w:cs="Arial"/>
              </w:rPr>
            </w:pPr>
          </w:p>
        </w:tc>
        <w:tc>
          <w:tcPr>
            <w:tcW w:w="5064" w:type="dxa"/>
            <w:vMerge/>
          </w:tcPr>
          <w:p w14:paraId="76C9875D" w14:textId="77777777" w:rsidR="00AC771E" w:rsidRPr="00B376E1" w:rsidRDefault="00AC771E" w:rsidP="00AC771E">
            <w:pPr>
              <w:pStyle w:val="NoSpacing"/>
              <w:rPr>
                <w:rFonts w:cs="Arial"/>
              </w:rPr>
            </w:pPr>
          </w:p>
        </w:tc>
      </w:tr>
      <w:tr w:rsidR="00AC771E" w:rsidRPr="00B376E1" w14:paraId="579F634D" w14:textId="77777777" w:rsidTr="27940DD2">
        <w:trPr>
          <w:trHeight w:val="304"/>
        </w:trPr>
        <w:tc>
          <w:tcPr>
            <w:tcW w:w="895" w:type="dxa"/>
          </w:tcPr>
          <w:p w14:paraId="26F68A1B" w14:textId="08F625E0" w:rsidR="00AC771E" w:rsidRPr="00B376E1" w:rsidRDefault="00AC771E" w:rsidP="00AC771E">
            <w:pPr>
              <w:pStyle w:val="NoSpacing"/>
              <w:rPr>
                <w:rFonts w:cs="Arial"/>
              </w:rPr>
            </w:pPr>
            <w:r w:rsidRPr="00B376E1">
              <w:rPr>
                <w:rFonts w:cs="Arial"/>
              </w:rPr>
              <w:t>PP.27</w:t>
            </w:r>
          </w:p>
        </w:tc>
        <w:tc>
          <w:tcPr>
            <w:tcW w:w="3060" w:type="dxa"/>
          </w:tcPr>
          <w:p w14:paraId="62C7C3E2" w14:textId="77777777" w:rsidR="00AC771E" w:rsidRPr="00B376E1" w:rsidRDefault="00AC771E" w:rsidP="00685E1A">
            <w:pPr>
              <w:spacing w:before="0" w:after="0"/>
              <w:rPr>
                <w:szCs w:val="22"/>
              </w:rPr>
            </w:pPr>
            <w:r w:rsidRPr="00B376E1">
              <w:rPr>
                <w:szCs w:val="22"/>
              </w:rPr>
              <w:t>How many years ago did you receive that tetanus injection?</w:t>
            </w:r>
          </w:p>
          <w:p w14:paraId="5B1CE601" w14:textId="20CF58B9" w:rsidR="00AC771E" w:rsidRPr="00B376E1" w:rsidRDefault="00AC771E" w:rsidP="00AC771E">
            <w:pPr>
              <w:pStyle w:val="NoSpacing"/>
              <w:rPr>
                <w:rFonts w:cs="Arial"/>
              </w:rPr>
            </w:pPr>
          </w:p>
        </w:tc>
        <w:tc>
          <w:tcPr>
            <w:tcW w:w="5064" w:type="dxa"/>
            <w:vMerge/>
          </w:tcPr>
          <w:p w14:paraId="7EB0970A" w14:textId="77777777" w:rsidR="00AC771E" w:rsidRPr="00B376E1" w:rsidRDefault="00AC771E" w:rsidP="00AC771E">
            <w:pPr>
              <w:pStyle w:val="NoSpacing"/>
              <w:rPr>
                <w:rFonts w:cs="Arial"/>
              </w:rPr>
            </w:pPr>
          </w:p>
        </w:tc>
      </w:tr>
      <w:tr w:rsidR="008244F0" w:rsidRPr="00B376E1" w14:paraId="09B8A21C" w14:textId="77777777" w:rsidTr="27940DD2">
        <w:trPr>
          <w:trHeight w:val="304"/>
        </w:trPr>
        <w:tc>
          <w:tcPr>
            <w:tcW w:w="895" w:type="dxa"/>
          </w:tcPr>
          <w:p w14:paraId="18B166CE" w14:textId="6617BE77" w:rsidR="008244F0" w:rsidRPr="00B376E1" w:rsidRDefault="008244F0" w:rsidP="008244F0">
            <w:pPr>
              <w:pStyle w:val="NoSpacing"/>
              <w:rPr>
                <w:rFonts w:cs="Arial"/>
              </w:rPr>
            </w:pPr>
            <w:r w:rsidRPr="00B376E1">
              <w:rPr>
                <w:rFonts w:cs="Arial"/>
              </w:rPr>
              <w:t>PP.28</w:t>
            </w:r>
          </w:p>
        </w:tc>
        <w:tc>
          <w:tcPr>
            <w:tcW w:w="3060" w:type="dxa"/>
          </w:tcPr>
          <w:p w14:paraId="68C19A8A" w14:textId="4D8B632F" w:rsidR="008244F0" w:rsidRPr="00B376E1" w:rsidRDefault="008244F0" w:rsidP="008244F0">
            <w:pPr>
              <w:pStyle w:val="NoSpacing"/>
              <w:rPr>
                <w:rFonts w:cs="Arial"/>
              </w:rPr>
            </w:pPr>
            <w:r w:rsidRPr="00B376E1">
              <w:rPr>
                <w:rFonts w:cs="Arial"/>
              </w:rPr>
              <w:t>How many years ago did you receive the last tetanus injection prior to this pregnancy?</w:t>
            </w:r>
          </w:p>
        </w:tc>
        <w:tc>
          <w:tcPr>
            <w:tcW w:w="5064" w:type="dxa"/>
            <w:vMerge/>
          </w:tcPr>
          <w:p w14:paraId="665298B1" w14:textId="77777777" w:rsidR="008244F0" w:rsidRPr="00B376E1" w:rsidRDefault="008244F0" w:rsidP="008244F0">
            <w:pPr>
              <w:pStyle w:val="NoSpacing"/>
              <w:rPr>
                <w:rFonts w:cs="Arial"/>
              </w:rPr>
            </w:pPr>
          </w:p>
        </w:tc>
      </w:tr>
      <w:tr w:rsidR="008244F0" w:rsidRPr="00B376E1" w14:paraId="2221977F" w14:textId="77777777" w:rsidTr="27940DD2">
        <w:trPr>
          <w:trHeight w:val="304"/>
        </w:trPr>
        <w:tc>
          <w:tcPr>
            <w:tcW w:w="895" w:type="dxa"/>
          </w:tcPr>
          <w:p w14:paraId="4129C43F" w14:textId="37F2CEFF" w:rsidR="008244F0" w:rsidRPr="00B376E1" w:rsidRDefault="008244F0" w:rsidP="008244F0">
            <w:pPr>
              <w:pStyle w:val="NoSpacing"/>
              <w:rPr>
                <w:rFonts w:cs="Arial"/>
              </w:rPr>
            </w:pPr>
            <w:r w:rsidRPr="00B376E1">
              <w:rPr>
                <w:rFonts w:cs="Arial"/>
              </w:rPr>
              <w:lastRenderedPageBreak/>
              <w:t>PP.29</w:t>
            </w:r>
          </w:p>
        </w:tc>
        <w:tc>
          <w:tcPr>
            <w:tcW w:w="3060" w:type="dxa"/>
          </w:tcPr>
          <w:p w14:paraId="7A5A8B76" w14:textId="2DFE9512" w:rsidR="008244F0" w:rsidRPr="00B376E1" w:rsidRDefault="008244F0" w:rsidP="008244F0">
            <w:pPr>
              <w:pStyle w:val="NoSpacing"/>
              <w:rPr>
                <w:rFonts w:cs="Arial"/>
              </w:rPr>
            </w:pPr>
            <w:r w:rsidRPr="00B376E1">
              <w:rPr>
                <w:rFonts w:cs="Arial"/>
              </w:rPr>
              <w:t xml:space="preserve">As part of antenatal care during your pregnancy with </w:t>
            </w:r>
            <w:r w:rsidRPr="00B376E1">
              <w:rPr>
                <w:rFonts w:eastAsia="Times New Roman" w:cs="Arial"/>
                <w:color w:val="000000" w:themeColor="text1"/>
              </w:rPr>
              <w:t>[</w:t>
            </w:r>
            <w:r w:rsidRPr="00B376E1">
              <w:rPr>
                <w:rFonts w:eastAsia="Times New Roman" w:cs="Arial"/>
              </w:rPr>
              <w:t>INSERT NAME IN PP.0]</w:t>
            </w:r>
            <w:r w:rsidRPr="00B376E1">
              <w:rPr>
                <w:rFonts w:cs="Arial"/>
              </w:rPr>
              <w:t>, did a healthcare provider do any of the following:</w:t>
            </w:r>
          </w:p>
        </w:tc>
        <w:tc>
          <w:tcPr>
            <w:tcW w:w="5064" w:type="dxa"/>
            <w:vMerge w:val="restart"/>
          </w:tcPr>
          <w:p w14:paraId="79D8FC7F" w14:textId="21BF63EA" w:rsidR="008244F0" w:rsidRPr="00B376E1" w:rsidRDefault="008244F0" w:rsidP="008244F0">
            <w:pPr>
              <w:pStyle w:val="NoSpacing"/>
              <w:rPr>
                <w:rFonts w:cs="Arial"/>
              </w:rPr>
            </w:pPr>
            <w:r w:rsidRPr="00B376E1">
              <w:rPr>
                <w:rFonts w:cs="Arial"/>
              </w:rPr>
              <w:t>We need to determine whether each item listed was ever performed during any of the antenatal care visits for the respondent's pregnancy with [INSERT NAME IN PP.0] (most recent pregnancy within the last two years, which resulted in either a live birth or a stillbirth). It is important to note that it does not matter if these procedures were done once, multiple times, or whether they were done on the same visit or over several visits. Ask the respondent about each item individually and record their response before moving on to the next item.</w:t>
            </w:r>
          </w:p>
          <w:p w14:paraId="145B826F" w14:textId="77777777" w:rsidR="008244F0" w:rsidRPr="00B376E1" w:rsidRDefault="008244F0" w:rsidP="008244F0">
            <w:pPr>
              <w:pStyle w:val="NoSpacing"/>
              <w:rPr>
                <w:rFonts w:cs="Arial"/>
              </w:rPr>
            </w:pPr>
          </w:p>
          <w:p w14:paraId="15A79E30" w14:textId="78FBD876" w:rsidR="008244F0" w:rsidRPr="00B376E1" w:rsidRDefault="008244F0" w:rsidP="008244F0">
            <w:pPr>
              <w:pStyle w:val="NoSpacing"/>
              <w:rPr>
                <w:rFonts w:cs="Arial"/>
              </w:rPr>
            </w:pPr>
            <w:r w:rsidRPr="00B376E1">
              <w:rPr>
                <w:rFonts w:cs="Arial"/>
              </w:rPr>
              <w:t>Blood pressure measurement (PP.29.1) involves using a blood pressure gauge or monitor. A cuff is placed around the woman's upper arm and inflated. As the cuff deflates, the healthcare provider either listens to the blood flow through a stethoscope while observing the gauge or uses an automated monitor, which displays the blood pressure reading directly.</w:t>
            </w:r>
          </w:p>
          <w:p w14:paraId="5A6C6450" w14:textId="77777777" w:rsidR="008244F0" w:rsidRPr="00B376E1" w:rsidRDefault="008244F0" w:rsidP="008244F0">
            <w:pPr>
              <w:pStyle w:val="NoSpacing"/>
              <w:rPr>
                <w:rFonts w:cs="Arial"/>
              </w:rPr>
            </w:pPr>
          </w:p>
          <w:p w14:paraId="7EA52FA4" w14:textId="52C2860F" w:rsidR="008244F0" w:rsidRPr="00B376E1" w:rsidRDefault="008244F0" w:rsidP="008244F0">
            <w:pPr>
              <w:pStyle w:val="NoSpacing"/>
              <w:rPr>
                <w:rFonts w:cs="Arial"/>
              </w:rPr>
            </w:pPr>
            <w:r w:rsidRPr="00B376E1">
              <w:rPr>
                <w:rFonts w:cs="Arial"/>
              </w:rPr>
              <w:t>A blood sample (PP.29.2) may be taken from the woman's fingertip or from a vein, typically in the wrist or forearm near the elbow. This sample is used to test for conditions such as anemia, diabetes, syphilis, HIV, or malaria. If the answer is "No" or "Don't know," skip to PP.30. If the response is yes, the interviewer should ask whether the blood sample(s) were collected to test for glucose/sugar levels or diabetes (PP.29.3), for hemoglobin levels or anemia (PP.29.4), or for both.</w:t>
            </w:r>
          </w:p>
        </w:tc>
      </w:tr>
      <w:tr w:rsidR="008244F0" w:rsidRPr="00B376E1" w14:paraId="6A04300D" w14:textId="77777777" w:rsidTr="27940DD2">
        <w:trPr>
          <w:trHeight w:val="304"/>
        </w:trPr>
        <w:tc>
          <w:tcPr>
            <w:tcW w:w="895" w:type="dxa"/>
          </w:tcPr>
          <w:p w14:paraId="0745DF58" w14:textId="0B9DC68B" w:rsidR="008244F0" w:rsidRPr="00B376E1" w:rsidRDefault="008244F0" w:rsidP="008244F0">
            <w:pPr>
              <w:pStyle w:val="NoSpacing"/>
              <w:rPr>
                <w:rFonts w:cs="Arial"/>
              </w:rPr>
            </w:pPr>
            <w:r w:rsidRPr="00B376E1">
              <w:rPr>
                <w:rFonts w:cs="Arial"/>
              </w:rPr>
              <w:t>PP.29.1</w:t>
            </w:r>
          </w:p>
        </w:tc>
        <w:tc>
          <w:tcPr>
            <w:tcW w:w="3060" w:type="dxa"/>
          </w:tcPr>
          <w:p w14:paraId="1E95F07D" w14:textId="2993DEC8" w:rsidR="008244F0" w:rsidRPr="00B376E1" w:rsidRDefault="008244F0" w:rsidP="008244F0">
            <w:pPr>
              <w:pStyle w:val="NoSpacing"/>
              <w:rPr>
                <w:rFonts w:cs="Arial"/>
              </w:rPr>
            </w:pPr>
            <w:r w:rsidRPr="00B376E1">
              <w:rPr>
                <w:rFonts w:cs="Arial"/>
              </w:rPr>
              <w:t>Measure your blood pressure?</w:t>
            </w:r>
          </w:p>
        </w:tc>
        <w:tc>
          <w:tcPr>
            <w:tcW w:w="5064" w:type="dxa"/>
            <w:vMerge/>
          </w:tcPr>
          <w:p w14:paraId="7937BABF" w14:textId="77777777" w:rsidR="008244F0" w:rsidRPr="00B376E1" w:rsidRDefault="008244F0" w:rsidP="008244F0">
            <w:pPr>
              <w:pStyle w:val="NoSpacing"/>
              <w:rPr>
                <w:rFonts w:cs="Arial"/>
              </w:rPr>
            </w:pPr>
          </w:p>
        </w:tc>
      </w:tr>
      <w:tr w:rsidR="008244F0" w:rsidRPr="00B376E1" w14:paraId="66CAAC5B" w14:textId="77777777" w:rsidTr="27940DD2">
        <w:trPr>
          <w:trHeight w:val="304"/>
        </w:trPr>
        <w:tc>
          <w:tcPr>
            <w:tcW w:w="895" w:type="dxa"/>
          </w:tcPr>
          <w:p w14:paraId="17699130" w14:textId="3ED674D9" w:rsidR="008244F0" w:rsidRPr="00B376E1" w:rsidRDefault="008244F0" w:rsidP="008244F0">
            <w:pPr>
              <w:pStyle w:val="NoSpacing"/>
              <w:rPr>
                <w:rFonts w:cs="Arial"/>
              </w:rPr>
            </w:pPr>
            <w:r w:rsidRPr="00B376E1">
              <w:rPr>
                <w:rFonts w:cs="Arial"/>
              </w:rPr>
              <w:t>PP.29.2</w:t>
            </w:r>
          </w:p>
        </w:tc>
        <w:tc>
          <w:tcPr>
            <w:tcW w:w="3060" w:type="dxa"/>
          </w:tcPr>
          <w:p w14:paraId="3D98B865" w14:textId="77777777" w:rsidR="008244F0" w:rsidRPr="00B376E1" w:rsidRDefault="008244F0" w:rsidP="00685E1A">
            <w:pPr>
              <w:spacing w:before="0" w:after="0"/>
              <w:rPr>
                <w:szCs w:val="22"/>
              </w:rPr>
            </w:pPr>
            <w:r w:rsidRPr="00B376E1">
              <w:rPr>
                <w:szCs w:val="22"/>
              </w:rPr>
              <w:t>Take a blood sample?</w:t>
            </w:r>
          </w:p>
          <w:p w14:paraId="47F39F1A" w14:textId="28D65A73" w:rsidR="008244F0" w:rsidRPr="00B376E1" w:rsidRDefault="008244F0" w:rsidP="008244F0">
            <w:pPr>
              <w:pStyle w:val="NoSpacing"/>
              <w:rPr>
                <w:rFonts w:cs="Arial"/>
              </w:rPr>
            </w:pPr>
          </w:p>
        </w:tc>
        <w:tc>
          <w:tcPr>
            <w:tcW w:w="5064" w:type="dxa"/>
            <w:vMerge/>
          </w:tcPr>
          <w:p w14:paraId="682B78EB" w14:textId="77777777" w:rsidR="008244F0" w:rsidRPr="00B376E1" w:rsidRDefault="008244F0" w:rsidP="008244F0">
            <w:pPr>
              <w:pStyle w:val="NoSpacing"/>
              <w:rPr>
                <w:rFonts w:cs="Arial"/>
              </w:rPr>
            </w:pPr>
          </w:p>
        </w:tc>
      </w:tr>
      <w:tr w:rsidR="008244F0" w:rsidRPr="00B376E1" w14:paraId="37B3055E" w14:textId="77777777" w:rsidTr="27940DD2">
        <w:trPr>
          <w:trHeight w:val="304"/>
        </w:trPr>
        <w:tc>
          <w:tcPr>
            <w:tcW w:w="895" w:type="dxa"/>
          </w:tcPr>
          <w:p w14:paraId="018EF503" w14:textId="444D8512" w:rsidR="008244F0" w:rsidRPr="00B376E1" w:rsidRDefault="008244F0" w:rsidP="008244F0">
            <w:pPr>
              <w:pStyle w:val="NoSpacing"/>
              <w:rPr>
                <w:rFonts w:cs="Arial"/>
              </w:rPr>
            </w:pPr>
            <w:r w:rsidRPr="00B376E1">
              <w:rPr>
                <w:rFonts w:cs="Arial"/>
              </w:rPr>
              <w:t>PP.29.3</w:t>
            </w:r>
          </w:p>
        </w:tc>
        <w:tc>
          <w:tcPr>
            <w:tcW w:w="3060" w:type="dxa"/>
          </w:tcPr>
          <w:p w14:paraId="645A17AE" w14:textId="4258C5AB" w:rsidR="008244F0" w:rsidRPr="00B376E1" w:rsidRDefault="008244F0" w:rsidP="008244F0">
            <w:pPr>
              <w:pStyle w:val="NoSpacing"/>
              <w:rPr>
                <w:rFonts w:cs="Arial"/>
              </w:rPr>
            </w:pPr>
            <w:r w:rsidRPr="00B376E1">
              <w:rPr>
                <w:rFonts w:cs="Arial"/>
              </w:rPr>
              <w:t xml:space="preserve">Was the sample taken to test for your glucose/sugar level or diabetes? </w:t>
            </w:r>
          </w:p>
        </w:tc>
        <w:tc>
          <w:tcPr>
            <w:tcW w:w="5064" w:type="dxa"/>
            <w:vMerge/>
          </w:tcPr>
          <w:p w14:paraId="6F4B52C3" w14:textId="77777777" w:rsidR="008244F0" w:rsidRPr="00B376E1" w:rsidRDefault="008244F0" w:rsidP="008244F0">
            <w:pPr>
              <w:pStyle w:val="NoSpacing"/>
              <w:rPr>
                <w:rFonts w:cs="Arial"/>
              </w:rPr>
            </w:pPr>
          </w:p>
        </w:tc>
      </w:tr>
      <w:tr w:rsidR="008244F0" w:rsidRPr="00B376E1" w14:paraId="0F65E762" w14:textId="77777777" w:rsidTr="27940DD2">
        <w:trPr>
          <w:trHeight w:val="304"/>
        </w:trPr>
        <w:tc>
          <w:tcPr>
            <w:tcW w:w="895" w:type="dxa"/>
          </w:tcPr>
          <w:p w14:paraId="5FCE0EEB" w14:textId="6CF6CE04" w:rsidR="008244F0" w:rsidRPr="00B376E1" w:rsidRDefault="008244F0" w:rsidP="008244F0">
            <w:pPr>
              <w:pStyle w:val="NoSpacing"/>
              <w:rPr>
                <w:rFonts w:cs="Arial"/>
              </w:rPr>
            </w:pPr>
            <w:r w:rsidRPr="00B376E1">
              <w:rPr>
                <w:rFonts w:cs="Arial"/>
              </w:rPr>
              <w:t>PP.29.4</w:t>
            </w:r>
          </w:p>
        </w:tc>
        <w:tc>
          <w:tcPr>
            <w:tcW w:w="3060" w:type="dxa"/>
          </w:tcPr>
          <w:p w14:paraId="7F1F433B" w14:textId="62A40D6E" w:rsidR="008244F0" w:rsidRPr="00B376E1" w:rsidRDefault="008244F0" w:rsidP="008244F0">
            <w:pPr>
              <w:pStyle w:val="NoSpacing"/>
              <w:rPr>
                <w:rFonts w:cs="Arial"/>
              </w:rPr>
            </w:pPr>
            <w:r w:rsidRPr="00B376E1">
              <w:rPr>
                <w:rFonts w:cs="Arial"/>
              </w:rPr>
              <w:t>Was the blood sample taken to test for your hemoglobin level or anemia?</w:t>
            </w:r>
          </w:p>
        </w:tc>
        <w:tc>
          <w:tcPr>
            <w:tcW w:w="5064" w:type="dxa"/>
            <w:vMerge/>
          </w:tcPr>
          <w:p w14:paraId="6D6323EB" w14:textId="77777777" w:rsidR="008244F0" w:rsidRPr="00B376E1" w:rsidRDefault="008244F0" w:rsidP="008244F0">
            <w:pPr>
              <w:pStyle w:val="NoSpacing"/>
              <w:rPr>
                <w:rFonts w:cs="Arial"/>
              </w:rPr>
            </w:pPr>
          </w:p>
        </w:tc>
      </w:tr>
      <w:tr w:rsidR="008244F0" w:rsidRPr="00B376E1" w14:paraId="480C529D" w14:textId="77777777" w:rsidTr="27940DD2">
        <w:trPr>
          <w:trHeight w:val="304"/>
        </w:trPr>
        <w:tc>
          <w:tcPr>
            <w:tcW w:w="895" w:type="dxa"/>
          </w:tcPr>
          <w:p w14:paraId="359BF8AE" w14:textId="534A5E6C" w:rsidR="008244F0" w:rsidRPr="00B376E1" w:rsidRDefault="008244F0" w:rsidP="008244F0">
            <w:pPr>
              <w:pStyle w:val="NoSpacing"/>
              <w:rPr>
                <w:rFonts w:cs="Arial"/>
              </w:rPr>
            </w:pPr>
            <w:r w:rsidRPr="00B376E1">
              <w:rPr>
                <w:rFonts w:cs="Arial"/>
              </w:rPr>
              <w:t>PP.30</w:t>
            </w:r>
          </w:p>
        </w:tc>
        <w:tc>
          <w:tcPr>
            <w:tcW w:w="3060" w:type="dxa"/>
          </w:tcPr>
          <w:p w14:paraId="3BA00400" w14:textId="6D25FEB5" w:rsidR="008244F0" w:rsidRPr="00B376E1" w:rsidRDefault="008244F0" w:rsidP="008244F0">
            <w:pPr>
              <w:pStyle w:val="NoSpacing"/>
              <w:rPr>
                <w:rFonts w:cs="Arial"/>
              </w:rPr>
            </w:pPr>
            <w:r w:rsidRPr="00B376E1">
              <w:rPr>
                <w:rFonts w:cs="Arial"/>
              </w:rPr>
              <w:t xml:space="preserve">During your pregnancy with </w:t>
            </w:r>
            <w:r w:rsidRPr="00B376E1">
              <w:rPr>
                <w:rFonts w:eastAsia="Times New Roman" w:cs="Arial"/>
                <w:color w:val="000000" w:themeColor="text1"/>
              </w:rPr>
              <w:t>[</w:t>
            </w:r>
            <w:r w:rsidRPr="00B376E1">
              <w:rPr>
                <w:rFonts w:eastAsia="Times New Roman" w:cs="Arial"/>
              </w:rPr>
              <w:t>INSERT NAME IN PP.0]</w:t>
            </w:r>
            <w:r w:rsidRPr="00B376E1">
              <w:rPr>
                <w:rFonts w:cs="Arial"/>
              </w:rPr>
              <w:t>, were you ever diagnosed with anemia (</w:t>
            </w:r>
            <w:r w:rsidR="008D3FB5" w:rsidRPr="00B376E1">
              <w:rPr>
                <w:rFonts w:cs="Arial"/>
              </w:rPr>
              <w:t>i.e.,</w:t>
            </w:r>
            <w:r w:rsidRPr="00B376E1">
              <w:rPr>
                <w:rFonts w:cs="Arial"/>
              </w:rPr>
              <w:t xml:space="preserve"> level of hemoglobin is less than 11 g/dl in your blood sample)?</w:t>
            </w:r>
          </w:p>
        </w:tc>
        <w:tc>
          <w:tcPr>
            <w:tcW w:w="5064" w:type="dxa"/>
          </w:tcPr>
          <w:p w14:paraId="04C65736" w14:textId="2E568561" w:rsidR="008244F0" w:rsidRPr="00B376E1" w:rsidRDefault="008244F0" w:rsidP="008244F0">
            <w:pPr>
              <w:pStyle w:val="NoSpacing"/>
              <w:rPr>
                <w:rFonts w:cs="Arial"/>
              </w:rPr>
            </w:pPr>
            <w:r w:rsidRPr="00B376E1">
              <w:rPr>
                <w:rFonts w:cs="Arial"/>
              </w:rPr>
              <w:t>When asking this question, the interviewer should clarify that the question refers to a diagnosis of anemia based on blood test results showing a hemoglobin level below 11 grams per deciliter. If the respondent answers “Yes,” record this response and proceed with any relevant follow-up questions. If the response is “No” or “Don’t know,” record the answer accordingly and skip to PP.33. Ensure that the respondent understands the specific criteria for anemia and the question’s focus on the pregnancy with [INSERT NAME IN PP.0] (recent pregnancy within the last two years, which resulted in either a live birth or a stillbirth).</w:t>
            </w:r>
          </w:p>
        </w:tc>
      </w:tr>
      <w:tr w:rsidR="008244F0" w:rsidRPr="00B376E1" w14:paraId="1A96C2CA" w14:textId="77777777" w:rsidTr="27940DD2">
        <w:trPr>
          <w:trHeight w:val="304"/>
        </w:trPr>
        <w:tc>
          <w:tcPr>
            <w:tcW w:w="895" w:type="dxa"/>
          </w:tcPr>
          <w:p w14:paraId="7161586E" w14:textId="2AD0E031" w:rsidR="008244F0" w:rsidRPr="00B376E1" w:rsidRDefault="008244F0" w:rsidP="008244F0">
            <w:pPr>
              <w:pStyle w:val="NoSpacing"/>
              <w:rPr>
                <w:rFonts w:cs="Arial"/>
              </w:rPr>
            </w:pPr>
            <w:r w:rsidRPr="00B376E1">
              <w:rPr>
                <w:rFonts w:cs="Arial"/>
              </w:rPr>
              <w:t>PP.31</w:t>
            </w:r>
          </w:p>
        </w:tc>
        <w:tc>
          <w:tcPr>
            <w:tcW w:w="3060" w:type="dxa"/>
          </w:tcPr>
          <w:p w14:paraId="3E8A555E" w14:textId="65A962A8" w:rsidR="008244F0" w:rsidRPr="00B376E1" w:rsidRDefault="008244F0" w:rsidP="008244F0">
            <w:pPr>
              <w:pStyle w:val="NoSpacing"/>
              <w:rPr>
                <w:rFonts w:cs="Arial"/>
              </w:rPr>
            </w:pPr>
            <w:r w:rsidRPr="00B376E1">
              <w:rPr>
                <w:rFonts w:cs="Arial"/>
              </w:rPr>
              <w:t>Did you receive any treatment for anemia?</w:t>
            </w:r>
          </w:p>
        </w:tc>
        <w:tc>
          <w:tcPr>
            <w:tcW w:w="5064" w:type="dxa"/>
          </w:tcPr>
          <w:p w14:paraId="5BF9D615" w14:textId="5FF6A4FE" w:rsidR="008244F0" w:rsidRPr="00B376E1" w:rsidRDefault="008244F0" w:rsidP="008244F0">
            <w:pPr>
              <w:pStyle w:val="NoSpacing"/>
              <w:rPr>
                <w:rFonts w:cs="Arial"/>
              </w:rPr>
            </w:pPr>
            <w:r w:rsidRPr="00B376E1">
              <w:rPr>
                <w:rFonts w:cs="Arial"/>
              </w:rPr>
              <w:t xml:space="preserve">When asking this question, the interviewer should determine if the respondent was treated for anemia during the pregnancy with [INSERT NAME IN PP.0] (recent pregnancy within the last two years, which resulted in either a live birth or a stillbirth). The response options are “No,” “Yes,” and “Don’t know.” If the respondent answers </w:t>
            </w:r>
            <w:r w:rsidRPr="00B376E1">
              <w:rPr>
                <w:rFonts w:cs="Arial"/>
              </w:rPr>
              <w:lastRenderedPageBreak/>
              <w:t>“Yes,” record this response. If the response is “No” or “Don’t know,” record the answer accordingly. Ensure that the respondent understands the question is specifically about treatment for anemia and not for any other conditions. Accurate documentation of the response is essential.</w:t>
            </w:r>
          </w:p>
        </w:tc>
      </w:tr>
      <w:tr w:rsidR="008244F0" w:rsidRPr="00B376E1" w14:paraId="19177666" w14:textId="77777777" w:rsidTr="27940DD2">
        <w:trPr>
          <w:trHeight w:val="304"/>
        </w:trPr>
        <w:tc>
          <w:tcPr>
            <w:tcW w:w="895" w:type="dxa"/>
          </w:tcPr>
          <w:p w14:paraId="70965401" w14:textId="5EDFCEC6" w:rsidR="008244F0" w:rsidRPr="00B376E1" w:rsidRDefault="008244F0" w:rsidP="008244F0">
            <w:pPr>
              <w:pStyle w:val="NoSpacing"/>
              <w:rPr>
                <w:rFonts w:cs="Arial"/>
              </w:rPr>
            </w:pPr>
            <w:r w:rsidRPr="00B376E1">
              <w:rPr>
                <w:rFonts w:cs="Arial"/>
              </w:rPr>
              <w:lastRenderedPageBreak/>
              <w:t>PP.32</w:t>
            </w:r>
          </w:p>
        </w:tc>
        <w:tc>
          <w:tcPr>
            <w:tcW w:w="3060" w:type="dxa"/>
          </w:tcPr>
          <w:p w14:paraId="522195AA" w14:textId="1AA9AA75" w:rsidR="008244F0" w:rsidRPr="00B376E1" w:rsidRDefault="008244F0" w:rsidP="008244F0">
            <w:pPr>
              <w:pStyle w:val="NoSpacing"/>
              <w:rPr>
                <w:rFonts w:cs="Arial"/>
              </w:rPr>
            </w:pPr>
            <w:r w:rsidRPr="00B376E1">
              <w:rPr>
                <w:rFonts w:cs="Arial"/>
              </w:rPr>
              <w:t xml:space="preserve">As part of antenatal care during your pregnancy with </w:t>
            </w:r>
            <w:r w:rsidRPr="00B376E1">
              <w:rPr>
                <w:rFonts w:eastAsia="Times New Roman" w:cs="Arial"/>
                <w:color w:val="000000" w:themeColor="text1"/>
              </w:rPr>
              <w:t>[</w:t>
            </w:r>
            <w:r w:rsidRPr="00B376E1">
              <w:rPr>
                <w:rFonts w:eastAsia="Times New Roman" w:cs="Arial"/>
              </w:rPr>
              <w:t>INSERT NAME IN PP.0]</w:t>
            </w:r>
            <w:r w:rsidRPr="00B376E1">
              <w:rPr>
                <w:rFonts w:cs="Arial"/>
              </w:rPr>
              <w:t>, did a healthcare provider do the following:</w:t>
            </w:r>
          </w:p>
        </w:tc>
        <w:tc>
          <w:tcPr>
            <w:tcW w:w="5064" w:type="dxa"/>
            <w:vMerge w:val="restart"/>
          </w:tcPr>
          <w:p w14:paraId="6D776981" w14:textId="2A20470A" w:rsidR="008244F0" w:rsidRPr="00B376E1" w:rsidRDefault="008244F0" w:rsidP="008244F0">
            <w:pPr>
              <w:pStyle w:val="NoSpacing"/>
              <w:rPr>
                <w:rFonts w:cs="Arial"/>
              </w:rPr>
            </w:pPr>
            <w:r w:rsidRPr="00B376E1">
              <w:rPr>
                <w:rFonts w:cs="Arial"/>
              </w:rPr>
              <w:t>When asking PP.32, the interviewer should first inquire if a healthcare provider checked the respondent's weight during antenatal care for this pregnancy. For PP.32.1, the response options are “No,” and “Don’t know,” which leads to skipping to PP.33, or “Yes,” which means the interviewer should proceed to ask the PP.32.2. For PP.32.2, the interviewer should then ask if the healthcare provider discussed weight gain with the respondent. The response options for PP.32.2 are “No,” “Yes,” and “Don’t know.” Record the answers accurately, ensuring that the respondent understands that PP.32.1 pertains to the weight measurement itself, while PP.32.2 addresses whether there was a discussion about weight gain.</w:t>
            </w:r>
          </w:p>
        </w:tc>
      </w:tr>
      <w:tr w:rsidR="008244F0" w:rsidRPr="00B376E1" w14:paraId="4731AF47" w14:textId="77777777" w:rsidTr="27940DD2">
        <w:trPr>
          <w:trHeight w:val="304"/>
        </w:trPr>
        <w:tc>
          <w:tcPr>
            <w:tcW w:w="895" w:type="dxa"/>
          </w:tcPr>
          <w:p w14:paraId="2AF48227" w14:textId="1E9DAAF8" w:rsidR="008244F0" w:rsidRPr="00B376E1" w:rsidRDefault="008244F0" w:rsidP="008244F0">
            <w:pPr>
              <w:pStyle w:val="NoSpacing"/>
              <w:rPr>
                <w:rFonts w:cs="Arial"/>
              </w:rPr>
            </w:pPr>
            <w:r w:rsidRPr="00B376E1">
              <w:rPr>
                <w:rFonts w:cs="Arial"/>
              </w:rPr>
              <w:t>PP.32.1</w:t>
            </w:r>
          </w:p>
        </w:tc>
        <w:tc>
          <w:tcPr>
            <w:tcW w:w="3060" w:type="dxa"/>
          </w:tcPr>
          <w:p w14:paraId="0131D6E2" w14:textId="78A29C4E" w:rsidR="008244F0" w:rsidRPr="00B376E1" w:rsidRDefault="008244F0" w:rsidP="008244F0">
            <w:pPr>
              <w:pStyle w:val="NoSpacing"/>
              <w:rPr>
                <w:rFonts w:cs="Arial"/>
              </w:rPr>
            </w:pPr>
            <w:r w:rsidRPr="00B376E1">
              <w:rPr>
                <w:rFonts w:cs="Arial"/>
              </w:rPr>
              <w:t>Check your weight?</w:t>
            </w:r>
          </w:p>
        </w:tc>
        <w:tc>
          <w:tcPr>
            <w:tcW w:w="5064" w:type="dxa"/>
            <w:vMerge/>
          </w:tcPr>
          <w:p w14:paraId="700D3EDE" w14:textId="77777777" w:rsidR="008244F0" w:rsidRPr="00B376E1" w:rsidRDefault="008244F0" w:rsidP="008244F0">
            <w:pPr>
              <w:pStyle w:val="NoSpacing"/>
              <w:rPr>
                <w:rFonts w:cs="Arial"/>
              </w:rPr>
            </w:pPr>
          </w:p>
        </w:tc>
      </w:tr>
      <w:tr w:rsidR="008244F0" w:rsidRPr="00B376E1" w14:paraId="21C5CD56" w14:textId="77777777" w:rsidTr="27940DD2">
        <w:trPr>
          <w:trHeight w:val="304"/>
        </w:trPr>
        <w:tc>
          <w:tcPr>
            <w:tcW w:w="895" w:type="dxa"/>
          </w:tcPr>
          <w:p w14:paraId="17D94145" w14:textId="21B4A963" w:rsidR="008244F0" w:rsidRPr="00B376E1" w:rsidRDefault="008244F0" w:rsidP="008244F0">
            <w:pPr>
              <w:pStyle w:val="NoSpacing"/>
              <w:rPr>
                <w:rFonts w:cs="Arial"/>
              </w:rPr>
            </w:pPr>
            <w:r w:rsidRPr="00B376E1">
              <w:rPr>
                <w:rFonts w:cs="Arial"/>
              </w:rPr>
              <w:t>PP.32.2</w:t>
            </w:r>
          </w:p>
        </w:tc>
        <w:tc>
          <w:tcPr>
            <w:tcW w:w="3060" w:type="dxa"/>
          </w:tcPr>
          <w:p w14:paraId="04A9BB68" w14:textId="11534949" w:rsidR="008244F0" w:rsidRPr="00B376E1" w:rsidRDefault="008244F0" w:rsidP="008244F0">
            <w:pPr>
              <w:pStyle w:val="NoSpacing"/>
              <w:rPr>
                <w:rFonts w:cs="Arial"/>
              </w:rPr>
            </w:pPr>
            <w:r w:rsidRPr="00B376E1">
              <w:rPr>
                <w:rFonts w:cs="Arial"/>
              </w:rPr>
              <w:t>Talk with you about your weight gain?</w:t>
            </w:r>
          </w:p>
        </w:tc>
        <w:tc>
          <w:tcPr>
            <w:tcW w:w="5064" w:type="dxa"/>
            <w:vMerge/>
          </w:tcPr>
          <w:p w14:paraId="7E8725E5" w14:textId="77777777" w:rsidR="008244F0" w:rsidRPr="00B376E1" w:rsidRDefault="008244F0" w:rsidP="008244F0">
            <w:pPr>
              <w:pStyle w:val="NoSpacing"/>
              <w:rPr>
                <w:rFonts w:cs="Arial"/>
              </w:rPr>
            </w:pPr>
          </w:p>
        </w:tc>
      </w:tr>
      <w:tr w:rsidR="008244F0" w:rsidRPr="00B376E1" w14:paraId="45E8BB33" w14:textId="77777777" w:rsidTr="27940DD2">
        <w:trPr>
          <w:trHeight w:val="304"/>
        </w:trPr>
        <w:tc>
          <w:tcPr>
            <w:tcW w:w="895" w:type="dxa"/>
          </w:tcPr>
          <w:p w14:paraId="1AC9ED92" w14:textId="2AD304C5" w:rsidR="008244F0" w:rsidRPr="00B376E1" w:rsidRDefault="008244F0" w:rsidP="008244F0">
            <w:pPr>
              <w:pStyle w:val="NoSpacing"/>
              <w:rPr>
                <w:rFonts w:cs="Arial"/>
              </w:rPr>
            </w:pPr>
            <w:r w:rsidRPr="00B376E1">
              <w:rPr>
                <w:rFonts w:cs="Arial"/>
              </w:rPr>
              <w:t>PP.33</w:t>
            </w:r>
          </w:p>
        </w:tc>
        <w:tc>
          <w:tcPr>
            <w:tcW w:w="3060" w:type="dxa"/>
          </w:tcPr>
          <w:p w14:paraId="4FABA99E" w14:textId="1D86928A" w:rsidR="008244F0" w:rsidRPr="00B376E1" w:rsidRDefault="008244F0" w:rsidP="008244F0">
            <w:pPr>
              <w:pStyle w:val="NoSpacing"/>
              <w:rPr>
                <w:rFonts w:cs="Arial"/>
              </w:rPr>
            </w:pPr>
            <w:r w:rsidRPr="00B376E1">
              <w:rPr>
                <w:rFonts w:cs="Arial"/>
              </w:rPr>
              <w:t xml:space="preserve">During your pregnancy with </w:t>
            </w:r>
            <w:r w:rsidRPr="00B376E1">
              <w:rPr>
                <w:rFonts w:eastAsia="Times New Roman" w:cs="Arial"/>
                <w:color w:val="000000" w:themeColor="text1"/>
              </w:rPr>
              <w:t>[</w:t>
            </w:r>
            <w:r w:rsidRPr="00B376E1">
              <w:rPr>
                <w:rFonts w:eastAsia="Times New Roman" w:cs="Arial"/>
              </w:rPr>
              <w:t>INSERT NAME IN PP.0]</w:t>
            </w:r>
            <w:r w:rsidRPr="00B376E1">
              <w:rPr>
                <w:rFonts w:cs="Arial"/>
              </w:rPr>
              <w:t>,</w:t>
            </w:r>
            <w:r w:rsidR="007F5285" w:rsidRPr="00B376E1">
              <w:rPr>
                <w:rFonts w:cs="Arial"/>
              </w:rPr>
              <w:t xml:space="preserve"> </w:t>
            </w:r>
            <w:r w:rsidRPr="00B376E1">
              <w:rPr>
                <w:rFonts w:cs="Arial"/>
              </w:rPr>
              <w:t>have you been told you are underweight?</w:t>
            </w:r>
          </w:p>
        </w:tc>
        <w:tc>
          <w:tcPr>
            <w:tcW w:w="5064" w:type="dxa"/>
          </w:tcPr>
          <w:p w14:paraId="0796F95B" w14:textId="1DB5E1DB" w:rsidR="008244F0" w:rsidRPr="00B376E1" w:rsidRDefault="008244F0" w:rsidP="008244F0">
            <w:pPr>
              <w:pStyle w:val="NoSpacing"/>
              <w:rPr>
                <w:rFonts w:cs="Arial"/>
              </w:rPr>
            </w:pPr>
            <w:r w:rsidRPr="00B376E1">
              <w:rPr>
                <w:rFonts w:cs="Arial"/>
              </w:rPr>
              <w:t>When asking this question, the interviewer should determine if the respondent was informed about being underweight by a healthcare provider. The response options are “No,” which leads to skipping to PP.35, or “Yes,” indicating that the respondent was advised they are underweight. If the respondent answers “Don’t know,” also skip to PP.35. Ensure the respondent understands that the question is specifically about being told they are underweight by a healthcare provider during her pregnancy with [INSERT NAME IN PP.0] (recent pregnancy within the last two years, which resulted in either a live birth or a stillbirth). Accurate recording of the response is essential for proper data collection.</w:t>
            </w:r>
          </w:p>
        </w:tc>
      </w:tr>
      <w:tr w:rsidR="008244F0" w:rsidRPr="00B376E1" w14:paraId="6DBAC64C" w14:textId="77777777" w:rsidTr="27940DD2">
        <w:trPr>
          <w:trHeight w:val="304"/>
        </w:trPr>
        <w:tc>
          <w:tcPr>
            <w:tcW w:w="895" w:type="dxa"/>
          </w:tcPr>
          <w:p w14:paraId="3F7276D3" w14:textId="4A5603C8" w:rsidR="008244F0" w:rsidRPr="00B376E1" w:rsidRDefault="008244F0" w:rsidP="008244F0">
            <w:pPr>
              <w:pStyle w:val="NoSpacing"/>
              <w:rPr>
                <w:rFonts w:cs="Arial"/>
              </w:rPr>
            </w:pPr>
            <w:r w:rsidRPr="00B376E1">
              <w:rPr>
                <w:rFonts w:cs="Arial"/>
              </w:rPr>
              <w:t>PP.34</w:t>
            </w:r>
          </w:p>
        </w:tc>
        <w:tc>
          <w:tcPr>
            <w:tcW w:w="3060" w:type="dxa"/>
          </w:tcPr>
          <w:p w14:paraId="25454F4D" w14:textId="79FD18F3" w:rsidR="008244F0" w:rsidRPr="00B376E1" w:rsidRDefault="008244F0" w:rsidP="008244F0">
            <w:pPr>
              <w:pStyle w:val="NoSpacing"/>
              <w:rPr>
                <w:rFonts w:cs="Arial"/>
              </w:rPr>
            </w:pPr>
            <w:r w:rsidRPr="00B376E1">
              <w:rPr>
                <w:rFonts w:cs="Arial"/>
              </w:rPr>
              <w:t>When you were told you are underweight, did you receive any information on how to prepare nutritious foods like khichuri and halwa from a healthcare provider?</w:t>
            </w:r>
          </w:p>
        </w:tc>
        <w:tc>
          <w:tcPr>
            <w:tcW w:w="5064" w:type="dxa"/>
          </w:tcPr>
          <w:p w14:paraId="6EFFFDDC" w14:textId="6409151E" w:rsidR="008244F0" w:rsidRPr="00B376E1" w:rsidRDefault="008244F0" w:rsidP="008244F0">
            <w:pPr>
              <w:pStyle w:val="NoSpacing"/>
              <w:rPr>
                <w:rFonts w:cs="Arial"/>
              </w:rPr>
            </w:pPr>
            <w:r w:rsidRPr="00B376E1">
              <w:rPr>
                <w:rFonts w:cs="Arial"/>
              </w:rPr>
              <w:t>When asking this question, the interviewer should ensure that the respondent understands the question is asking specifically about receiving advice from a healthcare provider. If the respondent is unsure, gently prompt her to recall any discussions she may have had with healthcare providers about preparing these specific nutritious foods. Record the response accurately, and ensure that the respondent is comfortable with the question.</w:t>
            </w:r>
          </w:p>
        </w:tc>
      </w:tr>
      <w:tr w:rsidR="008244F0" w:rsidRPr="00B376E1" w14:paraId="3AAAB2C6" w14:textId="77777777" w:rsidTr="27940DD2">
        <w:trPr>
          <w:trHeight w:val="304"/>
        </w:trPr>
        <w:tc>
          <w:tcPr>
            <w:tcW w:w="895" w:type="dxa"/>
          </w:tcPr>
          <w:p w14:paraId="4E0E9965" w14:textId="60DBFBA0" w:rsidR="008244F0" w:rsidRPr="00B376E1" w:rsidRDefault="008244F0" w:rsidP="008244F0">
            <w:pPr>
              <w:pStyle w:val="NoSpacing"/>
              <w:rPr>
                <w:rFonts w:cs="Arial"/>
              </w:rPr>
            </w:pPr>
            <w:r w:rsidRPr="00B376E1">
              <w:rPr>
                <w:rFonts w:cs="Arial"/>
              </w:rPr>
              <w:t>PP.35</w:t>
            </w:r>
          </w:p>
        </w:tc>
        <w:tc>
          <w:tcPr>
            <w:tcW w:w="3060" w:type="dxa"/>
          </w:tcPr>
          <w:p w14:paraId="211FA4A4" w14:textId="7DB3294B" w:rsidR="008244F0" w:rsidRPr="00B376E1" w:rsidRDefault="008244F0" w:rsidP="008244F0">
            <w:pPr>
              <w:pStyle w:val="NoSpacing"/>
              <w:rPr>
                <w:rFonts w:cs="Arial"/>
              </w:rPr>
            </w:pPr>
            <w:r w:rsidRPr="00B376E1">
              <w:rPr>
                <w:rFonts w:cs="Arial"/>
              </w:rPr>
              <w:t xml:space="preserve">During your pregnancy with </w:t>
            </w:r>
            <w:r w:rsidRPr="00B376E1">
              <w:rPr>
                <w:rFonts w:eastAsia="Times New Roman" w:cs="Arial"/>
                <w:color w:val="000000" w:themeColor="text1"/>
              </w:rPr>
              <w:t>[</w:t>
            </w:r>
            <w:r w:rsidRPr="00B376E1">
              <w:rPr>
                <w:rFonts w:eastAsia="Times New Roman" w:cs="Arial"/>
              </w:rPr>
              <w:t>INSERT NAME IN PP.0]</w:t>
            </w:r>
            <w:r w:rsidRPr="00B376E1">
              <w:rPr>
                <w:rFonts w:cs="Arial"/>
              </w:rPr>
              <w:t xml:space="preserve">, did a healthcare provider or a health worker, or a </w:t>
            </w:r>
            <w:r w:rsidRPr="00B376E1">
              <w:rPr>
                <w:rFonts w:cs="Arial"/>
              </w:rPr>
              <w:lastRenderedPageBreak/>
              <w:t>nutrition worker discuss with you about following:</w:t>
            </w:r>
          </w:p>
        </w:tc>
        <w:tc>
          <w:tcPr>
            <w:tcW w:w="5064" w:type="dxa"/>
            <w:vMerge w:val="restart"/>
          </w:tcPr>
          <w:p w14:paraId="2D41D879" w14:textId="030BD9B3" w:rsidR="008244F0" w:rsidRPr="00B376E1" w:rsidRDefault="008244F0" w:rsidP="008244F0">
            <w:pPr>
              <w:pStyle w:val="NoSpacing"/>
              <w:rPr>
                <w:rFonts w:cs="Arial"/>
              </w:rPr>
            </w:pPr>
            <w:r w:rsidRPr="00B376E1">
              <w:rPr>
                <w:rFonts w:cs="Arial"/>
              </w:rPr>
              <w:lastRenderedPageBreak/>
              <w:t xml:space="preserve">When asking PP.35, the interviewer should determine if a healthcare provider, health worker, or nutrition worker discussed specific topics with the respondent during the pregnancy with </w:t>
            </w:r>
            <w:r w:rsidRPr="00B376E1">
              <w:rPr>
                <w:rFonts w:cs="Arial"/>
              </w:rPr>
              <w:lastRenderedPageBreak/>
              <w:t xml:space="preserve">[INSERT NAME IN PP.0] (recent pregnancy within the last two years, which resulted in either a live birth or a stillbirth). </w:t>
            </w:r>
          </w:p>
          <w:p w14:paraId="521A5560" w14:textId="77777777" w:rsidR="008244F0" w:rsidRPr="00B376E1" w:rsidRDefault="008244F0" w:rsidP="008244F0">
            <w:pPr>
              <w:pStyle w:val="NoSpacing"/>
              <w:rPr>
                <w:rFonts w:cs="Arial"/>
              </w:rPr>
            </w:pPr>
          </w:p>
          <w:p w14:paraId="574A1F49" w14:textId="5EF938A7" w:rsidR="008244F0" w:rsidRPr="00B376E1" w:rsidRDefault="008244F0" w:rsidP="008244F0">
            <w:pPr>
              <w:pStyle w:val="NoSpacing"/>
              <w:numPr>
                <w:ilvl w:val="0"/>
                <w:numId w:val="26"/>
              </w:numPr>
              <w:ind w:left="252" w:hanging="180"/>
              <w:rPr>
                <w:rFonts w:cs="Arial"/>
              </w:rPr>
            </w:pPr>
            <w:r w:rsidRPr="00B376E1">
              <w:rPr>
                <w:rFonts w:cs="Arial"/>
                <w:b/>
                <w:bCs/>
              </w:rPr>
              <w:t>For PP.35.1</w:t>
            </w:r>
            <w:r w:rsidRPr="00B376E1">
              <w:rPr>
                <w:rFonts w:cs="Arial"/>
              </w:rPr>
              <w:t xml:space="preserve">, ask if there was a discussion about eating additional or varied foods, which means increasing either the quantity or diversity of food intake. </w:t>
            </w:r>
          </w:p>
          <w:p w14:paraId="519F2470" w14:textId="4A3E7F8C" w:rsidR="008244F0" w:rsidRPr="00B376E1" w:rsidRDefault="008244F0" w:rsidP="008244F0">
            <w:pPr>
              <w:pStyle w:val="NoSpacing"/>
              <w:numPr>
                <w:ilvl w:val="0"/>
                <w:numId w:val="26"/>
              </w:numPr>
              <w:ind w:left="252" w:hanging="180"/>
              <w:rPr>
                <w:rFonts w:cs="Arial"/>
              </w:rPr>
            </w:pPr>
            <w:r w:rsidRPr="00B376E1">
              <w:rPr>
                <w:rFonts w:cs="Arial"/>
                <w:b/>
                <w:bCs/>
              </w:rPr>
              <w:t>For PP.35.2</w:t>
            </w:r>
            <w:r w:rsidRPr="00B376E1">
              <w:rPr>
                <w:rFonts w:cs="Arial"/>
              </w:rPr>
              <w:t xml:space="preserve">, inquire if there was a conversation about the importance of delivering in an institutional setting, such as a hospital or clinic, rather than at home. </w:t>
            </w:r>
          </w:p>
          <w:p w14:paraId="6145AC42" w14:textId="5AB00CD4" w:rsidR="008244F0" w:rsidRPr="00B376E1" w:rsidRDefault="008244F0" w:rsidP="008244F0">
            <w:pPr>
              <w:pStyle w:val="NoSpacing"/>
              <w:numPr>
                <w:ilvl w:val="0"/>
                <w:numId w:val="26"/>
              </w:numPr>
              <w:ind w:left="252" w:hanging="180"/>
              <w:rPr>
                <w:rFonts w:cs="Arial"/>
              </w:rPr>
            </w:pPr>
            <w:r w:rsidRPr="00B376E1">
              <w:rPr>
                <w:rFonts w:cs="Arial"/>
                <w:b/>
                <w:bCs/>
              </w:rPr>
              <w:t>For PP.35.3</w:t>
            </w:r>
            <w:r w:rsidRPr="00B376E1">
              <w:rPr>
                <w:rFonts w:cs="Arial"/>
              </w:rPr>
              <w:t xml:space="preserve">, check if there was a discussion on cord care, focusing on the proper cleaning and care of the umbilical cord stump after birth. </w:t>
            </w:r>
          </w:p>
          <w:p w14:paraId="48EE5C6F" w14:textId="2EE8FB3B" w:rsidR="008244F0" w:rsidRPr="00B376E1" w:rsidRDefault="008244F0" w:rsidP="008244F0">
            <w:pPr>
              <w:pStyle w:val="NoSpacing"/>
              <w:numPr>
                <w:ilvl w:val="0"/>
                <w:numId w:val="26"/>
              </w:numPr>
              <w:ind w:left="252" w:hanging="180"/>
              <w:rPr>
                <w:rFonts w:cs="Arial"/>
              </w:rPr>
            </w:pPr>
            <w:r w:rsidRPr="00B376E1">
              <w:rPr>
                <w:rFonts w:cs="Arial"/>
                <w:b/>
                <w:bCs/>
              </w:rPr>
              <w:t>For PP.35.4</w:t>
            </w:r>
            <w:r w:rsidRPr="00B376E1">
              <w:rPr>
                <w:rFonts w:cs="Arial"/>
              </w:rPr>
              <w:t xml:space="preserve">, ask whether the respondent was advised about the benefits of exclusive breastfeeding, which means feeding the baby only breast milk without any additional foods or liquids. </w:t>
            </w:r>
          </w:p>
          <w:p w14:paraId="7B5CDCD9" w14:textId="3AFAD496" w:rsidR="008244F0" w:rsidRPr="00B376E1" w:rsidRDefault="008244F0" w:rsidP="008244F0">
            <w:pPr>
              <w:pStyle w:val="NoSpacing"/>
              <w:numPr>
                <w:ilvl w:val="0"/>
                <w:numId w:val="26"/>
              </w:numPr>
              <w:ind w:left="252" w:hanging="180"/>
              <w:rPr>
                <w:rFonts w:cs="Arial"/>
              </w:rPr>
            </w:pPr>
            <w:r w:rsidRPr="00B376E1">
              <w:rPr>
                <w:rFonts w:cs="Arial"/>
              </w:rPr>
              <w:t xml:space="preserve">Lastly, </w:t>
            </w:r>
            <w:r w:rsidRPr="00B376E1">
              <w:rPr>
                <w:rFonts w:cs="Arial"/>
                <w:b/>
                <w:bCs/>
              </w:rPr>
              <w:t>for PP.35.5</w:t>
            </w:r>
            <w:r w:rsidRPr="00B376E1">
              <w:rPr>
                <w:rFonts w:cs="Arial"/>
              </w:rPr>
              <w:t xml:space="preserve">, determine if there was a conversation about keeping the baby warm, which includes practices to maintain the baby's body temperature in a safe range. </w:t>
            </w:r>
          </w:p>
          <w:p w14:paraId="34915875" w14:textId="77777777" w:rsidR="008244F0" w:rsidRPr="00B376E1" w:rsidRDefault="008244F0" w:rsidP="008244F0">
            <w:pPr>
              <w:pStyle w:val="NoSpacing"/>
              <w:rPr>
                <w:rFonts w:cs="Arial"/>
              </w:rPr>
            </w:pPr>
          </w:p>
          <w:p w14:paraId="55FBDF19" w14:textId="3AFEE3AB" w:rsidR="008244F0" w:rsidRPr="00B376E1" w:rsidRDefault="008244F0" w:rsidP="008244F0">
            <w:pPr>
              <w:pStyle w:val="NoSpacing"/>
              <w:rPr>
                <w:rFonts w:cs="Arial"/>
              </w:rPr>
            </w:pPr>
            <w:r w:rsidRPr="00B376E1">
              <w:rPr>
                <w:rFonts w:cs="Arial"/>
              </w:rPr>
              <w:t>The response options for each sub-question are “No,” “Yes,” and “Don’t know.” Record the answers accurately, ensuring that each topic is clearly addressed and understood.</w:t>
            </w:r>
          </w:p>
        </w:tc>
      </w:tr>
      <w:tr w:rsidR="008244F0" w:rsidRPr="00B376E1" w14:paraId="090333EA" w14:textId="77777777" w:rsidTr="27940DD2">
        <w:trPr>
          <w:trHeight w:val="304"/>
        </w:trPr>
        <w:tc>
          <w:tcPr>
            <w:tcW w:w="895" w:type="dxa"/>
          </w:tcPr>
          <w:p w14:paraId="3A80F167" w14:textId="43BA4347" w:rsidR="008244F0" w:rsidRPr="00B376E1" w:rsidRDefault="008244F0" w:rsidP="008244F0">
            <w:pPr>
              <w:pStyle w:val="NoSpacing"/>
              <w:rPr>
                <w:rFonts w:cs="Arial"/>
              </w:rPr>
            </w:pPr>
            <w:r w:rsidRPr="00B376E1">
              <w:rPr>
                <w:rFonts w:cs="Arial"/>
              </w:rPr>
              <w:lastRenderedPageBreak/>
              <w:t>PP.35.1</w:t>
            </w:r>
          </w:p>
        </w:tc>
        <w:tc>
          <w:tcPr>
            <w:tcW w:w="3060" w:type="dxa"/>
          </w:tcPr>
          <w:p w14:paraId="7FB9D14F" w14:textId="51213412" w:rsidR="008244F0" w:rsidRPr="00B376E1" w:rsidRDefault="008244F0" w:rsidP="008244F0">
            <w:pPr>
              <w:pStyle w:val="NoSpacing"/>
              <w:rPr>
                <w:rFonts w:cs="Arial"/>
              </w:rPr>
            </w:pPr>
            <w:r w:rsidRPr="00B376E1">
              <w:rPr>
                <w:rFonts w:cs="Arial"/>
              </w:rPr>
              <w:t>Eating an additional amount of food and a variety of foods?</w:t>
            </w:r>
          </w:p>
        </w:tc>
        <w:tc>
          <w:tcPr>
            <w:tcW w:w="5064" w:type="dxa"/>
            <w:vMerge/>
          </w:tcPr>
          <w:p w14:paraId="169FBC30" w14:textId="77777777" w:rsidR="008244F0" w:rsidRPr="00B376E1" w:rsidRDefault="008244F0" w:rsidP="008244F0">
            <w:pPr>
              <w:pStyle w:val="NoSpacing"/>
              <w:rPr>
                <w:rFonts w:cs="Arial"/>
              </w:rPr>
            </w:pPr>
          </w:p>
        </w:tc>
      </w:tr>
      <w:tr w:rsidR="008244F0" w:rsidRPr="00B376E1" w14:paraId="779E19F2" w14:textId="77777777" w:rsidTr="27940DD2">
        <w:trPr>
          <w:trHeight w:val="304"/>
        </w:trPr>
        <w:tc>
          <w:tcPr>
            <w:tcW w:w="895" w:type="dxa"/>
          </w:tcPr>
          <w:p w14:paraId="41B0F547" w14:textId="5BB3CAE4" w:rsidR="008244F0" w:rsidRPr="00B376E1" w:rsidRDefault="008244F0" w:rsidP="008244F0">
            <w:pPr>
              <w:pStyle w:val="NoSpacing"/>
              <w:rPr>
                <w:rFonts w:cs="Arial"/>
              </w:rPr>
            </w:pPr>
            <w:r w:rsidRPr="00B376E1">
              <w:rPr>
                <w:rFonts w:cs="Arial"/>
              </w:rPr>
              <w:t>PP.35.2</w:t>
            </w:r>
          </w:p>
        </w:tc>
        <w:tc>
          <w:tcPr>
            <w:tcW w:w="3060" w:type="dxa"/>
          </w:tcPr>
          <w:p w14:paraId="3CBE6B87" w14:textId="01D767D7" w:rsidR="008244F0" w:rsidRPr="00B376E1" w:rsidRDefault="008244F0" w:rsidP="008244F0">
            <w:pPr>
              <w:pStyle w:val="NoSpacing"/>
              <w:rPr>
                <w:rFonts w:cs="Arial"/>
              </w:rPr>
            </w:pPr>
            <w:r w:rsidRPr="00B376E1">
              <w:rPr>
                <w:rFonts w:cs="Arial"/>
              </w:rPr>
              <w:t>Importance of institutional delivery?</w:t>
            </w:r>
          </w:p>
        </w:tc>
        <w:tc>
          <w:tcPr>
            <w:tcW w:w="5064" w:type="dxa"/>
            <w:vMerge/>
          </w:tcPr>
          <w:p w14:paraId="702FDF80" w14:textId="77777777" w:rsidR="008244F0" w:rsidRPr="00B376E1" w:rsidRDefault="008244F0" w:rsidP="008244F0">
            <w:pPr>
              <w:pStyle w:val="NoSpacing"/>
              <w:rPr>
                <w:rFonts w:cs="Arial"/>
              </w:rPr>
            </w:pPr>
          </w:p>
        </w:tc>
      </w:tr>
      <w:tr w:rsidR="008244F0" w:rsidRPr="00B376E1" w14:paraId="1CD996C0" w14:textId="77777777" w:rsidTr="27940DD2">
        <w:trPr>
          <w:trHeight w:val="304"/>
        </w:trPr>
        <w:tc>
          <w:tcPr>
            <w:tcW w:w="895" w:type="dxa"/>
          </w:tcPr>
          <w:p w14:paraId="53EA6EEA" w14:textId="1B7B6D57" w:rsidR="008244F0" w:rsidRPr="00B376E1" w:rsidRDefault="008244F0" w:rsidP="008244F0">
            <w:pPr>
              <w:pStyle w:val="NoSpacing"/>
              <w:rPr>
                <w:rFonts w:cs="Arial"/>
              </w:rPr>
            </w:pPr>
            <w:r w:rsidRPr="00B376E1">
              <w:rPr>
                <w:rFonts w:cs="Arial"/>
              </w:rPr>
              <w:t>PP.35.3</w:t>
            </w:r>
          </w:p>
        </w:tc>
        <w:tc>
          <w:tcPr>
            <w:tcW w:w="3060" w:type="dxa"/>
          </w:tcPr>
          <w:p w14:paraId="63ADD9A7" w14:textId="3FB759A7" w:rsidR="008244F0" w:rsidRPr="00B376E1" w:rsidRDefault="008244F0" w:rsidP="008244F0">
            <w:pPr>
              <w:pStyle w:val="NoSpacing"/>
              <w:rPr>
                <w:rFonts w:cs="Arial"/>
              </w:rPr>
            </w:pPr>
            <w:r w:rsidRPr="00B376E1">
              <w:rPr>
                <w:rFonts w:cs="Arial"/>
              </w:rPr>
              <w:t>Cord care?</w:t>
            </w:r>
          </w:p>
        </w:tc>
        <w:tc>
          <w:tcPr>
            <w:tcW w:w="5064" w:type="dxa"/>
            <w:vMerge/>
          </w:tcPr>
          <w:p w14:paraId="1F83C2EC" w14:textId="77777777" w:rsidR="008244F0" w:rsidRPr="00B376E1" w:rsidRDefault="008244F0" w:rsidP="008244F0">
            <w:pPr>
              <w:pStyle w:val="NoSpacing"/>
              <w:rPr>
                <w:rFonts w:cs="Arial"/>
              </w:rPr>
            </w:pPr>
          </w:p>
        </w:tc>
      </w:tr>
      <w:tr w:rsidR="008244F0" w:rsidRPr="00B376E1" w14:paraId="6B0A5F41" w14:textId="77777777" w:rsidTr="27940DD2">
        <w:trPr>
          <w:trHeight w:val="304"/>
        </w:trPr>
        <w:tc>
          <w:tcPr>
            <w:tcW w:w="895" w:type="dxa"/>
          </w:tcPr>
          <w:p w14:paraId="23B7184F" w14:textId="691E5448" w:rsidR="008244F0" w:rsidRPr="00B376E1" w:rsidRDefault="008244F0" w:rsidP="008244F0">
            <w:pPr>
              <w:pStyle w:val="NoSpacing"/>
              <w:rPr>
                <w:rFonts w:cs="Arial"/>
              </w:rPr>
            </w:pPr>
            <w:r w:rsidRPr="00B376E1">
              <w:rPr>
                <w:rFonts w:cs="Arial"/>
              </w:rPr>
              <w:t>PP.35.4</w:t>
            </w:r>
          </w:p>
        </w:tc>
        <w:tc>
          <w:tcPr>
            <w:tcW w:w="3060" w:type="dxa"/>
          </w:tcPr>
          <w:p w14:paraId="422C48FE" w14:textId="77F73E7F" w:rsidR="008244F0" w:rsidRPr="00B376E1" w:rsidRDefault="008244F0" w:rsidP="008244F0">
            <w:pPr>
              <w:pStyle w:val="NoSpacing"/>
              <w:rPr>
                <w:rFonts w:cs="Arial"/>
              </w:rPr>
            </w:pPr>
            <w:r w:rsidRPr="00B376E1">
              <w:rPr>
                <w:rFonts w:cs="Arial"/>
              </w:rPr>
              <w:t>Exclusive breastfeeding?</w:t>
            </w:r>
          </w:p>
        </w:tc>
        <w:tc>
          <w:tcPr>
            <w:tcW w:w="5064" w:type="dxa"/>
            <w:vMerge/>
          </w:tcPr>
          <w:p w14:paraId="37F91E40" w14:textId="77777777" w:rsidR="008244F0" w:rsidRPr="00B376E1" w:rsidRDefault="008244F0" w:rsidP="008244F0">
            <w:pPr>
              <w:pStyle w:val="NoSpacing"/>
              <w:rPr>
                <w:rFonts w:cs="Arial"/>
              </w:rPr>
            </w:pPr>
          </w:p>
        </w:tc>
      </w:tr>
      <w:tr w:rsidR="008244F0" w:rsidRPr="00B376E1" w14:paraId="4209A98A" w14:textId="77777777" w:rsidTr="27940DD2">
        <w:trPr>
          <w:trHeight w:val="304"/>
        </w:trPr>
        <w:tc>
          <w:tcPr>
            <w:tcW w:w="895" w:type="dxa"/>
          </w:tcPr>
          <w:p w14:paraId="0801E1B3" w14:textId="4B943867" w:rsidR="008244F0" w:rsidRPr="00B376E1" w:rsidRDefault="008244F0" w:rsidP="008244F0">
            <w:pPr>
              <w:pStyle w:val="NoSpacing"/>
              <w:rPr>
                <w:rFonts w:cs="Arial"/>
              </w:rPr>
            </w:pPr>
            <w:r w:rsidRPr="00B376E1">
              <w:rPr>
                <w:rFonts w:cs="Arial"/>
              </w:rPr>
              <w:t>PP.35.5</w:t>
            </w:r>
          </w:p>
        </w:tc>
        <w:tc>
          <w:tcPr>
            <w:tcW w:w="3060" w:type="dxa"/>
          </w:tcPr>
          <w:p w14:paraId="4B3C4EE4" w14:textId="63259561" w:rsidR="008244F0" w:rsidRPr="00B376E1" w:rsidRDefault="008244F0" w:rsidP="008244F0">
            <w:pPr>
              <w:pStyle w:val="NoSpacing"/>
              <w:rPr>
                <w:rFonts w:cs="Arial"/>
              </w:rPr>
            </w:pPr>
            <w:r w:rsidRPr="00B376E1">
              <w:rPr>
                <w:rFonts w:cs="Arial"/>
              </w:rPr>
              <w:t>Keeping the baby warm?</w:t>
            </w:r>
          </w:p>
        </w:tc>
        <w:tc>
          <w:tcPr>
            <w:tcW w:w="5064" w:type="dxa"/>
            <w:vMerge/>
          </w:tcPr>
          <w:p w14:paraId="63AB69E0" w14:textId="77777777" w:rsidR="008244F0" w:rsidRPr="00B376E1" w:rsidRDefault="008244F0" w:rsidP="008244F0">
            <w:pPr>
              <w:pStyle w:val="NoSpacing"/>
              <w:rPr>
                <w:rFonts w:cs="Arial"/>
              </w:rPr>
            </w:pPr>
          </w:p>
        </w:tc>
      </w:tr>
      <w:tr w:rsidR="008244F0" w:rsidRPr="00B376E1" w14:paraId="0D3B6039" w14:textId="77777777" w:rsidTr="27940DD2">
        <w:trPr>
          <w:trHeight w:val="304"/>
        </w:trPr>
        <w:tc>
          <w:tcPr>
            <w:tcW w:w="895" w:type="dxa"/>
          </w:tcPr>
          <w:p w14:paraId="25E781D3" w14:textId="1044B6FD" w:rsidR="008244F0" w:rsidRPr="00B376E1" w:rsidRDefault="008244F0" w:rsidP="008244F0">
            <w:pPr>
              <w:pStyle w:val="NoSpacing"/>
              <w:rPr>
                <w:rFonts w:cs="Arial"/>
              </w:rPr>
            </w:pPr>
            <w:r w:rsidRPr="00B376E1">
              <w:rPr>
                <w:rFonts w:cs="Arial"/>
              </w:rPr>
              <w:t>PP.36</w:t>
            </w:r>
          </w:p>
        </w:tc>
        <w:tc>
          <w:tcPr>
            <w:tcW w:w="3060" w:type="dxa"/>
          </w:tcPr>
          <w:p w14:paraId="3D6C4AED" w14:textId="33E0A532" w:rsidR="008244F0" w:rsidRPr="00B376E1" w:rsidRDefault="008244F0" w:rsidP="008244F0">
            <w:pPr>
              <w:pStyle w:val="NoSpacing"/>
              <w:rPr>
                <w:rFonts w:cs="Arial"/>
              </w:rPr>
            </w:pPr>
            <w:r w:rsidRPr="00B376E1">
              <w:rPr>
                <w:rFonts w:cs="Arial"/>
              </w:rPr>
              <w:t>During your pregnancy with [INSERT NAME IN PP.0], did you use a mosquito net regularly, sometimes, or never?</w:t>
            </w:r>
          </w:p>
        </w:tc>
        <w:tc>
          <w:tcPr>
            <w:tcW w:w="5064" w:type="dxa"/>
            <w:vMerge w:val="restart"/>
          </w:tcPr>
          <w:p w14:paraId="7D038C49" w14:textId="372CCD25" w:rsidR="008244F0" w:rsidRPr="00B376E1" w:rsidRDefault="008244F0" w:rsidP="008244F0">
            <w:pPr>
              <w:pStyle w:val="NoSpacing"/>
              <w:rPr>
                <w:rFonts w:cs="Arial"/>
              </w:rPr>
            </w:pPr>
            <w:r w:rsidRPr="00B376E1">
              <w:rPr>
                <w:rFonts w:cs="Arial"/>
              </w:rPr>
              <w:t xml:space="preserve">When asking PP.36, the interviewer should ascertain the frequency of mosquito net usage by the respondent. The response options are “Never,” “Regularly,” and “Sometimes.” “Regularly” indicates consistent and frequent use, “Sometimes” refers to occasional use, and “Never” means no use at all. If the respondent is unsure, provide examples or ask follow-up questions for clarification. </w:t>
            </w:r>
          </w:p>
          <w:p w14:paraId="0C29D45E" w14:textId="77777777" w:rsidR="008244F0" w:rsidRPr="00B376E1" w:rsidRDefault="008244F0" w:rsidP="008244F0">
            <w:pPr>
              <w:pStyle w:val="NoSpacing"/>
              <w:rPr>
                <w:rFonts w:cs="Arial"/>
              </w:rPr>
            </w:pPr>
          </w:p>
          <w:p w14:paraId="7E8346AD" w14:textId="1BBC1293" w:rsidR="008244F0" w:rsidRPr="00B376E1" w:rsidRDefault="008244F0" w:rsidP="008244F0">
            <w:pPr>
              <w:pStyle w:val="NoSpacing"/>
              <w:rPr>
                <w:rFonts w:cs="Arial"/>
              </w:rPr>
            </w:pPr>
            <w:r w:rsidRPr="00B376E1">
              <w:rPr>
                <w:rFonts w:cs="Arial"/>
              </w:rPr>
              <w:t>The response options for PP.37 are: 0. No, meaning the respondent did not take SP/Fansidar; 1. Yes, indicating she t</w:t>
            </w:r>
            <w:r w:rsidR="007A451B" w:rsidRPr="00B376E1">
              <w:rPr>
                <w:rFonts w:cs="Arial"/>
              </w:rPr>
              <w:t>ook</w:t>
            </w:r>
            <w:r w:rsidRPr="00B376E1">
              <w:rPr>
                <w:rFonts w:cs="Arial"/>
              </w:rPr>
              <w:t xml:space="preserve"> it as recommended; and </w:t>
            </w:r>
            <w:r w:rsidR="00BE6EB8" w:rsidRPr="00B376E1">
              <w:rPr>
                <w:rFonts w:cs="Arial"/>
              </w:rPr>
              <w:t>“</w:t>
            </w:r>
            <w:r w:rsidRPr="00B376E1">
              <w:rPr>
                <w:rFonts w:cs="Arial"/>
              </w:rPr>
              <w:t>98. Don’t know,</w:t>
            </w:r>
            <w:r w:rsidR="00BE6EB8" w:rsidRPr="00B376E1">
              <w:rPr>
                <w:rFonts w:cs="Arial"/>
              </w:rPr>
              <w:t>”</w:t>
            </w:r>
            <w:r w:rsidRPr="00B376E1">
              <w:rPr>
                <w:rFonts w:cs="Arial"/>
              </w:rPr>
              <w:t xml:space="preserve"> for cases where the respondent is unsure or cannot recall if she took the medication.</w:t>
            </w:r>
          </w:p>
        </w:tc>
      </w:tr>
      <w:tr w:rsidR="008244F0" w:rsidRPr="00B376E1" w14:paraId="61A3EFDA" w14:textId="77777777" w:rsidTr="27940DD2">
        <w:trPr>
          <w:trHeight w:val="304"/>
        </w:trPr>
        <w:tc>
          <w:tcPr>
            <w:tcW w:w="895" w:type="dxa"/>
          </w:tcPr>
          <w:p w14:paraId="7538C810" w14:textId="5258147C" w:rsidR="008244F0" w:rsidRPr="00B376E1" w:rsidRDefault="008244F0" w:rsidP="008244F0">
            <w:pPr>
              <w:pStyle w:val="NoSpacing"/>
              <w:rPr>
                <w:rFonts w:cs="Arial"/>
              </w:rPr>
            </w:pPr>
            <w:r w:rsidRPr="00B376E1">
              <w:rPr>
                <w:rFonts w:cs="Arial"/>
              </w:rPr>
              <w:t>PP.37</w:t>
            </w:r>
          </w:p>
        </w:tc>
        <w:tc>
          <w:tcPr>
            <w:tcW w:w="3060" w:type="dxa"/>
          </w:tcPr>
          <w:p w14:paraId="1E600CAB" w14:textId="4C2E4BC6" w:rsidR="008244F0" w:rsidRPr="00B376E1" w:rsidRDefault="008244F0" w:rsidP="008244F0">
            <w:pPr>
              <w:pStyle w:val="NoSpacing"/>
              <w:rPr>
                <w:rFonts w:cs="Arial"/>
              </w:rPr>
            </w:pPr>
            <w:r w:rsidRPr="00B376E1">
              <w:rPr>
                <w:rFonts w:cs="Arial"/>
              </w:rPr>
              <w:t>During your pregnancy with [INSERT NAME IN PP.0], did you take FP Fansidar to keep you from getting malaria?</w:t>
            </w:r>
          </w:p>
        </w:tc>
        <w:tc>
          <w:tcPr>
            <w:tcW w:w="5064" w:type="dxa"/>
            <w:vMerge/>
          </w:tcPr>
          <w:p w14:paraId="65D2C387" w14:textId="77777777" w:rsidR="008244F0" w:rsidRPr="00B376E1" w:rsidRDefault="008244F0" w:rsidP="008244F0">
            <w:pPr>
              <w:pStyle w:val="NoSpacing"/>
              <w:rPr>
                <w:rFonts w:cs="Arial"/>
              </w:rPr>
            </w:pPr>
          </w:p>
        </w:tc>
      </w:tr>
    </w:tbl>
    <w:p w14:paraId="7B0FF31A" w14:textId="2BBFF103" w:rsidR="00D32D2F" w:rsidRPr="00B376E1" w:rsidRDefault="00D32D2F" w:rsidP="008A1C9A">
      <w:pPr>
        <w:pStyle w:val="Heading3"/>
        <w:numPr>
          <w:ilvl w:val="2"/>
          <w:numId w:val="148"/>
        </w:numPr>
        <w:rPr>
          <w:sz w:val="22"/>
          <w:szCs w:val="22"/>
        </w:rPr>
      </w:pPr>
      <w:bookmarkStart w:id="226" w:name="_Toc213947851"/>
      <w:r w:rsidRPr="00B376E1">
        <w:rPr>
          <w:sz w:val="22"/>
          <w:szCs w:val="22"/>
        </w:rPr>
        <w:t xml:space="preserve">Module: </w:t>
      </w:r>
      <w:r w:rsidR="00C7130C" w:rsidRPr="00B376E1">
        <w:rPr>
          <w:sz w:val="22"/>
          <w:szCs w:val="22"/>
        </w:rPr>
        <w:t>Delivery Care and Postnatal Care (DC)</w:t>
      </w:r>
      <w:bookmarkEnd w:id="226"/>
    </w:p>
    <w:tbl>
      <w:tblPr>
        <w:tblStyle w:val="TableGrid"/>
        <w:tblW w:w="0" w:type="auto"/>
        <w:shd w:val="clear" w:color="auto" w:fill="002060"/>
        <w:tblLook w:val="04A0" w:firstRow="1" w:lastRow="0" w:firstColumn="1" w:lastColumn="0" w:noHBand="0" w:noVBand="1"/>
      </w:tblPr>
      <w:tblGrid>
        <w:gridCol w:w="1024"/>
        <w:gridCol w:w="2990"/>
        <w:gridCol w:w="5005"/>
      </w:tblGrid>
      <w:tr w:rsidR="006475DB" w:rsidRPr="00B376E1" w14:paraId="2E228FB1" w14:textId="77777777" w:rsidTr="00E37592">
        <w:trPr>
          <w:trHeight w:val="73"/>
          <w:tblHeader/>
        </w:trPr>
        <w:tc>
          <w:tcPr>
            <w:tcW w:w="0" w:type="auto"/>
            <w:tcBorders>
              <w:right w:val="single" w:sz="4" w:space="0" w:color="FFFFFF" w:themeColor="background1"/>
            </w:tcBorders>
            <w:shd w:val="clear" w:color="auto" w:fill="3E9698"/>
          </w:tcPr>
          <w:p w14:paraId="2DEE2887" w14:textId="77777777" w:rsidR="00D32D2F" w:rsidRPr="00B376E1" w:rsidRDefault="00D32D2F" w:rsidP="001A62F3">
            <w:pPr>
              <w:pStyle w:val="NoSpacing"/>
              <w:rPr>
                <w:rFonts w:cs="Arial"/>
                <w:color w:val="FFFFFF" w:themeColor="background1"/>
              </w:rPr>
            </w:pPr>
            <w:r w:rsidRPr="00B376E1">
              <w:rPr>
                <w:rFonts w:cs="Arial"/>
                <w:color w:val="FFFFFF" w:themeColor="background1"/>
              </w:rPr>
              <w:t>S. No.</w:t>
            </w:r>
          </w:p>
        </w:tc>
        <w:tc>
          <w:tcPr>
            <w:tcW w:w="2990" w:type="dxa"/>
            <w:tcBorders>
              <w:left w:val="single" w:sz="4" w:space="0" w:color="FFFFFF" w:themeColor="background1"/>
              <w:right w:val="single" w:sz="4" w:space="0" w:color="FFFFFF" w:themeColor="background1"/>
            </w:tcBorders>
            <w:shd w:val="clear" w:color="auto" w:fill="3E9698"/>
          </w:tcPr>
          <w:p w14:paraId="24959517" w14:textId="77777777" w:rsidR="00D32D2F" w:rsidRPr="00B376E1" w:rsidRDefault="00D32D2F" w:rsidP="001A62F3">
            <w:pPr>
              <w:pStyle w:val="NoSpacing"/>
              <w:rPr>
                <w:rFonts w:cs="Arial"/>
                <w:color w:val="FFFFFF" w:themeColor="background1"/>
              </w:rPr>
            </w:pPr>
            <w:r w:rsidRPr="00B376E1">
              <w:rPr>
                <w:rFonts w:cs="Arial"/>
                <w:color w:val="FFFFFF" w:themeColor="background1"/>
              </w:rPr>
              <w:t>Question</w:t>
            </w:r>
          </w:p>
        </w:tc>
        <w:tc>
          <w:tcPr>
            <w:tcW w:w="5005" w:type="dxa"/>
            <w:tcBorders>
              <w:left w:val="single" w:sz="4" w:space="0" w:color="FFFFFF" w:themeColor="background1"/>
            </w:tcBorders>
            <w:shd w:val="clear" w:color="auto" w:fill="3E9698"/>
          </w:tcPr>
          <w:p w14:paraId="1985693A" w14:textId="77777777" w:rsidR="00D32D2F" w:rsidRPr="00B376E1" w:rsidRDefault="00D32D2F" w:rsidP="001A62F3">
            <w:pPr>
              <w:pStyle w:val="NoSpacing"/>
              <w:rPr>
                <w:rFonts w:cs="Arial"/>
                <w:color w:val="FFFFFF" w:themeColor="background1"/>
              </w:rPr>
            </w:pPr>
            <w:r w:rsidRPr="00B376E1">
              <w:rPr>
                <w:rFonts w:cs="Arial"/>
                <w:color w:val="FFFFFF" w:themeColor="background1"/>
              </w:rPr>
              <w:t>Notes</w:t>
            </w:r>
          </w:p>
        </w:tc>
      </w:tr>
      <w:tr w:rsidR="00D32D2F" w:rsidRPr="00B376E1" w14:paraId="3C80D2D5" w14:textId="77777777" w:rsidTr="00DE1BDD">
        <w:trPr>
          <w:trHeight w:val="304"/>
        </w:trPr>
        <w:tc>
          <w:tcPr>
            <w:tcW w:w="9019" w:type="dxa"/>
            <w:gridSpan w:val="3"/>
          </w:tcPr>
          <w:p w14:paraId="7EEF46EC" w14:textId="1AC8BE80" w:rsidR="003B640F" w:rsidRPr="00B376E1" w:rsidRDefault="00D32D2F" w:rsidP="00A71854">
            <w:pPr>
              <w:pStyle w:val="NoSpacing"/>
              <w:rPr>
                <w:rFonts w:cs="Arial"/>
              </w:rPr>
            </w:pPr>
            <w:r w:rsidRPr="00B376E1">
              <w:rPr>
                <w:rFonts w:cs="Arial"/>
                <w:b/>
                <w:bCs/>
              </w:rPr>
              <w:t xml:space="preserve">Respondent: </w:t>
            </w:r>
            <w:r w:rsidR="00D42E70" w:rsidRPr="00B376E1">
              <w:rPr>
                <w:rFonts w:cs="Arial"/>
                <w:b/>
                <w:bCs/>
              </w:rPr>
              <w:t>All WRA 15</w:t>
            </w:r>
            <w:r w:rsidR="00B64249" w:rsidRPr="00B376E1">
              <w:rPr>
                <w:rFonts w:cs="Arial"/>
                <w:b/>
                <w:bCs/>
              </w:rPr>
              <w:t>–</w:t>
            </w:r>
            <w:r w:rsidR="00D42E70" w:rsidRPr="00B376E1">
              <w:rPr>
                <w:rFonts w:cs="Arial"/>
                <w:b/>
                <w:bCs/>
              </w:rPr>
              <w:t>49y and married adolescent girls 10</w:t>
            </w:r>
            <w:r w:rsidR="00B64249" w:rsidRPr="00B376E1">
              <w:rPr>
                <w:rFonts w:cs="Arial"/>
                <w:b/>
                <w:bCs/>
              </w:rPr>
              <w:t>–</w:t>
            </w:r>
            <w:r w:rsidR="00D42E70" w:rsidRPr="00B376E1">
              <w:rPr>
                <w:rFonts w:cs="Arial"/>
                <w:b/>
                <w:bCs/>
              </w:rPr>
              <w:t xml:space="preserve">14y with a birth (live or still) in the last </w:t>
            </w:r>
            <w:r w:rsidR="00124F08" w:rsidRPr="00B376E1">
              <w:rPr>
                <w:rFonts w:cs="Arial"/>
                <w:b/>
                <w:bCs/>
              </w:rPr>
              <w:t>two</w:t>
            </w:r>
            <w:r w:rsidR="00D42E70" w:rsidRPr="00B376E1">
              <w:rPr>
                <w:rFonts w:cs="Arial"/>
                <w:b/>
                <w:bCs/>
              </w:rPr>
              <w:t xml:space="preserve"> years in the household</w:t>
            </w:r>
          </w:p>
        </w:tc>
      </w:tr>
      <w:tr w:rsidR="00586836" w:rsidRPr="00B376E1" w14:paraId="48840FCE" w14:textId="77777777" w:rsidTr="00DE1BDD">
        <w:trPr>
          <w:trHeight w:val="304"/>
        </w:trPr>
        <w:tc>
          <w:tcPr>
            <w:tcW w:w="9019" w:type="dxa"/>
            <w:gridSpan w:val="3"/>
          </w:tcPr>
          <w:p w14:paraId="51D737CA" w14:textId="4AEC06E3" w:rsidR="00586836" w:rsidRPr="00B376E1" w:rsidRDefault="00A71854" w:rsidP="00A71854">
            <w:pPr>
              <w:pStyle w:val="NoSpacing"/>
              <w:rPr>
                <w:rFonts w:cs="Arial"/>
              </w:rPr>
            </w:pPr>
            <w:r w:rsidRPr="00B376E1">
              <w:rPr>
                <w:rFonts w:cs="Arial"/>
              </w:rPr>
              <w:t xml:space="preserve">In this module, we ask questions related to delivery care, meaning the care that women and children should receive immediately after birth and in the following few days. We </w:t>
            </w:r>
            <w:r w:rsidRPr="00B376E1">
              <w:rPr>
                <w:rFonts w:cs="Arial"/>
              </w:rPr>
              <w:lastRenderedPageBreak/>
              <w:t>administer this module for the most recent birth within the last two years, as well as for prior births in the last two years, though certain questions are skipped based on the type of birth. For stillbirths, we do not ask any questions about post-birth care for the child, which is self-explanatory. Instead, we only ask about the place of birth, the delivery assistant, and birth weight for prior live birth in the last two years. For the most recent live birth within the last two years, all questions are asked. This process has been automated in CAPI.</w:t>
            </w:r>
          </w:p>
        </w:tc>
      </w:tr>
      <w:tr w:rsidR="00D32D2F" w:rsidRPr="00B376E1" w14:paraId="66E5CA1F" w14:textId="77777777" w:rsidTr="00DE1BDD">
        <w:trPr>
          <w:trHeight w:val="304"/>
        </w:trPr>
        <w:tc>
          <w:tcPr>
            <w:tcW w:w="9019" w:type="dxa"/>
            <w:gridSpan w:val="3"/>
          </w:tcPr>
          <w:p w14:paraId="3524FC0A" w14:textId="2570FD98" w:rsidR="00D32D2F" w:rsidRPr="00B376E1" w:rsidRDefault="008A74CE" w:rsidP="001A62F3">
            <w:pPr>
              <w:pStyle w:val="NoSpacing"/>
              <w:rPr>
                <w:rFonts w:cs="Arial"/>
              </w:rPr>
            </w:pPr>
            <w:r w:rsidRPr="00B376E1">
              <w:rPr>
                <w:rFonts w:cs="Arial"/>
              </w:rPr>
              <w:lastRenderedPageBreak/>
              <w:t xml:space="preserve">I would </w:t>
            </w:r>
            <w:r w:rsidR="001A247E" w:rsidRPr="00B376E1">
              <w:rPr>
                <w:rFonts w:cs="Arial"/>
              </w:rPr>
              <w:t xml:space="preserve">now </w:t>
            </w:r>
            <w:r w:rsidRPr="00B376E1">
              <w:rPr>
                <w:rFonts w:cs="Arial"/>
              </w:rPr>
              <w:t>like to ask you about the health and nutrition interventions you may have received during the birth of [INSERT FIRST NAME IN DC.0]</w:t>
            </w:r>
          </w:p>
        </w:tc>
      </w:tr>
      <w:tr w:rsidR="001908A5" w:rsidRPr="00B376E1" w14:paraId="71A543CC" w14:textId="77777777" w:rsidTr="000E0E4D">
        <w:trPr>
          <w:trHeight w:val="304"/>
        </w:trPr>
        <w:tc>
          <w:tcPr>
            <w:tcW w:w="0" w:type="auto"/>
          </w:tcPr>
          <w:p w14:paraId="1887F3D6" w14:textId="082610BB" w:rsidR="001908A5" w:rsidRPr="00B376E1" w:rsidRDefault="001908A5" w:rsidP="001908A5">
            <w:pPr>
              <w:pStyle w:val="NoSpacing"/>
              <w:rPr>
                <w:rFonts w:cs="Arial"/>
              </w:rPr>
            </w:pPr>
            <w:r w:rsidRPr="00B376E1">
              <w:rPr>
                <w:rFonts w:cs="Arial"/>
              </w:rPr>
              <w:t>DC.1</w:t>
            </w:r>
          </w:p>
        </w:tc>
        <w:tc>
          <w:tcPr>
            <w:tcW w:w="2990" w:type="dxa"/>
          </w:tcPr>
          <w:p w14:paraId="0A90482B" w14:textId="77777777" w:rsidR="001908A5" w:rsidRPr="00B376E1" w:rsidRDefault="001908A5" w:rsidP="00685E1A">
            <w:pPr>
              <w:spacing w:before="0" w:after="0"/>
              <w:rPr>
                <w:szCs w:val="22"/>
              </w:rPr>
            </w:pPr>
            <w:r w:rsidRPr="00B376E1">
              <w:rPr>
                <w:szCs w:val="22"/>
              </w:rPr>
              <w:t>Where did you give birth to [INSERT NAME IN DC.0]?</w:t>
            </w:r>
          </w:p>
          <w:p w14:paraId="5C2D5676" w14:textId="77777777" w:rsidR="001908A5" w:rsidRPr="00B376E1" w:rsidRDefault="001908A5" w:rsidP="00685E1A">
            <w:pPr>
              <w:spacing w:before="0" w:after="0"/>
              <w:rPr>
                <w:szCs w:val="22"/>
              </w:rPr>
            </w:pPr>
          </w:p>
          <w:p w14:paraId="32A213C9" w14:textId="332B6520" w:rsidR="001908A5" w:rsidRPr="00B376E1" w:rsidRDefault="001908A5" w:rsidP="001908A5">
            <w:pPr>
              <w:pStyle w:val="NoSpacing"/>
              <w:rPr>
                <w:rFonts w:cs="Arial"/>
              </w:rPr>
            </w:pPr>
            <w:r w:rsidRPr="00B376E1">
              <w:rPr>
                <w:rFonts w:cs="Arial"/>
              </w:rPr>
              <w:t>[SINGLE</w:t>
            </w:r>
            <w:r w:rsidR="00F71FA0" w:rsidRPr="00B376E1">
              <w:rPr>
                <w:rFonts w:cs="Arial"/>
              </w:rPr>
              <w:t xml:space="preserve"> </w:t>
            </w:r>
            <w:r w:rsidRPr="00B376E1">
              <w:rPr>
                <w:rFonts w:cs="Arial"/>
              </w:rPr>
              <w:t>SELECT]</w:t>
            </w:r>
          </w:p>
        </w:tc>
        <w:tc>
          <w:tcPr>
            <w:tcW w:w="5005" w:type="dxa"/>
          </w:tcPr>
          <w:p w14:paraId="603F1989" w14:textId="77777777" w:rsidR="001908A5" w:rsidRPr="00B376E1" w:rsidRDefault="001908A5" w:rsidP="001908A5">
            <w:pPr>
              <w:pStyle w:val="NoSpacing"/>
              <w:rPr>
                <w:rFonts w:cs="Arial"/>
              </w:rPr>
            </w:pPr>
            <w:r w:rsidRPr="00B376E1">
              <w:rPr>
                <w:rFonts w:cs="Arial"/>
              </w:rPr>
              <w:t xml:space="preserve">The interviewer must ask the respondent to report </w:t>
            </w:r>
            <w:r w:rsidRPr="00B376E1">
              <w:rPr>
                <w:rFonts w:cs="Arial"/>
                <w:b/>
                <w:bCs/>
              </w:rPr>
              <w:t>the exact place where she gave birth to the child named in DC.0</w:t>
            </w:r>
            <w:r w:rsidRPr="00B376E1">
              <w:rPr>
                <w:rFonts w:cs="Arial"/>
              </w:rPr>
              <w:t xml:space="preserve">. This is a </w:t>
            </w:r>
            <w:r w:rsidRPr="00B376E1">
              <w:rPr>
                <w:rFonts w:cs="Arial"/>
                <w:b/>
                <w:bCs/>
              </w:rPr>
              <w:t>single-select question</w:t>
            </w:r>
            <w:r w:rsidRPr="00B376E1">
              <w:rPr>
                <w:rFonts w:cs="Arial"/>
              </w:rPr>
              <w:t>, meaning only one response can be recorded.</w:t>
            </w:r>
          </w:p>
          <w:p w14:paraId="3903CCE2" w14:textId="77777777" w:rsidR="001908A5" w:rsidRPr="00B376E1" w:rsidRDefault="001908A5" w:rsidP="001908A5">
            <w:pPr>
              <w:pStyle w:val="NoSpacing"/>
              <w:rPr>
                <w:rFonts w:cs="Arial"/>
              </w:rPr>
            </w:pPr>
          </w:p>
          <w:p w14:paraId="6FC37DF3" w14:textId="77777777" w:rsidR="001908A5" w:rsidRPr="00B376E1" w:rsidRDefault="001908A5" w:rsidP="001908A5">
            <w:pPr>
              <w:pStyle w:val="NoSpacing"/>
              <w:numPr>
                <w:ilvl w:val="0"/>
                <w:numId w:val="76"/>
              </w:numPr>
              <w:tabs>
                <w:tab w:val="clear" w:pos="720"/>
                <w:tab w:val="num" w:pos="437"/>
              </w:tabs>
              <w:ind w:left="617" w:hanging="257"/>
              <w:rPr>
                <w:rFonts w:cs="Arial"/>
              </w:rPr>
            </w:pPr>
            <w:r w:rsidRPr="00B376E1">
              <w:rPr>
                <w:rFonts w:cs="Arial"/>
                <w:b/>
                <w:bCs/>
              </w:rPr>
              <w:t>Read the full question clearly</w:t>
            </w:r>
            <w:r w:rsidRPr="00B376E1">
              <w:rPr>
                <w:rFonts w:cs="Arial"/>
              </w:rPr>
              <w:t xml:space="preserve"> to the respondent and ensure that she understands that the place refers to the facility or location where the birth actually occurred.</w:t>
            </w:r>
          </w:p>
          <w:p w14:paraId="39C3C3AC" w14:textId="77777777" w:rsidR="001908A5" w:rsidRPr="00B376E1" w:rsidRDefault="001908A5" w:rsidP="001908A5">
            <w:pPr>
              <w:pStyle w:val="NoSpacing"/>
              <w:numPr>
                <w:ilvl w:val="0"/>
                <w:numId w:val="76"/>
              </w:numPr>
              <w:tabs>
                <w:tab w:val="clear" w:pos="720"/>
                <w:tab w:val="num" w:pos="437"/>
              </w:tabs>
              <w:ind w:left="617" w:hanging="257"/>
              <w:rPr>
                <w:rFonts w:cs="Arial"/>
              </w:rPr>
            </w:pPr>
            <w:r w:rsidRPr="00B376E1">
              <w:rPr>
                <w:rFonts w:cs="Arial"/>
              </w:rPr>
              <w:t xml:space="preserve">If the respondent hesitates or is unsure, </w:t>
            </w:r>
            <w:r w:rsidRPr="00B376E1">
              <w:rPr>
                <w:rFonts w:cs="Arial"/>
                <w:b/>
                <w:bCs/>
              </w:rPr>
              <w:t>probe gently</w:t>
            </w:r>
            <w:r w:rsidRPr="00B376E1">
              <w:rPr>
                <w:rFonts w:cs="Arial"/>
              </w:rPr>
              <w:t xml:space="preserve"> for further details to identify the most accurate response category.</w:t>
            </w:r>
          </w:p>
          <w:p w14:paraId="263662A5" w14:textId="77777777" w:rsidR="001908A5" w:rsidRPr="00B376E1" w:rsidRDefault="001908A5" w:rsidP="001908A5">
            <w:pPr>
              <w:pStyle w:val="NoSpacing"/>
              <w:numPr>
                <w:ilvl w:val="0"/>
                <w:numId w:val="76"/>
              </w:numPr>
              <w:tabs>
                <w:tab w:val="clear" w:pos="720"/>
                <w:tab w:val="num" w:pos="437"/>
              </w:tabs>
              <w:ind w:left="617" w:hanging="257"/>
              <w:rPr>
                <w:rFonts w:cs="Arial"/>
              </w:rPr>
            </w:pPr>
            <w:r w:rsidRPr="00B376E1">
              <w:rPr>
                <w:rFonts w:cs="Arial"/>
              </w:rPr>
              <w:t xml:space="preserve">The interviewer </w:t>
            </w:r>
            <w:r w:rsidRPr="00B376E1">
              <w:rPr>
                <w:rFonts w:cs="Arial"/>
                <w:b/>
                <w:bCs/>
              </w:rPr>
              <w:t>should not read out the response options</w:t>
            </w:r>
            <w:r w:rsidRPr="00B376E1">
              <w:rPr>
                <w:rFonts w:cs="Arial"/>
              </w:rPr>
              <w:t xml:space="preserve"> but should match the respondent’s answer to the most appropriate category.</w:t>
            </w:r>
          </w:p>
          <w:p w14:paraId="0F732085" w14:textId="6D968980" w:rsidR="001908A5" w:rsidRPr="00B376E1" w:rsidRDefault="001908A5" w:rsidP="001908A5">
            <w:pPr>
              <w:pStyle w:val="NoSpacing"/>
              <w:numPr>
                <w:ilvl w:val="0"/>
                <w:numId w:val="76"/>
              </w:numPr>
              <w:tabs>
                <w:tab w:val="clear" w:pos="720"/>
                <w:tab w:val="num" w:pos="437"/>
              </w:tabs>
              <w:ind w:left="617" w:hanging="257"/>
              <w:rPr>
                <w:rFonts w:cs="Arial"/>
              </w:rPr>
            </w:pPr>
            <w:r w:rsidRPr="00B376E1">
              <w:rPr>
                <w:rFonts w:cs="Arial"/>
              </w:rPr>
              <w:t xml:space="preserve">If the respondent mentions a facility that does not fit into any predefined category, select </w:t>
            </w:r>
            <w:r w:rsidR="001A247E" w:rsidRPr="00B376E1">
              <w:rPr>
                <w:rFonts w:cs="Arial"/>
                <w:b/>
                <w:bCs/>
              </w:rPr>
              <w:t>“</w:t>
            </w:r>
            <w:r w:rsidRPr="00B376E1">
              <w:rPr>
                <w:rFonts w:cs="Arial"/>
                <w:b/>
                <w:bCs/>
              </w:rPr>
              <w:t>Other (specify)</w:t>
            </w:r>
            <w:r w:rsidR="001A247E" w:rsidRPr="00B376E1">
              <w:rPr>
                <w:rFonts w:cs="Arial"/>
                <w:b/>
                <w:bCs/>
              </w:rPr>
              <w:t>”</w:t>
            </w:r>
            <w:r w:rsidRPr="00B376E1">
              <w:rPr>
                <w:rFonts w:cs="Arial"/>
              </w:rPr>
              <w:t xml:space="preserve"> and record the specific location.</w:t>
            </w:r>
          </w:p>
          <w:p w14:paraId="6273C13C" w14:textId="77777777" w:rsidR="001908A5" w:rsidRPr="00B376E1" w:rsidRDefault="001908A5" w:rsidP="001908A5">
            <w:pPr>
              <w:pStyle w:val="NoSpacing"/>
              <w:rPr>
                <w:rFonts w:cs="Arial"/>
                <w:b/>
                <w:bCs/>
              </w:rPr>
            </w:pPr>
          </w:p>
          <w:p w14:paraId="4EB35A38" w14:textId="3FE22A0B" w:rsidR="001908A5" w:rsidRPr="00B376E1" w:rsidRDefault="001908A5" w:rsidP="001908A5">
            <w:pPr>
              <w:pStyle w:val="NoSpacing"/>
              <w:rPr>
                <w:rFonts w:cs="Arial"/>
                <w:b/>
                <w:bCs/>
              </w:rPr>
            </w:pPr>
            <w:r w:rsidRPr="00B376E1">
              <w:rPr>
                <w:rFonts w:cs="Arial"/>
                <w:b/>
                <w:bCs/>
              </w:rPr>
              <w:t>Description of Locations for Accurate Classification:</w:t>
            </w:r>
          </w:p>
          <w:p w14:paraId="5198F042" w14:textId="77777777" w:rsidR="001908A5" w:rsidRPr="00B376E1" w:rsidRDefault="001908A5" w:rsidP="001908A5">
            <w:pPr>
              <w:pStyle w:val="NoSpacing"/>
              <w:rPr>
                <w:rFonts w:cs="Arial"/>
                <w:b/>
                <w:bCs/>
              </w:rPr>
            </w:pPr>
            <w:r w:rsidRPr="00B376E1">
              <w:rPr>
                <w:rFonts w:cs="Arial"/>
                <w:b/>
                <w:bCs/>
              </w:rPr>
              <w:t>Home Births:</w:t>
            </w:r>
          </w:p>
          <w:p w14:paraId="7345EC9D" w14:textId="1B857862" w:rsidR="001908A5" w:rsidRPr="00B376E1" w:rsidRDefault="001908A5" w:rsidP="001908A5">
            <w:pPr>
              <w:pStyle w:val="NoSpacing"/>
              <w:numPr>
                <w:ilvl w:val="0"/>
                <w:numId w:val="77"/>
              </w:numPr>
              <w:rPr>
                <w:rFonts w:cs="Arial"/>
              </w:rPr>
            </w:pPr>
            <w:r w:rsidRPr="00B376E1">
              <w:rPr>
                <w:rFonts w:cs="Arial"/>
                <w:b/>
                <w:bCs/>
              </w:rPr>
              <w:t>Your home (1):</w:t>
            </w:r>
            <w:r w:rsidRPr="00B376E1">
              <w:rPr>
                <w:rFonts w:cs="Arial"/>
              </w:rPr>
              <w:t xml:space="preserve"> The respondent gave birth in her own residence.</w:t>
            </w:r>
          </w:p>
          <w:p w14:paraId="5C933EAA" w14:textId="6A67FD19" w:rsidR="001908A5" w:rsidRPr="00B376E1" w:rsidRDefault="001908A5" w:rsidP="001908A5">
            <w:pPr>
              <w:pStyle w:val="NoSpacing"/>
              <w:numPr>
                <w:ilvl w:val="0"/>
                <w:numId w:val="77"/>
              </w:numPr>
              <w:rPr>
                <w:rFonts w:cs="Arial"/>
              </w:rPr>
            </w:pPr>
            <w:r w:rsidRPr="00B376E1">
              <w:rPr>
                <w:rFonts w:cs="Arial"/>
                <w:b/>
                <w:bCs/>
              </w:rPr>
              <w:t>Parent’s home (2):</w:t>
            </w:r>
            <w:r w:rsidRPr="00B376E1">
              <w:rPr>
                <w:rFonts w:cs="Arial"/>
              </w:rPr>
              <w:t xml:space="preserve"> The respondent gave birth at her parents’ house, often due to cultural or family support reasons.</w:t>
            </w:r>
          </w:p>
          <w:p w14:paraId="17D7F4E0" w14:textId="32659C72" w:rsidR="001908A5" w:rsidRPr="00B376E1" w:rsidRDefault="001908A5" w:rsidP="001908A5">
            <w:pPr>
              <w:pStyle w:val="NoSpacing"/>
              <w:numPr>
                <w:ilvl w:val="0"/>
                <w:numId w:val="77"/>
              </w:numPr>
              <w:rPr>
                <w:rFonts w:cs="Arial"/>
              </w:rPr>
            </w:pPr>
            <w:r w:rsidRPr="00B376E1">
              <w:rPr>
                <w:rFonts w:cs="Arial"/>
                <w:b/>
                <w:bCs/>
              </w:rPr>
              <w:t>Other home (3):</w:t>
            </w:r>
            <w:r w:rsidRPr="00B376E1">
              <w:rPr>
                <w:rFonts w:cs="Arial"/>
              </w:rPr>
              <w:t xml:space="preserve"> The birth took place in a private home that is neither the respondent’s nor her parents’ (e.g., a relative’s home).</w:t>
            </w:r>
          </w:p>
          <w:p w14:paraId="4D0CEF9D" w14:textId="77777777" w:rsidR="001908A5" w:rsidRPr="00B376E1" w:rsidRDefault="001908A5" w:rsidP="001908A5">
            <w:pPr>
              <w:pStyle w:val="NoSpacing"/>
              <w:rPr>
                <w:rFonts w:cs="Arial"/>
              </w:rPr>
            </w:pPr>
          </w:p>
          <w:p w14:paraId="1AC4936D" w14:textId="77777777" w:rsidR="001908A5" w:rsidRPr="00B376E1" w:rsidRDefault="001908A5" w:rsidP="001908A5">
            <w:pPr>
              <w:pStyle w:val="NoSpacing"/>
              <w:rPr>
                <w:rFonts w:cs="Arial"/>
                <w:b/>
                <w:bCs/>
              </w:rPr>
            </w:pPr>
            <w:r w:rsidRPr="00B376E1">
              <w:rPr>
                <w:rFonts w:cs="Arial"/>
                <w:b/>
                <w:bCs/>
              </w:rPr>
              <w:t>Public Sector Facilities:</w:t>
            </w:r>
          </w:p>
          <w:p w14:paraId="025888E1" w14:textId="7F2F9E9F" w:rsidR="001908A5" w:rsidRPr="00B376E1" w:rsidRDefault="001908A5" w:rsidP="001908A5">
            <w:pPr>
              <w:pStyle w:val="NoSpacing"/>
              <w:numPr>
                <w:ilvl w:val="0"/>
                <w:numId w:val="78"/>
              </w:numPr>
              <w:rPr>
                <w:rFonts w:cs="Arial"/>
              </w:rPr>
            </w:pPr>
            <w:r w:rsidRPr="00B376E1">
              <w:rPr>
                <w:rFonts w:cs="Arial"/>
                <w:b/>
                <w:bCs/>
              </w:rPr>
              <w:t>Medical College Hospital (4):</w:t>
            </w:r>
            <w:r w:rsidRPr="00B376E1">
              <w:rPr>
                <w:rFonts w:cs="Arial"/>
              </w:rPr>
              <w:t xml:space="preserve"> Large, government-run hospitals affiliated with medical colleges that provide advanced medical care and specialist services.</w:t>
            </w:r>
          </w:p>
          <w:p w14:paraId="1987CFC5" w14:textId="60E53877" w:rsidR="001908A5" w:rsidRPr="00B376E1" w:rsidRDefault="001908A5" w:rsidP="001908A5">
            <w:pPr>
              <w:pStyle w:val="NoSpacing"/>
              <w:numPr>
                <w:ilvl w:val="0"/>
                <w:numId w:val="25"/>
              </w:numPr>
              <w:ind w:left="707"/>
              <w:rPr>
                <w:rFonts w:cs="Arial"/>
              </w:rPr>
            </w:pPr>
            <w:r w:rsidRPr="00B376E1">
              <w:rPr>
                <w:rFonts w:cs="Arial"/>
                <w:b/>
                <w:bCs/>
              </w:rPr>
              <w:t>Specialized Government Hospital (5):</w:t>
            </w:r>
            <w:r w:rsidRPr="00B376E1">
              <w:rPr>
                <w:rFonts w:cs="Arial"/>
              </w:rPr>
              <w:t xml:space="preserve"> Government hospitals focusing on </w:t>
            </w:r>
            <w:r w:rsidRPr="00B376E1">
              <w:rPr>
                <w:rFonts w:cs="Arial"/>
              </w:rPr>
              <w:lastRenderedPageBreak/>
              <w:t>specific medical fields, such as cardiac, cancer, or eye hospitals.</w:t>
            </w:r>
          </w:p>
          <w:p w14:paraId="0A3A7C9B" w14:textId="54B40D10" w:rsidR="001908A5" w:rsidRPr="00B376E1" w:rsidRDefault="001908A5" w:rsidP="001908A5">
            <w:pPr>
              <w:pStyle w:val="NoSpacing"/>
              <w:numPr>
                <w:ilvl w:val="0"/>
                <w:numId w:val="78"/>
              </w:numPr>
              <w:rPr>
                <w:rFonts w:cs="Arial"/>
              </w:rPr>
            </w:pPr>
            <w:r w:rsidRPr="00B376E1">
              <w:rPr>
                <w:rFonts w:cs="Arial"/>
                <w:b/>
                <w:bCs/>
              </w:rPr>
              <w:t>District Hospital (6):</w:t>
            </w:r>
            <w:r w:rsidRPr="00B376E1">
              <w:rPr>
                <w:rFonts w:cs="Arial"/>
              </w:rPr>
              <w:t xml:space="preserve"> Government-run hospitals located at the district level, providing general medical services and some specialist care.</w:t>
            </w:r>
          </w:p>
          <w:p w14:paraId="00CB0E18" w14:textId="1A6604DE" w:rsidR="001908A5" w:rsidRPr="00B376E1" w:rsidRDefault="001908A5" w:rsidP="001908A5">
            <w:pPr>
              <w:pStyle w:val="NoSpacing"/>
              <w:numPr>
                <w:ilvl w:val="0"/>
                <w:numId w:val="78"/>
              </w:numPr>
              <w:rPr>
                <w:rFonts w:cs="Arial"/>
              </w:rPr>
            </w:pPr>
            <w:r w:rsidRPr="00B376E1">
              <w:rPr>
                <w:rFonts w:cs="Arial"/>
                <w:b/>
                <w:bCs/>
              </w:rPr>
              <w:t>MCWC (Maternal and Child Welfare Centre) (7):</w:t>
            </w:r>
            <w:r w:rsidRPr="00B376E1">
              <w:rPr>
                <w:rFonts w:cs="Arial"/>
              </w:rPr>
              <w:t xml:space="preserve"> Specialized government-run centers focusing on maternal and child health services, including prenatal care, childbirth, and family planning. These centers are usually located in district and upazila headquarters and aim to provide comprehensive care for mothers and children.</w:t>
            </w:r>
          </w:p>
          <w:p w14:paraId="08E862A6" w14:textId="56D57B42" w:rsidR="001908A5" w:rsidRPr="00B376E1" w:rsidRDefault="001908A5" w:rsidP="001908A5">
            <w:pPr>
              <w:pStyle w:val="NoSpacing"/>
              <w:numPr>
                <w:ilvl w:val="0"/>
                <w:numId w:val="78"/>
              </w:numPr>
              <w:rPr>
                <w:rFonts w:cs="Arial"/>
              </w:rPr>
            </w:pPr>
            <w:r w:rsidRPr="00B376E1">
              <w:rPr>
                <w:rFonts w:cs="Arial"/>
                <w:b/>
                <w:bCs/>
              </w:rPr>
              <w:t>Upazila Health Complex (8):</w:t>
            </w:r>
            <w:r w:rsidRPr="00B376E1">
              <w:rPr>
                <w:rFonts w:cs="Arial"/>
              </w:rPr>
              <w:t xml:space="preserve"> Government-run health facilities at the sub-district (upazila) level, providing essential medical services, including maternal and child health, with inpatient and outpatient care.</w:t>
            </w:r>
          </w:p>
          <w:p w14:paraId="561D290F" w14:textId="56E67F2C" w:rsidR="001908A5" w:rsidRPr="00B376E1" w:rsidRDefault="001908A5" w:rsidP="001908A5">
            <w:pPr>
              <w:pStyle w:val="NoSpacing"/>
              <w:numPr>
                <w:ilvl w:val="0"/>
                <w:numId w:val="78"/>
              </w:numPr>
              <w:rPr>
                <w:rFonts w:cs="Arial"/>
              </w:rPr>
            </w:pPr>
            <w:r w:rsidRPr="00B376E1">
              <w:rPr>
                <w:rFonts w:cs="Arial"/>
                <w:b/>
                <w:bCs/>
              </w:rPr>
              <w:t xml:space="preserve">UH (Union Health) &amp; Family Welfare Centre: (9): </w:t>
            </w:r>
            <w:r w:rsidRPr="00B376E1">
              <w:rPr>
                <w:rFonts w:cs="Arial"/>
              </w:rPr>
              <w:t>Small government health centers located in rural union areas, offering basic healthcare, family planning, and immunization services.</w:t>
            </w:r>
          </w:p>
          <w:p w14:paraId="37BD16FA" w14:textId="25C0CB1F" w:rsidR="001908A5" w:rsidRPr="00B376E1" w:rsidRDefault="001908A5" w:rsidP="001908A5">
            <w:pPr>
              <w:pStyle w:val="NoSpacing"/>
              <w:numPr>
                <w:ilvl w:val="0"/>
                <w:numId w:val="78"/>
              </w:numPr>
              <w:rPr>
                <w:rFonts w:cs="Arial"/>
              </w:rPr>
            </w:pPr>
            <w:r w:rsidRPr="00B376E1">
              <w:rPr>
                <w:rFonts w:cs="Arial"/>
                <w:b/>
                <w:bCs/>
              </w:rPr>
              <w:t>Community Clinic (10):</w:t>
            </w:r>
            <w:r w:rsidRPr="00B376E1">
              <w:rPr>
                <w:rFonts w:cs="Arial"/>
              </w:rPr>
              <w:t xml:space="preserve"> Village-level government clinics aimed at providing primary healthcare services, especially in rural and underserved areas, focusing on maternal and child health.</w:t>
            </w:r>
          </w:p>
          <w:p w14:paraId="6C2753FA" w14:textId="77777777" w:rsidR="001908A5" w:rsidRPr="00B376E1" w:rsidRDefault="001908A5" w:rsidP="001908A5">
            <w:pPr>
              <w:pStyle w:val="NoSpacing"/>
              <w:numPr>
                <w:ilvl w:val="0"/>
                <w:numId w:val="78"/>
              </w:numPr>
              <w:rPr>
                <w:rFonts w:cs="Arial"/>
              </w:rPr>
            </w:pPr>
            <w:r w:rsidRPr="00B376E1">
              <w:rPr>
                <w:rFonts w:cs="Arial"/>
                <w:b/>
                <w:bCs/>
              </w:rPr>
              <w:t>Other public sector facility (11):</w:t>
            </w:r>
            <w:r w:rsidRPr="00B376E1">
              <w:rPr>
                <w:rFonts w:cs="Arial"/>
              </w:rPr>
              <w:t xml:space="preserve"> Any other government-run facility not listed above. The interviewer should record the exact name and type of facility.</w:t>
            </w:r>
          </w:p>
          <w:p w14:paraId="5FAFDFF0" w14:textId="77777777" w:rsidR="001908A5" w:rsidRPr="00B376E1" w:rsidRDefault="001908A5" w:rsidP="001908A5">
            <w:pPr>
              <w:pStyle w:val="NoSpacing"/>
              <w:rPr>
                <w:rFonts w:cs="Arial"/>
                <w:b/>
                <w:bCs/>
              </w:rPr>
            </w:pPr>
          </w:p>
          <w:p w14:paraId="3BCD91E3" w14:textId="3625B57A" w:rsidR="001908A5" w:rsidRPr="00B376E1" w:rsidRDefault="001908A5" w:rsidP="001908A5">
            <w:pPr>
              <w:pStyle w:val="NoSpacing"/>
              <w:rPr>
                <w:rFonts w:cs="Arial"/>
                <w:b/>
                <w:bCs/>
              </w:rPr>
            </w:pPr>
            <w:r w:rsidRPr="00B376E1">
              <w:rPr>
                <w:rFonts w:cs="Arial"/>
                <w:b/>
                <w:bCs/>
              </w:rPr>
              <w:t>Private Sector Facilities:</w:t>
            </w:r>
          </w:p>
          <w:p w14:paraId="586272E0" w14:textId="6F21BADB" w:rsidR="001908A5" w:rsidRPr="00B376E1" w:rsidRDefault="001908A5" w:rsidP="001908A5">
            <w:pPr>
              <w:pStyle w:val="NoSpacing"/>
              <w:numPr>
                <w:ilvl w:val="0"/>
                <w:numId w:val="79"/>
              </w:numPr>
              <w:rPr>
                <w:rFonts w:cs="Arial"/>
              </w:rPr>
            </w:pPr>
            <w:r w:rsidRPr="00B376E1">
              <w:rPr>
                <w:rFonts w:cs="Arial"/>
                <w:b/>
                <w:bCs/>
              </w:rPr>
              <w:t xml:space="preserve">Private Medical College Hospital (12): </w:t>
            </w:r>
            <w:r w:rsidRPr="00B376E1">
              <w:rPr>
                <w:rFonts w:cs="Arial"/>
              </w:rPr>
              <w:t>Hospitals attached to private medical colleges, offering advanced medical care and specialized services, often in urban areas.</w:t>
            </w:r>
          </w:p>
          <w:p w14:paraId="53DDEB2B" w14:textId="1F4460C6" w:rsidR="001908A5" w:rsidRPr="00B376E1" w:rsidRDefault="001908A5" w:rsidP="001908A5">
            <w:pPr>
              <w:pStyle w:val="NoSpacing"/>
              <w:numPr>
                <w:ilvl w:val="0"/>
                <w:numId w:val="79"/>
              </w:numPr>
              <w:rPr>
                <w:rFonts w:cs="Arial"/>
              </w:rPr>
            </w:pPr>
            <w:r w:rsidRPr="00B376E1">
              <w:rPr>
                <w:rFonts w:cs="Arial"/>
                <w:b/>
                <w:bCs/>
              </w:rPr>
              <w:t>Private Hospital (13):</w:t>
            </w:r>
            <w:r w:rsidRPr="00B376E1">
              <w:rPr>
                <w:rFonts w:cs="Arial"/>
              </w:rPr>
              <w:t xml:space="preserve"> Privately-owned hospitals providing a wide range of medical services, often with better facilities and shorter waiting times than government hospitals, located mainly in cities and towns.</w:t>
            </w:r>
          </w:p>
          <w:p w14:paraId="0393AAC4" w14:textId="1BC6EFEF" w:rsidR="001908A5" w:rsidRPr="00B376E1" w:rsidRDefault="001908A5" w:rsidP="001908A5">
            <w:pPr>
              <w:pStyle w:val="NoSpacing"/>
              <w:numPr>
                <w:ilvl w:val="0"/>
                <w:numId w:val="79"/>
              </w:numPr>
              <w:rPr>
                <w:rFonts w:cs="Arial"/>
              </w:rPr>
            </w:pPr>
            <w:r w:rsidRPr="00B376E1">
              <w:rPr>
                <w:rFonts w:cs="Arial"/>
                <w:b/>
                <w:bCs/>
              </w:rPr>
              <w:t>Private Clinic (14):</w:t>
            </w:r>
            <w:r w:rsidRPr="00B376E1">
              <w:rPr>
                <w:rFonts w:cs="Arial"/>
              </w:rPr>
              <w:t xml:space="preserve"> Small, privately-operated clinics providing outpatient services, diagnostics, and consultations, commonly found in urban and semi-urban areas.</w:t>
            </w:r>
          </w:p>
          <w:p w14:paraId="530AC205" w14:textId="77777777" w:rsidR="001908A5" w:rsidRPr="00B376E1" w:rsidRDefault="001908A5" w:rsidP="001908A5">
            <w:pPr>
              <w:pStyle w:val="NoSpacing"/>
              <w:numPr>
                <w:ilvl w:val="0"/>
                <w:numId w:val="79"/>
              </w:numPr>
              <w:rPr>
                <w:rFonts w:cs="Arial"/>
              </w:rPr>
            </w:pPr>
            <w:r w:rsidRPr="00B376E1">
              <w:rPr>
                <w:rFonts w:cs="Arial"/>
                <w:b/>
                <w:bCs/>
              </w:rPr>
              <w:lastRenderedPageBreak/>
              <w:t>Other private facility (15):</w:t>
            </w:r>
            <w:r w:rsidRPr="00B376E1">
              <w:rPr>
                <w:rFonts w:cs="Arial"/>
              </w:rPr>
              <w:t xml:space="preserve"> Any other private hospital, maternity hospital, or specialized private clinic not listed. The interviewer should specify the name and type of facility.</w:t>
            </w:r>
          </w:p>
          <w:p w14:paraId="5EC22915" w14:textId="77777777" w:rsidR="001908A5" w:rsidRPr="00B376E1" w:rsidRDefault="001908A5" w:rsidP="001908A5">
            <w:pPr>
              <w:pStyle w:val="NoSpacing"/>
              <w:rPr>
                <w:rFonts w:cs="Arial"/>
                <w:b/>
                <w:bCs/>
              </w:rPr>
            </w:pPr>
            <w:r w:rsidRPr="00B376E1">
              <w:rPr>
                <w:rFonts w:cs="Arial"/>
                <w:b/>
                <w:bCs/>
              </w:rPr>
              <w:t>NGO Sector Facilities:</w:t>
            </w:r>
          </w:p>
          <w:p w14:paraId="59AF00B7" w14:textId="4E8FE107" w:rsidR="001908A5" w:rsidRPr="00B376E1" w:rsidRDefault="001908A5" w:rsidP="001908A5">
            <w:pPr>
              <w:pStyle w:val="ListParagraph"/>
              <w:numPr>
                <w:ilvl w:val="0"/>
                <w:numId w:val="80"/>
              </w:numPr>
              <w:rPr>
                <w:b/>
                <w:bCs/>
                <w:szCs w:val="22"/>
              </w:rPr>
            </w:pPr>
            <w:r w:rsidRPr="00B376E1">
              <w:rPr>
                <w:b/>
                <w:bCs/>
                <w:szCs w:val="22"/>
              </w:rPr>
              <w:t>NGO Static Clinic (16):</w:t>
            </w:r>
            <w:r w:rsidRPr="00B376E1">
              <w:rPr>
                <w:szCs w:val="22"/>
              </w:rPr>
              <w:t xml:space="preserve"> Healthcare services provided by non-governmental organizations, often focused on specific areas like family planning, maternal health, and community outreach, including clinics and health camps.</w:t>
            </w:r>
          </w:p>
          <w:p w14:paraId="00EBB3D2" w14:textId="18944F25" w:rsidR="001908A5" w:rsidRPr="00B376E1" w:rsidRDefault="001908A5" w:rsidP="001908A5">
            <w:pPr>
              <w:pStyle w:val="NoSpacing"/>
              <w:numPr>
                <w:ilvl w:val="0"/>
                <w:numId w:val="80"/>
              </w:numPr>
              <w:rPr>
                <w:rFonts w:cs="Arial"/>
              </w:rPr>
            </w:pPr>
            <w:r w:rsidRPr="00B376E1">
              <w:rPr>
                <w:rFonts w:cs="Arial"/>
                <w:b/>
                <w:bCs/>
              </w:rPr>
              <w:t>Delivery Hut (17):</w:t>
            </w:r>
            <w:r w:rsidRPr="00B376E1">
              <w:rPr>
                <w:rFonts w:cs="Arial"/>
              </w:rPr>
              <w:t xml:space="preserve"> Community-based birthing centers supported by NGOs, often managed by trained midwives or community health workers.</w:t>
            </w:r>
          </w:p>
          <w:p w14:paraId="0FB1D073" w14:textId="77777777" w:rsidR="001908A5" w:rsidRPr="00B376E1" w:rsidRDefault="001908A5" w:rsidP="001908A5">
            <w:pPr>
              <w:pStyle w:val="NoSpacing"/>
              <w:ind w:left="720"/>
              <w:rPr>
                <w:rFonts w:cs="Arial"/>
              </w:rPr>
            </w:pPr>
          </w:p>
          <w:p w14:paraId="120C77E0" w14:textId="5F9F73FE" w:rsidR="001908A5" w:rsidRPr="00B376E1" w:rsidRDefault="001908A5" w:rsidP="001908A5">
            <w:pPr>
              <w:pStyle w:val="NoSpacing"/>
              <w:rPr>
                <w:rFonts w:cs="Arial"/>
              </w:rPr>
            </w:pPr>
            <w:r w:rsidRPr="00B376E1">
              <w:rPr>
                <w:rFonts w:cs="Arial"/>
                <w:b/>
                <w:bCs/>
              </w:rPr>
              <w:t>Other (specify) (88):</w:t>
            </w:r>
            <w:r w:rsidRPr="00B376E1">
              <w:rPr>
                <w:rFonts w:cs="Arial"/>
              </w:rPr>
              <w:t xml:space="preserve"> Any other maternity service not listed. The interviewer should specify the facility.</w:t>
            </w:r>
          </w:p>
          <w:p w14:paraId="2B8AD7C7" w14:textId="77777777" w:rsidR="001908A5" w:rsidRPr="00B376E1" w:rsidRDefault="001908A5" w:rsidP="001908A5">
            <w:pPr>
              <w:pStyle w:val="NoSpacing"/>
              <w:rPr>
                <w:rFonts w:cs="Arial"/>
              </w:rPr>
            </w:pPr>
          </w:p>
          <w:p w14:paraId="0EDDE4F5" w14:textId="1816B506" w:rsidR="001908A5" w:rsidRPr="00B376E1" w:rsidRDefault="001908A5" w:rsidP="001908A5">
            <w:pPr>
              <w:pStyle w:val="NoSpacing"/>
              <w:rPr>
                <w:rFonts w:cs="Arial"/>
              </w:rPr>
            </w:pPr>
            <w:r w:rsidRPr="00B376E1">
              <w:rPr>
                <w:rFonts w:cs="Arial"/>
              </w:rPr>
              <w:t xml:space="preserve">If the respondent </w:t>
            </w:r>
            <w:r w:rsidRPr="00B376E1">
              <w:rPr>
                <w:rFonts w:cs="Arial"/>
                <w:b/>
                <w:bCs/>
              </w:rPr>
              <w:t>cannot recall the facility name or is unsure</w:t>
            </w:r>
            <w:r w:rsidRPr="00B376E1">
              <w:rPr>
                <w:rFonts w:cs="Arial"/>
              </w:rPr>
              <w:t xml:space="preserve">, probe gently by asking about the location, the type of healthcare staff present, or whether the facility was government, private, or NGO-run. </w:t>
            </w:r>
            <w:r w:rsidRPr="00B376E1">
              <w:rPr>
                <w:rFonts w:cs="Arial"/>
                <w:b/>
                <w:bCs/>
              </w:rPr>
              <w:t>Ensure that the recorded response reflects the actual location of the birth.</w:t>
            </w:r>
          </w:p>
        </w:tc>
      </w:tr>
      <w:tr w:rsidR="001908A5" w:rsidRPr="00B376E1" w14:paraId="41F31E0D" w14:textId="77777777" w:rsidTr="000E0E4D">
        <w:trPr>
          <w:trHeight w:val="304"/>
        </w:trPr>
        <w:tc>
          <w:tcPr>
            <w:tcW w:w="0" w:type="auto"/>
          </w:tcPr>
          <w:p w14:paraId="4C849403" w14:textId="26D4B0D7" w:rsidR="001908A5" w:rsidRPr="00B376E1" w:rsidRDefault="001908A5" w:rsidP="001908A5">
            <w:pPr>
              <w:pStyle w:val="NoSpacing"/>
              <w:rPr>
                <w:rFonts w:cs="Arial"/>
              </w:rPr>
            </w:pPr>
            <w:r w:rsidRPr="00B376E1">
              <w:rPr>
                <w:rFonts w:cs="Arial"/>
              </w:rPr>
              <w:lastRenderedPageBreak/>
              <w:t>DC.2</w:t>
            </w:r>
          </w:p>
        </w:tc>
        <w:tc>
          <w:tcPr>
            <w:tcW w:w="2990" w:type="dxa"/>
          </w:tcPr>
          <w:p w14:paraId="3F0BEF97" w14:textId="77777777" w:rsidR="001908A5" w:rsidRPr="00B376E1" w:rsidRDefault="001908A5" w:rsidP="00685E1A">
            <w:pPr>
              <w:spacing w:before="0" w:after="0"/>
              <w:rPr>
                <w:szCs w:val="22"/>
              </w:rPr>
            </w:pPr>
            <w:r w:rsidRPr="00B376E1">
              <w:rPr>
                <w:szCs w:val="22"/>
              </w:rPr>
              <w:t>Who assisted with the delivery of [INSERT NAME IN DC.0]?</w:t>
            </w:r>
          </w:p>
          <w:p w14:paraId="47F35723" w14:textId="77777777" w:rsidR="001908A5" w:rsidRPr="00B376E1" w:rsidRDefault="001908A5" w:rsidP="00685E1A">
            <w:pPr>
              <w:spacing w:before="0" w:after="0"/>
              <w:rPr>
                <w:szCs w:val="22"/>
              </w:rPr>
            </w:pPr>
          </w:p>
          <w:p w14:paraId="5D62A70A" w14:textId="77777777" w:rsidR="001908A5" w:rsidRPr="00B376E1" w:rsidRDefault="001908A5" w:rsidP="00685E1A">
            <w:pPr>
              <w:spacing w:before="0" w:after="0"/>
              <w:rPr>
                <w:szCs w:val="22"/>
              </w:rPr>
            </w:pPr>
            <w:r w:rsidRPr="00B376E1">
              <w:rPr>
                <w:szCs w:val="22"/>
              </w:rPr>
              <w:t>Anyone else?</w:t>
            </w:r>
          </w:p>
          <w:p w14:paraId="2CAF15DB" w14:textId="77777777" w:rsidR="001908A5" w:rsidRPr="00B376E1" w:rsidRDefault="001908A5" w:rsidP="00685E1A">
            <w:pPr>
              <w:spacing w:before="0" w:after="0"/>
              <w:rPr>
                <w:szCs w:val="22"/>
              </w:rPr>
            </w:pPr>
          </w:p>
          <w:p w14:paraId="152F0B3D" w14:textId="4325EDDC" w:rsidR="001908A5" w:rsidRPr="00B376E1" w:rsidRDefault="001908A5" w:rsidP="001908A5">
            <w:pPr>
              <w:pStyle w:val="NoSpacing"/>
              <w:rPr>
                <w:rFonts w:cs="Arial"/>
              </w:rPr>
            </w:pPr>
            <w:r w:rsidRPr="00B376E1">
              <w:rPr>
                <w:rFonts w:cs="Arial"/>
              </w:rPr>
              <w:t>[MULTI</w:t>
            </w:r>
            <w:r w:rsidR="002E47EA" w:rsidRPr="00B376E1">
              <w:rPr>
                <w:rFonts w:cs="Arial"/>
              </w:rPr>
              <w:t xml:space="preserve"> </w:t>
            </w:r>
            <w:r w:rsidRPr="00B376E1">
              <w:rPr>
                <w:rFonts w:cs="Arial"/>
              </w:rPr>
              <w:t>SELECT]</w:t>
            </w:r>
          </w:p>
        </w:tc>
        <w:tc>
          <w:tcPr>
            <w:tcW w:w="5005" w:type="dxa"/>
          </w:tcPr>
          <w:p w14:paraId="106C5DA9" w14:textId="5167659A" w:rsidR="001908A5" w:rsidRPr="00B376E1" w:rsidRDefault="001908A5" w:rsidP="001908A5">
            <w:pPr>
              <w:pStyle w:val="NoSpacing"/>
              <w:rPr>
                <w:rFonts w:cs="Arial"/>
              </w:rPr>
            </w:pPr>
            <w:r w:rsidRPr="00B376E1">
              <w:rPr>
                <w:rFonts w:cs="Arial"/>
              </w:rPr>
              <w:t>When asking, "Who assisted with the delivery of [INSERT NAME IN DC.0]?</w:t>
            </w:r>
            <w:r w:rsidR="00516FB4" w:rsidRPr="00B376E1">
              <w:rPr>
                <w:rFonts w:cs="Arial"/>
              </w:rPr>
              <w:t>,</w:t>
            </w:r>
            <w:r w:rsidRPr="00B376E1">
              <w:rPr>
                <w:rFonts w:cs="Arial"/>
              </w:rPr>
              <w:t>" the interviewer should ensure that all individuals involved in the delivery are identified. If the respondent is unsure about the status of the person who assisted, such as whether they were a midwife or a traditional birth attendant, the interviewer should probe further for clarification. This may involve asking for more details about the person’s role or qualifications to accurately categorize them. Additionally, the interviewer should use the prompt “Anyone else?” to ensure that all people who assisted with the delivery are recorded, allowing for multiple selections if more than one person was involved. This ensures comprehensive data collection regarding all birth attendants.</w:t>
            </w:r>
          </w:p>
          <w:p w14:paraId="164148D8" w14:textId="77777777" w:rsidR="001908A5" w:rsidRPr="00B376E1" w:rsidRDefault="001908A5" w:rsidP="001908A5">
            <w:pPr>
              <w:pStyle w:val="NoSpacing"/>
              <w:rPr>
                <w:rFonts w:cs="Arial"/>
              </w:rPr>
            </w:pPr>
          </w:p>
          <w:p w14:paraId="34D7687F" w14:textId="27808DE3" w:rsidR="001908A5" w:rsidRPr="00B376E1" w:rsidRDefault="001908A5" w:rsidP="001908A5">
            <w:pPr>
              <w:pStyle w:val="NoSpacing"/>
              <w:rPr>
                <w:rFonts w:cs="Arial"/>
                <w:b/>
                <w:bCs/>
              </w:rPr>
            </w:pPr>
            <w:r w:rsidRPr="00B376E1">
              <w:rPr>
                <w:rFonts w:cs="Arial"/>
                <w:b/>
                <w:bCs/>
              </w:rPr>
              <w:t>Categories of Birth Attendants:</w:t>
            </w:r>
          </w:p>
          <w:p w14:paraId="46D08E54" w14:textId="77777777" w:rsidR="001908A5" w:rsidRPr="00B376E1" w:rsidRDefault="001908A5" w:rsidP="001908A5">
            <w:pPr>
              <w:pStyle w:val="NoSpacing"/>
              <w:rPr>
                <w:rFonts w:cs="Arial"/>
                <w:b/>
                <w:bCs/>
              </w:rPr>
            </w:pPr>
            <w:r w:rsidRPr="00B376E1">
              <w:rPr>
                <w:rFonts w:cs="Arial"/>
                <w:b/>
                <w:bCs/>
              </w:rPr>
              <w:t>Health Personnel (Skilled Birth Attendants)</w:t>
            </w:r>
          </w:p>
          <w:p w14:paraId="49F0FD37" w14:textId="77777777" w:rsidR="001908A5" w:rsidRPr="00B376E1" w:rsidRDefault="001908A5" w:rsidP="001908A5">
            <w:pPr>
              <w:pStyle w:val="NoSpacing"/>
              <w:numPr>
                <w:ilvl w:val="0"/>
                <w:numId w:val="81"/>
              </w:numPr>
              <w:rPr>
                <w:rFonts w:cs="Arial"/>
              </w:rPr>
            </w:pPr>
            <w:r w:rsidRPr="00B376E1">
              <w:rPr>
                <w:rFonts w:cs="Arial"/>
                <w:b/>
                <w:bCs/>
              </w:rPr>
              <w:t>Doctor:</w:t>
            </w:r>
            <w:r w:rsidRPr="00B376E1">
              <w:rPr>
                <w:rFonts w:cs="Arial"/>
              </w:rPr>
              <w:t xml:space="preserve"> A qualified medical doctor (MBBS or higher) who assisted with the delivery. This includes gynecologists, obstetricians, or general doctors present </w:t>
            </w:r>
            <w:r w:rsidRPr="00B376E1">
              <w:rPr>
                <w:rFonts w:cs="Arial"/>
              </w:rPr>
              <w:lastRenderedPageBreak/>
              <w:t>at public hospitals, private hospitals, or clinics.</w:t>
            </w:r>
          </w:p>
          <w:p w14:paraId="3D2EF282" w14:textId="77777777" w:rsidR="001908A5" w:rsidRPr="00B376E1" w:rsidRDefault="001908A5" w:rsidP="001908A5">
            <w:pPr>
              <w:pStyle w:val="NoSpacing"/>
              <w:numPr>
                <w:ilvl w:val="0"/>
                <w:numId w:val="81"/>
              </w:numPr>
              <w:rPr>
                <w:rFonts w:cs="Arial"/>
              </w:rPr>
            </w:pPr>
            <w:r w:rsidRPr="00B376E1">
              <w:rPr>
                <w:rFonts w:cs="Arial"/>
                <w:b/>
                <w:bCs/>
              </w:rPr>
              <w:t>ANM/Nurse/Midwife/LHV:</w:t>
            </w:r>
            <w:r w:rsidRPr="00B376E1">
              <w:rPr>
                <w:rFonts w:cs="Arial"/>
              </w:rPr>
              <w:t xml:space="preserve"> This category includes:</w:t>
            </w:r>
          </w:p>
          <w:p w14:paraId="4D1A42A9" w14:textId="77777777" w:rsidR="001908A5" w:rsidRPr="00B376E1" w:rsidRDefault="001908A5" w:rsidP="001908A5">
            <w:pPr>
              <w:pStyle w:val="NoSpacing"/>
              <w:numPr>
                <w:ilvl w:val="1"/>
                <w:numId w:val="81"/>
              </w:numPr>
              <w:rPr>
                <w:rFonts w:cs="Arial"/>
              </w:rPr>
            </w:pPr>
            <w:r w:rsidRPr="00B376E1">
              <w:rPr>
                <w:rFonts w:cs="Arial"/>
                <w:b/>
                <w:bCs/>
              </w:rPr>
              <w:t>Auxiliary Nurse Midwives (ANM):</w:t>
            </w:r>
            <w:r w:rsidRPr="00B376E1">
              <w:rPr>
                <w:rFonts w:cs="Arial"/>
              </w:rPr>
              <w:t xml:space="preserve"> Trained midwives providing maternal care.</w:t>
            </w:r>
          </w:p>
          <w:p w14:paraId="037C3AA5" w14:textId="77777777" w:rsidR="001908A5" w:rsidRPr="00B376E1" w:rsidRDefault="001908A5" w:rsidP="001908A5">
            <w:pPr>
              <w:pStyle w:val="NoSpacing"/>
              <w:numPr>
                <w:ilvl w:val="1"/>
                <w:numId w:val="81"/>
              </w:numPr>
              <w:rPr>
                <w:rFonts w:cs="Arial"/>
              </w:rPr>
            </w:pPr>
            <w:r w:rsidRPr="00B376E1">
              <w:rPr>
                <w:rFonts w:cs="Arial"/>
                <w:b/>
                <w:bCs/>
              </w:rPr>
              <w:t xml:space="preserve">Registered Nurses: </w:t>
            </w:r>
            <w:r w:rsidRPr="00B376E1">
              <w:rPr>
                <w:rFonts w:cs="Arial"/>
              </w:rPr>
              <w:t>Professionally trained nurses who assisted in delivery.</w:t>
            </w:r>
          </w:p>
          <w:p w14:paraId="4FE278F9" w14:textId="77777777" w:rsidR="001908A5" w:rsidRPr="00B376E1" w:rsidRDefault="001908A5" w:rsidP="001908A5">
            <w:pPr>
              <w:pStyle w:val="NoSpacing"/>
              <w:numPr>
                <w:ilvl w:val="1"/>
                <w:numId w:val="81"/>
              </w:numPr>
              <w:rPr>
                <w:rFonts w:cs="Arial"/>
              </w:rPr>
            </w:pPr>
            <w:r w:rsidRPr="00B376E1">
              <w:rPr>
                <w:rFonts w:cs="Arial"/>
                <w:b/>
                <w:bCs/>
              </w:rPr>
              <w:t>Midwives:</w:t>
            </w:r>
            <w:r w:rsidRPr="00B376E1">
              <w:rPr>
                <w:rFonts w:cs="Arial"/>
              </w:rPr>
              <w:t xml:space="preserve"> Certified midwives working in government or private facilities.</w:t>
            </w:r>
          </w:p>
          <w:p w14:paraId="3E47C8AA" w14:textId="77777777" w:rsidR="001908A5" w:rsidRPr="00B376E1" w:rsidRDefault="001908A5" w:rsidP="001908A5">
            <w:pPr>
              <w:pStyle w:val="NoSpacing"/>
              <w:numPr>
                <w:ilvl w:val="1"/>
                <w:numId w:val="81"/>
              </w:numPr>
              <w:rPr>
                <w:rFonts w:cs="Arial"/>
              </w:rPr>
            </w:pPr>
            <w:r w:rsidRPr="00B376E1">
              <w:rPr>
                <w:rFonts w:cs="Arial"/>
                <w:b/>
                <w:bCs/>
              </w:rPr>
              <w:t xml:space="preserve">Lady Health Visitors (LHV): </w:t>
            </w:r>
            <w:r w:rsidRPr="00B376E1">
              <w:rPr>
                <w:rFonts w:cs="Arial"/>
              </w:rPr>
              <w:t>Trained health workers providing maternal and newborn care, mainly in Maternal and Child Welfare Centers (MCWC) and community clinics.</w:t>
            </w:r>
          </w:p>
          <w:p w14:paraId="62EA0449" w14:textId="77777777" w:rsidR="001908A5" w:rsidRPr="00B376E1" w:rsidRDefault="001908A5" w:rsidP="001908A5">
            <w:pPr>
              <w:pStyle w:val="NoSpacing"/>
              <w:numPr>
                <w:ilvl w:val="0"/>
                <w:numId w:val="81"/>
              </w:numPr>
              <w:rPr>
                <w:rFonts w:cs="Arial"/>
              </w:rPr>
            </w:pPr>
            <w:r w:rsidRPr="00B376E1">
              <w:rPr>
                <w:rFonts w:cs="Arial"/>
                <w:b/>
                <w:bCs/>
              </w:rPr>
              <w:t>Other Health Personnel:</w:t>
            </w:r>
            <w:r w:rsidRPr="00B376E1">
              <w:rPr>
                <w:rFonts w:cs="Arial"/>
              </w:rPr>
              <w:t xml:space="preserve"> Any other trained health worker who assisted with the delivery, such as:</w:t>
            </w:r>
          </w:p>
          <w:p w14:paraId="46B35F41" w14:textId="77777777" w:rsidR="001908A5" w:rsidRPr="00B376E1" w:rsidRDefault="001908A5" w:rsidP="001908A5">
            <w:pPr>
              <w:pStyle w:val="NoSpacing"/>
              <w:numPr>
                <w:ilvl w:val="1"/>
                <w:numId w:val="81"/>
              </w:numPr>
              <w:rPr>
                <w:rFonts w:cs="Arial"/>
              </w:rPr>
            </w:pPr>
            <w:r w:rsidRPr="00B376E1">
              <w:rPr>
                <w:rFonts w:cs="Arial"/>
                <w:b/>
                <w:bCs/>
              </w:rPr>
              <w:t>Family Welfare Visitors (FWV):</w:t>
            </w:r>
            <w:r w:rsidRPr="00B376E1">
              <w:rPr>
                <w:rFonts w:cs="Arial"/>
              </w:rPr>
              <w:t xml:space="preserve"> Government health workers providing reproductive and maternal care.</w:t>
            </w:r>
          </w:p>
          <w:p w14:paraId="6A5A0851" w14:textId="77777777" w:rsidR="001908A5" w:rsidRPr="00B376E1" w:rsidRDefault="001908A5" w:rsidP="001908A5">
            <w:pPr>
              <w:pStyle w:val="NoSpacing"/>
              <w:numPr>
                <w:ilvl w:val="1"/>
                <w:numId w:val="81"/>
              </w:numPr>
              <w:rPr>
                <w:rFonts w:cs="Arial"/>
              </w:rPr>
            </w:pPr>
            <w:r w:rsidRPr="00B376E1">
              <w:rPr>
                <w:rFonts w:cs="Arial"/>
                <w:b/>
                <w:bCs/>
              </w:rPr>
              <w:t>Community Skilled Birth Assistants (CSBA):</w:t>
            </w:r>
            <w:r w:rsidRPr="00B376E1">
              <w:rPr>
                <w:rFonts w:cs="Arial"/>
              </w:rPr>
              <w:t xml:space="preserve"> Trained birth attendants working in rural areas.</w:t>
            </w:r>
          </w:p>
          <w:p w14:paraId="1AFE051D" w14:textId="77777777" w:rsidR="001908A5" w:rsidRPr="00B376E1" w:rsidRDefault="001908A5" w:rsidP="001908A5">
            <w:pPr>
              <w:pStyle w:val="NoSpacing"/>
              <w:numPr>
                <w:ilvl w:val="1"/>
                <w:numId w:val="81"/>
              </w:numPr>
              <w:rPr>
                <w:rFonts w:cs="Arial"/>
              </w:rPr>
            </w:pPr>
            <w:r w:rsidRPr="00B376E1">
              <w:rPr>
                <w:rFonts w:cs="Arial"/>
                <w:b/>
                <w:bCs/>
              </w:rPr>
              <w:t>Sub-Assistant Community Medical Officers (SACMO):</w:t>
            </w:r>
            <w:r w:rsidRPr="00B376E1">
              <w:rPr>
                <w:rFonts w:cs="Arial"/>
              </w:rPr>
              <w:t xml:space="preserve"> Healthcare providers with mid-level medical training.</w:t>
            </w:r>
          </w:p>
          <w:p w14:paraId="1E16DC6A" w14:textId="77777777" w:rsidR="001908A5" w:rsidRPr="00B376E1" w:rsidRDefault="001908A5" w:rsidP="001908A5">
            <w:pPr>
              <w:pStyle w:val="NoSpacing"/>
              <w:numPr>
                <w:ilvl w:val="1"/>
                <w:numId w:val="81"/>
              </w:numPr>
              <w:rPr>
                <w:rFonts w:cs="Arial"/>
              </w:rPr>
            </w:pPr>
            <w:r w:rsidRPr="00B376E1">
              <w:rPr>
                <w:rFonts w:cs="Arial"/>
                <w:b/>
                <w:bCs/>
              </w:rPr>
              <w:t>NGO health workers</w:t>
            </w:r>
            <w:r w:rsidRPr="00B376E1">
              <w:rPr>
                <w:rFonts w:cs="Arial"/>
              </w:rPr>
              <w:t xml:space="preserve"> assisting deliveries at clinics or in homes.</w:t>
            </w:r>
          </w:p>
          <w:p w14:paraId="6E128ECB" w14:textId="0FAD3123" w:rsidR="001908A5" w:rsidRPr="00B376E1" w:rsidRDefault="001908A5" w:rsidP="001908A5">
            <w:pPr>
              <w:pStyle w:val="NoSpacing"/>
              <w:rPr>
                <w:rFonts w:cs="Arial"/>
              </w:rPr>
            </w:pPr>
          </w:p>
          <w:p w14:paraId="58FCFC1A" w14:textId="77777777" w:rsidR="001908A5" w:rsidRPr="00B376E1" w:rsidRDefault="001908A5" w:rsidP="001908A5">
            <w:pPr>
              <w:pStyle w:val="NoSpacing"/>
              <w:rPr>
                <w:rFonts w:cs="Arial"/>
              </w:rPr>
            </w:pPr>
            <w:r w:rsidRPr="00B376E1">
              <w:rPr>
                <w:rFonts w:cs="Arial"/>
              </w:rPr>
              <w:t>Other Persons (Non-Skilled Birth Attendants)</w:t>
            </w:r>
          </w:p>
          <w:p w14:paraId="7C60631C" w14:textId="77777777" w:rsidR="001908A5" w:rsidRPr="00B376E1" w:rsidRDefault="001908A5" w:rsidP="001908A5">
            <w:pPr>
              <w:pStyle w:val="NoSpacing"/>
              <w:numPr>
                <w:ilvl w:val="0"/>
                <w:numId w:val="82"/>
              </w:numPr>
              <w:rPr>
                <w:rFonts w:cs="Arial"/>
              </w:rPr>
            </w:pPr>
            <w:r w:rsidRPr="00B376E1">
              <w:rPr>
                <w:rFonts w:cs="Arial"/>
                <w:b/>
                <w:bCs/>
              </w:rPr>
              <w:t>Dhai (Traditional Birth Attendant - TBA):</w:t>
            </w:r>
            <w:r w:rsidRPr="00B376E1">
              <w:rPr>
                <w:rFonts w:cs="Arial"/>
              </w:rPr>
              <w:t xml:space="preserve"> A local traditional birth attendant, also known as Dhai, Dai, or Ayah, who assisted in the delivery. This includes both:</w:t>
            </w:r>
          </w:p>
          <w:p w14:paraId="18C71812" w14:textId="77777777" w:rsidR="001908A5" w:rsidRPr="00B376E1" w:rsidRDefault="001908A5" w:rsidP="001908A5">
            <w:pPr>
              <w:pStyle w:val="NoSpacing"/>
              <w:numPr>
                <w:ilvl w:val="1"/>
                <w:numId w:val="82"/>
              </w:numPr>
              <w:rPr>
                <w:rFonts w:cs="Arial"/>
              </w:rPr>
            </w:pPr>
            <w:r w:rsidRPr="00B376E1">
              <w:rPr>
                <w:rFonts w:cs="Arial"/>
                <w:b/>
                <w:bCs/>
              </w:rPr>
              <w:t>Trained TBA:</w:t>
            </w:r>
            <w:r w:rsidRPr="00B376E1">
              <w:rPr>
                <w:rFonts w:cs="Arial"/>
              </w:rPr>
              <w:t xml:space="preserve"> Someone who has received basic maternal care training from an NGO or government program.</w:t>
            </w:r>
          </w:p>
          <w:p w14:paraId="28F3176C" w14:textId="77777777" w:rsidR="001908A5" w:rsidRPr="00B376E1" w:rsidRDefault="001908A5" w:rsidP="001908A5">
            <w:pPr>
              <w:pStyle w:val="NoSpacing"/>
              <w:numPr>
                <w:ilvl w:val="1"/>
                <w:numId w:val="82"/>
              </w:numPr>
              <w:rPr>
                <w:rFonts w:cs="Arial"/>
              </w:rPr>
            </w:pPr>
            <w:r w:rsidRPr="00B376E1">
              <w:rPr>
                <w:rFonts w:cs="Arial"/>
                <w:b/>
                <w:bCs/>
              </w:rPr>
              <w:t>Untrained TBA:</w:t>
            </w:r>
            <w:r w:rsidRPr="00B376E1">
              <w:rPr>
                <w:rFonts w:cs="Arial"/>
              </w:rPr>
              <w:t xml:space="preserve"> A traditional birth attendant with no formal training, commonly found in rural areas.</w:t>
            </w:r>
          </w:p>
          <w:p w14:paraId="10D65C82" w14:textId="77777777" w:rsidR="001908A5" w:rsidRPr="00B376E1" w:rsidRDefault="001908A5" w:rsidP="001908A5">
            <w:pPr>
              <w:pStyle w:val="NoSpacing"/>
              <w:numPr>
                <w:ilvl w:val="0"/>
                <w:numId w:val="82"/>
              </w:numPr>
              <w:rPr>
                <w:rFonts w:cs="Arial"/>
              </w:rPr>
            </w:pPr>
            <w:r w:rsidRPr="00B376E1">
              <w:rPr>
                <w:rFonts w:cs="Arial"/>
                <w:b/>
                <w:bCs/>
              </w:rPr>
              <w:t>Friend/Relative:</w:t>
            </w:r>
            <w:r w:rsidRPr="00B376E1">
              <w:rPr>
                <w:rFonts w:cs="Arial"/>
              </w:rPr>
              <w:t xml:space="preserve"> If a family member, neighbor, or friend helped with the delivery without professional training, select this option.</w:t>
            </w:r>
          </w:p>
          <w:p w14:paraId="0AA7ABA4" w14:textId="77777777" w:rsidR="001908A5" w:rsidRPr="00B376E1" w:rsidRDefault="001908A5" w:rsidP="001908A5">
            <w:pPr>
              <w:pStyle w:val="NoSpacing"/>
              <w:numPr>
                <w:ilvl w:val="0"/>
                <w:numId w:val="82"/>
              </w:numPr>
              <w:rPr>
                <w:rFonts w:cs="Arial"/>
              </w:rPr>
            </w:pPr>
            <w:r w:rsidRPr="00B376E1">
              <w:rPr>
                <w:rFonts w:cs="Arial"/>
                <w:b/>
                <w:bCs/>
              </w:rPr>
              <w:lastRenderedPageBreak/>
              <w:t>No one:</w:t>
            </w:r>
            <w:r w:rsidRPr="00B376E1">
              <w:rPr>
                <w:rFonts w:cs="Arial"/>
              </w:rPr>
              <w:t xml:space="preserve"> If the respondent gave birth alone without assistance, select this option.</w:t>
            </w:r>
          </w:p>
          <w:p w14:paraId="48CED5F6" w14:textId="73A5F837" w:rsidR="001908A5" w:rsidRPr="00B376E1" w:rsidRDefault="001908A5" w:rsidP="001908A5">
            <w:pPr>
              <w:pStyle w:val="NoSpacing"/>
              <w:numPr>
                <w:ilvl w:val="0"/>
                <w:numId w:val="83"/>
              </w:numPr>
              <w:rPr>
                <w:rFonts w:cs="Arial"/>
              </w:rPr>
            </w:pPr>
            <w:r w:rsidRPr="00B376E1">
              <w:rPr>
                <w:rFonts w:cs="Arial"/>
                <w:b/>
                <w:bCs/>
              </w:rPr>
              <w:t>Other:</w:t>
            </w:r>
            <w:r w:rsidRPr="00B376E1">
              <w:rPr>
                <w:rFonts w:cs="Arial"/>
              </w:rPr>
              <w:t xml:space="preserve"> If the respondent mentions someone who does not fit into any of the above categories, record the details accurately.</w:t>
            </w:r>
          </w:p>
        </w:tc>
      </w:tr>
      <w:tr w:rsidR="001908A5" w:rsidRPr="00B376E1" w14:paraId="49639294" w14:textId="77777777" w:rsidTr="000E0E4D">
        <w:trPr>
          <w:trHeight w:val="304"/>
        </w:trPr>
        <w:tc>
          <w:tcPr>
            <w:tcW w:w="0" w:type="auto"/>
          </w:tcPr>
          <w:p w14:paraId="141C52DB" w14:textId="0BFB0EC3" w:rsidR="001908A5" w:rsidRPr="00B376E1" w:rsidRDefault="001908A5" w:rsidP="001908A5">
            <w:pPr>
              <w:pStyle w:val="NoSpacing"/>
              <w:rPr>
                <w:rFonts w:cs="Arial"/>
              </w:rPr>
            </w:pPr>
            <w:r w:rsidRPr="00B376E1">
              <w:rPr>
                <w:rFonts w:cs="Arial"/>
              </w:rPr>
              <w:lastRenderedPageBreak/>
              <w:t>DC.3</w:t>
            </w:r>
          </w:p>
        </w:tc>
        <w:tc>
          <w:tcPr>
            <w:tcW w:w="2990" w:type="dxa"/>
          </w:tcPr>
          <w:p w14:paraId="1DA3491E" w14:textId="50135068" w:rsidR="001908A5" w:rsidRPr="00B376E1" w:rsidRDefault="001908A5" w:rsidP="001908A5">
            <w:pPr>
              <w:pStyle w:val="NoSpacing"/>
              <w:rPr>
                <w:rFonts w:cs="Arial"/>
              </w:rPr>
            </w:pPr>
            <w:r w:rsidRPr="00B376E1">
              <w:rPr>
                <w:rFonts w:cs="Arial"/>
              </w:rPr>
              <w:t>Was [INSERT NAME IN DC.0] delivered by caesarean, that is, did they cut your belly open to take the baby out?</w:t>
            </w:r>
          </w:p>
        </w:tc>
        <w:tc>
          <w:tcPr>
            <w:tcW w:w="5005" w:type="dxa"/>
          </w:tcPr>
          <w:p w14:paraId="1C38C829" w14:textId="66286212" w:rsidR="001908A5" w:rsidRPr="00B376E1" w:rsidRDefault="001908A5" w:rsidP="001908A5">
            <w:pPr>
              <w:pStyle w:val="NoSpacing"/>
              <w:rPr>
                <w:rFonts w:cs="Arial"/>
              </w:rPr>
            </w:pPr>
            <w:r w:rsidRPr="00B376E1">
              <w:rPr>
                <w:rFonts w:cs="Arial"/>
              </w:rPr>
              <w:t>A caesarean section (C-section) is a surgical procedure in which a baby is delivered through an incision made in the woman's abdomen and uterus, rather than through the birth canal. This type of delivery is often necessary due to complications during pregnancy</w:t>
            </w:r>
            <w:r w:rsidR="00B32116" w:rsidRPr="00B376E1">
              <w:rPr>
                <w:rFonts w:cs="Arial"/>
              </w:rPr>
              <w:t>.</w:t>
            </w:r>
            <w:r w:rsidRPr="00B376E1">
              <w:rPr>
                <w:rFonts w:cs="Arial"/>
              </w:rPr>
              <w:t xml:space="preserve"> </w:t>
            </w:r>
            <w:r w:rsidR="00B32116" w:rsidRPr="00B376E1">
              <w:rPr>
                <w:rFonts w:cs="Arial"/>
              </w:rPr>
              <w:t>I</w:t>
            </w:r>
            <w:r w:rsidRPr="00B376E1">
              <w:rPr>
                <w:rFonts w:cs="Arial"/>
              </w:rPr>
              <w:t>n some cases, it may be elective for the convenience of the mother or healthcare providers. Additionally, since there can be risks associated with having a vaginal birth after a caesarean section, women who have had one C-section are more likely to have subsequent deliveries via caesarean section. In question DC.3, the aim is to determine whether the baby or stillbirth was delivered through a surgical operation (C-section) and not vaginally.</w:t>
            </w:r>
          </w:p>
        </w:tc>
      </w:tr>
      <w:tr w:rsidR="001908A5" w:rsidRPr="00B376E1" w14:paraId="6A4035BF" w14:textId="77777777" w:rsidTr="000E0E4D">
        <w:trPr>
          <w:trHeight w:val="304"/>
        </w:trPr>
        <w:tc>
          <w:tcPr>
            <w:tcW w:w="0" w:type="auto"/>
          </w:tcPr>
          <w:p w14:paraId="68E5270E" w14:textId="3C5ADA85" w:rsidR="001908A5" w:rsidRPr="00B376E1" w:rsidRDefault="001908A5" w:rsidP="001908A5">
            <w:pPr>
              <w:pStyle w:val="NoSpacing"/>
              <w:rPr>
                <w:rFonts w:cs="Arial"/>
              </w:rPr>
            </w:pPr>
            <w:r w:rsidRPr="00B376E1">
              <w:rPr>
                <w:rFonts w:cs="Arial"/>
              </w:rPr>
              <w:t>DC.4</w:t>
            </w:r>
          </w:p>
        </w:tc>
        <w:tc>
          <w:tcPr>
            <w:tcW w:w="2990" w:type="dxa"/>
          </w:tcPr>
          <w:p w14:paraId="3A18360D" w14:textId="100096A0" w:rsidR="001908A5" w:rsidRPr="00B376E1" w:rsidRDefault="001908A5" w:rsidP="001908A5">
            <w:pPr>
              <w:pStyle w:val="NoSpacing"/>
              <w:rPr>
                <w:rFonts w:cs="Arial"/>
              </w:rPr>
            </w:pPr>
            <w:r w:rsidRPr="00B376E1">
              <w:rPr>
                <w:rFonts w:cs="Arial"/>
              </w:rPr>
              <w:t>After the birth, was [INSERT NAME IN DC.0] put on your chest?</w:t>
            </w:r>
          </w:p>
        </w:tc>
        <w:tc>
          <w:tcPr>
            <w:tcW w:w="5005" w:type="dxa"/>
            <w:vMerge w:val="restart"/>
          </w:tcPr>
          <w:p w14:paraId="4DDE7520" w14:textId="6A25E69C" w:rsidR="001908A5" w:rsidRPr="00B376E1" w:rsidRDefault="001908A5" w:rsidP="001908A5">
            <w:pPr>
              <w:pStyle w:val="NoSpacing"/>
              <w:rPr>
                <w:rFonts w:cs="Arial"/>
              </w:rPr>
            </w:pPr>
            <w:r w:rsidRPr="00B376E1">
              <w:rPr>
                <w:rFonts w:cs="Arial"/>
              </w:rPr>
              <w:t>Skin-to-skin contact between a mother and her newborn refers to the baby’s bare skin directly touching the mother’s bare skin, with no cloth or blanket in between. This contact is crucial for helping stabilize the baby, preventing hypothermia, promoting neurological development, and encouraging breastfeeding. The benefits of skin-to-skin contact can begin even before the umbilical cord is cut. In DC.4, the question asks whether the baby was placed on the respondent's chest immediately after birth. DC.5 then inquires if the baby's bare skin touched the mother’s bare skin, with no covering between them. In DC.6, ask the respondent how much time passed between the birth and the moment the baby was placed on her bare chest. If the response to DC.4 is “No” or “Don’t know,” record the answer and skip to DC.7.</w:t>
            </w:r>
          </w:p>
        </w:tc>
      </w:tr>
      <w:tr w:rsidR="001908A5" w:rsidRPr="00B376E1" w14:paraId="3F6C8D22" w14:textId="77777777" w:rsidTr="000E0E4D">
        <w:trPr>
          <w:trHeight w:val="304"/>
        </w:trPr>
        <w:tc>
          <w:tcPr>
            <w:tcW w:w="0" w:type="auto"/>
          </w:tcPr>
          <w:p w14:paraId="0FB67940" w14:textId="426F36CE" w:rsidR="001908A5" w:rsidRPr="00B376E1" w:rsidRDefault="001908A5" w:rsidP="001908A5">
            <w:pPr>
              <w:pStyle w:val="NoSpacing"/>
              <w:rPr>
                <w:rFonts w:cs="Arial"/>
              </w:rPr>
            </w:pPr>
            <w:r w:rsidRPr="00B376E1">
              <w:rPr>
                <w:rFonts w:cs="Arial"/>
              </w:rPr>
              <w:t>DC.5</w:t>
            </w:r>
          </w:p>
        </w:tc>
        <w:tc>
          <w:tcPr>
            <w:tcW w:w="2990" w:type="dxa"/>
          </w:tcPr>
          <w:p w14:paraId="6656445F" w14:textId="019F40BC" w:rsidR="001908A5" w:rsidRPr="00B376E1" w:rsidRDefault="001908A5" w:rsidP="001908A5">
            <w:pPr>
              <w:pStyle w:val="NoSpacing"/>
              <w:rPr>
                <w:rFonts w:cs="Arial"/>
              </w:rPr>
            </w:pPr>
            <w:r w:rsidRPr="00B376E1">
              <w:rPr>
                <w:rFonts w:cs="Arial"/>
              </w:rPr>
              <w:t>Was [INSERT NAME IN DC.0]'s bare skin touching your bare skin?</w:t>
            </w:r>
          </w:p>
        </w:tc>
        <w:tc>
          <w:tcPr>
            <w:tcW w:w="5005" w:type="dxa"/>
            <w:vMerge/>
          </w:tcPr>
          <w:p w14:paraId="1689CC3A" w14:textId="77777777" w:rsidR="001908A5" w:rsidRPr="00B376E1" w:rsidRDefault="001908A5" w:rsidP="001908A5">
            <w:pPr>
              <w:pStyle w:val="NoSpacing"/>
              <w:rPr>
                <w:rFonts w:cs="Arial"/>
              </w:rPr>
            </w:pPr>
          </w:p>
        </w:tc>
      </w:tr>
      <w:tr w:rsidR="001908A5" w:rsidRPr="00B376E1" w14:paraId="35AE68FB" w14:textId="77777777" w:rsidTr="000E0E4D">
        <w:trPr>
          <w:trHeight w:val="304"/>
        </w:trPr>
        <w:tc>
          <w:tcPr>
            <w:tcW w:w="0" w:type="auto"/>
          </w:tcPr>
          <w:p w14:paraId="24376FDE" w14:textId="7EFE313B" w:rsidR="001908A5" w:rsidRPr="00B376E1" w:rsidRDefault="001908A5" w:rsidP="001908A5">
            <w:pPr>
              <w:pStyle w:val="NoSpacing"/>
              <w:rPr>
                <w:rFonts w:cs="Arial"/>
              </w:rPr>
            </w:pPr>
            <w:r w:rsidRPr="00B376E1">
              <w:rPr>
                <w:rFonts w:cs="Arial"/>
              </w:rPr>
              <w:t>DC.6</w:t>
            </w:r>
          </w:p>
        </w:tc>
        <w:tc>
          <w:tcPr>
            <w:tcW w:w="2990" w:type="dxa"/>
          </w:tcPr>
          <w:p w14:paraId="7DCB67F8" w14:textId="55832025" w:rsidR="001908A5" w:rsidRPr="00B376E1" w:rsidRDefault="001908A5" w:rsidP="001908A5">
            <w:pPr>
              <w:pStyle w:val="NoSpacing"/>
              <w:rPr>
                <w:rFonts w:cs="Arial"/>
              </w:rPr>
            </w:pPr>
            <w:r w:rsidRPr="00B376E1">
              <w:rPr>
                <w:rFonts w:cs="Arial"/>
              </w:rPr>
              <w:t>How long after birth was [INSERT NAME IN DC.0] put on the bare skin?</w:t>
            </w:r>
          </w:p>
        </w:tc>
        <w:tc>
          <w:tcPr>
            <w:tcW w:w="5005" w:type="dxa"/>
            <w:vMerge/>
          </w:tcPr>
          <w:p w14:paraId="7F608A81" w14:textId="77777777" w:rsidR="001908A5" w:rsidRPr="00B376E1" w:rsidRDefault="001908A5" w:rsidP="001908A5">
            <w:pPr>
              <w:pStyle w:val="NoSpacing"/>
              <w:rPr>
                <w:rFonts w:cs="Arial"/>
              </w:rPr>
            </w:pPr>
          </w:p>
        </w:tc>
      </w:tr>
      <w:tr w:rsidR="001908A5" w:rsidRPr="00B376E1" w14:paraId="2FFE0F9D" w14:textId="77777777" w:rsidTr="000E0E4D">
        <w:trPr>
          <w:trHeight w:val="304"/>
        </w:trPr>
        <w:tc>
          <w:tcPr>
            <w:tcW w:w="0" w:type="auto"/>
          </w:tcPr>
          <w:p w14:paraId="6C77A911" w14:textId="40A9CD22" w:rsidR="001908A5" w:rsidRPr="00B376E1" w:rsidRDefault="001908A5" w:rsidP="001908A5">
            <w:pPr>
              <w:pStyle w:val="NoSpacing"/>
              <w:rPr>
                <w:rFonts w:cs="Arial"/>
              </w:rPr>
            </w:pPr>
            <w:r w:rsidRPr="00B376E1">
              <w:rPr>
                <w:rFonts w:cs="Arial"/>
              </w:rPr>
              <w:t>DC.7</w:t>
            </w:r>
          </w:p>
        </w:tc>
        <w:tc>
          <w:tcPr>
            <w:tcW w:w="2990" w:type="dxa"/>
          </w:tcPr>
          <w:p w14:paraId="459DF25A" w14:textId="22751FF5" w:rsidR="001908A5" w:rsidRPr="00B376E1" w:rsidRDefault="001908A5" w:rsidP="001908A5">
            <w:pPr>
              <w:pStyle w:val="NoSpacing"/>
              <w:rPr>
                <w:rFonts w:cs="Arial"/>
              </w:rPr>
            </w:pPr>
            <w:r w:rsidRPr="00B376E1">
              <w:rPr>
                <w:rFonts w:cs="Arial"/>
              </w:rPr>
              <w:t>Was [INSERT NAME IN DC.0] weighed at birth?</w:t>
            </w:r>
          </w:p>
        </w:tc>
        <w:tc>
          <w:tcPr>
            <w:tcW w:w="5005" w:type="dxa"/>
            <w:vMerge w:val="restart"/>
          </w:tcPr>
          <w:p w14:paraId="7A33EB4C" w14:textId="7C9FEEF3" w:rsidR="001908A5" w:rsidRPr="00B376E1" w:rsidRDefault="001908A5" w:rsidP="001908A5">
            <w:pPr>
              <w:pStyle w:val="NoSpacing"/>
              <w:rPr>
                <w:rFonts w:cs="Arial"/>
              </w:rPr>
            </w:pPr>
            <w:r w:rsidRPr="00B376E1">
              <w:rPr>
                <w:rFonts w:cs="Arial"/>
              </w:rPr>
              <w:t>These questions aim to gather information on whether the baby was weighed at birth and, if so, what the baby’s weight was. When recording the weight from a card, check the date on the card or confirm with the mother to ensure the recorded weight reflects the child’s birth weight. If no weight is available from a card and the respondent cannot recall the exact birth weight, ask her for her best estimate. Only record "D</w:t>
            </w:r>
            <w:r w:rsidR="00516FB4" w:rsidRPr="00B376E1">
              <w:rPr>
                <w:rFonts w:cs="Arial"/>
              </w:rPr>
              <w:t>on’t</w:t>
            </w:r>
            <w:r w:rsidRPr="00B376E1">
              <w:rPr>
                <w:rFonts w:cs="Arial"/>
              </w:rPr>
              <w:t xml:space="preserve"> </w:t>
            </w:r>
            <w:r w:rsidR="00516FB4" w:rsidRPr="00B376E1">
              <w:rPr>
                <w:rFonts w:cs="Arial"/>
              </w:rPr>
              <w:t>know</w:t>
            </w:r>
            <w:r w:rsidRPr="00B376E1">
              <w:rPr>
                <w:rFonts w:cs="Arial"/>
              </w:rPr>
              <w:t xml:space="preserve">" if she is unable to recall even an approximate weight. If the response to DC.7 is “No,” record the answer and skip to DC.12. If the </w:t>
            </w:r>
            <w:r w:rsidRPr="00B376E1">
              <w:rPr>
                <w:rFonts w:cs="Arial"/>
              </w:rPr>
              <w:lastRenderedPageBreak/>
              <w:t>weight recorded in DC.8 is less than 2</w:t>
            </w:r>
            <w:r w:rsidR="00B32116" w:rsidRPr="00B376E1">
              <w:rPr>
                <w:rFonts w:cs="Arial"/>
              </w:rPr>
              <w:t>,</w:t>
            </w:r>
            <w:r w:rsidRPr="00B376E1">
              <w:rPr>
                <w:rFonts w:cs="Arial"/>
              </w:rPr>
              <w:t>500 grams, proceed to ask DC.9. After completing DC.9, skip directly to DC.12 without asking DC.10 and DC.11 if the weight recorded in DC.8 is greater than or equal to 2</w:t>
            </w:r>
            <w:r w:rsidR="00B32116" w:rsidRPr="00B376E1">
              <w:rPr>
                <w:rFonts w:cs="Arial"/>
              </w:rPr>
              <w:t>,</w:t>
            </w:r>
            <w:r w:rsidRPr="00B376E1">
              <w:rPr>
                <w:rFonts w:cs="Arial"/>
              </w:rPr>
              <w:t>500 grams.</w:t>
            </w:r>
          </w:p>
          <w:p w14:paraId="00708820" w14:textId="77777777" w:rsidR="001908A5" w:rsidRPr="00B376E1" w:rsidRDefault="001908A5" w:rsidP="001908A5">
            <w:pPr>
              <w:pStyle w:val="NoSpacing"/>
              <w:rPr>
                <w:rFonts w:cs="Arial"/>
              </w:rPr>
            </w:pPr>
          </w:p>
          <w:p w14:paraId="5767463A" w14:textId="2A6A380E" w:rsidR="001908A5" w:rsidRPr="00B376E1" w:rsidRDefault="001908A5" w:rsidP="001908A5">
            <w:pPr>
              <w:pStyle w:val="NoSpacing"/>
              <w:rPr>
                <w:rFonts w:cs="Arial"/>
              </w:rPr>
            </w:pPr>
            <w:r w:rsidRPr="00B376E1">
              <w:rPr>
                <w:rFonts w:cs="Arial"/>
              </w:rPr>
              <w:t>If the child’s birth weight was recorded in pounds, the interviewer should convert the weight to grams before entering the response. To convert, multiply the weight in pounds by 453.6 (1 pound = 453.6 grams). For example, if the recorded weight is 6.5 pounds, the converted weight should be entered as 2</w:t>
            </w:r>
            <w:r w:rsidR="00A9302B" w:rsidRPr="00B376E1">
              <w:rPr>
                <w:rFonts w:cs="Arial"/>
              </w:rPr>
              <w:t>,</w:t>
            </w:r>
            <w:r w:rsidRPr="00B376E1">
              <w:rPr>
                <w:rFonts w:cs="Arial"/>
              </w:rPr>
              <w:t>948 grams (6.5 × 453.6 = 2</w:t>
            </w:r>
            <w:r w:rsidR="008C5038" w:rsidRPr="00B376E1">
              <w:rPr>
                <w:rFonts w:cs="Arial"/>
              </w:rPr>
              <w:t>,</w:t>
            </w:r>
            <w:r w:rsidRPr="00B376E1">
              <w:rPr>
                <w:rFonts w:cs="Arial"/>
              </w:rPr>
              <w:t>948).</w:t>
            </w:r>
          </w:p>
        </w:tc>
      </w:tr>
      <w:tr w:rsidR="001908A5" w:rsidRPr="00B376E1" w14:paraId="1BD53A7F" w14:textId="77777777" w:rsidTr="000E0E4D">
        <w:trPr>
          <w:trHeight w:val="304"/>
        </w:trPr>
        <w:tc>
          <w:tcPr>
            <w:tcW w:w="0" w:type="auto"/>
          </w:tcPr>
          <w:p w14:paraId="607A15CC" w14:textId="5E31E656" w:rsidR="001908A5" w:rsidRPr="00B376E1" w:rsidRDefault="001908A5" w:rsidP="001908A5">
            <w:pPr>
              <w:pStyle w:val="NoSpacing"/>
              <w:rPr>
                <w:rFonts w:cs="Arial"/>
              </w:rPr>
            </w:pPr>
            <w:r w:rsidRPr="00B376E1">
              <w:rPr>
                <w:rFonts w:cs="Arial"/>
              </w:rPr>
              <w:t>DC.8</w:t>
            </w:r>
          </w:p>
        </w:tc>
        <w:tc>
          <w:tcPr>
            <w:tcW w:w="2990" w:type="dxa"/>
          </w:tcPr>
          <w:p w14:paraId="157DE155" w14:textId="77777777" w:rsidR="001908A5" w:rsidRPr="00B376E1" w:rsidRDefault="001908A5" w:rsidP="00685E1A">
            <w:pPr>
              <w:spacing w:before="0" w:after="0"/>
              <w:rPr>
                <w:szCs w:val="22"/>
              </w:rPr>
            </w:pPr>
            <w:r w:rsidRPr="00B376E1">
              <w:rPr>
                <w:szCs w:val="22"/>
              </w:rPr>
              <w:t>How much did [INSERT NAME IN DC.0] weigh?</w:t>
            </w:r>
          </w:p>
          <w:p w14:paraId="193A251D" w14:textId="77777777" w:rsidR="001908A5" w:rsidRPr="00B376E1" w:rsidRDefault="001908A5" w:rsidP="00685E1A">
            <w:pPr>
              <w:spacing w:before="0" w:after="0"/>
              <w:rPr>
                <w:szCs w:val="22"/>
              </w:rPr>
            </w:pPr>
          </w:p>
          <w:p w14:paraId="46A32B38" w14:textId="14900641" w:rsidR="001908A5" w:rsidRPr="00B376E1" w:rsidRDefault="001908A5" w:rsidP="001908A5">
            <w:pPr>
              <w:pStyle w:val="NoSpacing"/>
              <w:rPr>
                <w:rFonts w:cs="Arial"/>
              </w:rPr>
            </w:pPr>
            <w:r w:rsidRPr="00B376E1">
              <w:rPr>
                <w:rFonts w:cs="Arial"/>
              </w:rPr>
              <w:t>INSTRUCTION: REQUEST TO SHOW A VACCINATION CARD</w:t>
            </w:r>
          </w:p>
        </w:tc>
        <w:tc>
          <w:tcPr>
            <w:tcW w:w="5005" w:type="dxa"/>
            <w:vMerge/>
          </w:tcPr>
          <w:p w14:paraId="7CBDE3B3" w14:textId="77777777" w:rsidR="001908A5" w:rsidRPr="00B376E1" w:rsidRDefault="001908A5" w:rsidP="001908A5">
            <w:pPr>
              <w:pStyle w:val="NoSpacing"/>
              <w:rPr>
                <w:rFonts w:cs="Arial"/>
              </w:rPr>
            </w:pPr>
          </w:p>
        </w:tc>
      </w:tr>
      <w:tr w:rsidR="001908A5" w:rsidRPr="00B376E1" w14:paraId="7A323709" w14:textId="77777777" w:rsidTr="000E0E4D">
        <w:trPr>
          <w:trHeight w:val="304"/>
        </w:trPr>
        <w:tc>
          <w:tcPr>
            <w:tcW w:w="0" w:type="auto"/>
          </w:tcPr>
          <w:p w14:paraId="282E66E9" w14:textId="73765538" w:rsidR="001908A5" w:rsidRPr="00B376E1" w:rsidRDefault="001908A5" w:rsidP="001908A5">
            <w:pPr>
              <w:pStyle w:val="NoSpacing"/>
              <w:rPr>
                <w:rFonts w:cs="Arial"/>
              </w:rPr>
            </w:pPr>
            <w:r w:rsidRPr="00B376E1">
              <w:rPr>
                <w:rFonts w:cs="Arial"/>
              </w:rPr>
              <w:t>DC.9</w:t>
            </w:r>
          </w:p>
        </w:tc>
        <w:tc>
          <w:tcPr>
            <w:tcW w:w="2990" w:type="dxa"/>
          </w:tcPr>
          <w:p w14:paraId="18B7EC26" w14:textId="77777777" w:rsidR="001908A5" w:rsidRPr="00B376E1" w:rsidRDefault="001908A5" w:rsidP="00685E1A">
            <w:pPr>
              <w:spacing w:before="0" w:after="0"/>
              <w:rPr>
                <w:szCs w:val="22"/>
              </w:rPr>
            </w:pPr>
            <w:r w:rsidRPr="00B376E1">
              <w:rPr>
                <w:szCs w:val="22"/>
              </w:rPr>
              <w:t>Was the birthweight recorded in the previous question from a vaccination card or any other document, or was it reported by the respondent?</w:t>
            </w:r>
          </w:p>
          <w:p w14:paraId="62EB25A0" w14:textId="77777777" w:rsidR="001908A5" w:rsidRPr="00B376E1" w:rsidRDefault="001908A5" w:rsidP="00685E1A">
            <w:pPr>
              <w:spacing w:before="0" w:after="0"/>
              <w:rPr>
                <w:szCs w:val="22"/>
              </w:rPr>
            </w:pPr>
          </w:p>
          <w:p w14:paraId="172EC599" w14:textId="3CC3EB6B" w:rsidR="001908A5" w:rsidRPr="00B376E1" w:rsidRDefault="001908A5" w:rsidP="001908A5">
            <w:pPr>
              <w:pStyle w:val="NoSpacing"/>
              <w:rPr>
                <w:rFonts w:cs="Arial"/>
              </w:rPr>
            </w:pPr>
            <w:r w:rsidRPr="00B376E1">
              <w:rPr>
                <w:rFonts w:cs="Arial"/>
              </w:rPr>
              <w:t>INSTRUCTION: DO NOT ASK THIS QUESTION TO THE RESPONDENT</w:t>
            </w:r>
          </w:p>
        </w:tc>
        <w:tc>
          <w:tcPr>
            <w:tcW w:w="5005" w:type="dxa"/>
          </w:tcPr>
          <w:p w14:paraId="785F46F6" w14:textId="4CF78462" w:rsidR="001908A5" w:rsidRPr="00B376E1" w:rsidRDefault="001908A5" w:rsidP="001908A5">
            <w:pPr>
              <w:pStyle w:val="NoSpacing"/>
              <w:rPr>
                <w:rFonts w:cs="Arial"/>
              </w:rPr>
            </w:pPr>
            <w:r w:rsidRPr="00B376E1">
              <w:rPr>
                <w:rFonts w:cs="Arial"/>
              </w:rPr>
              <w:t xml:space="preserve">For this question, the interviewer should not ask the respondent directly. Instead, based on the information provided in the previous question, the interviewer should determine whether the birthweight was taken from a vaccination card or other document, or if it was reported verbally by the respondent. If the birthweight was sourced from a card or document, select “From a vaccination card/other document.” If the weight was verbally provided by the respondent, select “Reported (word of mouth).” Ensure </w:t>
            </w:r>
            <w:r w:rsidR="00516FB4" w:rsidRPr="00B376E1">
              <w:rPr>
                <w:rFonts w:cs="Arial"/>
              </w:rPr>
              <w:t>that you</w:t>
            </w:r>
            <w:r w:rsidRPr="00B376E1">
              <w:rPr>
                <w:rFonts w:cs="Arial"/>
              </w:rPr>
              <w:t xml:space="preserve"> make this distinction solely on the information already collected without prompting the respondent further.</w:t>
            </w:r>
          </w:p>
        </w:tc>
      </w:tr>
      <w:tr w:rsidR="00CD5344" w:rsidRPr="00B376E1" w14:paraId="3899F23E" w14:textId="77777777" w:rsidTr="000E0E4D">
        <w:trPr>
          <w:trHeight w:val="304"/>
        </w:trPr>
        <w:tc>
          <w:tcPr>
            <w:tcW w:w="0" w:type="auto"/>
          </w:tcPr>
          <w:p w14:paraId="6676D814" w14:textId="592205BD" w:rsidR="00CD5344" w:rsidRPr="00B376E1" w:rsidRDefault="00CD5344" w:rsidP="00CD5344">
            <w:pPr>
              <w:pStyle w:val="NoSpacing"/>
              <w:rPr>
                <w:rFonts w:cs="Arial"/>
              </w:rPr>
            </w:pPr>
            <w:r w:rsidRPr="00B376E1">
              <w:rPr>
                <w:rFonts w:cs="Arial"/>
              </w:rPr>
              <w:t>DC.10</w:t>
            </w:r>
          </w:p>
        </w:tc>
        <w:tc>
          <w:tcPr>
            <w:tcW w:w="2990" w:type="dxa"/>
          </w:tcPr>
          <w:p w14:paraId="784C7777" w14:textId="31700786" w:rsidR="00CD5344" w:rsidRPr="00B376E1" w:rsidRDefault="00CD5344" w:rsidP="00CD5344">
            <w:pPr>
              <w:pStyle w:val="NoSpacing"/>
              <w:rPr>
                <w:rFonts w:cs="Arial"/>
              </w:rPr>
            </w:pPr>
            <w:r w:rsidRPr="00B376E1">
              <w:rPr>
                <w:rFonts w:cs="Arial"/>
              </w:rPr>
              <w:t>Did anyone (such as doctor, nurse, paramedics, health worker, nutrition worker) explain to you about caring for a low</w:t>
            </w:r>
            <w:r w:rsidR="00516FB4" w:rsidRPr="00B376E1">
              <w:rPr>
                <w:rFonts w:cs="Arial"/>
              </w:rPr>
              <w:t>-</w:t>
            </w:r>
            <w:r w:rsidRPr="00B376E1">
              <w:rPr>
                <w:rFonts w:cs="Arial"/>
              </w:rPr>
              <w:t>birth</w:t>
            </w:r>
            <w:r w:rsidR="00516FB4" w:rsidRPr="00B376E1">
              <w:rPr>
                <w:rFonts w:cs="Arial"/>
              </w:rPr>
              <w:t>-</w:t>
            </w:r>
            <w:r w:rsidRPr="00B376E1">
              <w:rPr>
                <w:rFonts w:cs="Arial"/>
              </w:rPr>
              <w:t>weight baby?</w:t>
            </w:r>
          </w:p>
        </w:tc>
        <w:tc>
          <w:tcPr>
            <w:tcW w:w="5005" w:type="dxa"/>
          </w:tcPr>
          <w:p w14:paraId="28900844" w14:textId="288F02DB" w:rsidR="00CD5344" w:rsidRPr="00B376E1" w:rsidRDefault="00CD5344" w:rsidP="00CD5344">
            <w:pPr>
              <w:pStyle w:val="NoSpacing"/>
              <w:rPr>
                <w:rFonts w:cs="Arial"/>
              </w:rPr>
            </w:pPr>
            <w:r w:rsidRPr="00B376E1">
              <w:rPr>
                <w:rFonts w:cs="Arial"/>
              </w:rPr>
              <w:t>When asking this question, the interviewer should determine whether the respondent received any guidance on these topics. If the response is “Yes,” proceed with the relevant follow-up questions. If the response is “No” or “Don’t know,” record the answer and skip to DC.12. Ensure that the respondent understands the question is asking about specific advice or instructions related to low-birth-weight baby care, particularly kangaroo mother care. Record the response accurately based on the provided options.</w:t>
            </w:r>
          </w:p>
        </w:tc>
      </w:tr>
      <w:tr w:rsidR="00CD5344" w:rsidRPr="00B376E1" w14:paraId="3D99CBFC" w14:textId="77777777" w:rsidTr="000E0E4D">
        <w:trPr>
          <w:trHeight w:val="304"/>
        </w:trPr>
        <w:tc>
          <w:tcPr>
            <w:tcW w:w="0" w:type="auto"/>
          </w:tcPr>
          <w:p w14:paraId="0D62ECD5" w14:textId="50334C20" w:rsidR="00CD5344" w:rsidRPr="00B376E1" w:rsidRDefault="00CD5344" w:rsidP="00CD5344">
            <w:pPr>
              <w:pStyle w:val="NoSpacing"/>
              <w:rPr>
                <w:rFonts w:cs="Arial"/>
              </w:rPr>
            </w:pPr>
            <w:r w:rsidRPr="00B376E1">
              <w:rPr>
                <w:rFonts w:cs="Arial"/>
              </w:rPr>
              <w:t>DC.11</w:t>
            </w:r>
          </w:p>
        </w:tc>
        <w:tc>
          <w:tcPr>
            <w:tcW w:w="2990" w:type="dxa"/>
          </w:tcPr>
          <w:p w14:paraId="2724619A" w14:textId="6A0C7CC0" w:rsidR="00CD5344" w:rsidRPr="00B376E1" w:rsidRDefault="00CD5344" w:rsidP="00CD5344">
            <w:pPr>
              <w:pStyle w:val="NoSpacing"/>
              <w:rPr>
                <w:rFonts w:cs="Arial"/>
              </w:rPr>
            </w:pPr>
            <w:r w:rsidRPr="00B376E1">
              <w:rPr>
                <w:rFonts w:cs="Arial"/>
              </w:rPr>
              <w:t>Did they discuss any of the following:</w:t>
            </w:r>
          </w:p>
        </w:tc>
        <w:tc>
          <w:tcPr>
            <w:tcW w:w="5005" w:type="dxa"/>
            <w:vMerge w:val="restart"/>
          </w:tcPr>
          <w:p w14:paraId="1B89A417" w14:textId="77777777" w:rsidR="00CD5344" w:rsidRPr="00B376E1" w:rsidRDefault="00CD5344" w:rsidP="00CD5344">
            <w:pPr>
              <w:pStyle w:val="NoSpacing"/>
              <w:rPr>
                <w:rFonts w:cs="Arial"/>
              </w:rPr>
            </w:pPr>
            <w:r w:rsidRPr="00B376E1">
              <w:rPr>
                <w:rFonts w:cs="Arial"/>
              </w:rPr>
              <w:t xml:space="preserve">When asking DC.11, the interviewer should determine whether the respondent received information on the following specific aspects of caring for a low-birth-weight baby. </w:t>
            </w:r>
          </w:p>
          <w:p w14:paraId="6ED9101C" w14:textId="77777777" w:rsidR="00CD5344" w:rsidRPr="00B376E1" w:rsidRDefault="00CD5344" w:rsidP="00CD5344">
            <w:pPr>
              <w:pStyle w:val="NoSpacing"/>
              <w:rPr>
                <w:rFonts w:cs="Arial"/>
              </w:rPr>
            </w:pPr>
          </w:p>
          <w:p w14:paraId="336EF7CE" w14:textId="77777777" w:rsidR="00CD5344" w:rsidRPr="00B376E1" w:rsidRDefault="00CD5344" w:rsidP="00CD5344">
            <w:pPr>
              <w:pStyle w:val="NoSpacing"/>
              <w:numPr>
                <w:ilvl w:val="0"/>
                <w:numId w:val="27"/>
              </w:numPr>
              <w:ind w:left="210" w:hanging="210"/>
              <w:rPr>
                <w:rFonts w:cs="Arial"/>
              </w:rPr>
            </w:pPr>
            <w:r w:rsidRPr="00B376E1">
              <w:rPr>
                <w:rFonts w:cs="Arial"/>
              </w:rPr>
              <w:t xml:space="preserve">For DC.11.1, ask if there was a discussion about </w:t>
            </w:r>
            <w:r w:rsidRPr="00B376E1">
              <w:rPr>
                <w:rFonts w:cs="Arial"/>
                <w:b/>
                <w:bCs/>
              </w:rPr>
              <w:t>early skin-to-skin contact</w:t>
            </w:r>
            <w:r w:rsidRPr="00B376E1">
              <w:rPr>
                <w:rFonts w:cs="Arial"/>
              </w:rPr>
              <w:t xml:space="preserve">, which refers to placing the baby on the mother’s bare chest soon after birth. </w:t>
            </w:r>
          </w:p>
          <w:p w14:paraId="1C6D85AE" w14:textId="77777777" w:rsidR="00CD5344" w:rsidRPr="00B376E1" w:rsidRDefault="00CD5344" w:rsidP="00CD5344">
            <w:pPr>
              <w:pStyle w:val="NoSpacing"/>
              <w:numPr>
                <w:ilvl w:val="0"/>
                <w:numId w:val="27"/>
              </w:numPr>
              <w:ind w:left="210" w:hanging="210"/>
              <w:rPr>
                <w:rFonts w:cs="Arial"/>
              </w:rPr>
            </w:pPr>
            <w:r w:rsidRPr="00B376E1">
              <w:rPr>
                <w:rFonts w:cs="Arial"/>
              </w:rPr>
              <w:t xml:space="preserve">For DC.11.2, inquire whether they discussed </w:t>
            </w:r>
            <w:r w:rsidRPr="00B376E1">
              <w:rPr>
                <w:rFonts w:cs="Arial"/>
                <w:b/>
                <w:bCs/>
              </w:rPr>
              <w:t>continuous skin-to-skin contact</w:t>
            </w:r>
            <w:r w:rsidRPr="00B376E1">
              <w:rPr>
                <w:rFonts w:cs="Arial"/>
              </w:rPr>
              <w:t xml:space="preserve">, meaning ongoing contact between the baby’s bare skin </w:t>
            </w:r>
            <w:r w:rsidRPr="00B376E1">
              <w:rPr>
                <w:rFonts w:cs="Arial"/>
              </w:rPr>
              <w:lastRenderedPageBreak/>
              <w:t xml:space="preserve">and the mother’s, as part of kangaroo mother care. </w:t>
            </w:r>
          </w:p>
          <w:p w14:paraId="226AC5A1" w14:textId="77777777" w:rsidR="00CD5344" w:rsidRPr="00B376E1" w:rsidRDefault="00CD5344" w:rsidP="00CD5344">
            <w:pPr>
              <w:pStyle w:val="NoSpacing"/>
              <w:numPr>
                <w:ilvl w:val="0"/>
                <w:numId w:val="27"/>
              </w:numPr>
              <w:ind w:left="210" w:hanging="210"/>
              <w:rPr>
                <w:rFonts w:cs="Arial"/>
              </w:rPr>
            </w:pPr>
            <w:r w:rsidRPr="00B376E1">
              <w:rPr>
                <w:rFonts w:cs="Arial"/>
              </w:rPr>
              <w:t xml:space="preserve">For DC.11.3, check if they covered </w:t>
            </w:r>
            <w:r w:rsidRPr="00B376E1">
              <w:rPr>
                <w:rFonts w:cs="Arial"/>
                <w:b/>
                <w:bCs/>
              </w:rPr>
              <w:t>prolonged skin-to-skin contact</w:t>
            </w:r>
            <w:r w:rsidRPr="00B376E1">
              <w:rPr>
                <w:rFonts w:cs="Arial"/>
              </w:rPr>
              <w:t xml:space="preserve">, which refers to maintaining this contact for extended periods to support the baby’s development and health. </w:t>
            </w:r>
          </w:p>
          <w:p w14:paraId="443E1CFD" w14:textId="77777777" w:rsidR="00CD5344" w:rsidRPr="00B376E1" w:rsidRDefault="00CD5344" w:rsidP="00CD5344">
            <w:pPr>
              <w:pStyle w:val="NoSpacing"/>
              <w:numPr>
                <w:ilvl w:val="0"/>
                <w:numId w:val="27"/>
              </w:numPr>
              <w:ind w:left="210" w:hanging="210"/>
              <w:rPr>
                <w:rFonts w:cs="Arial"/>
              </w:rPr>
            </w:pPr>
            <w:r w:rsidRPr="00B376E1">
              <w:rPr>
                <w:rFonts w:cs="Arial"/>
              </w:rPr>
              <w:t xml:space="preserve">For DC.11.4, ask if they discussed </w:t>
            </w:r>
            <w:r w:rsidRPr="00B376E1">
              <w:rPr>
                <w:rFonts w:cs="Arial"/>
                <w:b/>
                <w:bCs/>
              </w:rPr>
              <w:t>frequent and exclusive breastfeeding</w:t>
            </w:r>
            <w:r w:rsidRPr="00B376E1">
              <w:rPr>
                <w:rFonts w:cs="Arial"/>
              </w:rPr>
              <w:t xml:space="preserve">, focusing on feeding the baby only breast milk, often and without additional food or liquids. </w:t>
            </w:r>
          </w:p>
          <w:p w14:paraId="5260683C" w14:textId="752C6C27" w:rsidR="00CD5344" w:rsidRPr="00B376E1" w:rsidRDefault="00CD5344" w:rsidP="00CD5344">
            <w:pPr>
              <w:pStyle w:val="NoSpacing"/>
              <w:numPr>
                <w:ilvl w:val="0"/>
                <w:numId w:val="27"/>
              </w:numPr>
              <w:ind w:left="210" w:hanging="210"/>
              <w:rPr>
                <w:rFonts w:cs="Arial"/>
              </w:rPr>
            </w:pPr>
            <w:r w:rsidRPr="00B376E1">
              <w:rPr>
                <w:rFonts w:cs="Arial"/>
              </w:rPr>
              <w:t xml:space="preserve">Finally, for DC.11.5, ask if they explained </w:t>
            </w:r>
            <w:r w:rsidRPr="00B376E1">
              <w:rPr>
                <w:rFonts w:cs="Arial"/>
                <w:b/>
                <w:bCs/>
              </w:rPr>
              <w:t>other safe ways to feed the child</w:t>
            </w:r>
            <w:r w:rsidRPr="00B376E1">
              <w:rPr>
                <w:rFonts w:cs="Arial"/>
              </w:rPr>
              <w:t>, which could include alternative feeding methods if breastfeeding is not possible.</w:t>
            </w:r>
          </w:p>
          <w:p w14:paraId="5724FFA1" w14:textId="77777777" w:rsidR="00CD5344" w:rsidRPr="00B376E1" w:rsidRDefault="00CD5344" w:rsidP="00CD5344">
            <w:pPr>
              <w:pStyle w:val="NoSpacing"/>
              <w:rPr>
                <w:rFonts w:cs="Arial"/>
              </w:rPr>
            </w:pPr>
          </w:p>
          <w:p w14:paraId="39C10998" w14:textId="0331B28A" w:rsidR="00CD5344" w:rsidRPr="00B376E1" w:rsidRDefault="00CD5344" w:rsidP="00CD5344">
            <w:pPr>
              <w:pStyle w:val="NoSpacing"/>
              <w:rPr>
                <w:rFonts w:cs="Arial"/>
              </w:rPr>
            </w:pPr>
            <w:r w:rsidRPr="00B376E1">
              <w:rPr>
                <w:rFonts w:cs="Arial"/>
              </w:rPr>
              <w:t>The response options for each sub-question are “No,” “Yes,” and “Don’t know.” Record the responses for each part accurately, ensuring that all aspects are clearly understood by the respondent.</w:t>
            </w:r>
          </w:p>
        </w:tc>
      </w:tr>
      <w:tr w:rsidR="00CD5344" w:rsidRPr="00B376E1" w14:paraId="3E3DE5DA" w14:textId="77777777" w:rsidTr="000E0E4D">
        <w:trPr>
          <w:trHeight w:val="304"/>
        </w:trPr>
        <w:tc>
          <w:tcPr>
            <w:tcW w:w="0" w:type="auto"/>
          </w:tcPr>
          <w:p w14:paraId="4ABF9C65" w14:textId="67A7B61B" w:rsidR="00CD5344" w:rsidRPr="00B376E1" w:rsidRDefault="00CD5344" w:rsidP="00CD5344">
            <w:pPr>
              <w:pStyle w:val="NoSpacing"/>
              <w:rPr>
                <w:rFonts w:cs="Arial"/>
              </w:rPr>
            </w:pPr>
            <w:r w:rsidRPr="00B376E1">
              <w:rPr>
                <w:rFonts w:cs="Arial"/>
              </w:rPr>
              <w:t>DC.11.1</w:t>
            </w:r>
          </w:p>
        </w:tc>
        <w:tc>
          <w:tcPr>
            <w:tcW w:w="2990" w:type="dxa"/>
          </w:tcPr>
          <w:p w14:paraId="33DFBA37" w14:textId="7C1AB28E" w:rsidR="00CD5344" w:rsidRPr="00B376E1" w:rsidRDefault="00CD5344" w:rsidP="00CD5344">
            <w:pPr>
              <w:pStyle w:val="NoSpacing"/>
              <w:rPr>
                <w:rFonts w:cs="Arial"/>
              </w:rPr>
            </w:pPr>
            <w:r w:rsidRPr="00B376E1">
              <w:rPr>
                <w:rFonts w:eastAsia="Times New Roman" w:cs="Arial"/>
                <w:color w:val="000000" w:themeColor="text1"/>
              </w:rPr>
              <w:t>Early skin to skin contact?</w:t>
            </w:r>
          </w:p>
        </w:tc>
        <w:tc>
          <w:tcPr>
            <w:tcW w:w="5005" w:type="dxa"/>
            <w:vMerge/>
          </w:tcPr>
          <w:p w14:paraId="28F79C8F" w14:textId="77777777" w:rsidR="00CD5344" w:rsidRPr="00B376E1" w:rsidRDefault="00CD5344" w:rsidP="00CD5344">
            <w:pPr>
              <w:pStyle w:val="NoSpacing"/>
              <w:rPr>
                <w:rFonts w:cs="Arial"/>
              </w:rPr>
            </w:pPr>
          </w:p>
        </w:tc>
      </w:tr>
      <w:tr w:rsidR="00CD5344" w:rsidRPr="00B376E1" w14:paraId="1F3A9541" w14:textId="77777777" w:rsidTr="000E0E4D">
        <w:trPr>
          <w:trHeight w:val="304"/>
        </w:trPr>
        <w:tc>
          <w:tcPr>
            <w:tcW w:w="0" w:type="auto"/>
          </w:tcPr>
          <w:p w14:paraId="48D53A1D" w14:textId="257C9E74" w:rsidR="00CD5344" w:rsidRPr="00B376E1" w:rsidRDefault="00CD5344" w:rsidP="00CD5344">
            <w:pPr>
              <w:pStyle w:val="NoSpacing"/>
              <w:rPr>
                <w:rFonts w:cs="Arial"/>
              </w:rPr>
            </w:pPr>
            <w:r w:rsidRPr="00B376E1">
              <w:rPr>
                <w:rFonts w:cs="Arial"/>
              </w:rPr>
              <w:t>DC.11.2</w:t>
            </w:r>
          </w:p>
        </w:tc>
        <w:tc>
          <w:tcPr>
            <w:tcW w:w="2990" w:type="dxa"/>
          </w:tcPr>
          <w:p w14:paraId="3723492C" w14:textId="2740E580" w:rsidR="00CD5344" w:rsidRPr="00B376E1" w:rsidRDefault="00CD5344" w:rsidP="00CD5344">
            <w:pPr>
              <w:pStyle w:val="NoSpacing"/>
              <w:rPr>
                <w:rFonts w:cs="Arial"/>
              </w:rPr>
            </w:pPr>
            <w:r w:rsidRPr="00B376E1">
              <w:rPr>
                <w:rFonts w:eastAsia="Times New Roman" w:cs="Arial"/>
                <w:color w:val="000000" w:themeColor="text1"/>
              </w:rPr>
              <w:t>Continuous skin to skin contact?</w:t>
            </w:r>
          </w:p>
        </w:tc>
        <w:tc>
          <w:tcPr>
            <w:tcW w:w="5005" w:type="dxa"/>
            <w:vMerge/>
          </w:tcPr>
          <w:p w14:paraId="5FBAE045" w14:textId="77777777" w:rsidR="00CD5344" w:rsidRPr="00B376E1" w:rsidRDefault="00CD5344" w:rsidP="00CD5344">
            <w:pPr>
              <w:pStyle w:val="NoSpacing"/>
              <w:rPr>
                <w:rFonts w:cs="Arial"/>
              </w:rPr>
            </w:pPr>
          </w:p>
        </w:tc>
      </w:tr>
      <w:tr w:rsidR="00CD5344" w:rsidRPr="00B376E1" w14:paraId="02BC37D1" w14:textId="77777777" w:rsidTr="000E0E4D">
        <w:trPr>
          <w:trHeight w:val="304"/>
        </w:trPr>
        <w:tc>
          <w:tcPr>
            <w:tcW w:w="0" w:type="auto"/>
          </w:tcPr>
          <w:p w14:paraId="598337DC" w14:textId="09B5FE9B" w:rsidR="00CD5344" w:rsidRPr="00B376E1" w:rsidRDefault="00CD5344" w:rsidP="00CD5344">
            <w:pPr>
              <w:pStyle w:val="NoSpacing"/>
              <w:rPr>
                <w:rFonts w:cs="Arial"/>
              </w:rPr>
            </w:pPr>
            <w:r w:rsidRPr="00B376E1">
              <w:rPr>
                <w:rFonts w:cs="Arial"/>
              </w:rPr>
              <w:t>DC.11.3</w:t>
            </w:r>
          </w:p>
        </w:tc>
        <w:tc>
          <w:tcPr>
            <w:tcW w:w="2990" w:type="dxa"/>
          </w:tcPr>
          <w:p w14:paraId="1A02E17B" w14:textId="7FB13956" w:rsidR="00CD5344" w:rsidRPr="00B376E1" w:rsidRDefault="00CD5344" w:rsidP="00CD5344">
            <w:pPr>
              <w:pStyle w:val="NoSpacing"/>
              <w:rPr>
                <w:rFonts w:cs="Arial"/>
              </w:rPr>
            </w:pPr>
            <w:r w:rsidRPr="00B376E1">
              <w:rPr>
                <w:rFonts w:eastAsia="Times New Roman" w:cs="Arial"/>
                <w:color w:val="000000" w:themeColor="text1"/>
              </w:rPr>
              <w:t>Prolonged skin to skin contact?</w:t>
            </w:r>
          </w:p>
        </w:tc>
        <w:tc>
          <w:tcPr>
            <w:tcW w:w="5005" w:type="dxa"/>
            <w:vMerge/>
          </w:tcPr>
          <w:p w14:paraId="7B90F2B6" w14:textId="77777777" w:rsidR="00CD5344" w:rsidRPr="00B376E1" w:rsidRDefault="00CD5344" w:rsidP="00CD5344">
            <w:pPr>
              <w:pStyle w:val="NoSpacing"/>
              <w:rPr>
                <w:rFonts w:cs="Arial"/>
              </w:rPr>
            </w:pPr>
          </w:p>
        </w:tc>
      </w:tr>
      <w:tr w:rsidR="00CD5344" w:rsidRPr="00B376E1" w14:paraId="5E2D9621" w14:textId="77777777" w:rsidTr="000E0E4D">
        <w:trPr>
          <w:trHeight w:val="304"/>
        </w:trPr>
        <w:tc>
          <w:tcPr>
            <w:tcW w:w="0" w:type="auto"/>
          </w:tcPr>
          <w:p w14:paraId="5873B421" w14:textId="15E563E8" w:rsidR="00CD5344" w:rsidRPr="00B376E1" w:rsidRDefault="00CD5344" w:rsidP="00CD5344">
            <w:pPr>
              <w:pStyle w:val="NoSpacing"/>
              <w:rPr>
                <w:rFonts w:cs="Arial"/>
              </w:rPr>
            </w:pPr>
            <w:r w:rsidRPr="00B376E1">
              <w:rPr>
                <w:rFonts w:cs="Arial"/>
              </w:rPr>
              <w:t>DC.11.4</w:t>
            </w:r>
          </w:p>
        </w:tc>
        <w:tc>
          <w:tcPr>
            <w:tcW w:w="2990" w:type="dxa"/>
          </w:tcPr>
          <w:p w14:paraId="69D23F09" w14:textId="4CF19047" w:rsidR="00CD5344" w:rsidRPr="00B376E1" w:rsidRDefault="00CD5344" w:rsidP="00CD5344">
            <w:pPr>
              <w:pStyle w:val="NoSpacing"/>
              <w:rPr>
                <w:rFonts w:cs="Arial"/>
              </w:rPr>
            </w:pPr>
            <w:r w:rsidRPr="00B376E1">
              <w:rPr>
                <w:rFonts w:eastAsia="Times New Roman" w:cs="Arial"/>
                <w:color w:val="000000" w:themeColor="text1"/>
              </w:rPr>
              <w:t>Frequent and exclusive breastfeeding?</w:t>
            </w:r>
          </w:p>
        </w:tc>
        <w:tc>
          <w:tcPr>
            <w:tcW w:w="5005" w:type="dxa"/>
            <w:vMerge/>
          </w:tcPr>
          <w:p w14:paraId="41C92F6F" w14:textId="77777777" w:rsidR="00CD5344" w:rsidRPr="00B376E1" w:rsidRDefault="00CD5344" w:rsidP="00CD5344">
            <w:pPr>
              <w:pStyle w:val="NoSpacing"/>
              <w:rPr>
                <w:rFonts w:cs="Arial"/>
              </w:rPr>
            </w:pPr>
          </w:p>
        </w:tc>
      </w:tr>
      <w:tr w:rsidR="00CD5344" w:rsidRPr="00B376E1" w14:paraId="1E885445" w14:textId="77777777" w:rsidTr="000E0E4D">
        <w:trPr>
          <w:trHeight w:val="304"/>
        </w:trPr>
        <w:tc>
          <w:tcPr>
            <w:tcW w:w="0" w:type="auto"/>
          </w:tcPr>
          <w:p w14:paraId="71F3F1B5" w14:textId="6F15A086" w:rsidR="00CD5344" w:rsidRPr="00B376E1" w:rsidRDefault="00CD5344" w:rsidP="00CD5344">
            <w:pPr>
              <w:pStyle w:val="NoSpacing"/>
              <w:rPr>
                <w:rFonts w:cs="Arial"/>
              </w:rPr>
            </w:pPr>
            <w:r w:rsidRPr="00B376E1">
              <w:rPr>
                <w:rFonts w:cs="Arial"/>
              </w:rPr>
              <w:t>DC.11.5</w:t>
            </w:r>
          </w:p>
        </w:tc>
        <w:tc>
          <w:tcPr>
            <w:tcW w:w="2990" w:type="dxa"/>
          </w:tcPr>
          <w:p w14:paraId="368CB3B3" w14:textId="6A38CD54" w:rsidR="00CD5344" w:rsidRPr="00B376E1" w:rsidRDefault="00CD5344" w:rsidP="00CD5344">
            <w:pPr>
              <w:pStyle w:val="NoSpacing"/>
              <w:rPr>
                <w:rFonts w:cs="Arial"/>
              </w:rPr>
            </w:pPr>
            <w:r w:rsidRPr="00B376E1">
              <w:rPr>
                <w:rFonts w:eastAsia="Times New Roman" w:cs="Arial"/>
                <w:color w:val="000000" w:themeColor="text1"/>
              </w:rPr>
              <w:t>Other safe ways to feed your child?</w:t>
            </w:r>
          </w:p>
        </w:tc>
        <w:tc>
          <w:tcPr>
            <w:tcW w:w="5005" w:type="dxa"/>
            <w:vMerge/>
          </w:tcPr>
          <w:p w14:paraId="4ED6B91C" w14:textId="77777777" w:rsidR="00CD5344" w:rsidRPr="00B376E1" w:rsidRDefault="00CD5344" w:rsidP="00CD5344">
            <w:pPr>
              <w:pStyle w:val="NoSpacing"/>
              <w:rPr>
                <w:rFonts w:cs="Arial"/>
              </w:rPr>
            </w:pPr>
          </w:p>
        </w:tc>
      </w:tr>
      <w:tr w:rsidR="008B400B" w:rsidRPr="00B376E1" w14:paraId="649CC9DC" w14:textId="77777777" w:rsidTr="00345BD1">
        <w:trPr>
          <w:trHeight w:val="304"/>
        </w:trPr>
        <w:tc>
          <w:tcPr>
            <w:tcW w:w="9019" w:type="dxa"/>
            <w:gridSpan w:val="3"/>
          </w:tcPr>
          <w:p w14:paraId="45D7030C" w14:textId="51448EF4" w:rsidR="008B400B" w:rsidRPr="00B376E1" w:rsidRDefault="000400CC" w:rsidP="001A62F3">
            <w:pPr>
              <w:pStyle w:val="NoSpacing"/>
              <w:rPr>
                <w:rFonts w:cs="Arial"/>
              </w:rPr>
            </w:pPr>
            <w:r w:rsidRPr="00B376E1">
              <w:rPr>
                <w:rFonts w:cs="Arial"/>
                <w:b/>
                <w:bCs/>
              </w:rPr>
              <w:t xml:space="preserve">Questions DC.12 to DC.24 should only be asked if the delivery took place in a health facility, meaning the response to DC.1 is within codes </w:t>
            </w:r>
            <w:r w:rsidR="00302637" w:rsidRPr="00B376E1">
              <w:rPr>
                <w:rFonts w:cs="Arial"/>
                <w:b/>
                <w:bCs/>
              </w:rPr>
              <w:t>‘</w:t>
            </w:r>
            <w:r w:rsidRPr="00B376E1">
              <w:rPr>
                <w:rFonts w:cs="Arial"/>
                <w:b/>
                <w:bCs/>
              </w:rPr>
              <w:t>4</w:t>
            </w:r>
            <w:r w:rsidR="00302637" w:rsidRPr="00B376E1">
              <w:rPr>
                <w:rFonts w:cs="Arial"/>
                <w:b/>
                <w:bCs/>
              </w:rPr>
              <w:t>’</w:t>
            </w:r>
            <w:r w:rsidRPr="00B376E1">
              <w:rPr>
                <w:rFonts w:cs="Arial"/>
                <w:b/>
                <w:bCs/>
              </w:rPr>
              <w:t xml:space="preserve"> to </w:t>
            </w:r>
            <w:r w:rsidR="00302637" w:rsidRPr="00B376E1">
              <w:rPr>
                <w:rFonts w:cs="Arial"/>
                <w:b/>
                <w:bCs/>
              </w:rPr>
              <w:t>‘</w:t>
            </w:r>
            <w:r w:rsidRPr="00B376E1">
              <w:rPr>
                <w:rFonts w:cs="Arial"/>
                <w:b/>
                <w:bCs/>
              </w:rPr>
              <w:t>14</w:t>
            </w:r>
            <w:r w:rsidR="00302637" w:rsidRPr="00B376E1">
              <w:rPr>
                <w:rFonts w:cs="Arial"/>
                <w:b/>
                <w:bCs/>
              </w:rPr>
              <w:t>’</w:t>
            </w:r>
            <w:r w:rsidRPr="00B376E1">
              <w:rPr>
                <w:rFonts w:cs="Arial"/>
                <w:b/>
                <w:bCs/>
              </w:rPr>
              <w:t xml:space="preserve">. If the response to DC.1 indicates a home delivery (codes </w:t>
            </w:r>
            <w:r w:rsidR="00302637" w:rsidRPr="00B376E1">
              <w:rPr>
                <w:rFonts w:cs="Arial"/>
                <w:b/>
                <w:bCs/>
              </w:rPr>
              <w:t>‘</w:t>
            </w:r>
            <w:r w:rsidRPr="00B376E1">
              <w:rPr>
                <w:rFonts w:cs="Arial"/>
                <w:b/>
                <w:bCs/>
              </w:rPr>
              <w:t>1</w:t>
            </w:r>
            <w:r w:rsidR="00302637" w:rsidRPr="00B376E1">
              <w:rPr>
                <w:rFonts w:cs="Arial"/>
                <w:b/>
                <w:bCs/>
              </w:rPr>
              <w:t>’</w:t>
            </w:r>
            <w:r w:rsidRPr="00B376E1">
              <w:rPr>
                <w:rFonts w:cs="Arial"/>
                <w:b/>
                <w:bCs/>
              </w:rPr>
              <w:t>–</w:t>
            </w:r>
            <w:r w:rsidR="00302637" w:rsidRPr="00B376E1">
              <w:rPr>
                <w:rFonts w:cs="Arial"/>
                <w:b/>
                <w:bCs/>
              </w:rPr>
              <w:t>‘</w:t>
            </w:r>
            <w:r w:rsidRPr="00B376E1">
              <w:rPr>
                <w:rFonts w:cs="Arial"/>
                <w:b/>
                <w:bCs/>
              </w:rPr>
              <w:t>3</w:t>
            </w:r>
            <w:r w:rsidR="00302637" w:rsidRPr="00B376E1">
              <w:rPr>
                <w:rFonts w:cs="Arial"/>
                <w:b/>
                <w:bCs/>
              </w:rPr>
              <w:t>’</w:t>
            </w:r>
            <w:r w:rsidRPr="00B376E1">
              <w:rPr>
                <w:rFonts w:cs="Arial"/>
                <w:b/>
                <w:bCs/>
              </w:rPr>
              <w:t>) or any other location outside this range, skip directly to DC.25.</w:t>
            </w:r>
          </w:p>
        </w:tc>
      </w:tr>
      <w:tr w:rsidR="006475DB" w:rsidRPr="00B376E1" w14:paraId="2EBEF1D6" w14:textId="77777777" w:rsidTr="000E0E4D">
        <w:trPr>
          <w:trHeight w:val="304"/>
        </w:trPr>
        <w:tc>
          <w:tcPr>
            <w:tcW w:w="0" w:type="auto"/>
          </w:tcPr>
          <w:p w14:paraId="1CF059B8" w14:textId="6E5059DC" w:rsidR="006475DB" w:rsidRPr="00B376E1" w:rsidRDefault="006475DB" w:rsidP="001A62F3">
            <w:pPr>
              <w:pStyle w:val="NoSpacing"/>
              <w:rPr>
                <w:rFonts w:cs="Arial"/>
              </w:rPr>
            </w:pPr>
            <w:r w:rsidRPr="00B376E1">
              <w:rPr>
                <w:rFonts w:cs="Arial"/>
              </w:rPr>
              <w:t>DC.12</w:t>
            </w:r>
          </w:p>
        </w:tc>
        <w:tc>
          <w:tcPr>
            <w:tcW w:w="2990" w:type="dxa"/>
          </w:tcPr>
          <w:p w14:paraId="4BAE977F" w14:textId="4E2D007B" w:rsidR="006475DB" w:rsidRPr="00B376E1" w:rsidRDefault="000D4B37" w:rsidP="001A62F3">
            <w:pPr>
              <w:pStyle w:val="NoSpacing"/>
              <w:rPr>
                <w:rFonts w:cs="Arial"/>
              </w:rPr>
            </w:pPr>
            <w:r w:rsidRPr="00B376E1">
              <w:rPr>
                <w:rFonts w:cs="Arial"/>
              </w:rPr>
              <w:t>How long after [INSERT NAME IN DC.0] was delivered did you stay in the health facility?</w:t>
            </w:r>
          </w:p>
        </w:tc>
        <w:tc>
          <w:tcPr>
            <w:tcW w:w="5005" w:type="dxa"/>
          </w:tcPr>
          <w:p w14:paraId="03F6D10F" w14:textId="5C0BBCBC" w:rsidR="006475DB" w:rsidRPr="00B376E1" w:rsidRDefault="002B501A" w:rsidP="001A62F3">
            <w:pPr>
              <w:pStyle w:val="NoSpacing"/>
              <w:rPr>
                <w:rFonts w:cs="Arial"/>
              </w:rPr>
            </w:pPr>
            <w:r w:rsidRPr="00B376E1">
              <w:rPr>
                <w:rFonts w:cs="Arial"/>
              </w:rPr>
              <w:t>When asking DC.12, the interviewer should first determine the unit of time mentioned by the respondent, whether it is in hours, days, or weeks. Once the unit of time is clear, the interviewer should record the corresponding number in the appropriate field. It is important to clarify the unit of time if the respondent’s answer is unclear and ensure that the response is accurately entered based on the time duration provided.</w:t>
            </w:r>
          </w:p>
        </w:tc>
      </w:tr>
      <w:tr w:rsidR="001A62F3" w:rsidRPr="00B376E1" w14:paraId="5A006D31" w14:textId="77777777" w:rsidTr="00DE1BDD">
        <w:trPr>
          <w:trHeight w:val="304"/>
        </w:trPr>
        <w:tc>
          <w:tcPr>
            <w:tcW w:w="9019" w:type="dxa"/>
            <w:gridSpan w:val="3"/>
          </w:tcPr>
          <w:p w14:paraId="391E49C2" w14:textId="197A4A42" w:rsidR="001A62F3" w:rsidRPr="00B376E1" w:rsidRDefault="00533811" w:rsidP="001A62F3">
            <w:pPr>
              <w:pStyle w:val="NoSpacing"/>
              <w:rPr>
                <w:rFonts w:cs="Arial"/>
              </w:rPr>
            </w:pPr>
            <w:r w:rsidRPr="00B376E1">
              <w:rPr>
                <w:rFonts w:cs="Arial"/>
              </w:rPr>
              <w:t>I</w:t>
            </w:r>
            <w:r w:rsidR="00C60B85" w:rsidRPr="00B376E1">
              <w:rPr>
                <w:rFonts w:cs="Arial"/>
              </w:rPr>
              <w:t xml:space="preserve">’d </w:t>
            </w:r>
            <w:r w:rsidRPr="00B376E1">
              <w:rPr>
                <w:rFonts w:cs="Arial"/>
              </w:rPr>
              <w:t>like to know about the checks on your health after delivery whether in a health facility. For example, someone asking you questions about your health or examining you</w:t>
            </w:r>
            <w:r w:rsidR="00027D86" w:rsidRPr="00B376E1">
              <w:rPr>
                <w:rFonts w:cs="Arial"/>
              </w:rPr>
              <w:t>.</w:t>
            </w:r>
          </w:p>
        </w:tc>
      </w:tr>
      <w:tr w:rsidR="000852CA" w:rsidRPr="00B376E1" w14:paraId="22227DFA" w14:textId="77777777" w:rsidTr="000E0E4D">
        <w:trPr>
          <w:trHeight w:val="304"/>
        </w:trPr>
        <w:tc>
          <w:tcPr>
            <w:tcW w:w="0" w:type="auto"/>
          </w:tcPr>
          <w:p w14:paraId="42D113FF" w14:textId="0012B6A1" w:rsidR="000852CA" w:rsidRPr="00B376E1" w:rsidRDefault="000852CA" w:rsidP="000852CA">
            <w:pPr>
              <w:pStyle w:val="NoSpacing"/>
              <w:rPr>
                <w:rFonts w:cs="Arial"/>
              </w:rPr>
            </w:pPr>
            <w:r w:rsidRPr="00B376E1">
              <w:rPr>
                <w:rFonts w:cs="Arial"/>
              </w:rPr>
              <w:t>DC.13</w:t>
            </w:r>
          </w:p>
        </w:tc>
        <w:tc>
          <w:tcPr>
            <w:tcW w:w="2990" w:type="dxa"/>
          </w:tcPr>
          <w:p w14:paraId="59032BC0" w14:textId="77777777" w:rsidR="000852CA" w:rsidRPr="00B376E1" w:rsidRDefault="000852CA" w:rsidP="00685E1A">
            <w:pPr>
              <w:spacing w:before="0" w:after="0"/>
              <w:rPr>
                <w:szCs w:val="22"/>
              </w:rPr>
            </w:pPr>
            <w:r w:rsidRPr="00B376E1">
              <w:rPr>
                <w:szCs w:val="22"/>
              </w:rPr>
              <w:t>Before you left the facility, did anyone check on your</w:t>
            </w:r>
          </w:p>
          <w:p w14:paraId="69F8F1C7" w14:textId="3349BC73" w:rsidR="000852CA" w:rsidRPr="00B376E1" w:rsidRDefault="000852CA" w:rsidP="000852CA">
            <w:pPr>
              <w:pStyle w:val="NoSpacing"/>
              <w:rPr>
                <w:rFonts w:cs="Arial"/>
              </w:rPr>
            </w:pPr>
            <w:r w:rsidRPr="00B376E1">
              <w:rPr>
                <w:rFonts w:cs="Arial"/>
              </w:rPr>
              <w:t>health?</w:t>
            </w:r>
          </w:p>
        </w:tc>
        <w:tc>
          <w:tcPr>
            <w:tcW w:w="5005" w:type="dxa"/>
          </w:tcPr>
          <w:p w14:paraId="0E605ED3" w14:textId="4CCD8407" w:rsidR="000852CA" w:rsidRPr="00B376E1" w:rsidRDefault="000852CA" w:rsidP="000852CA">
            <w:pPr>
              <w:pStyle w:val="NoSpacing"/>
              <w:rPr>
                <w:rFonts w:cs="Arial"/>
              </w:rPr>
            </w:pPr>
            <w:r w:rsidRPr="00B376E1">
              <w:rPr>
                <w:rFonts w:cs="Arial"/>
              </w:rPr>
              <w:t>DC.13 is intended for women who gave birth in a health facility and asks whether anyone assessed the woman's health before she was discharged. This health check could involve a physical examination or simply someone asking about her well-being. If the response is “</w:t>
            </w:r>
            <w:r w:rsidR="00A9302B" w:rsidRPr="00B376E1">
              <w:rPr>
                <w:rFonts w:cs="Arial"/>
              </w:rPr>
              <w:t>N</w:t>
            </w:r>
            <w:r w:rsidRPr="00B376E1">
              <w:rPr>
                <w:rFonts w:cs="Arial"/>
              </w:rPr>
              <w:t>o” or “</w:t>
            </w:r>
            <w:r w:rsidR="00A9302B" w:rsidRPr="00B376E1">
              <w:rPr>
                <w:rFonts w:cs="Arial"/>
              </w:rPr>
              <w:t>D</w:t>
            </w:r>
            <w:r w:rsidRPr="00B376E1">
              <w:rPr>
                <w:rFonts w:cs="Arial"/>
              </w:rPr>
              <w:t>on’t know,” record the answer and skip to DC.16.</w:t>
            </w:r>
          </w:p>
        </w:tc>
      </w:tr>
      <w:tr w:rsidR="000852CA" w:rsidRPr="00B376E1" w14:paraId="22F935A6" w14:textId="77777777" w:rsidTr="000E0E4D">
        <w:trPr>
          <w:trHeight w:val="304"/>
        </w:trPr>
        <w:tc>
          <w:tcPr>
            <w:tcW w:w="0" w:type="auto"/>
          </w:tcPr>
          <w:p w14:paraId="20E5D0C1" w14:textId="4D8BF034" w:rsidR="000852CA" w:rsidRPr="00B376E1" w:rsidRDefault="000852CA" w:rsidP="000852CA">
            <w:pPr>
              <w:pStyle w:val="NoSpacing"/>
              <w:rPr>
                <w:rFonts w:cs="Arial"/>
              </w:rPr>
            </w:pPr>
            <w:r w:rsidRPr="00B376E1">
              <w:rPr>
                <w:rFonts w:cs="Arial"/>
              </w:rPr>
              <w:t>DC.14</w:t>
            </w:r>
          </w:p>
        </w:tc>
        <w:tc>
          <w:tcPr>
            <w:tcW w:w="2990" w:type="dxa"/>
          </w:tcPr>
          <w:p w14:paraId="51D329C9" w14:textId="77777777" w:rsidR="000852CA" w:rsidRPr="00B376E1" w:rsidRDefault="000852CA" w:rsidP="00685E1A">
            <w:pPr>
              <w:spacing w:before="0" w:after="0"/>
              <w:rPr>
                <w:szCs w:val="22"/>
              </w:rPr>
            </w:pPr>
            <w:r w:rsidRPr="00B376E1">
              <w:rPr>
                <w:szCs w:val="22"/>
              </w:rPr>
              <w:t>How long after delivery did the first check take place?</w:t>
            </w:r>
          </w:p>
          <w:p w14:paraId="2CF6D4CB" w14:textId="77777777" w:rsidR="000852CA" w:rsidRPr="00B376E1" w:rsidRDefault="000852CA" w:rsidP="00685E1A">
            <w:pPr>
              <w:spacing w:before="0" w:after="0"/>
              <w:rPr>
                <w:szCs w:val="22"/>
              </w:rPr>
            </w:pPr>
          </w:p>
          <w:p w14:paraId="2B8646BE" w14:textId="5A953E49" w:rsidR="000852CA" w:rsidRPr="00B376E1" w:rsidRDefault="000852CA" w:rsidP="000852CA">
            <w:pPr>
              <w:pStyle w:val="NoSpacing"/>
              <w:rPr>
                <w:rFonts w:cs="Arial"/>
              </w:rPr>
            </w:pPr>
            <w:r w:rsidRPr="00B376E1">
              <w:rPr>
                <w:rFonts w:cs="Arial"/>
              </w:rPr>
              <w:t>INSTRUCTION: IF LESS THAN ONE DAY, RECORD HOURS; IF LESS THAN ONE WEEK, RECORD DAYS.</w:t>
            </w:r>
          </w:p>
        </w:tc>
        <w:tc>
          <w:tcPr>
            <w:tcW w:w="5005" w:type="dxa"/>
            <w:vMerge w:val="restart"/>
          </w:tcPr>
          <w:p w14:paraId="04BBC1A5" w14:textId="77777777" w:rsidR="000852CA" w:rsidRPr="00B376E1" w:rsidRDefault="000852CA" w:rsidP="000852CA">
            <w:pPr>
              <w:pStyle w:val="NoSpacing"/>
              <w:rPr>
                <w:rFonts w:cs="Arial"/>
              </w:rPr>
            </w:pPr>
            <w:r w:rsidRPr="00B376E1">
              <w:rPr>
                <w:rFonts w:cs="Arial"/>
              </w:rPr>
              <w:t xml:space="preserve">DC.14 and DC.15 pertain to the timing of the first health check after delivery. If the respondent is unsure about the exact time, the interviewer should probe to obtain the most accurate estimate possible. If the check occurred within the first day, record the time in hours; if it occurred within the first week, record the time in days. If more than one person conducted the first </w:t>
            </w:r>
            <w:r w:rsidRPr="00B376E1">
              <w:rPr>
                <w:rFonts w:cs="Arial"/>
              </w:rPr>
              <w:lastRenderedPageBreak/>
              <w:t>postpartum check, choose the code corresponding to the individual who ranks highest on the provided list.</w:t>
            </w:r>
          </w:p>
          <w:p w14:paraId="1472CD87" w14:textId="77777777" w:rsidR="000852CA" w:rsidRPr="00B376E1" w:rsidRDefault="000852CA" w:rsidP="000852CA">
            <w:pPr>
              <w:pStyle w:val="NoSpacing"/>
              <w:rPr>
                <w:rFonts w:cs="Arial"/>
              </w:rPr>
            </w:pPr>
          </w:p>
          <w:p w14:paraId="458875A2" w14:textId="11329610" w:rsidR="000852CA" w:rsidRPr="00B376E1" w:rsidRDefault="000852CA" w:rsidP="000852CA">
            <w:pPr>
              <w:pStyle w:val="NoSpacing"/>
              <w:rPr>
                <w:rFonts w:cs="Arial"/>
                <w:b/>
                <w:bCs/>
              </w:rPr>
            </w:pPr>
            <w:r w:rsidRPr="00B376E1">
              <w:rPr>
                <w:rFonts w:cs="Arial"/>
                <w:b/>
                <w:bCs/>
              </w:rPr>
              <w:t>Definitions:</w:t>
            </w:r>
          </w:p>
          <w:p w14:paraId="1F15B434" w14:textId="77777777" w:rsidR="000852CA" w:rsidRPr="00B376E1" w:rsidRDefault="000852CA" w:rsidP="000852CA">
            <w:pPr>
              <w:pStyle w:val="NoSpacing"/>
              <w:rPr>
                <w:rFonts w:cs="Arial"/>
                <w:b/>
                <w:bCs/>
              </w:rPr>
            </w:pPr>
            <w:r w:rsidRPr="00B376E1">
              <w:rPr>
                <w:rFonts w:cs="Arial"/>
                <w:b/>
                <w:bCs/>
              </w:rPr>
              <w:t>Health Personnel (Skilled Birth Attendants)</w:t>
            </w:r>
          </w:p>
          <w:p w14:paraId="1EAEEC09" w14:textId="77777777" w:rsidR="000852CA" w:rsidRPr="00B376E1" w:rsidRDefault="000852CA" w:rsidP="000852CA">
            <w:pPr>
              <w:pStyle w:val="NoSpacing"/>
              <w:numPr>
                <w:ilvl w:val="0"/>
                <w:numId w:val="84"/>
              </w:numPr>
              <w:rPr>
                <w:rFonts w:cs="Arial"/>
              </w:rPr>
            </w:pPr>
            <w:r w:rsidRPr="00B376E1">
              <w:rPr>
                <w:rFonts w:cs="Arial"/>
                <w:b/>
                <w:bCs/>
              </w:rPr>
              <w:t>Doctor:</w:t>
            </w:r>
            <w:r w:rsidRPr="00B376E1">
              <w:rPr>
                <w:rFonts w:cs="Arial"/>
              </w:rPr>
              <w:t xml:space="preserve"> A qualified medical doctor (MBBS or higher) who assisted with the delivery. This includes gynecologists, obstetricians, or general doctors present at public hospitals, private hospitals, or clinics.</w:t>
            </w:r>
          </w:p>
          <w:p w14:paraId="37A1D123" w14:textId="77777777" w:rsidR="000852CA" w:rsidRPr="00B376E1" w:rsidRDefault="000852CA" w:rsidP="000852CA">
            <w:pPr>
              <w:pStyle w:val="NoSpacing"/>
              <w:numPr>
                <w:ilvl w:val="0"/>
                <w:numId w:val="84"/>
              </w:numPr>
              <w:rPr>
                <w:rFonts w:cs="Arial"/>
              </w:rPr>
            </w:pPr>
            <w:r w:rsidRPr="00B376E1">
              <w:rPr>
                <w:rFonts w:cs="Arial"/>
                <w:b/>
                <w:bCs/>
              </w:rPr>
              <w:t>ANM/Nurse/Midwife/LHV:</w:t>
            </w:r>
            <w:r w:rsidRPr="00B376E1">
              <w:rPr>
                <w:rFonts w:cs="Arial"/>
              </w:rPr>
              <w:t xml:space="preserve"> This category includes:</w:t>
            </w:r>
          </w:p>
          <w:p w14:paraId="55E10A93" w14:textId="77777777" w:rsidR="000852CA" w:rsidRPr="00B376E1" w:rsidRDefault="000852CA" w:rsidP="000852CA">
            <w:pPr>
              <w:pStyle w:val="NoSpacing"/>
              <w:numPr>
                <w:ilvl w:val="1"/>
                <w:numId w:val="84"/>
              </w:numPr>
              <w:rPr>
                <w:rFonts w:cs="Arial"/>
              </w:rPr>
            </w:pPr>
            <w:r w:rsidRPr="00B376E1">
              <w:rPr>
                <w:rFonts w:cs="Arial"/>
                <w:b/>
                <w:bCs/>
              </w:rPr>
              <w:t>Auxiliary Nurse Midwives (ANM):</w:t>
            </w:r>
            <w:r w:rsidRPr="00B376E1">
              <w:rPr>
                <w:rFonts w:cs="Arial"/>
              </w:rPr>
              <w:t xml:space="preserve"> Trained midwives providing maternal care.</w:t>
            </w:r>
          </w:p>
          <w:p w14:paraId="355F8198" w14:textId="77777777" w:rsidR="000852CA" w:rsidRPr="00B376E1" w:rsidRDefault="000852CA" w:rsidP="000852CA">
            <w:pPr>
              <w:pStyle w:val="NoSpacing"/>
              <w:numPr>
                <w:ilvl w:val="1"/>
                <w:numId w:val="84"/>
              </w:numPr>
              <w:rPr>
                <w:rFonts w:cs="Arial"/>
              </w:rPr>
            </w:pPr>
            <w:r w:rsidRPr="00B376E1">
              <w:rPr>
                <w:rFonts w:cs="Arial"/>
                <w:b/>
                <w:bCs/>
              </w:rPr>
              <w:t xml:space="preserve">Registered Nurses: </w:t>
            </w:r>
            <w:r w:rsidRPr="00B376E1">
              <w:rPr>
                <w:rFonts w:cs="Arial"/>
              </w:rPr>
              <w:t>Professionally trained nurses who assisted in delivery.</w:t>
            </w:r>
          </w:p>
          <w:p w14:paraId="2BFB760B" w14:textId="77777777" w:rsidR="000852CA" w:rsidRPr="00B376E1" w:rsidRDefault="000852CA" w:rsidP="000852CA">
            <w:pPr>
              <w:pStyle w:val="NoSpacing"/>
              <w:numPr>
                <w:ilvl w:val="1"/>
                <w:numId w:val="84"/>
              </w:numPr>
              <w:rPr>
                <w:rFonts w:cs="Arial"/>
              </w:rPr>
            </w:pPr>
            <w:r w:rsidRPr="00B376E1">
              <w:rPr>
                <w:rFonts w:cs="Arial"/>
                <w:b/>
                <w:bCs/>
              </w:rPr>
              <w:t>Midwives:</w:t>
            </w:r>
            <w:r w:rsidRPr="00B376E1">
              <w:rPr>
                <w:rFonts w:cs="Arial"/>
              </w:rPr>
              <w:t xml:space="preserve"> Certified midwives working in government or private facilities.</w:t>
            </w:r>
          </w:p>
          <w:p w14:paraId="68EC44F5" w14:textId="77777777" w:rsidR="000852CA" w:rsidRPr="00B376E1" w:rsidRDefault="000852CA" w:rsidP="000852CA">
            <w:pPr>
              <w:pStyle w:val="NoSpacing"/>
              <w:numPr>
                <w:ilvl w:val="1"/>
                <w:numId w:val="84"/>
              </w:numPr>
              <w:rPr>
                <w:rFonts w:cs="Arial"/>
              </w:rPr>
            </w:pPr>
            <w:r w:rsidRPr="00B376E1">
              <w:rPr>
                <w:rFonts w:cs="Arial"/>
                <w:b/>
                <w:bCs/>
              </w:rPr>
              <w:t xml:space="preserve">Lady Health Visitors (LHV): </w:t>
            </w:r>
            <w:r w:rsidRPr="00B376E1">
              <w:rPr>
                <w:rFonts w:cs="Arial"/>
              </w:rPr>
              <w:t>Trained health workers providing maternal and newborn care, mainly in Maternal and Child Welfare Centers (MCWC) and community clinics.</w:t>
            </w:r>
          </w:p>
          <w:p w14:paraId="4B1E575A" w14:textId="77777777" w:rsidR="000852CA" w:rsidRPr="00B376E1" w:rsidRDefault="000852CA" w:rsidP="000852CA">
            <w:pPr>
              <w:pStyle w:val="NoSpacing"/>
              <w:numPr>
                <w:ilvl w:val="0"/>
                <w:numId w:val="84"/>
              </w:numPr>
              <w:rPr>
                <w:rFonts w:cs="Arial"/>
              </w:rPr>
            </w:pPr>
            <w:r w:rsidRPr="00B376E1">
              <w:rPr>
                <w:rFonts w:cs="Arial"/>
                <w:b/>
                <w:bCs/>
              </w:rPr>
              <w:t>Other Health Personnel:</w:t>
            </w:r>
            <w:r w:rsidRPr="00B376E1">
              <w:rPr>
                <w:rFonts w:cs="Arial"/>
              </w:rPr>
              <w:t xml:space="preserve"> Any other trained health worker who assisted with the delivery, such as:</w:t>
            </w:r>
          </w:p>
          <w:p w14:paraId="6609E432" w14:textId="77777777" w:rsidR="000852CA" w:rsidRPr="00B376E1" w:rsidRDefault="000852CA" w:rsidP="000852CA">
            <w:pPr>
              <w:pStyle w:val="NoSpacing"/>
              <w:numPr>
                <w:ilvl w:val="1"/>
                <w:numId w:val="84"/>
              </w:numPr>
              <w:rPr>
                <w:rFonts w:cs="Arial"/>
              </w:rPr>
            </w:pPr>
            <w:r w:rsidRPr="00B376E1">
              <w:rPr>
                <w:rFonts w:cs="Arial"/>
                <w:b/>
                <w:bCs/>
              </w:rPr>
              <w:t>Family Welfare Visitors (FWV):</w:t>
            </w:r>
            <w:r w:rsidRPr="00B376E1">
              <w:rPr>
                <w:rFonts w:cs="Arial"/>
              </w:rPr>
              <w:t xml:space="preserve"> Government health workers providing reproductive and maternal care.</w:t>
            </w:r>
          </w:p>
          <w:p w14:paraId="24843D77" w14:textId="77777777" w:rsidR="000852CA" w:rsidRPr="00B376E1" w:rsidRDefault="000852CA" w:rsidP="000852CA">
            <w:pPr>
              <w:pStyle w:val="NoSpacing"/>
              <w:numPr>
                <w:ilvl w:val="1"/>
                <w:numId w:val="84"/>
              </w:numPr>
              <w:rPr>
                <w:rFonts w:cs="Arial"/>
              </w:rPr>
            </w:pPr>
            <w:r w:rsidRPr="00B376E1">
              <w:rPr>
                <w:rFonts w:cs="Arial"/>
                <w:b/>
                <w:bCs/>
              </w:rPr>
              <w:t>Community Skilled Birth Assistants (CSBA):</w:t>
            </w:r>
            <w:r w:rsidRPr="00B376E1">
              <w:rPr>
                <w:rFonts w:cs="Arial"/>
              </w:rPr>
              <w:t xml:space="preserve"> Trained birth attendants working in rural areas.</w:t>
            </w:r>
          </w:p>
          <w:p w14:paraId="0036B5E8" w14:textId="77777777" w:rsidR="000852CA" w:rsidRPr="00B376E1" w:rsidRDefault="000852CA" w:rsidP="000852CA">
            <w:pPr>
              <w:pStyle w:val="NoSpacing"/>
              <w:numPr>
                <w:ilvl w:val="1"/>
                <w:numId w:val="84"/>
              </w:numPr>
              <w:rPr>
                <w:rFonts w:cs="Arial"/>
              </w:rPr>
            </w:pPr>
            <w:r w:rsidRPr="00B376E1">
              <w:rPr>
                <w:rFonts w:cs="Arial"/>
                <w:b/>
                <w:bCs/>
              </w:rPr>
              <w:t>Sub-Assistant Community Medical Officers (SACMO):</w:t>
            </w:r>
            <w:r w:rsidRPr="00B376E1">
              <w:rPr>
                <w:rFonts w:cs="Arial"/>
              </w:rPr>
              <w:t xml:space="preserve"> Healthcare providers with mid-level medical training.</w:t>
            </w:r>
          </w:p>
          <w:p w14:paraId="4DED372F" w14:textId="77777777" w:rsidR="000852CA" w:rsidRPr="00B376E1" w:rsidRDefault="000852CA" w:rsidP="000852CA">
            <w:pPr>
              <w:pStyle w:val="NoSpacing"/>
              <w:numPr>
                <w:ilvl w:val="1"/>
                <w:numId w:val="84"/>
              </w:numPr>
              <w:rPr>
                <w:rFonts w:cs="Arial"/>
              </w:rPr>
            </w:pPr>
            <w:r w:rsidRPr="00B376E1">
              <w:rPr>
                <w:rFonts w:cs="Arial"/>
                <w:b/>
                <w:bCs/>
              </w:rPr>
              <w:t>NGO health workers</w:t>
            </w:r>
            <w:r w:rsidRPr="00B376E1">
              <w:rPr>
                <w:rFonts w:cs="Arial"/>
              </w:rPr>
              <w:t xml:space="preserve"> assisting deliveries at clinics or in homes.</w:t>
            </w:r>
          </w:p>
          <w:p w14:paraId="206ADEDE" w14:textId="77777777" w:rsidR="000852CA" w:rsidRPr="00B376E1" w:rsidRDefault="000852CA" w:rsidP="000852CA">
            <w:pPr>
              <w:pStyle w:val="NoSpacing"/>
              <w:rPr>
                <w:rFonts w:cs="Arial"/>
              </w:rPr>
            </w:pPr>
          </w:p>
          <w:p w14:paraId="3EF4B5E0" w14:textId="77777777" w:rsidR="000852CA" w:rsidRPr="00B376E1" w:rsidRDefault="000852CA" w:rsidP="000852CA">
            <w:pPr>
              <w:pStyle w:val="NoSpacing"/>
              <w:rPr>
                <w:rFonts w:cs="Arial"/>
                <w:b/>
                <w:bCs/>
              </w:rPr>
            </w:pPr>
            <w:r w:rsidRPr="00B376E1">
              <w:rPr>
                <w:rFonts w:cs="Arial"/>
                <w:b/>
                <w:bCs/>
              </w:rPr>
              <w:t>Other Persons (Non-Skilled Birth Attendants)</w:t>
            </w:r>
          </w:p>
          <w:p w14:paraId="4CF23A4D" w14:textId="77777777" w:rsidR="000852CA" w:rsidRPr="00B376E1" w:rsidRDefault="000852CA" w:rsidP="000852CA">
            <w:pPr>
              <w:pStyle w:val="NoSpacing"/>
              <w:numPr>
                <w:ilvl w:val="0"/>
                <w:numId w:val="85"/>
              </w:numPr>
              <w:rPr>
                <w:rFonts w:cs="Arial"/>
              </w:rPr>
            </w:pPr>
            <w:r w:rsidRPr="00B376E1">
              <w:rPr>
                <w:rFonts w:cs="Arial"/>
                <w:b/>
                <w:bCs/>
              </w:rPr>
              <w:t>Dhai (Traditional Birth Attendant - TBA):</w:t>
            </w:r>
            <w:r w:rsidRPr="00B376E1">
              <w:rPr>
                <w:rFonts w:cs="Arial"/>
              </w:rPr>
              <w:t xml:space="preserve"> A local traditional birth attendant, also known as Dhai, Dai, or Ayah, who assisted in the delivery. This includes both:</w:t>
            </w:r>
          </w:p>
          <w:p w14:paraId="03B37358" w14:textId="77777777" w:rsidR="000852CA" w:rsidRPr="00B376E1" w:rsidRDefault="000852CA" w:rsidP="000852CA">
            <w:pPr>
              <w:pStyle w:val="NoSpacing"/>
              <w:numPr>
                <w:ilvl w:val="1"/>
                <w:numId w:val="85"/>
              </w:numPr>
              <w:rPr>
                <w:rFonts w:cs="Arial"/>
              </w:rPr>
            </w:pPr>
            <w:r w:rsidRPr="00B376E1">
              <w:rPr>
                <w:rFonts w:cs="Arial"/>
                <w:b/>
                <w:bCs/>
              </w:rPr>
              <w:lastRenderedPageBreak/>
              <w:t>Trained TBA:</w:t>
            </w:r>
            <w:r w:rsidRPr="00B376E1">
              <w:rPr>
                <w:rFonts w:cs="Arial"/>
              </w:rPr>
              <w:t xml:space="preserve"> Someone who has received basic maternal care training from an NGO or government program.</w:t>
            </w:r>
          </w:p>
          <w:p w14:paraId="165CA281" w14:textId="77777777" w:rsidR="000852CA" w:rsidRPr="00B376E1" w:rsidRDefault="000852CA" w:rsidP="000852CA">
            <w:pPr>
              <w:pStyle w:val="NoSpacing"/>
              <w:numPr>
                <w:ilvl w:val="1"/>
                <w:numId w:val="85"/>
              </w:numPr>
              <w:rPr>
                <w:rFonts w:cs="Arial"/>
              </w:rPr>
            </w:pPr>
            <w:r w:rsidRPr="00B376E1">
              <w:rPr>
                <w:rFonts w:cs="Arial"/>
                <w:b/>
                <w:bCs/>
              </w:rPr>
              <w:t>Untrained TBA:</w:t>
            </w:r>
            <w:r w:rsidRPr="00B376E1">
              <w:rPr>
                <w:rFonts w:cs="Arial"/>
              </w:rPr>
              <w:t xml:space="preserve"> A traditional birth attendant with no formal training, commonly found in rural areas.</w:t>
            </w:r>
          </w:p>
          <w:p w14:paraId="7AD2F6CB" w14:textId="77777777" w:rsidR="000852CA" w:rsidRPr="00B376E1" w:rsidRDefault="000852CA" w:rsidP="000852CA">
            <w:pPr>
              <w:pStyle w:val="NoSpacing"/>
              <w:numPr>
                <w:ilvl w:val="0"/>
                <w:numId w:val="85"/>
              </w:numPr>
              <w:rPr>
                <w:rFonts w:cs="Arial"/>
              </w:rPr>
            </w:pPr>
            <w:r w:rsidRPr="00B376E1">
              <w:rPr>
                <w:rFonts w:cs="Arial"/>
                <w:b/>
                <w:bCs/>
              </w:rPr>
              <w:t>Friend/Relative:</w:t>
            </w:r>
            <w:r w:rsidRPr="00B376E1">
              <w:rPr>
                <w:rFonts w:cs="Arial"/>
              </w:rPr>
              <w:t xml:space="preserve"> If a family member, neighbor, or friend helped with the delivery without professional training, select this option.</w:t>
            </w:r>
          </w:p>
          <w:p w14:paraId="0A52B1FA" w14:textId="77777777" w:rsidR="000852CA" w:rsidRPr="00B376E1" w:rsidRDefault="000852CA" w:rsidP="000852CA">
            <w:pPr>
              <w:pStyle w:val="NoSpacing"/>
              <w:numPr>
                <w:ilvl w:val="0"/>
                <w:numId w:val="85"/>
              </w:numPr>
              <w:rPr>
                <w:rFonts w:cs="Arial"/>
              </w:rPr>
            </w:pPr>
            <w:r w:rsidRPr="00B376E1">
              <w:rPr>
                <w:rFonts w:cs="Arial"/>
                <w:b/>
                <w:bCs/>
              </w:rPr>
              <w:t>No one:</w:t>
            </w:r>
            <w:r w:rsidRPr="00B376E1">
              <w:rPr>
                <w:rFonts w:cs="Arial"/>
              </w:rPr>
              <w:t xml:space="preserve"> If the respondent gave birth alone without assistance, select this option.</w:t>
            </w:r>
          </w:p>
          <w:p w14:paraId="5954BD90" w14:textId="6C77E191" w:rsidR="000852CA" w:rsidRPr="00B376E1" w:rsidRDefault="000852CA" w:rsidP="000852CA">
            <w:pPr>
              <w:pStyle w:val="NoSpacing"/>
              <w:ind w:left="729" w:hanging="360"/>
              <w:rPr>
                <w:rFonts w:cs="Arial"/>
              </w:rPr>
            </w:pPr>
            <w:r w:rsidRPr="00B376E1">
              <w:rPr>
                <w:rFonts w:cs="Arial"/>
                <w:b/>
                <w:bCs/>
              </w:rPr>
              <w:t>88. Other (specify):</w:t>
            </w:r>
            <w:r w:rsidRPr="00B376E1">
              <w:rPr>
                <w:rFonts w:cs="Arial"/>
              </w:rPr>
              <w:t xml:space="preserve"> If the respondent mentions someone who does not fit into any of the above categories, record the details accurately.</w:t>
            </w:r>
          </w:p>
        </w:tc>
      </w:tr>
      <w:tr w:rsidR="000852CA" w:rsidRPr="00B376E1" w14:paraId="4004AE61" w14:textId="77777777" w:rsidTr="000E0E4D">
        <w:trPr>
          <w:trHeight w:val="304"/>
        </w:trPr>
        <w:tc>
          <w:tcPr>
            <w:tcW w:w="0" w:type="auto"/>
          </w:tcPr>
          <w:p w14:paraId="34DCE036" w14:textId="0EA287D9" w:rsidR="000852CA" w:rsidRPr="00B376E1" w:rsidRDefault="000852CA" w:rsidP="000852CA">
            <w:pPr>
              <w:pStyle w:val="NoSpacing"/>
              <w:rPr>
                <w:rFonts w:cs="Arial"/>
              </w:rPr>
            </w:pPr>
            <w:r w:rsidRPr="00B376E1">
              <w:rPr>
                <w:rFonts w:cs="Arial"/>
              </w:rPr>
              <w:lastRenderedPageBreak/>
              <w:t>DC.15</w:t>
            </w:r>
          </w:p>
        </w:tc>
        <w:tc>
          <w:tcPr>
            <w:tcW w:w="2990" w:type="dxa"/>
          </w:tcPr>
          <w:p w14:paraId="683E88C1" w14:textId="77777777" w:rsidR="000852CA" w:rsidRPr="00B376E1" w:rsidRDefault="000852CA" w:rsidP="00685E1A">
            <w:pPr>
              <w:spacing w:before="0" w:after="0"/>
              <w:rPr>
                <w:szCs w:val="22"/>
              </w:rPr>
            </w:pPr>
            <w:r w:rsidRPr="00B376E1">
              <w:rPr>
                <w:szCs w:val="22"/>
              </w:rPr>
              <w:t>Who checked on your health at that time?</w:t>
            </w:r>
          </w:p>
          <w:p w14:paraId="42114E3F" w14:textId="77777777" w:rsidR="000852CA" w:rsidRPr="00B376E1" w:rsidRDefault="000852CA" w:rsidP="00685E1A">
            <w:pPr>
              <w:spacing w:before="0" w:after="0"/>
              <w:rPr>
                <w:szCs w:val="22"/>
              </w:rPr>
            </w:pPr>
          </w:p>
          <w:p w14:paraId="18925056" w14:textId="5A394309" w:rsidR="000852CA" w:rsidRPr="00B376E1" w:rsidRDefault="000852CA" w:rsidP="000852CA">
            <w:pPr>
              <w:pStyle w:val="NoSpacing"/>
              <w:rPr>
                <w:rFonts w:cs="Arial"/>
              </w:rPr>
            </w:pPr>
            <w:r w:rsidRPr="00B376E1">
              <w:rPr>
                <w:rFonts w:cs="Arial"/>
              </w:rPr>
              <w:t>INSTRUCTION: PROBE FOR MOST QUALIFIED PERSON.</w:t>
            </w:r>
          </w:p>
        </w:tc>
        <w:tc>
          <w:tcPr>
            <w:tcW w:w="5005" w:type="dxa"/>
            <w:vMerge/>
          </w:tcPr>
          <w:p w14:paraId="4020A91E" w14:textId="77777777" w:rsidR="000852CA" w:rsidRPr="00B376E1" w:rsidRDefault="000852CA" w:rsidP="000852CA">
            <w:pPr>
              <w:pStyle w:val="NoSpacing"/>
              <w:rPr>
                <w:rFonts w:cs="Arial"/>
              </w:rPr>
            </w:pPr>
          </w:p>
        </w:tc>
      </w:tr>
      <w:tr w:rsidR="001A62F3" w:rsidRPr="00B376E1" w14:paraId="31B1CA1E" w14:textId="77777777" w:rsidTr="00DE1BDD">
        <w:trPr>
          <w:trHeight w:val="304"/>
        </w:trPr>
        <w:tc>
          <w:tcPr>
            <w:tcW w:w="9019" w:type="dxa"/>
            <w:gridSpan w:val="3"/>
          </w:tcPr>
          <w:p w14:paraId="7F6DC880" w14:textId="034EDAE9" w:rsidR="001A62F3" w:rsidRPr="00B376E1" w:rsidRDefault="00556332" w:rsidP="001A62F3">
            <w:pPr>
              <w:pStyle w:val="NoSpacing"/>
              <w:rPr>
                <w:rFonts w:cs="Arial"/>
              </w:rPr>
            </w:pPr>
            <w:r w:rsidRPr="00B376E1">
              <w:rPr>
                <w:rFonts w:eastAsia="Times New Roman" w:cs="Arial"/>
                <w:color w:val="000000" w:themeColor="text1"/>
              </w:rPr>
              <w:lastRenderedPageBreak/>
              <w:t>I</w:t>
            </w:r>
            <w:r w:rsidR="00C60B85" w:rsidRPr="00B376E1">
              <w:rPr>
                <w:rFonts w:eastAsia="Times New Roman" w:cs="Arial"/>
                <w:color w:val="000000" w:themeColor="text1"/>
              </w:rPr>
              <w:t xml:space="preserve">’d </w:t>
            </w:r>
            <w:r w:rsidRPr="00B376E1">
              <w:rPr>
                <w:rFonts w:eastAsia="Times New Roman" w:cs="Arial"/>
                <w:color w:val="000000" w:themeColor="text1"/>
              </w:rPr>
              <w:t>like to talk to you about checks on [INSERT NAME IN DC.0] health. For example, someone examining [INSERT NAME IN DC.0], checking the cord, or talking to you about how to care for [INSERT NAME IN DC.0]</w:t>
            </w:r>
            <w:r w:rsidR="00027D86" w:rsidRPr="00B376E1">
              <w:rPr>
                <w:rFonts w:eastAsia="Times New Roman" w:cs="Arial"/>
                <w:color w:val="000000" w:themeColor="text1"/>
              </w:rPr>
              <w:t>.</w:t>
            </w:r>
          </w:p>
        </w:tc>
      </w:tr>
      <w:tr w:rsidR="00A7514A" w:rsidRPr="00B376E1" w14:paraId="38DFEB73" w14:textId="77777777" w:rsidTr="000E0E4D">
        <w:trPr>
          <w:trHeight w:val="304"/>
        </w:trPr>
        <w:tc>
          <w:tcPr>
            <w:tcW w:w="0" w:type="auto"/>
          </w:tcPr>
          <w:p w14:paraId="7A25FDEF" w14:textId="2CB6EE32" w:rsidR="00A7514A" w:rsidRPr="00B376E1" w:rsidRDefault="00A7514A" w:rsidP="00A7514A">
            <w:pPr>
              <w:pStyle w:val="NoSpacing"/>
              <w:rPr>
                <w:rFonts w:cs="Arial"/>
              </w:rPr>
            </w:pPr>
            <w:r w:rsidRPr="00B376E1">
              <w:rPr>
                <w:rFonts w:cs="Arial"/>
              </w:rPr>
              <w:t>DC.16</w:t>
            </w:r>
          </w:p>
        </w:tc>
        <w:tc>
          <w:tcPr>
            <w:tcW w:w="2990" w:type="dxa"/>
          </w:tcPr>
          <w:p w14:paraId="1E8BB89B" w14:textId="00BD60BC" w:rsidR="00A7514A" w:rsidRPr="00B376E1" w:rsidRDefault="00A7514A" w:rsidP="00A7514A">
            <w:pPr>
              <w:pStyle w:val="NoSpacing"/>
              <w:rPr>
                <w:rFonts w:cs="Arial"/>
              </w:rPr>
            </w:pPr>
            <w:r w:rsidRPr="00B376E1">
              <w:rPr>
                <w:rFonts w:cs="Arial"/>
              </w:rPr>
              <w:t xml:space="preserve">Before </w:t>
            </w:r>
            <w:r w:rsidRPr="00B376E1">
              <w:rPr>
                <w:rFonts w:eastAsia="Times New Roman" w:cs="Arial"/>
                <w:color w:val="000000" w:themeColor="text1"/>
              </w:rPr>
              <w:t>[</w:t>
            </w:r>
            <w:r w:rsidRPr="00B376E1">
              <w:rPr>
                <w:rFonts w:cs="Arial"/>
              </w:rPr>
              <w:t>INSERT NAME IN DC.0</w:t>
            </w:r>
            <w:r w:rsidRPr="00B376E1">
              <w:rPr>
                <w:rFonts w:eastAsia="Times New Roman" w:cs="Arial"/>
                <w:color w:val="000000" w:themeColor="text1"/>
              </w:rPr>
              <w:t xml:space="preserve">] </w:t>
            </w:r>
            <w:r w:rsidRPr="00B376E1">
              <w:rPr>
                <w:rFonts w:cs="Arial"/>
              </w:rPr>
              <w:t xml:space="preserve">left the facility, did anyone check on </w:t>
            </w:r>
            <w:r w:rsidRPr="00B376E1">
              <w:rPr>
                <w:rFonts w:eastAsia="Times New Roman" w:cs="Arial"/>
                <w:color w:val="000000" w:themeColor="text1"/>
              </w:rPr>
              <w:t>[</w:t>
            </w:r>
            <w:r w:rsidRPr="00B376E1">
              <w:rPr>
                <w:rFonts w:cs="Arial"/>
              </w:rPr>
              <w:t>INSERT NAME IN DC.0</w:t>
            </w:r>
            <w:r w:rsidRPr="00B376E1">
              <w:rPr>
                <w:rFonts w:eastAsia="Times New Roman" w:cs="Arial"/>
                <w:color w:val="000000" w:themeColor="text1"/>
              </w:rPr>
              <w:t>]</w:t>
            </w:r>
            <w:r w:rsidRPr="00B376E1">
              <w:rPr>
                <w:rFonts w:cs="Arial"/>
              </w:rPr>
              <w:t>'s health?</w:t>
            </w:r>
          </w:p>
        </w:tc>
        <w:tc>
          <w:tcPr>
            <w:tcW w:w="5005" w:type="dxa"/>
            <w:vMerge w:val="restart"/>
          </w:tcPr>
          <w:p w14:paraId="317FD0E0" w14:textId="0303430F" w:rsidR="00A7514A" w:rsidRPr="00B376E1" w:rsidRDefault="00A7514A" w:rsidP="00A7514A">
            <w:pPr>
              <w:pStyle w:val="NoSpacing"/>
              <w:rPr>
                <w:rFonts w:cs="Arial"/>
              </w:rPr>
            </w:pPr>
            <w:r w:rsidRPr="00B376E1">
              <w:rPr>
                <w:rFonts w:cs="Arial"/>
              </w:rPr>
              <w:t>DC.16 inquires whether the baby received any health checks while still at the health facility. These checks include actions like examining the umbilical cord, measuring the baby’s temperature, weighing the baby, observing breastfeeding, and offering counseling on danger signs. If the response is “</w:t>
            </w:r>
            <w:r w:rsidR="000B691A" w:rsidRPr="00B376E1">
              <w:rPr>
                <w:rFonts w:cs="Arial"/>
              </w:rPr>
              <w:t>N</w:t>
            </w:r>
            <w:r w:rsidRPr="00B376E1">
              <w:rPr>
                <w:rFonts w:cs="Arial"/>
              </w:rPr>
              <w:t>o” or “</w:t>
            </w:r>
            <w:r w:rsidR="000B691A" w:rsidRPr="00B376E1">
              <w:rPr>
                <w:rFonts w:cs="Arial"/>
              </w:rPr>
              <w:t>D</w:t>
            </w:r>
            <w:r w:rsidRPr="00B376E1">
              <w:rPr>
                <w:rFonts w:cs="Arial"/>
              </w:rPr>
              <w:t>on’t know,” record the answer and skip to DC.19. For babies who did receive a check, additional questions (DC.17 and DC.18) ask about the timing of the first check and who performed it. It's important to note that a postnatal check should be a separate interaction focused on assessing the baby’s health after delivery is complete. Checks done immediately after birth are considered part of delivery care and should not be recorded as postnatal checks.</w:t>
            </w:r>
          </w:p>
          <w:p w14:paraId="66BD809C" w14:textId="77777777" w:rsidR="00A7514A" w:rsidRPr="00B376E1" w:rsidRDefault="00A7514A" w:rsidP="00A7514A">
            <w:pPr>
              <w:pStyle w:val="NoSpacing"/>
              <w:rPr>
                <w:rFonts w:cs="Arial"/>
              </w:rPr>
            </w:pPr>
          </w:p>
          <w:p w14:paraId="4C3CA8A6" w14:textId="77777777" w:rsidR="00A7514A" w:rsidRPr="00B376E1" w:rsidRDefault="00A7514A" w:rsidP="00A7514A">
            <w:pPr>
              <w:pStyle w:val="NoSpacing"/>
              <w:rPr>
                <w:rFonts w:cs="Arial"/>
                <w:b/>
                <w:bCs/>
              </w:rPr>
            </w:pPr>
            <w:r w:rsidRPr="00B376E1">
              <w:rPr>
                <w:rFonts w:cs="Arial"/>
                <w:b/>
                <w:bCs/>
              </w:rPr>
              <w:t>Definitions:</w:t>
            </w:r>
          </w:p>
          <w:p w14:paraId="4E1EB9E7" w14:textId="77777777" w:rsidR="00A7514A" w:rsidRPr="00B376E1" w:rsidRDefault="00A7514A" w:rsidP="00A7514A">
            <w:pPr>
              <w:pStyle w:val="NoSpacing"/>
              <w:rPr>
                <w:rFonts w:cs="Arial"/>
                <w:b/>
                <w:bCs/>
              </w:rPr>
            </w:pPr>
            <w:r w:rsidRPr="00B376E1">
              <w:rPr>
                <w:rFonts w:cs="Arial"/>
                <w:b/>
                <w:bCs/>
              </w:rPr>
              <w:t>Health Personnel (Skilled Birth Attendants)</w:t>
            </w:r>
          </w:p>
          <w:p w14:paraId="0BCEA558" w14:textId="77777777" w:rsidR="00A7514A" w:rsidRPr="00B376E1" w:rsidRDefault="00A7514A" w:rsidP="00A7514A">
            <w:pPr>
              <w:pStyle w:val="NoSpacing"/>
              <w:numPr>
                <w:ilvl w:val="0"/>
                <w:numId w:val="86"/>
              </w:numPr>
              <w:rPr>
                <w:rFonts w:cs="Arial"/>
              </w:rPr>
            </w:pPr>
            <w:r w:rsidRPr="00B376E1">
              <w:rPr>
                <w:rFonts w:cs="Arial"/>
                <w:b/>
                <w:bCs/>
              </w:rPr>
              <w:t>Doctor:</w:t>
            </w:r>
            <w:r w:rsidRPr="00B376E1">
              <w:rPr>
                <w:rFonts w:cs="Arial"/>
              </w:rPr>
              <w:t xml:space="preserve"> A qualified medical doctor (MBBS or higher) who assisted with the delivery. This includes gynecologists, obstetricians, or general doctors present at public hospitals, private hospitals, or clinics.</w:t>
            </w:r>
          </w:p>
          <w:p w14:paraId="11A9CCF4" w14:textId="77777777" w:rsidR="00A7514A" w:rsidRPr="00B376E1" w:rsidRDefault="00A7514A" w:rsidP="00A7514A">
            <w:pPr>
              <w:pStyle w:val="NoSpacing"/>
              <w:numPr>
                <w:ilvl w:val="0"/>
                <w:numId w:val="86"/>
              </w:numPr>
              <w:rPr>
                <w:rFonts w:cs="Arial"/>
              </w:rPr>
            </w:pPr>
            <w:r w:rsidRPr="00B376E1">
              <w:rPr>
                <w:rFonts w:cs="Arial"/>
                <w:b/>
                <w:bCs/>
              </w:rPr>
              <w:t>ANM/Nurse/Midwife/LHV:</w:t>
            </w:r>
            <w:r w:rsidRPr="00B376E1">
              <w:rPr>
                <w:rFonts w:cs="Arial"/>
              </w:rPr>
              <w:t xml:space="preserve"> This category includes:</w:t>
            </w:r>
          </w:p>
          <w:p w14:paraId="3A287805" w14:textId="77777777" w:rsidR="00A7514A" w:rsidRPr="00B376E1" w:rsidRDefault="00A7514A" w:rsidP="00A7514A">
            <w:pPr>
              <w:pStyle w:val="NoSpacing"/>
              <w:numPr>
                <w:ilvl w:val="1"/>
                <w:numId w:val="86"/>
              </w:numPr>
              <w:rPr>
                <w:rFonts w:cs="Arial"/>
              </w:rPr>
            </w:pPr>
            <w:r w:rsidRPr="00B376E1">
              <w:rPr>
                <w:rFonts w:cs="Arial"/>
                <w:b/>
                <w:bCs/>
              </w:rPr>
              <w:t>Auxiliary Nurse Midwives (ANM):</w:t>
            </w:r>
            <w:r w:rsidRPr="00B376E1">
              <w:rPr>
                <w:rFonts w:cs="Arial"/>
              </w:rPr>
              <w:t xml:space="preserve"> Trained midwives providing maternal care.</w:t>
            </w:r>
          </w:p>
          <w:p w14:paraId="3D912751" w14:textId="77777777" w:rsidR="00A7514A" w:rsidRPr="00B376E1" w:rsidRDefault="00A7514A" w:rsidP="00A7514A">
            <w:pPr>
              <w:pStyle w:val="NoSpacing"/>
              <w:numPr>
                <w:ilvl w:val="1"/>
                <w:numId w:val="86"/>
              </w:numPr>
              <w:rPr>
                <w:rFonts w:cs="Arial"/>
              </w:rPr>
            </w:pPr>
            <w:r w:rsidRPr="00B376E1">
              <w:rPr>
                <w:rFonts w:cs="Arial"/>
                <w:b/>
                <w:bCs/>
              </w:rPr>
              <w:lastRenderedPageBreak/>
              <w:t xml:space="preserve">Registered Nurses: </w:t>
            </w:r>
            <w:r w:rsidRPr="00B376E1">
              <w:rPr>
                <w:rFonts w:cs="Arial"/>
              </w:rPr>
              <w:t>Professionally trained nurses who assisted in delivery.</w:t>
            </w:r>
          </w:p>
          <w:p w14:paraId="049E1D8E" w14:textId="77777777" w:rsidR="00A7514A" w:rsidRPr="00B376E1" w:rsidRDefault="00A7514A" w:rsidP="00A7514A">
            <w:pPr>
              <w:pStyle w:val="NoSpacing"/>
              <w:numPr>
                <w:ilvl w:val="1"/>
                <w:numId w:val="86"/>
              </w:numPr>
              <w:rPr>
                <w:rFonts w:cs="Arial"/>
              </w:rPr>
            </w:pPr>
            <w:r w:rsidRPr="00B376E1">
              <w:rPr>
                <w:rFonts w:cs="Arial"/>
                <w:b/>
                <w:bCs/>
              </w:rPr>
              <w:t>Midwives:</w:t>
            </w:r>
            <w:r w:rsidRPr="00B376E1">
              <w:rPr>
                <w:rFonts w:cs="Arial"/>
              </w:rPr>
              <w:t xml:space="preserve"> Certified midwives working in government or private facilities.</w:t>
            </w:r>
          </w:p>
          <w:p w14:paraId="40E07CDE" w14:textId="77777777" w:rsidR="00A7514A" w:rsidRPr="00B376E1" w:rsidRDefault="00A7514A" w:rsidP="00A7514A">
            <w:pPr>
              <w:pStyle w:val="NoSpacing"/>
              <w:numPr>
                <w:ilvl w:val="1"/>
                <w:numId w:val="86"/>
              </w:numPr>
              <w:rPr>
                <w:rFonts w:cs="Arial"/>
              </w:rPr>
            </w:pPr>
            <w:r w:rsidRPr="00B376E1">
              <w:rPr>
                <w:rFonts w:cs="Arial"/>
                <w:b/>
                <w:bCs/>
              </w:rPr>
              <w:t xml:space="preserve">Lady Health Visitors (LHV): </w:t>
            </w:r>
            <w:r w:rsidRPr="00B376E1">
              <w:rPr>
                <w:rFonts w:cs="Arial"/>
              </w:rPr>
              <w:t>Trained health workers providing maternal and newborn care, mainly in Maternal and Child Welfare Centers (MCWC) and community clinics.</w:t>
            </w:r>
          </w:p>
          <w:p w14:paraId="7F2337E5" w14:textId="74064427" w:rsidR="00A7514A" w:rsidRPr="00B376E1" w:rsidRDefault="00A7514A" w:rsidP="00A7514A">
            <w:pPr>
              <w:pStyle w:val="NoSpacing"/>
              <w:numPr>
                <w:ilvl w:val="0"/>
                <w:numId w:val="86"/>
              </w:numPr>
              <w:rPr>
                <w:rFonts w:cs="Arial"/>
              </w:rPr>
            </w:pPr>
            <w:r w:rsidRPr="00B376E1">
              <w:rPr>
                <w:rFonts w:cs="Arial"/>
                <w:b/>
                <w:bCs/>
              </w:rPr>
              <w:t>Other Health Personnel:</w:t>
            </w:r>
            <w:r w:rsidRPr="00B376E1">
              <w:rPr>
                <w:rFonts w:cs="Arial"/>
              </w:rPr>
              <w:t xml:space="preserve"> Any other trained health worker</w:t>
            </w:r>
            <w:r w:rsidR="00027D86" w:rsidRPr="00B376E1">
              <w:rPr>
                <w:rFonts w:cs="Arial"/>
              </w:rPr>
              <w:t>s</w:t>
            </w:r>
            <w:r w:rsidRPr="00B376E1">
              <w:rPr>
                <w:rFonts w:cs="Arial"/>
              </w:rPr>
              <w:t xml:space="preserve"> who assisted with the delivery, such as:</w:t>
            </w:r>
          </w:p>
          <w:p w14:paraId="052457F0" w14:textId="77777777" w:rsidR="00A7514A" w:rsidRPr="00B376E1" w:rsidRDefault="00A7514A" w:rsidP="00A7514A">
            <w:pPr>
              <w:pStyle w:val="NoSpacing"/>
              <w:numPr>
                <w:ilvl w:val="1"/>
                <w:numId w:val="86"/>
              </w:numPr>
              <w:rPr>
                <w:rFonts w:cs="Arial"/>
              </w:rPr>
            </w:pPr>
            <w:r w:rsidRPr="00B376E1">
              <w:rPr>
                <w:rFonts w:cs="Arial"/>
                <w:b/>
                <w:bCs/>
              </w:rPr>
              <w:t>Family Welfare Visitors (FWV):</w:t>
            </w:r>
            <w:r w:rsidRPr="00B376E1">
              <w:rPr>
                <w:rFonts w:cs="Arial"/>
              </w:rPr>
              <w:t xml:space="preserve"> Government health workers providing reproductive and maternal care.</w:t>
            </w:r>
          </w:p>
          <w:p w14:paraId="5E4E3C85" w14:textId="77777777" w:rsidR="00A7514A" w:rsidRPr="00B376E1" w:rsidRDefault="00A7514A" w:rsidP="00A7514A">
            <w:pPr>
              <w:pStyle w:val="NoSpacing"/>
              <w:numPr>
                <w:ilvl w:val="1"/>
                <w:numId w:val="86"/>
              </w:numPr>
              <w:rPr>
                <w:rFonts w:cs="Arial"/>
              </w:rPr>
            </w:pPr>
            <w:r w:rsidRPr="00B376E1">
              <w:rPr>
                <w:rFonts w:cs="Arial"/>
                <w:b/>
                <w:bCs/>
              </w:rPr>
              <w:t>Community Skilled Birth Assistants (CSBA):</w:t>
            </w:r>
            <w:r w:rsidRPr="00B376E1">
              <w:rPr>
                <w:rFonts w:cs="Arial"/>
              </w:rPr>
              <w:t xml:space="preserve"> Trained birth attendants working in rural areas.</w:t>
            </w:r>
          </w:p>
          <w:p w14:paraId="7A74AC34" w14:textId="77777777" w:rsidR="00A7514A" w:rsidRPr="00B376E1" w:rsidRDefault="00A7514A" w:rsidP="00A7514A">
            <w:pPr>
              <w:pStyle w:val="NoSpacing"/>
              <w:numPr>
                <w:ilvl w:val="1"/>
                <w:numId w:val="86"/>
              </w:numPr>
              <w:rPr>
                <w:rFonts w:cs="Arial"/>
              </w:rPr>
            </w:pPr>
            <w:r w:rsidRPr="00B376E1">
              <w:rPr>
                <w:rFonts w:cs="Arial"/>
                <w:b/>
                <w:bCs/>
              </w:rPr>
              <w:t>Sub-Assistant Community Medical Officers (SACMO):</w:t>
            </w:r>
            <w:r w:rsidRPr="00B376E1">
              <w:rPr>
                <w:rFonts w:cs="Arial"/>
              </w:rPr>
              <w:t xml:space="preserve"> Healthcare providers with mid-level medical training.</w:t>
            </w:r>
          </w:p>
          <w:p w14:paraId="68FF4AB0" w14:textId="77777777" w:rsidR="00A7514A" w:rsidRPr="00B376E1" w:rsidRDefault="00A7514A" w:rsidP="00A7514A">
            <w:pPr>
              <w:pStyle w:val="NoSpacing"/>
              <w:numPr>
                <w:ilvl w:val="1"/>
                <w:numId w:val="86"/>
              </w:numPr>
              <w:rPr>
                <w:rFonts w:cs="Arial"/>
              </w:rPr>
            </w:pPr>
            <w:r w:rsidRPr="00B376E1">
              <w:rPr>
                <w:rFonts w:cs="Arial"/>
                <w:b/>
                <w:bCs/>
              </w:rPr>
              <w:t>NGO health workers</w:t>
            </w:r>
            <w:r w:rsidRPr="00B376E1">
              <w:rPr>
                <w:rFonts w:cs="Arial"/>
              </w:rPr>
              <w:t xml:space="preserve"> assisting deliveries at clinics or in homes.</w:t>
            </w:r>
          </w:p>
          <w:p w14:paraId="24E12F43" w14:textId="77777777" w:rsidR="00A7514A" w:rsidRPr="00B376E1" w:rsidRDefault="00A7514A" w:rsidP="00A7514A">
            <w:pPr>
              <w:pStyle w:val="NoSpacing"/>
              <w:rPr>
                <w:rFonts w:cs="Arial"/>
              </w:rPr>
            </w:pPr>
          </w:p>
          <w:p w14:paraId="6DDED156" w14:textId="77777777" w:rsidR="00A7514A" w:rsidRPr="00B376E1" w:rsidRDefault="00A7514A" w:rsidP="00A7514A">
            <w:pPr>
              <w:pStyle w:val="NoSpacing"/>
              <w:rPr>
                <w:rFonts w:cs="Arial"/>
                <w:b/>
                <w:bCs/>
              </w:rPr>
            </w:pPr>
            <w:r w:rsidRPr="00B376E1">
              <w:rPr>
                <w:rFonts w:cs="Arial"/>
                <w:b/>
                <w:bCs/>
              </w:rPr>
              <w:t>Other Persons (Non-Skilled Birth Attendants)</w:t>
            </w:r>
          </w:p>
          <w:p w14:paraId="1811D2B2" w14:textId="77777777" w:rsidR="00A7514A" w:rsidRPr="00B376E1" w:rsidRDefault="00A7514A" w:rsidP="00A7514A">
            <w:pPr>
              <w:pStyle w:val="NoSpacing"/>
              <w:numPr>
                <w:ilvl w:val="0"/>
                <w:numId w:val="87"/>
              </w:numPr>
              <w:rPr>
                <w:rFonts w:cs="Arial"/>
              </w:rPr>
            </w:pPr>
            <w:r w:rsidRPr="00B376E1">
              <w:rPr>
                <w:rFonts w:cs="Arial"/>
                <w:b/>
                <w:bCs/>
              </w:rPr>
              <w:t>Dhai (Traditional Birth Attendant - TBA):</w:t>
            </w:r>
            <w:r w:rsidRPr="00B376E1">
              <w:rPr>
                <w:rFonts w:cs="Arial"/>
              </w:rPr>
              <w:t xml:space="preserve"> A local traditional birth attendant, also known as Dhai, Dai, or Ayah, who assisted in the delivery. This includes both:</w:t>
            </w:r>
          </w:p>
          <w:p w14:paraId="7ECCB347" w14:textId="77777777" w:rsidR="00A7514A" w:rsidRPr="00B376E1" w:rsidRDefault="00A7514A" w:rsidP="00A7514A">
            <w:pPr>
              <w:pStyle w:val="NoSpacing"/>
              <w:numPr>
                <w:ilvl w:val="1"/>
                <w:numId w:val="87"/>
              </w:numPr>
              <w:rPr>
                <w:rFonts w:cs="Arial"/>
              </w:rPr>
            </w:pPr>
            <w:r w:rsidRPr="00B376E1">
              <w:rPr>
                <w:rFonts w:cs="Arial"/>
                <w:b/>
                <w:bCs/>
              </w:rPr>
              <w:t>Trained TBA:</w:t>
            </w:r>
            <w:r w:rsidRPr="00B376E1">
              <w:rPr>
                <w:rFonts w:cs="Arial"/>
              </w:rPr>
              <w:t xml:space="preserve"> Someone who has received basic maternal care training from an NGO or government program.</w:t>
            </w:r>
          </w:p>
          <w:p w14:paraId="0E06A8FA" w14:textId="77777777" w:rsidR="00A7514A" w:rsidRPr="00B376E1" w:rsidRDefault="00A7514A" w:rsidP="00A7514A">
            <w:pPr>
              <w:pStyle w:val="NoSpacing"/>
              <w:numPr>
                <w:ilvl w:val="1"/>
                <w:numId w:val="87"/>
              </w:numPr>
              <w:rPr>
                <w:rFonts w:cs="Arial"/>
              </w:rPr>
            </w:pPr>
            <w:r w:rsidRPr="00B376E1">
              <w:rPr>
                <w:rFonts w:cs="Arial"/>
                <w:b/>
                <w:bCs/>
              </w:rPr>
              <w:t>Untrained TBA:</w:t>
            </w:r>
            <w:r w:rsidRPr="00B376E1">
              <w:rPr>
                <w:rFonts w:cs="Arial"/>
              </w:rPr>
              <w:t xml:space="preserve"> A traditional birth attendant with no formal training, commonly found in rural areas.</w:t>
            </w:r>
          </w:p>
          <w:p w14:paraId="308D2DCD" w14:textId="77777777" w:rsidR="00A7514A" w:rsidRPr="00B376E1" w:rsidRDefault="00A7514A" w:rsidP="00A7514A">
            <w:pPr>
              <w:pStyle w:val="NoSpacing"/>
              <w:numPr>
                <w:ilvl w:val="0"/>
                <w:numId w:val="87"/>
              </w:numPr>
              <w:rPr>
                <w:rFonts w:cs="Arial"/>
              </w:rPr>
            </w:pPr>
            <w:r w:rsidRPr="00B376E1">
              <w:rPr>
                <w:rFonts w:cs="Arial"/>
                <w:b/>
                <w:bCs/>
              </w:rPr>
              <w:t>Friend/Relative:</w:t>
            </w:r>
            <w:r w:rsidRPr="00B376E1">
              <w:rPr>
                <w:rFonts w:cs="Arial"/>
              </w:rPr>
              <w:t xml:space="preserve"> If a family member, neighbor, or friend helped with the delivery without professional training, select this option.</w:t>
            </w:r>
          </w:p>
          <w:p w14:paraId="43D0132C" w14:textId="77777777" w:rsidR="00A7514A" w:rsidRPr="00B376E1" w:rsidRDefault="00A7514A" w:rsidP="00A7514A">
            <w:pPr>
              <w:pStyle w:val="NoSpacing"/>
              <w:numPr>
                <w:ilvl w:val="0"/>
                <w:numId w:val="87"/>
              </w:numPr>
              <w:rPr>
                <w:rFonts w:cs="Arial"/>
              </w:rPr>
            </w:pPr>
            <w:r w:rsidRPr="00B376E1">
              <w:rPr>
                <w:rFonts w:cs="Arial"/>
                <w:b/>
                <w:bCs/>
              </w:rPr>
              <w:t>No one:</w:t>
            </w:r>
            <w:r w:rsidRPr="00B376E1">
              <w:rPr>
                <w:rFonts w:cs="Arial"/>
              </w:rPr>
              <w:t xml:space="preserve"> If the respondent gave birth alone without assistance, select this option.</w:t>
            </w:r>
          </w:p>
          <w:p w14:paraId="7135D2AB" w14:textId="4E156406" w:rsidR="00A7514A" w:rsidRPr="00B376E1" w:rsidRDefault="00A7514A" w:rsidP="00A7514A">
            <w:pPr>
              <w:pStyle w:val="NoSpacing"/>
              <w:numPr>
                <w:ilvl w:val="0"/>
                <w:numId w:val="88"/>
              </w:numPr>
              <w:rPr>
                <w:rFonts w:cs="Arial"/>
              </w:rPr>
            </w:pPr>
            <w:r w:rsidRPr="00B376E1">
              <w:rPr>
                <w:rFonts w:cs="Arial"/>
                <w:b/>
                <w:bCs/>
              </w:rPr>
              <w:t>Other (specify):</w:t>
            </w:r>
            <w:r w:rsidRPr="00B376E1">
              <w:rPr>
                <w:rFonts w:cs="Arial"/>
              </w:rPr>
              <w:t xml:space="preserve"> If the respondent mentions someone who does not fit into any of the above categories, record the details accurately.</w:t>
            </w:r>
          </w:p>
        </w:tc>
      </w:tr>
      <w:tr w:rsidR="00A7514A" w:rsidRPr="00B376E1" w14:paraId="5A7FCDE1" w14:textId="77777777" w:rsidTr="000E0E4D">
        <w:trPr>
          <w:trHeight w:val="304"/>
        </w:trPr>
        <w:tc>
          <w:tcPr>
            <w:tcW w:w="0" w:type="auto"/>
          </w:tcPr>
          <w:p w14:paraId="1E238522" w14:textId="740A1B82" w:rsidR="00A7514A" w:rsidRPr="00B376E1" w:rsidRDefault="00A7514A" w:rsidP="00A7514A">
            <w:pPr>
              <w:pStyle w:val="NoSpacing"/>
              <w:rPr>
                <w:rFonts w:cs="Arial"/>
              </w:rPr>
            </w:pPr>
            <w:r w:rsidRPr="00B376E1">
              <w:rPr>
                <w:rFonts w:cs="Arial"/>
              </w:rPr>
              <w:t>DC.17</w:t>
            </w:r>
          </w:p>
        </w:tc>
        <w:tc>
          <w:tcPr>
            <w:tcW w:w="2990" w:type="dxa"/>
          </w:tcPr>
          <w:p w14:paraId="360C935F" w14:textId="77777777" w:rsidR="00A7514A" w:rsidRPr="00B376E1" w:rsidRDefault="00A7514A" w:rsidP="00685E1A">
            <w:pPr>
              <w:spacing w:before="0" w:after="0"/>
              <w:rPr>
                <w:szCs w:val="22"/>
              </w:rPr>
            </w:pPr>
            <w:r w:rsidRPr="00B376E1">
              <w:rPr>
                <w:szCs w:val="22"/>
              </w:rPr>
              <w:t>How long after delivery was [INSERT NAME IN DC.0]’s health first checked?</w:t>
            </w:r>
          </w:p>
          <w:p w14:paraId="53B726E8" w14:textId="7C34B248" w:rsidR="00A7514A" w:rsidRPr="00B376E1" w:rsidRDefault="00A7514A" w:rsidP="00A7514A">
            <w:pPr>
              <w:pStyle w:val="NoSpacing"/>
              <w:rPr>
                <w:rFonts w:cs="Arial"/>
              </w:rPr>
            </w:pPr>
          </w:p>
        </w:tc>
        <w:tc>
          <w:tcPr>
            <w:tcW w:w="5005" w:type="dxa"/>
            <w:vMerge/>
          </w:tcPr>
          <w:p w14:paraId="345C784C" w14:textId="77777777" w:rsidR="00A7514A" w:rsidRPr="00B376E1" w:rsidRDefault="00A7514A" w:rsidP="00A7514A">
            <w:pPr>
              <w:pStyle w:val="NoSpacing"/>
              <w:rPr>
                <w:rFonts w:cs="Arial"/>
              </w:rPr>
            </w:pPr>
          </w:p>
        </w:tc>
      </w:tr>
      <w:tr w:rsidR="00A7514A" w:rsidRPr="00B376E1" w14:paraId="0A00D88E" w14:textId="77777777" w:rsidTr="000E0E4D">
        <w:trPr>
          <w:trHeight w:val="304"/>
        </w:trPr>
        <w:tc>
          <w:tcPr>
            <w:tcW w:w="0" w:type="auto"/>
          </w:tcPr>
          <w:p w14:paraId="5951409E" w14:textId="5D806832" w:rsidR="00A7514A" w:rsidRPr="00B376E1" w:rsidRDefault="00A7514A" w:rsidP="00A7514A">
            <w:pPr>
              <w:pStyle w:val="NoSpacing"/>
              <w:rPr>
                <w:rFonts w:cs="Arial"/>
              </w:rPr>
            </w:pPr>
            <w:r w:rsidRPr="00B376E1">
              <w:rPr>
                <w:rFonts w:cs="Arial"/>
              </w:rPr>
              <w:t>DC.18</w:t>
            </w:r>
          </w:p>
        </w:tc>
        <w:tc>
          <w:tcPr>
            <w:tcW w:w="2990" w:type="dxa"/>
          </w:tcPr>
          <w:p w14:paraId="1D28C764" w14:textId="0CA877E3" w:rsidR="00A7514A" w:rsidRPr="00B376E1" w:rsidRDefault="00A7514A" w:rsidP="00A7514A">
            <w:pPr>
              <w:pStyle w:val="NoSpacing"/>
              <w:rPr>
                <w:rFonts w:cs="Arial"/>
              </w:rPr>
            </w:pPr>
            <w:r w:rsidRPr="00B376E1">
              <w:rPr>
                <w:rFonts w:cs="Arial"/>
              </w:rPr>
              <w:t>Who checked on [INSERT NAME IN DC.0] health at that time?</w:t>
            </w:r>
          </w:p>
        </w:tc>
        <w:tc>
          <w:tcPr>
            <w:tcW w:w="5005" w:type="dxa"/>
            <w:vMerge/>
          </w:tcPr>
          <w:p w14:paraId="40760093" w14:textId="77777777" w:rsidR="00A7514A" w:rsidRPr="00B376E1" w:rsidRDefault="00A7514A" w:rsidP="00A7514A">
            <w:pPr>
              <w:pStyle w:val="NoSpacing"/>
              <w:rPr>
                <w:rFonts w:cs="Arial"/>
              </w:rPr>
            </w:pPr>
          </w:p>
        </w:tc>
      </w:tr>
      <w:tr w:rsidR="001A62F3" w:rsidRPr="00B376E1" w14:paraId="6F803A7F" w14:textId="77777777" w:rsidTr="00DE1BDD">
        <w:trPr>
          <w:trHeight w:val="304"/>
        </w:trPr>
        <w:tc>
          <w:tcPr>
            <w:tcW w:w="9019" w:type="dxa"/>
            <w:gridSpan w:val="3"/>
          </w:tcPr>
          <w:p w14:paraId="25880DA5" w14:textId="2F3057EF" w:rsidR="001A62F3" w:rsidRPr="00B376E1" w:rsidRDefault="00862C2A" w:rsidP="001A62F3">
            <w:pPr>
              <w:pStyle w:val="NoSpacing"/>
              <w:rPr>
                <w:rFonts w:cs="Arial"/>
              </w:rPr>
            </w:pPr>
            <w:r w:rsidRPr="00B376E1">
              <w:rPr>
                <w:rFonts w:cs="Arial"/>
              </w:rPr>
              <w:lastRenderedPageBreak/>
              <w:t>I would</w:t>
            </w:r>
            <w:r w:rsidR="00027D86" w:rsidRPr="00B376E1">
              <w:rPr>
                <w:rFonts w:cs="Arial"/>
              </w:rPr>
              <w:t xml:space="preserve"> now</w:t>
            </w:r>
            <w:r w:rsidRPr="00B376E1">
              <w:rPr>
                <w:rFonts w:cs="Arial"/>
              </w:rPr>
              <w:t xml:space="preserve"> like to talk to you about what happened after you left the facility</w:t>
            </w:r>
          </w:p>
        </w:tc>
      </w:tr>
      <w:tr w:rsidR="003D2DDC" w:rsidRPr="00B376E1" w14:paraId="6571714D" w14:textId="77777777" w:rsidTr="000E0E4D">
        <w:trPr>
          <w:trHeight w:val="304"/>
        </w:trPr>
        <w:tc>
          <w:tcPr>
            <w:tcW w:w="0" w:type="auto"/>
          </w:tcPr>
          <w:p w14:paraId="096A8ACA" w14:textId="54543F44" w:rsidR="003D2DDC" w:rsidRPr="00B376E1" w:rsidRDefault="003D2DDC" w:rsidP="003D2DDC">
            <w:pPr>
              <w:pStyle w:val="NoSpacing"/>
              <w:rPr>
                <w:rFonts w:cs="Arial"/>
              </w:rPr>
            </w:pPr>
            <w:r w:rsidRPr="00B376E1">
              <w:rPr>
                <w:rFonts w:cs="Arial"/>
              </w:rPr>
              <w:t>DC.19</w:t>
            </w:r>
          </w:p>
        </w:tc>
        <w:tc>
          <w:tcPr>
            <w:tcW w:w="2990" w:type="dxa"/>
          </w:tcPr>
          <w:p w14:paraId="575B2A25" w14:textId="014BF20F" w:rsidR="003D2DDC" w:rsidRPr="00B376E1" w:rsidRDefault="003D2DDC" w:rsidP="003D2DDC">
            <w:pPr>
              <w:pStyle w:val="NoSpacing"/>
              <w:rPr>
                <w:rFonts w:cs="Arial"/>
              </w:rPr>
            </w:pPr>
            <w:r w:rsidRPr="00B376E1">
              <w:rPr>
                <w:rFonts w:cs="Arial"/>
              </w:rPr>
              <w:t>Did anyone check on your health after you left the facility?</w:t>
            </w:r>
          </w:p>
        </w:tc>
        <w:tc>
          <w:tcPr>
            <w:tcW w:w="5005" w:type="dxa"/>
            <w:vMerge w:val="restart"/>
          </w:tcPr>
          <w:p w14:paraId="5F6CA136" w14:textId="6CAA3498" w:rsidR="003D2DDC" w:rsidRPr="00B376E1" w:rsidRDefault="003D2DDC" w:rsidP="003D2DDC">
            <w:pPr>
              <w:pStyle w:val="NoSpacing"/>
              <w:rPr>
                <w:rFonts w:cs="Arial"/>
              </w:rPr>
            </w:pPr>
            <w:r w:rsidRPr="00B376E1">
              <w:rPr>
                <w:rFonts w:cs="Arial"/>
              </w:rPr>
              <w:t>In DC.19-21, women who</w:t>
            </w:r>
            <w:r w:rsidR="00027D86" w:rsidRPr="00B376E1">
              <w:rPr>
                <w:rFonts w:cs="Arial"/>
              </w:rPr>
              <w:t xml:space="preserve"> gave birth</w:t>
            </w:r>
            <w:r w:rsidRPr="00B376E1">
              <w:rPr>
                <w:rFonts w:cs="Arial"/>
              </w:rPr>
              <w:t xml:space="preserve"> in a health facility are asked whether they received any health checks after being discharged. For those who did have a post-discharge check, follow-up questions (DC.20 and DC.21) inquire about when the check occurred and who performed it. These questions help gather information on postnatal care provided after leaving the health facility. If the response to DC.19 is “No” or “Don’t know,” record the answer and skip to DC.22.</w:t>
            </w:r>
          </w:p>
        </w:tc>
      </w:tr>
      <w:tr w:rsidR="003D2DDC" w:rsidRPr="00B376E1" w14:paraId="797F580A" w14:textId="77777777" w:rsidTr="000E0E4D">
        <w:trPr>
          <w:trHeight w:val="304"/>
        </w:trPr>
        <w:tc>
          <w:tcPr>
            <w:tcW w:w="0" w:type="auto"/>
          </w:tcPr>
          <w:p w14:paraId="2E4F020B" w14:textId="2561712B" w:rsidR="003D2DDC" w:rsidRPr="00B376E1" w:rsidRDefault="003D2DDC" w:rsidP="003D2DDC">
            <w:pPr>
              <w:pStyle w:val="NoSpacing"/>
              <w:rPr>
                <w:rFonts w:cs="Arial"/>
              </w:rPr>
            </w:pPr>
            <w:r w:rsidRPr="00B376E1">
              <w:rPr>
                <w:rFonts w:cs="Arial"/>
              </w:rPr>
              <w:t>DC.20</w:t>
            </w:r>
          </w:p>
        </w:tc>
        <w:tc>
          <w:tcPr>
            <w:tcW w:w="2990" w:type="dxa"/>
          </w:tcPr>
          <w:p w14:paraId="4065F97D" w14:textId="77777777" w:rsidR="003D2DDC" w:rsidRPr="00B376E1" w:rsidRDefault="003D2DDC" w:rsidP="00685E1A">
            <w:pPr>
              <w:spacing w:before="0" w:after="0"/>
              <w:rPr>
                <w:szCs w:val="22"/>
              </w:rPr>
            </w:pPr>
            <w:r w:rsidRPr="00B376E1">
              <w:rPr>
                <w:szCs w:val="22"/>
              </w:rPr>
              <w:t>How long after delivery did that check take place?</w:t>
            </w:r>
          </w:p>
          <w:p w14:paraId="2320FD4A" w14:textId="77777777" w:rsidR="003D2DDC" w:rsidRPr="00B376E1" w:rsidRDefault="003D2DDC" w:rsidP="00685E1A">
            <w:pPr>
              <w:spacing w:before="0" w:after="0"/>
              <w:rPr>
                <w:szCs w:val="22"/>
              </w:rPr>
            </w:pPr>
          </w:p>
          <w:p w14:paraId="280E23CF" w14:textId="5892ADC2" w:rsidR="003D2DDC" w:rsidRPr="00B376E1" w:rsidRDefault="003D2DDC" w:rsidP="003D2DDC">
            <w:pPr>
              <w:pStyle w:val="NoSpacing"/>
              <w:rPr>
                <w:rFonts w:cs="Arial"/>
              </w:rPr>
            </w:pPr>
            <w:r w:rsidRPr="00B376E1">
              <w:rPr>
                <w:rFonts w:cs="Arial"/>
              </w:rPr>
              <w:t>INSTRUCTION: IF LESS THAN ONE DAY, RECORD HOURS; IF LESS THAN ONE WEEK, RECORD DAYS.</w:t>
            </w:r>
          </w:p>
        </w:tc>
        <w:tc>
          <w:tcPr>
            <w:tcW w:w="5005" w:type="dxa"/>
            <w:vMerge/>
          </w:tcPr>
          <w:p w14:paraId="41807E70" w14:textId="77777777" w:rsidR="003D2DDC" w:rsidRPr="00B376E1" w:rsidRDefault="003D2DDC" w:rsidP="003D2DDC">
            <w:pPr>
              <w:pStyle w:val="NoSpacing"/>
              <w:rPr>
                <w:rFonts w:cs="Arial"/>
              </w:rPr>
            </w:pPr>
          </w:p>
        </w:tc>
      </w:tr>
      <w:tr w:rsidR="003D2DDC" w:rsidRPr="00B376E1" w14:paraId="2723D40F" w14:textId="77777777" w:rsidTr="000E0E4D">
        <w:trPr>
          <w:trHeight w:val="304"/>
        </w:trPr>
        <w:tc>
          <w:tcPr>
            <w:tcW w:w="0" w:type="auto"/>
          </w:tcPr>
          <w:p w14:paraId="5EAD27D9" w14:textId="248B0191" w:rsidR="003D2DDC" w:rsidRPr="00B376E1" w:rsidRDefault="003D2DDC" w:rsidP="003D2DDC">
            <w:pPr>
              <w:pStyle w:val="NoSpacing"/>
              <w:rPr>
                <w:rFonts w:cs="Arial"/>
              </w:rPr>
            </w:pPr>
            <w:r w:rsidRPr="00B376E1">
              <w:rPr>
                <w:rFonts w:cs="Arial"/>
              </w:rPr>
              <w:t>DC.21</w:t>
            </w:r>
          </w:p>
        </w:tc>
        <w:tc>
          <w:tcPr>
            <w:tcW w:w="2990" w:type="dxa"/>
          </w:tcPr>
          <w:p w14:paraId="1437E8F6" w14:textId="77777777" w:rsidR="003D2DDC" w:rsidRPr="00B376E1" w:rsidRDefault="003D2DDC" w:rsidP="00685E1A">
            <w:pPr>
              <w:spacing w:before="0" w:after="0"/>
              <w:rPr>
                <w:szCs w:val="22"/>
              </w:rPr>
            </w:pPr>
            <w:r w:rsidRPr="00B376E1">
              <w:rPr>
                <w:szCs w:val="22"/>
              </w:rPr>
              <w:t>Who checked on your health at that time?</w:t>
            </w:r>
          </w:p>
          <w:p w14:paraId="3FF0EBA6" w14:textId="77777777" w:rsidR="003D2DDC" w:rsidRPr="00B376E1" w:rsidRDefault="003D2DDC" w:rsidP="00685E1A">
            <w:pPr>
              <w:spacing w:before="0" w:after="0"/>
              <w:rPr>
                <w:szCs w:val="22"/>
              </w:rPr>
            </w:pPr>
          </w:p>
          <w:p w14:paraId="33DE9D74" w14:textId="3523CF21" w:rsidR="003D2DDC" w:rsidRPr="00B376E1" w:rsidRDefault="003D2DDC" w:rsidP="003D2DDC">
            <w:pPr>
              <w:pStyle w:val="NoSpacing"/>
              <w:rPr>
                <w:rFonts w:cs="Arial"/>
              </w:rPr>
            </w:pPr>
            <w:r w:rsidRPr="00B376E1">
              <w:rPr>
                <w:rFonts w:cs="Arial"/>
              </w:rPr>
              <w:t>INSTRUCTION: PROBE FOR MOST QUALIFIED PERSON.</w:t>
            </w:r>
          </w:p>
        </w:tc>
        <w:tc>
          <w:tcPr>
            <w:tcW w:w="5005" w:type="dxa"/>
            <w:vMerge/>
          </w:tcPr>
          <w:p w14:paraId="7E4B3B03" w14:textId="77777777" w:rsidR="003D2DDC" w:rsidRPr="00B376E1" w:rsidRDefault="003D2DDC" w:rsidP="003D2DDC">
            <w:pPr>
              <w:pStyle w:val="NoSpacing"/>
              <w:rPr>
                <w:rFonts w:cs="Arial"/>
              </w:rPr>
            </w:pPr>
          </w:p>
        </w:tc>
      </w:tr>
      <w:tr w:rsidR="003D2DDC" w:rsidRPr="00B376E1" w14:paraId="0838E7EB" w14:textId="77777777" w:rsidTr="000E0E4D">
        <w:trPr>
          <w:trHeight w:val="304"/>
        </w:trPr>
        <w:tc>
          <w:tcPr>
            <w:tcW w:w="0" w:type="auto"/>
          </w:tcPr>
          <w:p w14:paraId="49BB7CED" w14:textId="0A25E5BC" w:rsidR="003D2DDC" w:rsidRPr="00B376E1" w:rsidRDefault="003D2DDC" w:rsidP="003D2DDC">
            <w:pPr>
              <w:pStyle w:val="NoSpacing"/>
              <w:rPr>
                <w:rFonts w:cs="Arial"/>
              </w:rPr>
            </w:pPr>
            <w:r w:rsidRPr="00B376E1">
              <w:rPr>
                <w:rFonts w:cs="Arial"/>
              </w:rPr>
              <w:t>DC.22</w:t>
            </w:r>
          </w:p>
        </w:tc>
        <w:tc>
          <w:tcPr>
            <w:tcW w:w="2990" w:type="dxa"/>
          </w:tcPr>
          <w:p w14:paraId="38B47EC4" w14:textId="58B09AE6" w:rsidR="003D2DDC" w:rsidRPr="00B376E1" w:rsidRDefault="003D2DDC" w:rsidP="003D2DDC">
            <w:pPr>
              <w:pStyle w:val="NoSpacing"/>
              <w:rPr>
                <w:rFonts w:cs="Arial"/>
              </w:rPr>
            </w:pPr>
            <w:r w:rsidRPr="00B376E1">
              <w:rPr>
                <w:rFonts w:cs="Arial"/>
              </w:rPr>
              <w:t>After [INSERT NAME IN DC.0] left the facility did any healthcare provider (such as doctor, nurse, paramedics, health worker) check on [INSERT NAME IN DC.0]’s health?</w:t>
            </w:r>
          </w:p>
        </w:tc>
        <w:tc>
          <w:tcPr>
            <w:tcW w:w="5005" w:type="dxa"/>
            <w:vMerge w:val="restart"/>
          </w:tcPr>
          <w:p w14:paraId="1D4EA376" w14:textId="3EB852A6" w:rsidR="003D2DDC" w:rsidRPr="00B376E1" w:rsidRDefault="003D2DDC" w:rsidP="003D2DDC">
            <w:pPr>
              <w:pStyle w:val="NoSpacing"/>
              <w:rPr>
                <w:rFonts w:cs="Arial"/>
              </w:rPr>
            </w:pPr>
            <w:r w:rsidRPr="00B376E1">
              <w:rPr>
                <w:rFonts w:cs="Arial"/>
              </w:rPr>
              <w:t>DC.22 asks whether the baby was examined by a healthcare provider within the first two months after birth. Healthcare providers include doctors, nurses, paramedics, midwives, as well as community health workers. If the response to DC.22 is “No” or “Don’t know,” record the answer and skip to DC.25. For babies who received a post-discharge check, DC.23 and DC.24 follow up by asking about the timing of the check and the person who performed it, respectively. If the check occurred within the first day, record the time in hours</w:t>
            </w:r>
            <w:r w:rsidR="000B691A" w:rsidRPr="00B376E1">
              <w:rPr>
                <w:rFonts w:cs="Arial"/>
              </w:rPr>
              <w:t>.</w:t>
            </w:r>
            <w:r w:rsidRPr="00B376E1">
              <w:rPr>
                <w:rFonts w:cs="Arial"/>
              </w:rPr>
              <w:t xml:space="preserve"> </w:t>
            </w:r>
            <w:r w:rsidR="000B691A" w:rsidRPr="00B376E1">
              <w:rPr>
                <w:rFonts w:cs="Arial"/>
              </w:rPr>
              <w:t>I</w:t>
            </w:r>
            <w:r w:rsidRPr="00B376E1">
              <w:rPr>
                <w:rFonts w:cs="Arial"/>
              </w:rPr>
              <w:t>f it occurred within the first week, record the time in days. When asking DC.25, the interviewer should clarify that this includes any promotional material or items related to formula feeding. If the respondent selects "Other," ask for specific details and record them accurately. Ensure that the respondent clearly understands the question is asking about formula-related materials or items (nipples, bottles etc.) received during their hospital stay after the birth. Record the appropriate response based on the options provided.</w:t>
            </w:r>
          </w:p>
          <w:p w14:paraId="7F7009E7" w14:textId="68909CD7" w:rsidR="003D2DDC" w:rsidRPr="00B376E1" w:rsidRDefault="003D2DDC" w:rsidP="003D2DDC">
            <w:pPr>
              <w:pStyle w:val="NoSpacing"/>
              <w:rPr>
                <w:rFonts w:cs="Arial"/>
              </w:rPr>
            </w:pPr>
          </w:p>
        </w:tc>
      </w:tr>
      <w:tr w:rsidR="003D2DDC" w:rsidRPr="00B376E1" w14:paraId="510AE9F1" w14:textId="77777777" w:rsidTr="000E0E4D">
        <w:trPr>
          <w:trHeight w:val="304"/>
        </w:trPr>
        <w:tc>
          <w:tcPr>
            <w:tcW w:w="0" w:type="auto"/>
          </w:tcPr>
          <w:p w14:paraId="60E21CF4" w14:textId="2ABDAC93" w:rsidR="003D2DDC" w:rsidRPr="00B376E1" w:rsidRDefault="003D2DDC" w:rsidP="003D2DDC">
            <w:pPr>
              <w:pStyle w:val="NoSpacing"/>
              <w:rPr>
                <w:rFonts w:cs="Arial"/>
              </w:rPr>
            </w:pPr>
            <w:r w:rsidRPr="00B376E1">
              <w:rPr>
                <w:rFonts w:cs="Arial"/>
              </w:rPr>
              <w:t>DC.23</w:t>
            </w:r>
          </w:p>
        </w:tc>
        <w:tc>
          <w:tcPr>
            <w:tcW w:w="2990" w:type="dxa"/>
          </w:tcPr>
          <w:p w14:paraId="764D5427" w14:textId="77777777" w:rsidR="003D2DDC" w:rsidRPr="00B376E1" w:rsidRDefault="003D2DDC" w:rsidP="00685E1A">
            <w:pPr>
              <w:spacing w:before="0" w:after="0"/>
              <w:rPr>
                <w:szCs w:val="22"/>
              </w:rPr>
            </w:pPr>
            <w:r w:rsidRPr="00B376E1">
              <w:rPr>
                <w:szCs w:val="22"/>
              </w:rPr>
              <w:t>How long after the birth of [INSERT NAME IN DC.0] did that check take place?</w:t>
            </w:r>
          </w:p>
          <w:p w14:paraId="0FA248BE" w14:textId="77777777" w:rsidR="003D2DDC" w:rsidRPr="00B376E1" w:rsidRDefault="003D2DDC" w:rsidP="00685E1A">
            <w:pPr>
              <w:spacing w:before="0" w:after="0"/>
              <w:rPr>
                <w:szCs w:val="22"/>
              </w:rPr>
            </w:pPr>
          </w:p>
          <w:p w14:paraId="5D7DAB62" w14:textId="7D8C8EA3" w:rsidR="003D2DDC" w:rsidRPr="00B376E1" w:rsidRDefault="003D2DDC" w:rsidP="003D2DDC">
            <w:pPr>
              <w:pStyle w:val="NoSpacing"/>
              <w:rPr>
                <w:rFonts w:cs="Arial"/>
              </w:rPr>
            </w:pPr>
            <w:r w:rsidRPr="00B376E1">
              <w:rPr>
                <w:rFonts w:cs="Arial"/>
              </w:rPr>
              <w:t>INSTRUCTION: IF LESS THAN ONE DAY, RECORD HOURS; IF LESS THAN ONE WEEK, RECORD DAYS.</w:t>
            </w:r>
          </w:p>
        </w:tc>
        <w:tc>
          <w:tcPr>
            <w:tcW w:w="5005" w:type="dxa"/>
            <w:vMerge/>
          </w:tcPr>
          <w:p w14:paraId="3924BA46" w14:textId="77777777" w:rsidR="003D2DDC" w:rsidRPr="00B376E1" w:rsidRDefault="003D2DDC" w:rsidP="003D2DDC">
            <w:pPr>
              <w:pStyle w:val="NoSpacing"/>
              <w:rPr>
                <w:rFonts w:cs="Arial"/>
              </w:rPr>
            </w:pPr>
          </w:p>
        </w:tc>
      </w:tr>
      <w:tr w:rsidR="003D2DDC" w:rsidRPr="00B376E1" w14:paraId="5CD30DB4" w14:textId="77777777" w:rsidTr="000E0E4D">
        <w:trPr>
          <w:trHeight w:val="304"/>
        </w:trPr>
        <w:tc>
          <w:tcPr>
            <w:tcW w:w="0" w:type="auto"/>
          </w:tcPr>
          <w:p w14:paraId="54674384" w14:textId="27C188B6" w:rsidR="003D2DDC" w:rsidRPr="00B376E1" w:rsidRDefault="003D2DDC" w:rsidP="003D2DDC">
            <w:pPr>
              <w:pStyle w:val="NoSpacing"/>
              <w:rPr>
                <w:rFonts w:cs="Arial"/>
              </w:rPr>
            </w:pPr>
            <w:r w:rsidRPr="00B376E1">
              <w:rPr>
                <w:rFonts w:cs="Arial"/>
              </w:rPr>
              <w:t>DC.24</w:t>
            </w:r>
          </w:p>
        </w:tc>
        <w:tc>
          <w:tcPr>
            <w:tcW w:w="2990" w:type="dxa"/>
          </w:tcPr>
          <w:p w14:paraId="4C4CD880" w14:textId="77777777" w:rsidR="003D2DDC" w:rsidRPr="00B376E1" w:rsidRDefault="003D2DDC" w:rsidP="00685E1A">
            <w:pPr>
              <w:spacing w:before="0" w:after="0"/>
              <w:rPr>
                <w:szCs w:val="22"/>
              </w:rPr>
            </w:pPr>
            <w:r w:rsidRPr="00B376E1">
              <w:rPr>
                <w:szCs w:val="22"/>
              </w:rPr>
              <w:t>Who checked on [INSERT NAME IN DC.0] health at that time?</w:t>
            </w:r>
          </w:p>
          <w:p w14:paraId="3B1A8210" w14:textId="77777777" w:rsidR="003D2DDC" w:rsidRPr="00B376E1" w:rsidRDefault="003D2DDC" w:rsidP="00685E1A">
            <w:pPr>
              <w:spacing w:before="0" w:after="0"/>
              <w:rPr>
                <w:szCs w:val="22"/>
              </w:rPr>
            </w:pPr>
          </w:p>
          <w:p w14:paraId="18960216" w14:textId="6934755A" w:rsidR="003D2DDC" w:rsidRPr="00B376E1" w:rsidRDefault="003D2DDC" w:rsidP="003D2DDC">
            <w:pPr>
              <w:pStyle w:val="NoSpacing"/>
              <w:rPr>
                <w:rFonts w:cs="Arial"/>
              </w:rPr>
            </w:pPr>
            <w:r w:rsidRPr="00B376E1">
              <w:rPr>
                <w:rFonts w:cs="Arial"/>
              </w:rPr>
              <w:t>INSTRUCTION: PROBE FOR THE MOST QUALIFIED PERSON</w:t>
            </w:r>
          </w:p>
        </w:tc>
        <w:tc>
          <w:tcPr>
            <w:tcW w:w="5005" w:type="dxa"/>
            <w:vMerge/>
          </w:tcPr>
          <w:p w14:paraId="4DDAC562" w14:textId="77777777" w:rsidR="003D2DDC" w:rsidRPr="00B376E1" w:rsidRDefault="003D2DDC" w:rsidP="003D2DDC">
            <w:pPr>
              <w:pStyle w:val="NoSpacing"/>
              <w:rPr>
                <w:rFonts w:cs="Arial"/>
              </w:rPr>
            </w:pPr>
          </w:p>
        </w:tc>
      </w:tr>
      <w:tr w:rsidR="003D2DDC" w:rsidRPr="00B376E1" w14:paraId="1BD138E7" w14:textId="77777777" w:rsidTr="000E0E4D">
        <w:trPr>
          <w:trHeight w:val="304"/>
        </w:trPr>
        <w:tc>
          <w:tcPr>
            <w:tcW w:w="0" w:type="auto"/>
          </w:tcPr>
          <w:p w14:paraId="23027411" w14:textId="4480C7E4" w:rsidR="003D2DDC" w:rsidRPr="00B376E1" w:rsidRDefault="003D2DDC" w:rsidP="003D2DDC">
            <w:pPr>
              <w:pStyle w:val="NoSpacing"/>
              <w:rPr>
                <w:rFonts w:cs="Arial"/>
              </w:rPr>
            </w:pPr>
            <w:r w:rsidRPr="00B376E1">
              <w:rPr>
                <w:rFonts w:cs="Arial"/>
              </w:rPr>
              <w:t>DC.25</w:t>
            </w:r>
          </w:p>
        </w:tc>
        <w:tc>
          <w:tcPr>
            <w:tcW w:w="2990" w:type="dxa"/>
          </w:tcPr>
          <w:p w14:paraId="302B6467" w14:textId="1C86DE0E" w:rsidR="003D2DDC" w:rsidRPr="00B376E1" w:rsidRDefault="003D2DDC" w:rsidP="003D2DDC">
            <w:pPr>
              <w:pStyle w:val="NoSpacing"/>
              <w:rPr>
                <w:rFonts w:cs="Arial"/>
              </w:rPr>
            </w:pPr>
            <w:r w:rsidRPr="00B376E1">
              <w:rPr>
                <w:rFonts w:cs="Arial"/>
              </w:rPr>
              <w:t>After [INSERT NAME IN DC.0] was born, were you given any leaflets or supplies that promote breastmilk substitute or any formula milk while you were in the hospital?</w:t>
            </w:r>
          </w:p>
        </w:tc>
        <w:tc>
          <w:tcPr>
            <w:tcW w:w="5005" w:type="dxa"/>
            <w:vMerge/>
          </w:tcPr>
          <w:p w14:paraId="0BB78E0D" w14:textId="77777777" w:rsidR="003D2DDC" w:rsidRPr="00B376E1" w:rsidRDefault="003D2DDC" w:rsidP="003D2DDC">
            <w:pPr>
              <w:pStyle w:val="NoSpacing"/>
              <w:rPr>
                <w:rFonts w:cs="Arial"/>
              </w:rPr>
            </w:pPr>
          </w:p>
        </w:tc>
      </w:tr>
      <w:tr w:rsidR="001A62F3" w:rsidRPr="00B376E1" w14:paraId="64DD2A84" w14:textId="77777777" w:rsidTr="00DE1BDD">
        <w:trPr>
          <w:trHeight w:val="304"/>
        </w:trPr>
        <w:tc>
          <w:tcPr>
            <w:tcW w:w="9019" w:type="dxa"/>
            <w:gridSpan w:val="3"/>
          </w:tcPr>
          <w:p w14:paraId="1C0AC967" w14:textId="28CA8A13" w:rsidR="001A62F3" w:rsidRPr="00B376E1" w:rsidRDefault="001A62F3" w:rsidP="001A62F3">
            <w:pPr>
              <w:pStyle w:val="NoSpacing"/>
              <w:rPr>
                <w:rFonts w:cs="Arial"/>
              </w:rPr>
            </w:pPr>
            <w:r w:rsidRPr="00B376E1">
              <w:rPr>
                <w:rFonts w:cs="Arial"/>
              </w:rPr>
              <w:t>Ask DC.2</w:t>
            </w:r>
            <w:r w:rsidR="00040DA0" w:rsidRPr="00B376E1">
              <w:rPr>
                <w:rFonts w:cs="Arial"/>
              </w:rPr>
              <w:t>6</w:t>
            </w:r>
            <w:r w:rsidRPr="00B376E1">
              <w:rPr>
                <w:rFonts w:cs="Arial"/>
              </w:rPr>
              <w:t xml:space="preserve"> to DC.30 if the delivery took place at home. </w:t>
            </w:r>
            <w:r w:rsidR="000E7ADC" w:rsidRPr="00B376E1">
              <w:rPr>
                <w:rFonts w:cs="Arial"/>
              </w:rPr>
              <w:t>i.e.,</w:t>
            </w:r>
            <w:r w:rsidRPr="00B376E1">
              <w:rPr>
                <w:rFonts w:cs="Arial"/>
              </w:rPr>
              <w:t xml:space="preserve"> if </w:t>
            </w:r>
            <w:r w:rsidR="00770B70" w:rsidRPr="00B376E1">
              <w:rPr>
                <w:rFonts w:cs="Arial"/>
              </w:rPr>
              <w:t xml:space="preserve">the </w:t>
            </w:r>
            <w:r w:rsidRPr="00B376E1">
              <w:rPr>
                <w:rFonts w:cs="Arial"/>
              </w:rPr>
              <w:t>response to DC.1 = 1 to 3</w:t>
            </w:r>
            <w:r w:rsidR="00857AA5" w:rsidRPr="00B376E1">
              <w:rPr>
                <w:rFonts w:cs="Arial"/>
              </w:rPr>
              <w:t>.</w:t>
            </w:r>
          </w:p>
        </w:tc>
      </w:tr>
      <w:tr w:rsidR="001A62F3" w:rsidRPr="00B376E1" w14:paraId="4208C280" w14:textId="77777777" w:rsidTr="00DE1BDD">
        <w:trPr>
          <w:trHeight w:val="304"/>
        </w:trPr>
        <w:tc>
          <w:tcPr>
            <w:tcW w:w="9019" w:type="dxa"/>
            <w:gridSpan w:val="3"/>
          </w:tcPr>
          <w:p w14:paraId="3FA54304" w14:textId="7D1FCD9F" w:rsidR="001A62F3" w:rsidRPr="00B376E1" w:rsidRDefault="008B13AB" w:rsidP="001A62F3">
            <w:pPr>
              <w:pStyle w:val="NoSpacing"/>
              <w:rPr>
                <w:rFonts w:cs="Arial"/>
              </w:rPr>
            </w:pPr>
            <w:r w:rsidRPr="00B376E1">
              <w:rPr>
                <w:rFonts w:cs="Arial"/>
              </w:rPr>
              <w:t>I</w:t>
            </w:r>
            <w:r w:rsidR="00A33055" w:rsidRPr="00B376E1">
              <w:rPr>
                <w:rFonts w:cs="Arial"/>
              </w:rPr>
              <w:t xml:space="preserve">’d </w:t>
            </w:r>
            <w:r w:rsidRPr="00B376E1">
              <w:rPr>
                <w:rFonts w:cs="Arial"/>
              </w:rPr>
              <w:t>like to talk to you about checks on your health after delivery, for example, someone asking you questions about your health or examining you</w:t>
            </w:r>
            <w:r w:rsidR="00027D86" w:rsidRPr="00B376E1">
              <w:rPr>
                <w:rFonts w:cs="Arial"/>
              </w:rPr>
              <w:t>.</w:t>
            </w:r>
          </w:p>
        </w:tc>
      </w:tr>
      <w:tr w:rsidR="00165BE9" w:rsidRPr="00B376E1" w14:paraId="2537AA8F" w14:textId="77777777" w:rsidTr="000E0E4D">
        <w:trPr>
          <w:trHeight w:val="304"/>
        </w:trPr>
        <w:tc>
          <w:tcPr>
            <w:tcW w:w="0" w:type="auto"/>
          </w:tcPr>
          <w:p w14:paraId="586E248D" w14:textId="0E7B4957" w:rsidR="00165BE9" w:rsidRPr="00B376E1" w:rsidRDefault="00165BE9" w:rsidP="00165BE9">
            <w:pPr>
              <w:pStyle w:val="NoSpacing"/>
              <w:rPr>
                <w:rFonts w:cs="Arial"/>
              </w:rPr>
            </w:pPr>
            <w:r w:rsidRPr="00B376E1">
              <w:rPr>
                <w:rFonts w:cs="Arial"/>
              </w:rPr>
              <w:lastRenderedPageBreak/>
              <w:t>DC.26</w:t>
            </w:r>
          </w:p>
        </w:tc>
        <w:tc>
          <w:tcPr>
            <w:tcW w:w="2990" w:type="dxa"/>
          </w:tcPr>
          <w:p w14:paraId="147D222C" w14:textId="6E0CBAEA" w:rsidR="00165BE9" w:rsidRPr="00B376E1" w:rsidRDefault="00165BE9" w:rsidP="00165BE9">
            <w:pPr>
              <w:pStyle w:val="NoSpacing"/>
              <w:rPr>
                <w:rFonts w:cs="Arial"/>
              </w:rPr>
            </w:pPr>
            <w:r w:rsidRPr="00B376E1">
              <w:rPr>
                <w:rFonts w:cs="Arial"/>
              </w:rPr>
              <w:t xml:space="preserve">Did anyone check on your health after you gave birth to [INSERT NAME IN DC.0]? </w:t>
            </w:r>
          </w:p>
        </w:tc>
        <w:tc>
          <w:tcPr>
            <w:tcW w:w="5005" w:type="dxa"/>
            <w:vMerge w:val="restart"/>
          </w:tcPr>
          <w:p w14:paraId="1F94A982" w14:textId="3CEAFA15" w:rsidR="00165BE9" w:rsidRPr="00B376E1" w:rsidRDefault="00165BE9" w:rsidP="00165BE9">
            <w:pPr>
              <w:pStyle w:val="NoSpacing"/>
              <w:rPr>
                <w:rFonts w:cs="Arial"/>
              </w:rPr>
            </w:pPr>
            <w:r w:rsidRPr="00B376E1">
              <w:rPr>
                <w:rFonts w:cs="Arial"/>
              </w:rPr>
              <w:t>DC.26-DC.28 are designed for women who gave birth outside a health facility. DC.26 asks whether the woman had a health check specifically related to her delivery. If she saw a provider for unrelated reasons, record “No.” If the response is “No” or “Don’t know,” record the answer and skip to DC.29. For those who received a delivery-related check, DC.27 and DC.28 inquire about when the check occurred and who performed it. If the check took place within the first day, record the time in hours</w:t>
            </w:r>
            <w:r w:rsidR="000B691A" w:rsidRPr="00B376E1">
              <w:rPr>
                <w:rFonts w:cs="Arial"/>
              </w:rPr>
              <w:t>.</w:t>
            </w:r>
            <w:r w:rsidRPr="00B376E1">
              <w:rPr>
                <w:rFonts w:cs="Arial"/>
              </w:rPr>
              <w:t xml:space="preserve"> </w:t>
            </w:r>
            <w:r w:rsidR="000B691A" w:rsidRPr="00B376E1">
              <w:rPr>
                <w:rFonts w:cs="Arial"/>
              </w:rPr>
              <w:t>I</w:t>
            </w:r>
            <w:r w:rsidRPr="00B376E1">
              <w:rPr>
                <w:rFonts w:cs="Arial"/>
              </w:rPr>
              <w:t>f it occurred within the first week, record the time in days.</w:t>
            </w:r>
          </w:p>
        </w:tc>
      </w:tr>
      <w:tr w:rsidR="00165BE9" w:rsidRPr="00B376E1" w14:paraId="563167D4" w14:textId="77777777" w:rsidTr="000E0E4D">
        <w:trPr>
          <w:trHeight w:val="304"/>
        </w:trPr>
        <w:tc>
          <w:tcPr>
            <w:tcW w:w="0" w:type="auto"/>
          </w:tcPr>
          <w:p w14:paraId="2627CE42" w14:textId="40690642" w:rsidR="00165BE9" w:rsidRPr="00B376E1" w:rsidRDefault="00165BE9" w:rsidP="00165BE9">
            <w:pPr>
              <w:pStyle w:val="NoSpacing"/>
              <w:rPr>
                <w:rFonts w:cs="Arial"/>
              </w:rPr>
            </w:pPr>
            <w:r w:rsidRPr="00B376E1">
              <w:rPr>
                <w:rFonts w:cs="Arial"/>
              </w:rPr>
              <w:t>DC.27</w:t>
            </w:r>
          </w:p>
        </w:tc>
        <w:tc>
          <w:tcPr>
            <w:tcW w:w="2990" w:type="dxa"/>
          </w:tcPr>
          <w:p w14:paraId="72A33637" w14:textId="4EAF7790" w:rsidR="00165BE9" w:rsidRPr="00B376E1" w:rsidRDefault="00165BE9" w:rsidP="00685E1A">
            <w:pPr>
              <w:spacing w:before="0" w:after="0"/>
              <w:rPr>
                <w:szCs w:val="22"/>
              </w:rPr>
            </w:pPr>
            <w:r w:rsidRPr="00B376E1">
              <w:rPr>
                <w:szCs w:val="22"/>
              </w:rPr>
              <w:t>How long after delivery, did the first check take place?</w:t>
            </w:r>
          </w:p>
          <w:p w14:paraId="7A63E2C6" w14:textId="77777777" w:rsidR="00165BE9" w:rsidRPr="00B376E1" w:rsidRDefault="00165BE9" w:rsidP="00685E1A">
            <w:pPr>
              <w:spacing w:before="0" w:after="0"/>
              <w:rPr>
                <w:szCs w:val="22"/>
              </w:rPr>
            </w:pPr>
          </w:p>
          <w:p w14:paraId="60208DBF" w14:textId="7B355B5F" w:rsidR="00165BE9" w:rsidRPr="00B376E1" w:rsidRDefault="00165BE9" w:rsidP="00165BE9">
            <w:pPr>
              <w:pStyle w:val="NoSpacing"/>
              <w:rPr>
                <w:rFonts w:cs="Arial"/>
              </w:rPr>
            </w:pPr>
            <w:r w:rsidRPr="00B376E1">
              <w:rPr>
                <w:rFonts w:cs="Arial"/>
              </w:rPr>
              <w:t>INSTRUCTION: IF LESS THAN ONE DAY, RECORD HOURS; IF LESS THAN ONE WEEK, RECORD DAYS.</w:t>
            </w:r>
          </w:p>
        </w:tc>
        <w:tc>
          <w:tcPr>
            <w:tcW w:w="5005" w:type="dxa"/>
            <w:vMerge/>
          </w:tcPr>
          <w:p w14:paraId="5BEAB512" w14:textId="77777777" w:rsidR="00165BE9" w:rsidRPr="00B376E1" w:rsidRDefault="00165BE9" w:rsidP="00165BE9">
            <w:pPr>
              <w:pStyle w:val="NoSpacing"/>
              <w:rPr>
                <w:rFonts w:cs="Arial"/>
              </w:rPr>
            </w:pPr>
          </w:p>
        </w:tc>
      </w:tr>
      <w:tr w:rsidR="00165BE9" w:rsidRPr="00B376E1" w14:paraId="7FFC94D5" w14:textId="77777777" w:rsidTr="000E0E4D">
        <w:trPr>
          <w:trHeight w:val="304"/>
        </w:trPr>
        <w:tc>
          <w:tcPr>
            <w:tcW w:w="0" w:type="auto"/>
          </w:tcPr>
          <w:p w14:paraId="62B562F3" w14:textId="17E6A6BE" w:rsidR="00165BE9" w:rsidRPr="00B376E1" w:rsidRDefault="00165BE9" w:rsidP="00165BE9">
            <w:pPr>
              <w:pStyle w:val="NoSpacing"/>
              <w:rPr>
                <w:rFonts w:cs="Arial"/>
              </w:rPr>
            </w:pPr>
            <w:r w:rsidRPr="00B376E1">
              <w:rPr>
                <w:rFonts w:cs="Arial"/>
              </w:rPr>
              <w:t>DC.28</w:t>
            </w:r>
          </w:p>
        </w:tc>
        <w:tc>
          <w:tcPr>
            <w:tcW w:w="2990" w:type="dxa"/>
          </w:tcPr>
          <w:p w14:paraId="52BB7C51" w14:textId="77777777" w:rsidR="00165BE9" w:rsidRPr="00B376E1" w:rsidRDefault="00165BE9" w:rsidP="00685E1A">
            <w:pPr>
              <w:spacing w:before="0" w:after="0"/>
              <w:rPr>
                <w:szCs w:val="22"/>
              </w:rPr>
            </w:pPr>
            <w:r w:rsidRPr="00B376E1">
              <w:rPr>
                <w:szCs w:val="22"/>
              </w:rPr>
              <w:t>Who checked on your health at that time?</w:t>
            </w:r>
          </w:p>
          <w:p w14:paraId="7D9D0B5C" w14:textId="77777777" w:rsidR="00165BE9" w:rsidRPr="00B376E1" w:rsidRDefault="00165BE9" w:rsidP="00685E1A">
            <w:pPr>
              <w:spacing w:before="0" w:after="0"/>
              <w:rPr>
                <w:szCs w:val="22"/>
              </w:rPr>
            </w:pPr>
          </w:p>
          <w:p w14:paraId="63A1FD5C" w14:textId="0DACE7DB" w:rsidR="00165BE9" w:rsidRPr="00B376E1" w:rsidRDefault="00165BE9" w:rsidP="00165BE9">
            <w:pPr>
              <w:pStyle w:val="NoSpacing"/>
              <w:rPr>
                <w:rFonts w:cs="Arial"/>
              </w:rPr>
            </w:pPr>
            <w:r w:rsidRPr="00B376E1">
              <w:rPr>
                <w:rFonts w:cs="Arial"/>
              </w:rPr>
              <w:t>INSTRUCTION: PROBE FOR MOST QUALIFIED PERSON</w:t>
            </w:r>
          </w:p>
        </w:tc>
        <w:tc>
          <w:tcPr>
            <w:tcW w:w="5005" w:type="dxa"/>
            <w:vMerge/>
          </w:tcPr>
          <w:p w14:paraId="5881A0A4" w14:textId="77777777" w:rsidR="00165BE9" w:rsidRPr="00B376E1" w:rsidRDefault="00165BE9" w:rsidP="00165BE9">
            <w:pPr>
              <w:pStyle w:val="NoSpacing"/>
              <w:rPr>
                <w:rFonts w:cs="Arial"/>
              </w:rPr>
            </w:pPr>
          </w:p>
        </w:tc>
      </w:tr>
      <w:tr w:rsidR="001A62F3" w:rsidRPr="00B376E1" w14:paraId="66255D3A" w14:textId="77777777" w:rsidTr="00DE1BDD">
        <w:trPr>
          <w:trHeight w:val="304"/>
        </w:trPr>
        <w:tc>
          <w:tcPr>
            <w:tcW w:w="9019" w:type="dxa"/>
            <w:gridSpan w:val="3"/>
          </w:tcPr>
          <w:p w14:paraId="7FDD4177" w14:textId="1D88D91D" w:rsidR="001A62F3" w:rsidRPr="00B376E1" w:rsidRDefault="00B61AA8" w:rsidP="00B61AA8">
            <w:pPr>
              <w:pStyle w:val="NoSpacing"/>
              <w:rPr>
                <w:rFonts w:cs="Arial"/>
              </w:rPr>
            </w:pPr>
            <w:r w:rsidRPr="00B376E1">
              <w:rPr>
                <w:rFonts w:cs="Arial"/>
              </w:rPr>
              <w:t>I</w:t>
            </w:r>
            <w:r w:rsidR="00032060" w:rsidRPr="00B376E1">
              <w:rPr>
                <w:rFonts w:cs="Arial"/>
              </w:rPr>
              <w:t xml:space="preserve">’d </w:t>
            </w:r>
            <w:r w:rsidRPr="00B376E1">
              <w:rPr>
                <w:rFonts w:cs="Arial"/>
              </w:rPr>
              <w:t>like to talk to you about checks on [INSERT NAME IN DC.0] health. For example, someone examining [INSERT NAME IN DC.0], checking the cord, or talking to you about how to care for [INSERT NAME IN DC.0]</w:t>
            </w:r>
          </w:p>
        </w:tc>
      </w:tr>
      <w:tr w:rsidR="003E09A2" w:rsidRPr="00B376E1" w14:paraId="4D7EA846" w14:textId="77777777" w:rsidTr="000E0E4D">
        <w:trPr>
          <w:trHeight w:val="304"/>
        </w:trPr>
        <w:tc>
          <w:tcPr>
            <w:tcW w:w="0" w:type="auto"/>
          </w:tcPr>
          <w:p w14:paraId="2F834EE5" w14:textId="52520DEF" w:rsidR="003E09A2" w:rsidRPr="00B376E1" w:rsidRDefault="003E09A2" w:rsidP="003E09A2">
            <w:pPr>
              <w:pStyle w:val="NoSpacing"/>
              <w:rPr>
                <w:rFonts w:cs="Arial"/>
              </w:rPr>
            </w:pPr>
            <w:r w:rsidRPr="00B376E1">
              <w:rPr>
                <w:rFonts w:cs="Arial"/>
              </w:rPr>
              <w:t>DC.29</w:t>
            </w:r>
          </w:p>
        </w:tc>
        <w:tc>
          <w:tcPr>
            <w:tcW w:w="2990" w:type="dxa"/>
          </w:tcPr>
          <w:p w14:paraId="5B76733E" w14:textId="25FDED14" w:rsidR="003E09A2" w:rsidRPr="00B376E1" w:rsidRDefault="003E09A2" w:rsidP="003E09A2">
            <w:pPr>
              <w:pStyle w:val="NoSpacing"/>
              <w:rPr>
                <w:rFonts w:cs="Arial"/>
              </w:rPr>
            </w:pPr>
            <w:r w:rsidRPr="00B376E1">
              <w:rPr>
                <w:rFonts w:cs="Arial"/>
              </w:rPr>
              <w:t>After [INSERT NAME IN DC.0] was born did any healthcare provider (such as doctor, nurse, paramedics, health worker) check on [INSERT NAME IN DC.0]’s health?</w:t>
            </w:r>
          </w:p>
        </w:tc>
        <w:tc>
          <w:tcPr>
            <w:tcW w:w="5005" w:type="dxa"/>
            <w:vMerge w:val="restart"/>
          </w:tcPr>
          <w:p w14:paraId="6A2FF95F" w14:textId="6B6DD0A4" w:rsidR="003E09A2" w:rsidRPr="00B376E1" w:rsidRDefault="003E09A2" w:rsidP="003E09A2">
            <w:pPr>
              <w:pStyle w:val="NoSpacing"/>
              <w:rPr>
                <w:rFonts w:cs="Arial"/>
              </w:rPr>
            </w:pPr>
            <w:r w:rsidRPr="00B376E1">
              <w:rPr>
                <w:rFonts w:cs="Arial"/>
              </w:rPr>
              <w:t>DC.29-DC.31 focus on women who delivered outside a health facility. DC.29 asks if the baby received a health check from a healthcare provider, which includes doctors, nurses, paramedics, midwives, as well as community health workers. If the response is “No” or “Don’t know,” record the answer and skip to DC.32. For women who report that their baby received a check, DC.30 and DC.31 inquire about when the check occurred and who performed it. If the check took place within the first day, record the time in hours; if it occurred within the first week, record the time in days.</w:t>
            </w:r>
          </w:p>
        </w:tc>
      </w:tr>
      <w:tr w:rsidR="003E09A2" w:rsidRPr="00B376E1" w14:paraId="24897549" w14:textId="77777777" w:rsidTr="000E0E4D">
        <w:trPr>
          <w:trHeight w:val="304"/>
        </w:trPr>
        <w:tc>
          <w:tcPr>
            <w:tcW w:w="0" w:type="auto"/>
          </w:tcPr>
          <w:p w14:paraId="13F87530" w14:textId="48652DB0" w:rsidR="003E09A2" w:rsidRPr="00B376E1" w:rsidRDefault="003E09A2" w:rsidP="003E09A2">
            <w:pPr>
              <w:pStyle w:val="NoSpacing"/>
              <w:rPr>
                <w:rFonts w:cs="Arial"/>
              </w:rPr>
            </w:pPr>
            <w:r w:rsidRPr="00B376E1">
              <w:rPr>
                <w:rFonts w:cs="Arial"/>
              </w:rPr>
              <w:t>DC.30</w:t>
            </w:r>
          </w:p>
        </w:tc>
        <w:tc>
          <w:tcPr>
            <w:tcW w:w="2990" w:type="dxa"/>
          </w:tcPr>
          <w:p w14:paraId="11130FDE" w14:textId="77777777" w:rsidR="003E09A2" w:rsidRPr="00B376E1" w:rsidRDefault="003E09A2" w:rsidP="00685E1A">
            <w:pPr>
              <w:spacing w:before="0" w:after="0"/>
              <w:rPr>
                <w:szCs w:val="22"/>
              </w:rPr>
            </w:pPr>
            <w:r w:rsidRPr="00B376E1">
              <w:rPr>
                <w:szCs w:val="22"/>
              </w:rPr>
              <w:t>How long after the birth of [INSERT NAME IN DC.0] did that check take place?</w:t>
            </w:r>
          </w:p>
          <w:p w14:paraId="23547577" w14:textId="77777777" w:rsidR="003E09A2" w:rsidRPr="00B376E1" w:rsidRDefault="003E09A2" w:rsidP="00685E1A">
            <w:pPr>
              <w:spacing w:before="0" w:after="0"/>
              <w:rPr>
                <w:szCs w:val="22"/>
              </w:rPr>
            </w:pPr>
          </w:p>
          <w:p w14:paraId="3DB47952" w14:textId="4A3D9B31" w:rsidR="003E09A2" w:rsidRPr="00B376E1" w:rsidRDefault="003E09A2" w:rsidP="003E09A2">
            <w:pPr>
              <w:pStyle w:val="NoSpacing"/>
              <w:rPr>
                <w:rFonts w:cs="Arial"/>
              </w:rPr>
            </w:pPr>
            <w:r w:rsidRPr="00B376E1">
              <w:rPr>
                <w:rFonts w:cs="Arial"/>
              </w:rPr>
              <w:t>INSTRUCTION: IF LESS THAN ONE DAY, RECORD HOURS; IF LESS THAN ONE WEEK, RECORD DAYS</w:t>
            </w:r>
          </w:p>
        </w:tc>
        <w:tc>
          <w:tcPr>
            <w:tcW w:w="5005" w:type="dxa"/>
            <w:vMerge/>
          </w:tcPr>
          <w:p w14:paraId="4F9F122F" w14:textId="77777777" w:rsidR="003E09A2" w:rsidRPr="00B376E1" w:rsidRDefault="003E09A2" w:rsidP="003E09A2">
            <w:pPr>
              <w:pStyle w:val="NoSpacing"/>
              <w:rPr>
                <w:rFonts w:cs="Arial"/>
              </w:rPr>
            </w:pPr>
          </w:p>
        </w:tc>
      </w:tr>
      <w:tr w:rsidR="003E09A2" w:rsidRPr="00B376E1" w14:paraId="6DFF2AC9" w14:textId="77777777" w:rsidTr="000E0E4D">
        <w:trPr>
          <w:trHeight w:val="304"/>
        </w:trPr>
        <w:tc>
          <w:tcPr>
            <w:tcW w:w="0" w:type="auto"/>
          </w:tcPr>
          <w:p w14:paraId="4B49FE24" w14:textId="71195B73" w:rsidR="003E09A2" w:rsidRPr="00B376E1" w:rsidRDefault="003E09A2" w:rsidP="003E09A2">
            <w:pPr>
              <w:pStyle w:val="NoSpacing"/>
              <w:rPr>
                <w:rFonts w:cs="Arial"/>
              </w:rPr>
            </w:pPr>
            <w:r w:rsidRPr="00B376E1">
              <w:rPr>
                <w:rFonts w:cs="Arial"/>
              </w:rPr>
              <w:t>DC.31</w:t>
            </w:r>
          </w:p>
        </w:tc>
        <w:tc>
          <w:tcPr>
            <w:tcW w:w="2990" w:type="dxa"/>
          </w:tcPr>
          <w:p w14:paraId="70A784B1" w14:textId="38777926" w:rsidR="003E09A2" w:rsidRPr="00B376E1" w:rsidRDefault="003E09A2" w:rsidP="003E09A2">
            <w:pPr>
              <w:pStyle w:val="NoSpacing"/>
              <w:rPr>
                <w:rFonts w:cs="Arial"/>
              </w:rPr>
            </w:pPr>
            <w:r w:rsidRPr="00B376E1">
              <w:rPr>
                <w:rFonts w:cs="Arial"/>
              </w:rPr>
              <w:t>Who checked on [INSERT NAME IN DC.0] health at that time?</w:t>
            </w:r>
          </w:p>
        </w:tc>
        <w:tc>
          <w:tcPr>
            <w:tcW w:w="5005" w:type="dxa"/>
            <w:vMerge/>
          </w:tcPr>
          <w:p w14:paraId="659A5D6E" w14:textId="77777777" w:rsidR="003E09A2" w:rsidRPr="00B376E1" w:rsidRDefault="003E09A2" w:rsidP="003E09A2">
            <w:pPr>
              <w:pStyle w:val="NoSpacing"/>
              <w:rPr>
                <w:rFonts w:cs="Arial"/>
              </w:rPr>
            </w:pPr>
          </w:p>
        </w:tc>
      </w:tr>
      <w:tr w:rsidR="003E09A2" w:rsidRPr="00B376E1" w14:paraId="32833FBF" w14:textId="77777777" w:rsidTr="000E0E4D">
        <w:trPr>
          <w:trHeight w:val="304"/>
        </w:trPr>
        <w:tc>
          <w:tcPr>
            <w:tcW w:w="0" w:type="auto"/>
          </w:tcPr>
          <w:p w14:paraId="7B111BCE" w14:textId="70315D92" w:rsidR="003E09A2" w:rsidRPr="00B376E1" w:rsidRDefault="003E09A2" w:rsidP="003E09A2">
            <w:pPr>
              <w:pStyle w:val="NoSpacing"/>
              <w:rPr>
                <w:rFonts w:cs="Arial"/>
              </w:rPr>
            </w:pPr>
            <w:r w:rsidRPr="00B376E1">
              <w:rPr>
                <w:rFonts w:cs="Arial"/>
              </w:rPr>
              <w:t>DC.32</w:t>
            </w:r>
          </w:p>
        </w:tc>
        <w:tc>
          <w:tcPr>
            <w:tcW w:w="2990" w:type="dxa"/>
          </w:tcPr>
          <w:p w14:paraId="5A64B84D" w14:textId="63CF07A0" w:rsidR="003E09A2" w:rsidRPr="00B376E1" w:rsidRDefault="003E09A2" w:rsidP="003E09A2">
            <w:pPr>
              <w:pStyle w:val="NoSpacing"/>
              <w:rPr>
                <w:rFonts w:cs="Arial"/>
              </w:rPr>
            </w:pPr>
            <w:r w:rsidRPr="00B376E1">
              <w:rPr>
                <w:rFonts w:cs="Arial"/>
              </w:rPr>
              <w:t xml:space="preserve">During the first </w:t>
            </w:r>
            <w:r w:rsidR="00027D86" w:rsidRPr="00B376E1">
              <w:rPr>
                <w:rFonts w:cs="Arial"/>
              </w:rPr>
              <w:t>two</w:t>
            </w:r>
            <w:r w:rsidRPr="00B376E1">
              <w:rPr>
                <w:rFonts w:cs="Arial"/>
              </w:rPr>
              <w:t xml:space="preserve"> days after [INSERT NAME IN DC.0]’s birth did any healthcare provider do the following:</w:t>
            </w:r>
          </w:p>
        </w:tc>
        <w:tc>
          <w:tcPr>
            <w:tcW w:w="5005" w:type="dxa"/>
            <w:vMerge w:val="restart"/>
          </w:tcPr>
          <w:p w14:paraId="3049A681" w14:textId="38FAFB3F" w:rsidR="003E09A2" w:rsidRPr="00B376E1" w:rsidRDefault="003E09A2" w:rsidP="003E09A2">
            <w:pPr>
              <w:pStyle w:val="NoSpacing"/>
              <w:rPr>
                <w:rFonts w:cs="Arial"/>
              </w:rPr>
            </w:pPr>
            <w:r w:rsidRPr="00B376E1">
              <w:rPr>
                <w:rFonts w:cs="Arial"/>
              </w:rPr>
              <w:t xml:space="preserve">The interviewer should ask the respondent about each item on the list, </w:t>
            </w:r>
            <w:r w:rsidR="00027D86" w:rsidRPr="00B376E1">
              <w:rPr>
                <w:rFonts w:cs="Arial"/>
              </w:rPr>
              <w:t>making sure</w:t>
            </w:r>
            <w:r w:rsidRPr="00B376E1">
              <w:rPr>
                <w:rFonts w:cs="Arial"/>
              </w:rPr>
              <w:t xml:space="preserve"> to highlight whether each action took place within the first two days after the baby’s birth.</w:t>
            </w:r>
          </w:p>
          <w:p w14:paraId="4DD5E384" w14:textId="77777777" w:rsidR="003E09A2" w:rsidRPr="00B376E1" w:rsidRDefault="003E09A2" w:rsidP="003E09A2">
            <w:pPr>
              <w:pStyle w:val="NoSpacing"/>
              <w:rPr>
                <w:rFonts w:cs="Arial"/>
              </w:rPr>
            </w:pPr>
          </w:p>
          <w:p w14:paraId="14858061" w14:textId="20B4A976" w:rsidR="003E09A2" w:rsidRPr="00B376E1" w:rsidRDefault="003E09A2" w:rsidP="003E09A2">
            <w:pPr>
              <w:pStyle w:val="NoSpacing"/>
              <w:rPr>
                <w:rFonts w:cs="Arial"/>
              </w:rPr>
            </w:pPr>
            <w:r w:rsidRPr="00B376E1">
              <w:rPr>
                <w:rFonts w:cs="Arial"/>
              </w:rPr>
              <w:t>DC.32.4 and DC.32.5 focus on breastfeeding and require further clarification:</w:t>
            </w:r>
          </w:p>
          <w:p w14:paraId="30ED8FDC" w14:textId="77777777" w:rsidR="003E09A2" w:rsidRPr="00B376E1" w:rsidRDefault="003E09A2" w:rsidP="003E09A2">
            <w:pPr>
              <w:pStyle w:val="NoSpacing"/>
              <w:rPr>
                <w:rFonts w:cs="Arial"/>
              </w:rPr>
            </w:pPr>
          </w:p>
          <w:p w14:paraId="609AC7BA" w14:textId="3341139F" w:rsidR="003E09A2" w:rsidRPr="00B376E1" w:rsidRDefault="003E09A2" w:rsidP="003E09A2">
            <w:pPr>
              <w:pStyle w:val="NoSpacing"/>
              <w:rPr>
                <w:rFonts w:cs="Arial"/>
              </w:rPr>
            </w:pPr>
            <w:r w:rsidRPr="00B376E1">
              <w:rPr>
                <w:rFonts w:cs="Arial"/>
              </w:rPr>
              <w:t xml:space="preserve">DC.32.4 inquires whether the respondent received formal breastfeeding counseling. This type of counseling during postnatal care </w:t>
            </w:r>
            <w:r w:rsidRPr="00B376E1">
              <w:rPr>
                <w:rFonts w:cs="Arial"/>
              </w:rPr>
              <w:lastRenderedPageBreak/>
              <w:t xml:space="preserve">increases the likelihood of successful breastfeeding. Children who are not breastfed </w:t>
            </w:r>
            <w:r w:rsidR="000B691A" w:rsidRPr="00B376E1">
              <w:rPr>
                <w:rFonts w:cs="Arial"/>
              </w:rPr>
              <w:t>face</w:t>
            </w:r>
            <w:r w:rsidRPr="00B376E1">
              <w:rPr>
                <w:rFonts w:cs="Arial"/>
              </w:rPr>
              <w:t xml:space="preserve"> a </w:t>
            </w:r>
            <w:r w:rsidR="000B691A" w:rsidRPr="00B376E1">
              <w:rPr>
                <w:rFonts w:cs="Arial"/>
              </w:rPr>
              <w:t>higher</w:t>
            </w:r>
            <w:r w:rsidRPr="00B376E1">
              <w:rPr>
                <w:rFonts w:cs="Arial"/>
              </w:rPr>
              <w:t xml:space="preserve"> risk of developing illnesses like diarrhea and</w:t>
            </w:r>
            <w:r w:rsidR="000B691A" w:rsidRPr="00B376E1">
              <w:rPr>
                <w:rFonts w:cs="Arial"/>
              </w:rPr>
              <w:t>, in severe cases,</w:t>
            </w:r>
            <w:r w:rsidRPr="00B376E1">
              <w:rPr>
                <w:rFonts w:cs="Arial"/>
              </w:rPr>
              <w:t xml:space="preserve"> death.</w:t>
            </w:r>
          </w:p>
          <w:p w14:paraId="424CC849" w14:textId="77777777" w:rsidR="003E09A2" w:rsidRPr="00B376E1" w:rsidRDefault="003E09A2" w:rsidP="003E09A2">
            <w:pPr>
              <w:pStyle w:val="NoSpacing"/>
              <w:rPr>
                <w:rFonts w:cs="Arial"/>
              </w:rPr>
            </w:pPr>
          </w:p>
          <w:p w14:paraId="64FF5596" w14:textId="16AC664C" w:rsidR="003E09A2" w:rsidRPr="00B376E1" w:rsidRDefault="003E09A2" w:rsidP="003E09A2">
            <w:pPr>
              <w:pStyle w:val="NoSpacing"/>
              <w:rPr>
                <w:rFonts w:cs="Arial"/>
              </w:rPr>
            </w:pPr>
            <w:r w:rsidRPr="00B376E1">
              <w:rPr>
                <w:rFonts w:cs="Arial"/>
              </w:rPr>
              <w:t>DC.32.5 asks if a healthcare provider observed the respondent breastfeeding. Such observation is crucial for checking the infant's positioning and latch, and it plays a key role in providing lactation counseling and support.</w:t>
            </w:r>
          </w:p>
        </w:tc>
      </w:tr>
      <w:tr w:rsidR="003E09A2" w:rsidRPr="00B376E1" w14:paraId="6F9BBD21" w14:textId="77777777" w:rsidTr="000E0E4D">
        <w:trPr>
          <w:trHeight w:val="304"/>
        </w:trPr>
        <w:tc>
          <w:tcPr>
            <w:tcW w:w="0" w:type="auto"/>
          </w:tcPr>
          <w:p w14:paraId="7B65A303" w14:textId="44B39798" w:rsidR="003E09A2" w:rsidRPr="00B376E1" w:rsidRDefault="003E09A2" w:rsidP="003E09A2">
            <w:pPr>
              <w:pStyle w:val="NoSpacing"/>
              <w:rPr>
                <w:rFonts w:cs="Arial"/>
              </w:rPr>
            </w:pPr>
            <w:r w:rsidRPr="00B376E1">
              <w:rPr>
                <w:rFonts w:cs="Arial"/>
              </w:rPr>
              <w:t>DC.32.1</w:t>
            </w:r>
          </w:p>
        </w:tc>
        <w:tc>
          <w:tcPr>
            <w:tcW w:w="2990" w:type="dxa"/>
          </w:tcPr>
          <w:p w14:paraId="052BACB2" w14:textId="007C4494" w:rsidR="003E09A2" w:rsidRPr="00B376E1" w:rsidRDefault="003E09A2" w:rsidP="003E09A2">
            <w:pPr>
              <w:pStyle w:val="NoSpacing"/>
              <w:rPr>
                <w:rFonts w:cs="Arial"/>
              </w:rPr>
            </w:pPr>
            <w:r w:rsidRPr="00B376E1">
              <w:rPr>
                <w:rFonts w:cs="Arial"/>
              </w:rPr>
              <w:t>Examine the cord?</w:t>
            </w:r>
          </w:p>
        </w:tc>
        <w:tc>
          <w:tcPr>
            <w:tcW w:w="5005" w:type="dxa"/>
            <w:vMerge/>
          </w:tcPr>
          <w:p w14:paraId="778CCCDA" w14:textId="77777777" w:rsidR="003E09A2" w:rsidRPr="00B376E1" w:rsidRDefault="003E09A2" w:rsidP="003E09A2">
            <w:pPr>
              <w:pStyle w:val="NoSpacing"/>
              <w:rPr>
                <w:rFonts w:cs="Arial"/>
              </w:rPr>
            </w:pPr>
          </w:p>
        </w:tc>
      </w:tr>
      <w:tr w:rsidR="003E09A2" w:rsidRPr="00B376E1" w14:paraId="513F243C" w14:textId="77777777" w:rsidTr="000E0E4D">
        <w:trPr>
          <w:trHeight w:val="304"/>
        </w:trPr>
        <w:tc>
          <w:tcPr>
            <w:tcW w:w="0" w:type="auto"/>
          </w:tcPr>
          <w:p w14:paraId="3D5FC919" w14:textId="7E5E057C" w:rsidR="003E09A2" w:rsidRPr="00B376E1" w:rsidRDefault="003E09A2" w:rsidP="003E09A2">
            <w:pPr>
              <w:pStyle w:val="NoSpacing"/>
              <w:rPr>
                <w:rFonts w:cs="Arial"/>
              </w:rPr>
            </w:pPr>
            <w:r w:rsidRPr="00B376E1">
              <w:rPr>
                <w:rFonts w:cs="Arial"/>
              </w:rPr>
              <w:t>DC.32.2</w:t>
            </w:r>
          </w:p>
        </w:tc>
        <w:tc>
          <w:tcPr>
            <w:tcW w:w="2990" w:type="dxa"/>
          </w:tcPr>
          <w:p w14:paraId="1EB2A56B" w14:textId="3A5F8A87" w:rsidR="003E09A2" w:rsidRPr="00B376E1" w:rsidRDefault="003E09A2" w:rsidP="003E09A2">
            <w:pPr>
              <w:pStyle w:val="NoSpacing"/>
              <w:rPr>
                <w:rFonts w:cs="Arial"/>
              </w:rPr>
            </w:pPr>
            <w:r w:rsidRPr="00B376E1">
              <w:rPr>
                <w:rFonts w:cs="Arial"/>
              </w:rPr>
              <w:t>Measure [INSERT NAME IN DC.0]’s temperature?</w:t>
            </w:r>
          </w:p>
        </w:tc>
        <w:tc>
          <w:tcPr>
            <w:tcW w:w="5005" w:type="dxa"/>
            <w:vMerge/>
          </w:tcPr>
          <w:p w14:paraId="4680AB79" w14:textId="77777777" w:rsidR="003E09A2" w:rsidRPr="00B376E1" w:rsidRDefault="003E09A2" w:rsidP="003E09A2">
            <w:pPr>
              <w:pStyle w:val="NoSpacing"/>
              <w:rPr>
                <w:rFonts w:cs="Arial"/>
              </w:rPr>
            </w:pPr>
          </w:p>
        </w:tc>
      </w:tr>
      <w:tr w:rsidR="003E09A2" w:rsidRPr="00B376E1" w14:paraId="5F78C2DC" w14:textId="77777777" w:rsidTr="000E0E4D">
        <w:trPr>
          <w:trHeight w:val="304"/>
        </w:trPr>
        <w:tc>
          <w:tcPr>
            <w:tcW w:w="0" w:type="auto"/>
          </w:tcPr>
          <w:p w14:paraId="628A93AB" w14:textId="36D85295" w:rsidR="003E09A2" w:rsidRPr="00B376E1" w:rsidRDefault="003E09A2" w:rsidP="003E09A2">
            <w:pPr>
              <w:pStyle w:val="NoSpacing"/>
              <w:rPr>
                <w:rFonts w:cs="Arial"/>
              </w:rPr>
            </w:pPr>
            <w:r w:rsidRPr="00B376E1">
              <w:rPr>
                <w:rFonts w:cs="Arial"/>
              </w:rPr>
              <w:t>DC.32.3</w:t>
            </w:r>
          </w:p>
        </w:tc>
        <w:tc>
          <w:tcPr>
            <w:tcW w:w="2990" w:type="dxa"/>
          </w:tcPr>
          <w:p w14:paraId="794FE1DB" w14:textId="7E522FB0" w:rsidR="003E09A2" w:rsidRPr="00B376E1" w:rsidRDefault="003E09A2" w:rsidP="003E09A2">
            <w:pPr>
              <w:pStyle w:val="NoSpacing"/>
              <w:rPr>
                <w:rFonts w:cs="Arial"/>
              </w:rPr>
            </w:pPr>
            <w:r w:rsidRPr="00B376E1">
              <w:rPr>
                <w:rFonts w:cs="Arial"/>
              </w:rPr>
              <w:t>Tell you how to recognize if your baby needs immediate medical attention?</w:t>
            </w:r>
          </w:p>
        </w:tc>
        <w:tc>
          <w:tcPr>
            <w:tcW w:w="5005" w:type="dxa"/>
            <w:vMerge/>
          </w:tcPr>
          <w:p w14:paraId="08988D7E" w14:textId="77777777" w:rsidR="003E09A2" w:rsidRPr="00B376E1" w:rsidRDefault="003E09A2" w:rsidP="003E09A2">
            <w:pPr>
              <w:pStyle w:val="NoSpacing"/>
              <w:rPr>
                <w:rFonts w:cs="Arial"/>
              </w:rPr>
            </w:pPr>
          </w:p>
        </w:tc>
      </w:tr>
      <w:tr w:rsidR="003E09A2" w:rsidRPr="00B376E1" w14:paraId="08CFA1AB" w14:textId="77777777" w:rsidTr="000E0E4D">
        <w:trPr>
          <w:trHeight w:val="304"/>
        </w:trPr>
        <w:tc>
          <w:tcPr>
            <w:tcW w:w="0" w:type="auto"/>
          </w:tcPr>
          <w:p w14:paraId="39211505" w14:textId="2079CA28" w:rsidR="003E09A2" w:rsidRPr="00B376E1" w:rsidRDefault="003E09A2" w:rsidP="003E09A2">
            <w:pPr>
              <w:pStyle w:val="NoSpacing"/>
              <w:rPr>
                <w:rFonts w:cs="Arial"/>
              </w:rPr>
            </w:pPr>
            <w:r w:rsidRPr="00B376E1">
              <w:rPr>
                <w:rFonts w:cs="Arial"/>
              </w:rPr>
              <w:lastRenderedPageBreak/>
              <w:t>DC.32.4</w:t>
            </w:r>
          </w:p>
        </w:tc>
        <w:tc>
          <w:tcPr>
            <w:tcW w:w="2990" w:type="dxa"/>
          </w:tcPr>
          <w:p w14:paraId="45302C58" w14:textId="31FC65A7" w:rsidR="003E09A2" w:rsidRPr="00B376E1" w:rsidRDefault="003E09A2" w:rsidP="003E09A2">
            <w:pPr>
              <w:pStyle w:val="NoSpacing"/>
              <w:rPr>
                <w:rFonts w:cs="Arial"/>
              </w:rPr>
            </w:pPr>
            <w:r w:rsidRPr="00B376E1">
              <w:rPr>
                <w:rFonts w:cs="Arial"/>
              </w:rPr>
              <w:t>Talk with you about breastfeeding?</w:t>
            </w:r>
          </w:p>
        </w:tc>
        <w:tc>
          <w:tcPr>
            <w:tcW w:w="5005" w:type="dxa"/>
            <w:vMerge/>
          </w:tcPr>
          <w:p w14:paraId="64220967" w14:textId="77777777" w:rsidR="003E09A2" w:rsidRPr="00B376E1" w:rsidRDefault="003E09A2" w:rsidP="003E09A2">
            <w:pPr>
              <w:pStyle w:val="NoSpacing"/>
              <w:rPr>
                <w:rFonts w:cs="Arial"/>
              </w:rPr>
            </w:pPr>
          </w:p>
        </w:tc>
      </w:tr>
      <w:tr w:rsidR="003E09A2" w:rsidRPr="00B376E1" w14:paraId="480A1CF1" w14:textId="77777777" w:rsidTr="000E0E4D">
        <w:trPr>
          <w:trHeight w:val="304"/>
        </w:trPr>
        <w:tc>
          <w:tcPr>
            <w:tcW w:w="0" w:type="auto"/>
          </w:tcPr>
          <w:p w14:paraId="203C5E97" w14:textId="470516A7" w:rsidR="003E09A2" w:rsidRPr="00B376E1" w:rsidRDefault="003E09A2" w:rsidP="003E09A2">
            <w:pPr>
              <w:pStyle w:val="NoSpacing"/>
              <w:rPr>
                <w:rFonts w:cs="Arial"/>
              </w:rPr>
            </w:pPr>
            <w:r w:rsidRPr="00B376E1">
              <w:rPr>
                <w:rFonts w:cs="Arial"/>
              </w:rPr>
              <w:t>DC.32.5</w:t>
            </w:r>
          </w:p>
        </w:tc>
        <w:tc>
          <w:tcPr>
            <w:tcW w:w="2990" w:type="dxa"/>
          </w:tcPr>
          <w:p w14:paraId="47057A1B" w14:textId="3AD4951B" w:rsidR="003E09A2" w:rsidRPr="00B376E1" w:rsidRDefault="003E09A2" w:rsidP="003E09A2">
            <w:pPr>
              <w:pStyle w:val="NoSpacing"/>
              <w:rPr>
                <w:rFonts w:cs="Arial"/>
              </w:rPr>
            </w:pPr>
            <w:r w:rsidRPr="00B376E1">
              <w:rPr>
                <w:rFonts w:cs="Arial"/>
              </w:rPr>
              <w:t>Observe [INSERT NAME IN DC.0] breastfeeding to see if you are doing it correctly?</w:t>
            </w:r>
          </w:p>
        </w:tc>
        <w:tc>
          <w:tcPr>
            <w:tcW w:w="5005" w:type="dxa"/>
            <w:vMerge/>
          </w:tcPr>
          <w:p w14:paraId="382A40F1" w14:textId="77777777" w:rsidR="003E09A2" w:rsidRPr="00B376E1" w:rsidRDefault="003E09A2" w:rsidP="003E09A2">
            <w:pPr>
              <w:pStyle w:val="NoSpacing"/>
              <w:rPr>
                <w:rFonts w:cs="Arial"/>
              </w:rPr>
            </w:pPr>
          </w:p>
        </w:tc>
      </w:tr>
      <w:tr w:rsidR="003E09A2" w:rsidRPr="00B376E1" w14:paraId="2A35CCB0" w14:textId="77777777" w:rsidTr="000E0E4D">
        <w:trPr>
          <w:trHeight w:val="304"/>
        </w:trPr>
        <w:tc>
          <w:tcPr>
            <w:tcW w:w="0" w:type="auto"/>
          </w:tcPr>
          <w:p w14:paraId="412ABA7D" w14:textId="6CFA33AF" w:rsidR="003E09A2" w:rsidRPr="00B376E1" w:rsidRDefault="003E09A2" w:rsidP="003E09A2">
            <w:pPr>
              <w:pStyle w:val="NoSpacing"/>
              <w:rPr>
                <w:rFonts w:cs="Arial"/>
              </w:rPr>
            </w:pPr>
            <w:r w:rsidRPr="00B376E1">
              <w:rPr>
                <w:rFonts w:cs="Arial"/>
              </w:rPr>
              <w:t>DC.33</w:t>
            </w:r>
          </w:p>
        </w:tc>
        <w:tc>
          <w:tcPr>
            <w:tcW w:w="2990" w:type="dxa"/>
          </w:tcPr>
          <w:p w14:paraId="1F4122C1" w14:textId="629A9A72" w:rsidR="003E09A2" w:rsidRPr="00B376E1" w:rsidRDefault="003E09A2" w:rsidP="003E09A2">
            <w:pPr>
              <w:pStyle w:val="NoSpacing"/>
              <w:rPr>
                <w:rFonts w:cs="Arial"/>
              </w:rPr>
            </w:pPr>
            <w:r w:rsidRPr="00B376E1">
              <w:rPr>
                <w:rFonts w:cs="Arial"/>
              </w:rPr>
              <w:t xml:space="preserve">During the first </w:t>
            </w:r>
            <w:r w:rsidR="00027D86" w:rsidRPr="00B376E1">
              <w:rPr>
                <w:rFonts w:cs="Arial"/>
              </w:rPr>
              <w:t>two</w:t>
            </w:r>
            <w:r w:rsidRPr="00B376E1">
              <w:rPr>
                <w:rFonts w:cs="Arial"/>
              </w:rPr>
              <w:t xml:space="preserve"> days after birth, did any healthcare provider do the following:</w:t>
            </w:r>
          </w:p>
        </w:tc>
        <w:tc>
          <w:tcPr>
            <w:tcW w:w="5005" w:type="dxa"/>
            <w:vMerge w:val="restart"/>
          </w:tcPr>
          <w:p w14:paraId="20DF1BAF" w14:textId="6023DF87" w:rsidR="003E09A2" w:rsidRPr="00B376E1" w:rsidRDefault="003E09A2" w:rsidP="003E09A2">
            <w:pPr>
              <w:pStyle w:val="NoSpacing"/>
              <w:rPr>
                <w:rFonts w:cs="Arial"/>
              </w:rPr>
            </w:pPr>
            <w:r w:rsidRPr="00B376E1">
              <w:rPr>
                <w:rFonts w:cs="Arial"/>
              </w:rPr>
              <w:t>DC.33 aims to determine whether any healthcare provider performed specific actions within the first two days after birth. For DC.33.1, inquire if the provider measured the respondent’s blood pressure. For DC.33.2, ask whether the provider discussed vaginal bleeding with the respondent. For DC.33.3, find out if family planning was discussed during this time. The interviewer should ensure that the respondent clearly understands the time frame (first two days after birth) and record the responses accurately based on what the respondent recalls.</w:t>
            </w:r>
          </w:p>
        </w:tc>
      </w:tr>
      <w:tr w:rsidR="003E09A2" w:rsidRPr="00B376E1" w14:paraId="4901F0B8" w14:textId="77777777" w:rsidTr="000E0E4D">
        <w:trPr>
          <w:trHeight w:val="304"/>
        </w:trPr>
        <w:tc>
          <w:tcPr>
            <w:tcW w:w="0" w:type="auto"/>
          </w:tcPr>
          <w:p w14:paraId="41E8E802" w14:textId="6A7C9F74" w:rsidR="003E09A2" w:rsidRPr="00B376E1" w:rsidRDefault="003E09A2" w:rsidP="003E09A2">
            <w:pPr>
              <w:pStyle w:val="NoSpacing"/>
              <w:rPr>
                <w:rFonts w:cs="Arial"/>
              </w:rPr>
            </w:pPr>
            <w:r w:rsidRPr="00B376E1">
              <w:rPr>
                <w:rFonts w:cs="Arial"/>
              </w:rPr>
              <w:t>DC.33.1</w:t>
            </w:r>
          </w:p>
        </w:tc>
        <w:tc>
          <w:tcPr>
            <w:tcW w:w="2990" w:type="dxa"/>
          </w:tcPr>
          <w:p w14:paraId="1F1969C6" w14:textId="3D59A0B2" w:rsidR="003E09A2" w:rsidRPr="00B376E1" w:rsidRDefault="003E09A2" w:rsidP="003E09A2">
            <w:pPr>
              <w:pStyle w:val="NoSpacing"/>
              <w:rPr>
                <w:rFonts w:cs="Arial"/>
              </w:rPr>
            </w:pPr>
            <w:r w:rsidRPr="00B376E1">
              <w:rPr>
                <w:rFonts w:cs="Arial"/>
              </w:rPr>
              <w:t>Measure your blood pressure?</w:t>
            </w:r>
          </w:p>
        </w:tc>
        <w:tc>
          <w:tcPr>
            <w:tcW w:w="5005" w:type="dxa"/>
            <w:vMerge/>
          </w:tcPr>
          <w:p w14:paraId="2CFB8AA0" w14:textId="77777777" w:rsidR="003E09A2" w:rsidRPr="00B376E1" w:rsidRDefault="003E09A2" w:rsidP="003E09A2">
            <w:pPr>
              <w:pStyle w:val="NoSpacing"/>
              <w:rPr>
                <w:rFonts w:cs="Arial"/>
              </w:rPr>
            </w:pPr>
          </w:p>
        </w:tc>
      </w:tr>
      <w:tr w:rsidR="003E09A2" w:rsidRPr="00B376E1" w14:paraId="2827970B" w14:textId="77777777" w:rsidTr="000E0E4D">
        <w:trPr>
          <w:trHeight w:val="304"/>
        </w:trPr>
        <w:tc>
          <w:tcPr>
            <w:tcW w:w="0" w:type="auto"/>
          </w:tcPr>
          <w:p w14:paraId="5A83328E" w14:textId="11DA5BAA" w:rsidR="003E09A2" w:rsidRPr="00B376E1" w:rsidRDefault="003E09A2" w:rsidP="003E09A2">
            <w:pPr>
              <w:pStyle w:val="NoSpacing"/>
              <w:rPr>
                <w:rFonts w:cs="Arial"/>
              </w:rPr>
            </w:pPr>
            <w:r w:rsidRPr="00B376E1">
              <w:rPr>
                <w:rFonts w:cs="Arial"/>
              </w:rPr>
              <w:t>DC.33.2</w:t>
            </w:r>
          </w:p>
        </w:tc>
        <w:tc>
          <w:tcPr>
            <w:tcW w:w="2990" w:type="dxa"/>
          </w:tcPr>
          <w:p w14:paraId="76374B1F" w14:textId="3276ACE0" w:rsidR="003E09A2" w:rsidRPr="00B376E1" w:rsidRDefault="003E09A2" w:rsidP="003E09A2">
            <w:pPr>
              <w:pStyle w:val="NoSpacing"/>
              <w:rPr>
                <w:rFonts w:cs="Arial"/>
              </w:rPr>
            </w:pPr>
            <w:r w:rsidRPr="00B376E1">
              <w:rPr>
                <w:rFonts w:cs="Arial"/>
              </w:rPr>
              <w:t>Discuss your vaginal bleeding with you?</w:t>
            </w:r>
          </w:p>
        </w:tc>
        <w:tc>
          <w:tcPr>
            <w:tcW w:w="5005" w:type="dxa"/>
            <w:vMerge/>
          </w:tcPr>
          <w:p w14:paraId="4249E6C9" w14:textId="77777777" w:rsidR="003E09A2" w:rsidRPr="00B376E1" w:rsidRDefault="003E09A2" w:rsidP="003E09A2">
            <w:pPr>
              <w:pStyle w:val="NoSpacing"/>
              <w:rPr>
                <w:rFonts w:cs="Arial"/>
              </w:rPr>
            </w:pPr>
          </w:p>
        </w:tc>
      </w:tr>
      <w:tr w:rsidR="003E09A2" w:rsidRPr="00B376E1" w14:paraId="6589EC1D" w14:textId="77777777" w:rsidTr="000E0E4D">
        <w:trPr>
          <w:trHeight w:val="304"/>
        </w:trPr>
        <w:tc>
          <w:tcPr>
            <w:tcW w:w="0" w:type="auto"/>
          </w:tcPr>
          <w:p w14:paraId="70C7E14E" w14:textId="7733EEF8" w:rsidR="003E09A2" w:rsidRPr="00B376E1" w:rsidRDefault="003E09A2" w:rsidP="003E09A2">
            <w:pPr>
              <w:pStyle w:val="NoSpacing"/>
              <w:rPr>
                <w:rFonts w:cs="Arial"/>
              </w:rPr>
            </w:pPr>
            <w:r w:rsidRPr="00B376E1">
              <w:rPr>
                <w:rFonts w:cs="Arial"/>
              </w:rPr>
              <w:t>DC.33.3</w:t>
            </w:r>
          </w:p>
        </w:tc>
        <w:tc>
          <w:tcPr>
            <w:tcW w:w="2990" w:type="dxa"/>
          </w:tcPr>
          <w:p w14:paraId="3F1B521D" w14:textId="0DD2C98C" w:rsidR="003E09A2" w:rsidRPr="00B376E1" w:rsidRDefault="003E09A2" w:rsidP="003E09A2">
            <w:pPr>
              <w:pStyle w:val="NoSpacing"/>
              <w:rPr>
                <w:rFonts w:cs="Arial"/>
              </w:rPr>
            </w:pPr>
            <w:r w:rsidRPr="00B376E1">
              <w:rPr>
                <w:rFonts w:cs="Arial"/>
              </w:rPr>
              <w:t>Discuss family planning with you?</w:t>
            </w:r>
          </w:p>
        </w:tc>
        <w:tc>
          <w:tcPr>
            <w:tcW w:w="5005" w:type="dxa"/>
            <w:vMerge/>
          </w:tcPr>
          <w:p w14:paraId="162A0837" w14:textId="77777777" w:rsidR="003E09A2" w:rsidRPr="00B376E1" w:rsidRDefault="003E09A2" w:rsidP="003E09A2">
            <w:pPr>
              <w:pStyle w:val="NoSpacing"/>
              <w:rPr>
                <w:rFonts w:cs="Arial"/>
              </w:rPr>
            </w:pPr>
          </w:p>
        </w:tc>
      </w:tr>
    </w:tbl>
    <w:p w14:paraId="66E84286" w14:textId="3DA5FAEF" w:rsidR="0074186A" w:rsidRPr="00B376E1" w:rsidRDefault="0074186A" w:rsidP="008A1C9A">
      <w:pPr>
        <w:pStyle w:val="Heading3"/>
        <w:numPr>
          <w:ilvl w:val="2"/>
          <w:numId w:val="148"/>
        </w:numPr>
        <w:rPr>
          <w:sz w:val="22"/>
          <w:szCs w:val="22"/>
        </w:rPr>
      </w:pPr>
      <w:bookmarkStart w:id="227" w:name="_Toc213947852"/>
      <w:r w:rsidRPr="00B376E1">
        <w:rPr>
          <w:sz w:val="22"/>
          <w:szCs w:val="22"/>
        </w:rPr>
        <w:t xml:space="preserve">Module: </w:t>
      </w:r>
      <w:r w:rsidR="00A003DE" w:rsidRPr="00B376E1">
        <w:rPr>
          <w:sz w:val="22"/>
          <w:szCs w:val="22"/>
        </w:rPr>
        <w:t>Nutrition Support to Mothers (NS)</w:t>
      </w:r>
      <w:bookmarkEnd w:id="227"/>
    </w:p>
    <w:tbl>
      <w:tblPr>
        <w:tblStyle w:val="TableGrid"/>
        <w:tblW w:w="0" w:type="auto"/>
        <w:shd w:val="clear" w:color="auto" w:fill="002060"/>
        <w:tblLook w:val="04A0" w:firstRow="1" w:lastRow="0" w:firstColumn="1" w:lastColumn="0" w:noHBand="0" w:noVBand="1"/>
      </w:tblPr>
      <w:tblGrid>
        <w:gridCol w:w="831"/>
        <w:gridCol w:w="3134"/>
        <w:gridCol w:w="5054"/>
      </w:tblGrid>
      <w:tr w:rsidR="0074186A" w:rsidRPr="00B376E1" w14:paraId="1BFF2593" w14:textId="77777777" w:rsidTr="00E37592">
        <w:trPr>
          <w:trHeight w:val="73"/>
          <w:tblHeader/>
        </w:trPr>
        <w:tc>
          <w:tcPr>
            <w:tcW w:w="0" w:type="auto"/>
            <w:tcBorders>
              <w:right w:val="single" w:sz="4" w:space="0" w:color="FFFFFF" w:themeColor="background1"/>
            </w:tcBorders>
            <w:shd w:val="clear" w:color="auto" w:fill="3E9698"/>
          </w:tcPr>
          <w:p w14:paraId="774CEB4A" w14:textId="77777777" w:rsidR="0074186A" w:rsidRPr="00B376E1" w:rsidRDefault="0074186A" w:rsidP="0074186A">
            <w:pPr>
              <w:pStyle w:val="NoSpacing"/>
              <w:rPr>
                <w:rFonts w:cs="Arial"/>
                <w:color w:val="FFFFFF" w:themeColor="background1"/>
              </w:rPr>
            </w:pPr>
            <w:r w:rsidRPr="00B376E1">
              <w:rPr>
                <w:rFonts w:cs="Arial"/>
                <w:color w:val="FFFFFF" w:themeColor="background1"/>
              </w:rPr>
              <w:t>S. No.</w:t>
            </w:r>
          </w:p>
        </w:tc>
        <w:tc>
          <w:tcPr>
            <w:tcW w:w="3122" w:type="dxa"/>
            <w:tcBorders>
              <w:left w:val="single" w:sz="4" w:space="0" w:color="FFFFFF" w:themeColor="background1"/>
              <w:right w:val="single" w:sz="4" w:space="0" w:color="FFFFFF" w:themeColor="background1"/>
            </w:tcBorders>
            <w:shd w:val="clear" w:color="auto" w:fill="3E9698"/>
          </w:tcPr>
          <w:p w14:paraId="5CEB6334" w14:textId="77777777" w:rsidR="0074186A" w:rsidRPr="00B376E1" w:rsidRDefault="0074186A" w:rsidP="0074186A">
            <w:pPr>
              <w:pStyle w:val="NoSpacing"/>
              <w:rPr>
                <w:rFonts w:cs="Arial"/>
                <w:color w:val="FFFFFF" w:themeColor="background1"/>
              </w:rPr>
            </w:pPr>
            <w:r w:rsidRPr="00B376E1">
              <w:rPr>
                <w:rFonts w:cs="Arial"/>
                <w:color w:val="FFFFFF" w:themeColor="background1"/>
              </w:rPr>
              <w:t>Question</w:t>
            </w:r>
          </w:p>
        </w:tc>
        <w:tc>
          <w:tcPr>
            <w:tcW w:w="5034" w:type="dxa"/>
            <w:tcBorders>
              <w:left w:val="single" w:sz="4" w:space="0" w:color="FFFFFF" w:themeColor="background1"/>
            </w:tcBorders>
            <w:shd w:val="clear" w:color="auto" w:fill="3E9698"/>
          </w:tcPr>
          <w:p w14:paraId="4D499C54" w14:textId="77777777" w:rsidR="0074186A" w:rsidRPr="00B376E1" w:rsidRDefault="0074186A" w:rsidP="0074186A">
            <w:pPr>
              <w:pStyle w:val="NoSpacing"/>
              <w:rPr>
                <w:rFonts w:cs="Arial"/>
                <w:color w:val="FFFFFF" w:themeColor="background1"/>
              </w:rPr>
            </w:pPr>
            <w:r w:rsidRPr="00B376E1">
              <w:rPr>
                <w:rFonts w:cs="Arial"/>
                <w:color w:val="FFFFFF" w:themeColor="background1"/>
              </w:rPr>
              <w:t>Notes</w:t>
            </w:r>
          </w:p>
        </w:tc>
      </w:tr>
      <w:tr w:rsidR="0074186A" w:rsidRPr="00B376E1" w14:paraId="13CADFE1" w14:textId="77777777" w:rsidTr="00DE1BDD">
        <w:trPr>
          <w:trHeight w:val="304"/>
        </w:trPr>
        <w:tc>
          <w:tcPr>
            <w:tcW w:w="9019" w:type="dxa"/>
            <w:gridSpan w:val="3"/>
          </w:tcPr>
          <w:p w14:paraId="265130D3" w14:textId="3B78E26D" w:rsidR="0074186A" w:rsidRPr="00B376E1" w:rsidRDefault="0074186A" w:rsidP="0074186A">
            <w:pPr>
              <w:pStyle w:val="NoSpacing"/>
              <w:rPr>
                <w:rFonts w:cs="Arial"/>
                <w:b/>
                <w:bCs/>
              </w:rPr>
            </w:pPr>
            <w:r w:rsidRPr="00B376E1">
              <w:rPr>
                <w:rFonts w:cs="Arial"/>
                <w:b/>
                <w:bCs/>
              </w:rPr>
              <w:t xml:space="preserve">Respondent: </w:t>
            </w:r>
            <w:r w:rsidR="00B957BF" w:rsidRPr="00B376E1">
              <w:rPr>
                <w:rFonts w:cs="Arial"/>
                <w:b/>
                <w:bCs/>
              </w:rPr>
              <w:t>All WRA 15</w:t>
            </w:r>
            <w:r w:rsidR="00027D86" w:rsidRPr="00B376E1">
              <w:rPr>
                <w:rFonts w:cs="Arial"/>
                <w:b/>
                <w:bCs/>
              </w:rPr>
              <w:t>–</w:t>
            </w:r>
            <w:r w:rsidR="00B957BF" w:rsidRPr="00B376E1">
              <w:rPr>
                <w:rFonts w:cs="Arial"/>
                <w:b/>
                <w:bCs/>
              </w:rPr>
              <w:t>49y with a most recent live</w:t>
            </w:r>
            <w:r w:rsidR="00D808D4" w:rsidRPr="00B376E1">
              <w:rPr>
                <w:rFonts w:cs="Arial"/>
                <w:b/>
                <w:bCs/>
              </w:rPr>
              <w:t xml:space="preserve"> </w:t>
            </w:r>
            <w:r w:rsidR="00B957BF" w:rsidRPr="00B376E1">
              <w:rPr>
                <w:rFonts w:cs="Arial"/>
                <w:b/>
                <w:bCs/>
              </w:rPr>
              <w:t xml:space="preserve">birth in the last </w:t>
            </w:r>
            <w:r w:rsidR="00027D86" w:rsidRPr="00B376E1">
              <w:rPr>
                <w:rFonts w:cs="Arial"/>
                <w:b/>
                <w:bCs/>
              </w:rPr>
              <w:t>two</w:t>
            </w:r>
            <w:r w:rsidR="00B957BF" w:rsidRPr="00B376E1">
              <w:rPr>
                <w:rFonts w:cs="Arial"/>
                <w:b/>
                <w:bCs/>
              </w:rPr>
              <w:t xml:space="preserve"> years in the household</w:t>
            </w:r>
          </w:p>
        </w:tc>
      </w:tr>
      <w:tr w:rsidR="0074186A" w:rsidRPr="00B376E1" w14:paraId="102A8C61" w14:textId="77777777" w:rsidTr="00DE1BDD">
        <w:trPr>
          <w:trHeight w:val="304"/>
        </w:trPr>
        <w:tc>
          <w:tcPr>
            <w:tcW w:w="9019" w:type="dxa"/>
            <w:gridSpan w:val="3"/>
          </w:tcPr>
          <w:p w14:paraId="68FB6A51" w14:textId="196205A5" w:rsidR="0074186A" w:rsidRPr="00B376E1" w:rsidRDefault="00A12D3F" w:rsidP="0074186A">
            <w:pPr>
              <w:pStyle w:val="NoSpacing"/>
              <w:rPr>
                <w:rFonts w:cs="Arial"/>
              </w:rPr>
            </w:pPr>
            <w:r w:rsidRPr="00B376E1">
              <w:rPr>
                <w:rFonts w:cs="Arial"/>
              </w:rPr>
              <w:t xml:space="preserve">Now </w:t>
            </w:r>
            <w:r w:rsidR="00BE6A3F" w:rsidRPr="00B376E1">
              <w:rPr>
                <w:rFonts w:cs="Arial"/>
              </w:rPr>
              <w:t>I</w:t>
            </w:r>
            <w:r w:rsidRPr="00B376E1">
              <w:rPr>
                <w:rFonts w:cs="Arial"/>
              </w:rPr>
              <w:t>’d</w:t>
            </w:r>
            <w:r w:rsidR="00027D86" w:rsidRPr="00B376E1">
              <w:rPr>
                <w:rFonts w:cs="Arial"/>
              </w:rPr>
              <w:t xml:space="preserve"> </w:t>
            </w:r>
            <w:r w:rsidR="00BE6A3F" w:rsidRPr="00B376E1">
              <w:rPr>
                <w:rFonts w:cs="Arial"/>
              </w:rPr>
              <w:t>like to ask about the nutrition support you may have received while breastfeeding (INSERT NAME IN BH.12.1) or during the first two years of (INSERT NAME IN NS.0)'s life</w:t>
            </w:r>
            <w:r w:rsidR="00027D86" w:rsidRPr="00B376E1">
              <w:rPr>
                <w:rFonts w:cs="Arial"/>
              </w:rPr>
              <w:t>.</w:t>
            </w:r>
          </w:p>
        </w:tc>
      </w:tr>
      <w:tr w:rsidR="00F86119" w:rsidRPr="00B376E1" w14:paraId="4C497396" w14:textId="77777777" w:rsidTr="00F86119">
        <w:trPr>
          <w:trHeight w:val="304"/>
        </w:trPr>
        <w:tc>
          <w:tcPr>
            <w:tcW w:w="0" w:type="auto"/>
          </w:tcPr>
          <w:p w14:paraId="4B582EBE" w14:textId="5DAF83F7" w:rsidR="00F86119" w:rsidRPr="00B376E1" w:rsidRDefault="00F86119" w:rsidP="00F86119">
            <w:pPr>
              <w:pStyle w:val="NoSpacing"/>
              <w:rPr>
                <w:rFonts w:cs="Arial"/>
              </w:rPr>
            </w:pPr>
            <w:r w:rsidRPr="00B376E1">
              <w:rPr>
                <w:rFonts w:cs="Arial"/>
              </w:rPr>
              <w:t>NS.1</w:t>
            </w:r>
          </w:p>
        </w:tc>
        <w:tc>
          <w:tcPr>
            <w:tcW w:w="3122" w:type="dxa"/>
          </w:tcPr>
          <w:p w14:paraId="0514CD01" w14:textId="77777777" w:rsidR="00F86119" w:rsidRPr="00B376E1" w:rsidRDefault="00F86119" w:rsidP="00685E1A">
            <w:pPr>
              <w:widowControl/>
              <w:spacing w:before="0" w:after="0"/>
              <w:rPr>
                <w:color w:val="000000"/>
                <w:szCs w:val="22"/>
              </w:rPr>
            </w:pPr>
            <w:r w:rsidRPr="00B376E1">
              <w:rPr>
                <w:color w:val="000000"/>
                <w:szCs w:val="22"/>
              </w:rPr>
              <w:t>When you were breastfeeding [INSERT NAME IN NS.0], were you given, or did you buy any tablets or syrups that contain iron?</w:t>
            </w:r>
          </w:p>
          <w:p w14:paraId="0A09535E" w14:textId="77777777" w:rsidR="00F86119" w:rsidRPr="00B376E1" w:rsidRDefault="00F86119" w:rsidP="00685E1A">
            <w:pPr>
              <w:spacing w:before="0" w:after="0"/>
              <w:rPr>
                <w:szCs w:val="22"/>
              </w:rPr>
            </w:pPr>
          </w:p>
          <w:p w14:paraId="22CFF2E0" w14:textId="77777777" w:rsidR="00F86119" w:rsidRPr="00B376E1" w:rsidRDefault="00F86119" w:rsidP="00685E1A">
            <w:pPr>
              <w:spacing w:before="0" w:after="0"/>
              <w:rPr>
                <w:szCs w:val="22"/>
              </w:rPr>
            </w:pPr>
            <w:r w:rsidRPr="00B376E1">
              <w:rPr>
                <w:szCs w:val="22"/>
              </w:rPr>
              <w:t>INSTRUCTION: SHOW VISUAL AID OF MMS TABLET &amp; FULLCARE, COMMON TYPES OF MULTIPLE MICRONUTRIENT SUPPLEMENTS &amp; COMMON TYPES OF IRON/IFA</w:t>
            </w:r>
          </w:p>
          <w:p w14:paraId="1EA537EB" w14:textId="77777777" w:rsidR="00F86119" w:rsidRPr="00B376E1" w:rsidRDefault="00F86119" w:rsidP="00685E1A">
            <w:pPr>
              <w:spacing w:before="0" w:after="0"/>
              <w:rPr>
                <w:szCs w:val="22"/>
              </w:rPr>
            </w:pPr>
          </w:p>
          <w:p w14:paraId="30A5AB6A" w14:textId="0A5C56A5" w:rsidR="00F86119" w:rsidRPr="00B376E1" w:rsidRDefault="00F86119" w:rsidP="00F86119">
            <w:pPr>
              <w:pStyle w:val="NoSpacing"/>
              <w:rPr>
                <w:rFonts w:cs="Arial"/>
              </w:rPr>
            </w:pPr>
            <w:r w:rsidRPr="00B376E1">
              <w:rPr>
                <w:rFonts w:cs="Arial"/>
              </w:rPr>
              <w:t>Read aloud: Please think about these and similar products; the pictures are just examples</w:t>
            </w:r>
            <w:r w:rsidR="00027D86" w:rsidRPr="00B376E1">
              <w:rPr>
                <w:rFonts w:cs="Arial"/>
              </w:rPr>
              <w:t>.</w:t>
            </w:r>
          </w:p>
        </w:tc>
        <w:tc>
          <w:tcPr>
            <w:tcW w:w="5034" w:type="dxa"/>
          </w:tcPr>
          <w:p w14:paraId="5EADCAC9" w14:textId="65726EDA" w:rsidR="00F86119" w:rsidRPr="00B376E1" w:rsidRDefault="00F86119" w:rsidP="00F86119">
            <w:pPr>
              <w:pStyle w:val="NoSpacing"/>
              <w:rPr>
                <w:rFonts w:cs="Arial"/>
              </w:rPr>
            </w:pPr>
            <w:r w:rsidRPr="00B376E1">
              <w:rPr>
                <w:rFonts w:cs="Arial"/>
              </w:rPr>
              <w:t xml:space="preserve">When asking this question, the interviewer should determine whether the respondent was given or purchased any iron-containing tablets or syrups while breastfeeding [INSERT NAME IN NS.0]. Show the visual aid with images of MMS tablets (e.g., FullCare), common multiple micronutrient supplements, and iron/IFA tablets or syrups, and read aloud: </w:t>
            </w:r>
            <w:r w:rsidRPr="00B376E1">
              <w:rPr>
                <w:rFonts w:cs="Arial"/>
                <w:i/>
                <w:iCs/>
              </w:rPr>
              <w:t>"Please think about these and similar products; the pictures are just examples."</w:t>
            </w:r>
            <w:r w:rsidRPr="00B376E1">
              <w:rPr>
                <w:rFonts w:cs="Arial"/>
              </w:rPr>
              <w:t xml:space="preserve"> The interviewer should not guide the respondent but allow her to recall whether she received or purchased such supplements. If unsure, probe by asking whether she obtained any from a health facility, pharmacy, NGO clinic, or community health worker. Record </w:t>
            </w:r>
            <w:r w:rsidR="00027D86" w:rsidRPr="00B376E1">
              <w:rPr>
                <w:rFonts w:cs="Arial"/>
              </w:rPr>
              <w:t>“</w:t>
            </w:r>
            <w:r w:rsidRPr="00B376E1">
              <w:rPr>
                <w:rFonts w:cs="Arial"/>
              </w:rPr>
              <w:t>Yes</w:t>
            </w:r>
            <w:r w:rsidR="00027D86" w:rsidRPr="00B376E1">
              <w:rPr>
                <w:rFonts w:cs="Arial"/>
              </w:rPr>
              <w:t>”</w:t>
            </w:r>
            <w:r w:rsidRPr="00B376E1">
              <w:rPr>
                <w:rFonts w:cs="Arial"/>
              </w:rPr>
              <w:t xml:space="preserve"> if the respondent took any, </w:t>
            </w:r>
            <w:r w:rsidR="00027D86" w:rsidRPr="00B376E1">
              <w:rPr>
                <w:rFonts w:cs="Arial"/>
              </w:rPr>
              <w:t>“</w:t>
            </w:r>
            <w:r w:rsidRPr="00B376E1">
              <w:rPr>
                <w:rFonts w:cs="Arial"/>
              </w:rPr>
              <w:t>No</w:t>
            </w:r>
            <w:r w:rsidR="00027D86" w:rsidRPr="00B376E1">
              <w:rPr>
                <w:rFonts w:cs="Arial"/>
              </w:rPr>
              <w:t>”</w:t>
            </w:r>
            <w:r w:rsidRPr="00B376E1">
              <w:rPr>
                <w:rFonts w:cs="Arial"/>
              </w:rPr>
              <w:t xml:space="preserve"> if she did not, and </w:t>
            </w:r>
            <w:r w:rsidR="00027D86" w:rsidRPr="00B376E1">
              <w:rPr>
                <w:rFonts w:cs="Arial"/>
              </w:rPr>
              <w:t>“</w:t>
            </w:r>
            <w:r w:rsidRPr="00B376E1">
              <w:rPr>
                <w:rFonts w:cs="Arial"/>
              </w:rPr>
              <w:t>98. Don’t know</w:t>
            </w:r>
            <w:r w:rsidR="00E249DD" w:rsidRPr="00B376E1">
              <w:rPr>
                <w:rFonts w:cs="Arial"/>
              </w:rPr>
              <w:t>,</w:t>
            </w:r>
            <w:r w:rsidR="00027D86" w:rsidRPr="00B376E1">
              <w:rPr>
                <w:rFonts w:cs="Arial"/>
              </w:rPr>
              <w:t>”</w:t>
            </w:r>
            <w:r w:rsidRPr="00B376E1">
              <w:rPr>
                <w:rFonts w:cs="Arial"/>
              </w:rPr>
              <w:t xml:space="preserve"> if she cannot recall. If the response to NS.1 is either "No" or "Don’t know," skip directly to NS.3.</w:t>
            </w:r>
          </w:p>
        </w:tc>
      </w:tr>
      <w:tr w:rsidR="00F86119" w:rsidRPr="00B376E1" w14:paraId="47B46D4E" w14:textId="77777777" w:rsidTr="00F86119">
        <w:trPr>
          <w:trHeight w:val="304"/>
        </w:trPr>
        <w:tc>
          <w:tcPr>
            <w:tcW w:w="0" w:type="auto"/>
          </w:tcPr>
          <w:p w14:paraId="2455CA7B" w14:textId="4D773D9D" w:rsidR="00F86119" w:rsidRPr="00B376E1" w:rsidRDefault="00F86119" w:rsidP="00F86119">
            <w:pPr>
              <w:pStyle w:val="NoSpacing"/>
              <w:rPr>
                <w:rFonts w:cs="Arial"/>
              </w:rPr>
            </w:pPr>
            <w:r w:rsidRPr="00B376E1">
              <w:rPr>
                <w:rFonts w:cs="Arial"/>
              </w:rPr>
              <w:t>NS.2</w:t>
            </w:r>
          </w:p>
        </w:tc>
        <w:tc>
          <w:tcPr>
            <w:tcW w:w="3122" w:type="dxa"/>
          </w:tcPr>
          <w:p w14:paraId="0A458E47" w14:textId="2FC6F795" w:rsidR="00F86119" w:rsidRPr="00B376E1" w:rsidRDefault="00F86119" w:rsidP="00F86119">
            <w:pPr>
              <w:pStyle w:val="NoSpacing"/>
              <w:rPr>
                <w:rFonts w:cs="Arial"/>
              </w:rPr>
            </w:pPr>
            <w:r w:rsidRPr="00B376E1">
              <w:rPr>
                <w:rFonts w:cs="Arial"/>
              </w:rPr>
              <w:t xml:space="preserve">When you were breastfeeding [INSERT </w:t>
            </w:r>
            <w:r w:rsidRPr="00B376E1">
              <w:rPr>
                <w:rFonts w:cs="Arial"/>
              </w:rPr>
              <w:lastRenderedPageBreak/>
              <w:t>NAME IN NS.0], how many months did you take tablets or syrups that contain iron?</w:t>
            </w:r>
          </w:p>
        </w:tc>
        <w:tc>
          <w:tcPr>
            <w:tcW w:w="5034" w:type="dxa"/>
          </w:tcPr>
          <w:p w14:paraId="296FF91C" w14:textId="721BA627" w:rsidR="00F86119" w:rsidRPr="00B376E1" w:rsidRDefault="00F86119" w:rsidP="00F86119">
            <w:pPr>
              <w:pStyle w:val="NoSpacing"/>
              <w:rPr>
                <w:rFonts w:cs="Arial"/>
              </w:rPr>
            </w:pPr>
            <w:r w:rsidRPr="00B376E1">
              <w:rPr>
                <w:rFonts w:cs="Arial"/>
              </w:rPr>
              <w:lastRenderedPageBreak/>
              <w:t xml:space="preserve">When asking this question, the interviewer should determine the total duration, in months, that the </w:t>
            </w:r>
            <w:r w:rsidRPr="00B376E1">
              <w:rPr>
                <w:rFonts w:cs="Arial"/>
              </w:rPr>
              <w:lastRenderedPageBreak/>
              <w:t xml:space="preserve">respondent consumed iron-containing tablets or syrups while breastfeeding [INSERT NAME IN NS.0]. If the respondent provides a specific number, record it accurately within the range of 1-6 months. If she is unsure, probe by asking whether she took the supplements consistently during the early months of breastfeeding or stopped after a certain period. If the respondent cannot recall at all, record </w:t>
            </w:r>
            <w:r w:rsidR="00027D86" w:rsidRPr="00B376E1">
              <w:rPr>
                <w:rFonts w:cs="Arial"/>
              </w:rPr>
              <w:t>“</w:t>
            </w:r>
            <w:r w:rsidRPr="00B376E1">
              <w:rPr>
                <w:rFonts w:cs="Arial"/>
              </w:rPr>
              <w:t>98. Don’t know.</w:t>
            </w:r>
            <w:r w:rsidR="00027D86" w:rsidRPr="00B376E1">
              <w:rPr>
                <w:rFonts w:cs="Arial"/>
              </w:rPr>
              <w:t>”</w:t>
            </w:r>
            <w:r w:rsidRPr="00B376E1">
              <w:rPr>
                <w:rFonts w:cs="Arial"/>
              </w:rPr>
              <w:t xml:space="preserve"> Do not suggest a duration or prompt for an answer; instead, allow the respondent to estimate based on her own recall.</w:t>
            </w:r>
          </w:p>
        </w:tc>
      </w:tr>
      <w:tr w:rsidR="00F86119" w:rsidRPr="00B376E1" w14:paraId="2A2B2444" w14:textId="77777777" w:rsidTr="00F86119">
        <w:trPr>
          <w:trHeight w:val="304"/>
        </w:trPr>
        <w:tc>
          <w:tcPr>
            <w:tcW w:w="0" w:type="auto"/>
          </w:tcPr>
          <w:p w14:paraId="36513B58" w14:textId="5AEE335C" w:rsidR="00F86119" w:rsidRPr="00B376E1" w:rsidRDefault="00F86119" w:rsidP="00F86119">
            <w:pPr>
              <w:pStyle w:val="NoSpacing"/>
              <w:rPr>
                <w:rFonts w:cs="Arial"/>
              </w:rPr>
            </w:pPr>
            <w:r w:rsidRPr="00B376E1">
              <w:rPr>
                <w:rFonts w:cs="Arial"/>
              </w:rPr>
              <w:lastRenderedPageBreak/>
              <w:t>NS.3</w:t>
            </w:r>
          </w:p>
        </w:tc>
        <w:tc>
          <w:tcPr>
            <w:tcW w:w="3122" w:type="dxa"/>
          </w:tcPr>
          <w:p w14:paraId="655E811F" w14:textId="7F14CB4B" w:rsidR="00F86119" w:rsidRPr="00B376E1" w:rsidRDefault="00F86119" w:rsidP="00F86119">
            <w:pPr>
              <w:pStyle w:val="NoSpacing"/>
              <w:rPr>
                <w:rFonts w:cs="Arial"/>
              </w:rPr>
            </w:pPr>
            <w:r w:rsidRPr="00B376E1">
              <w:rPr>
                <w:rFonts w:cs="Arial"/>
              </w:rPr>
              <w:t>When you were breastfeeding [INSERT NAME IN NS.0], were you ever diagnosed as undernourished?</w:t>
            </w:r>
          </w:p>
        </w:tc>
        <w:tc>
          <w:tcPr>
            <w:tcW w:w="5034" w:type="dxa"/>
          </w:tcPr>
          <w:p w14:paraId="758C8083" w14:textId="7F354741" w:rsidR="00F86119" w:rsidRPr="00B376E1" w:rsidRDefault="00F86119" w:rsidP="00F86119">
            <w:pPr>
              <w:pStyle w:val="NoSpacing"/>
              <w:rPr>
                <w:rFonts w:cs="Arial"/>
              </w:rPr>
            </w:pPr>
            <w:r w:rsidRPr="00B376E1">
              <w:rPr>
                <w:rFonts w:cs="Arial"/>
              </w:rPr>
              <w:t>When asking this question, the interviewer should clarify that this refers to any formal diagnosis of undernutrition made by a healthcare provider during the breastfeeding period. If the response is “No” or “Don’t know,” record the answer and skip to NS.5. Ensure the respondent understands the question is specific to the time she was breastfeeding and involves an official diagnosis of malnourishment. Record the response accurately based on the respondent’s recollection.</w:t>
            </w:r>
          </w:p>
        </w:tc>
      </w:tr>
      <w:tr w:rsidR="00F86119" w:rsidRPr="00B376E1" w14:paraId="5C198C44" w14:textId="77777777" w:rsidTr="00F86119">
        <w:trPr>
          <w:trHeight w:val="304"/>
        </w:trPr>
        <w:tc>
          <w:tcPr>
            <w:tcW w:w="0" w:type="auto"/>
          </w:tcPr>
          <w:p w14:paraId="05A20A2C" w14:textId="39FB8BF7" w:rsidR="00F86119" w:rsidRPr="00B376E1" w:rsidRDefault="00F86119" w:rsidP="00F86119">
            <w:pPr>
              <w:pStyle w:val="NoSpacing"/>
              <w:rPr>
                <w:rFonts w:cs="Arial"/>
              </w:rPr>
            </w:pPr>
            <w:r w:rsidRPr="00B376E1">
              <w:rPr>
                <w:rFonts w:cs="Arial"/>
              </w:rPr>
              <w:t>NS.4</w:t>
            </w:r>
          </w:p>
        </w:tc>
        <w:tc>
          <w:tcPr>
            <w:tcW w:w="3122" w:type="dxa"/>
          </w:tcPr>
          <w:p w14:paraId="346CE2AC" w14:textId="29C2154A" w:rsidR="00F86119" w:rsidRPr="00B376E1" w:rsidRDefault="00F86119" w:rsidP="00F86119">
            <w:pPr>
              <w:pStyle w:val="NoSpacing"/>
              <w:rPr>
                <w:rFonts w:cs="Arial"/>
              </w:rPr>
            </w:pPr>
            <w:r w:rsidRPr="00B376E1">
              <w:rPr>
                <w:rFonts w:cs="Arial"/>
              </w:rPr>
              <w:t xml:space="preserve">Did you receive any information on how to prepare nutritious foods like khichuri and halwa from a healthcare provider </w:t>
            </w:r>
            <w:r w:rsidRPr="00B376E1">
              <w:rPr>
                <w:rFonts w:eastAsia="Times New Roman" w:cs="Arial"/>
              </w:rPr>
              <w:t>when you were told you were underweight while breastfeeding</w:t>
            </w:r>
            <w:r w:rsidRPr="00B376E1">
              <w:rPr>
                <w:rFonts w:cs="Arial"/>
              </w:rPr>
              <w:t>?</w:t>
            </w:r>
          </w:p>
        </w:tc>
        <w:tc>
          <w:tcPr>
            <w:tcW w:w="5034" w:type="dxa"/>
          </w:tcPr>
          <w:p w14:paraId="5040AC29" w14:textId="2A3D3EBF" w:rsidR="00F86119" w:rsidRPr="00B376E1" w:rsidRDefault="00F86119" w:rsidP="00F86119">
            <w:pPr>
              <w:pStyle w:val="NoSpacing"/>
              <w:rPr>
                <w:rFonts w:cs="Arial"/>
              </w:rPr>
            </w:pPr>
            <w:r w:rsidRPr="00B376E1">
              <w:rPr>
                <w:rFonts w:cs="Arial"/>
              </w:rPr>
              <w:t>When asking this question, the interviewer should clarify that this refers to advice specifically aimed at improving nutrition during breastfeeding. If the respondent is unsure, prompt her to recall any discussions about preparing these specific nutritious foods during healthcare visits. Record the response accurately, ensuring the respondent understands the context of both the dietary advice and supplements.</w:t>
            </w:r>
          </w:p>
        </w:tc>
      </w:tr>
      <w:tr w:rsidR="00F86119" w:rsidRPr="00B376E1" w14:paraId="17E658DF" w14:textId="77777777" w:rsidTr="00F86119">
        <w:trPr>
          <w:trHeight w:val="304"/>
        </w:trPr>
        <w:tc>
          <w:tcPr>
            <w:tcW w:w="0" w:type="auto"/>
          </w:tcPr>
          <w:p w14:paraId="74B8493B" w14:textId="0235463F" w:rsidR="00F86119" w:rsidRPr="00B376E1" w:rsidRDefault="00F86119" w:rsidP="00F86119">
            <w:pPr>
              <w:pStyle w:val="NoSpacing"/>
              <w:rPr>
                <w:rFonts w:cs="Arial"/>
              </w:rPr>
            </w:pPr>
            <w:r w:rsidRPr="00B376E1">
              <w:rPr>
                <w:rFonts w:cs="Arial"/>
              </w:rPr>
              <w:t xml:space="preserve"> NS.5</w:t>
            </w:r>
          </w:p>
        </w:tc>
        <w:tc>
          <w:tcPr>
            <w:tcW w:w="3122" w:type="dxa"/>
          </w:tcPr>
          <w:p w14:paraId="5CDE5D4F" w14:textId="215AC30B" w:rsidR="00F86119" w:rsidRPr="00B376E1" w:rsidRDefault="00F86119" w:rsidP="00F86119">
            <w:pPr>
              <w:pStyle w:val="NoSpacing"/>
              <w:rPr>
                <w:rFonts w:cs="Arial"/>
              </w:rPr>
            </w:pPr>
            <w:r w:rsidRPr="00B376E1">
              <w:rPr>
                <w:rFonts w:cs="Arial"/>
              </w:rPr>
              <w:t>Were you offered paid maternity leave by your employer in the first six months after you gave birth to [INSERT NAME FROM NS.0]?</w:t>
            </w:r>
          </w:p>
        </w:tc>
        <w:tc>
          <w:tcPr>
            <w:tcW w:w="5034" w:type="dxa"/>
          </w:tcPr>
          <w:p w14:paraId="59AE89B9" w14:textId="4C871050" w:rsidR="00F86119" w:rsidRPr="00B376E1" w:rsidRDefault="00F86119" w:rsidP="00F86119">
            <w:pPr>
              <w:pStyle w:val="NoSpacing"/>
              <w:rPr>
                <w:rFonts w:cs="Arial"/>
              </w:rPr>
            </w:pPr>
            <w:r w:rsidRPr="00B376E1">
              <w:rPr>
                <w:rFonts w:cs="Arial"/>
              </w:rPr>
              <w:t>When asking this question, the interviewer should clarify that the question is specifically about whether the respondent was offered paid leave by her employer during the first six months following the birth. The response options are “No,” “Yes,” or “I was not working” if the respondent was not employed during that period. Ensure the respondent understands the question pertains only to paid maternity leave offered by her employer and record the response accurately.</w:t>
            </w:r>
          </w:p>
        </w:tc>
      </w:tr>
    </w:tbl>
    <w:p w14:paraId="568E1E30" w14:textId="3DDD1234" w:rsidR="00A81C74" w:rsidRPr="00B376E1" w:rsidRDefault="00A81C74" w:rsidP="00685E1A">
      <w:pPr>
        <w:pStyle w:val="Heading3"/>
        <w:numPr>
          <w:ilvl w:val="2"/>
          <w:numId w:val="148"/>
        </w:numPr>
        <w:ind w:left="990"/>
        <w:rPr>
          <w:sz w:val="22"/>
          <w:szCs w:val="22"/>
          <w:lang w:val="fr-FR"/>
        </w:rPr>
      </w:pPr>
      <w:bookmarkStart w:id="228" w:name="_Toc213947853"/>
      <w:r w:rsidRPr="00B376E1">
        <w:rPr>
          <w:sz w:val="22"/>
          <w:szCs w:val="22"/>
          <w:lang w:val="fr-FR"/>
        </w:rPr>
        <w:t xml:space="preserve">Module: </w:t>
      </w:r>
      <w:r w:rsidR="008A62D0" w:rsidRPr="00B376E1">
        <w:rPr>
          <w:sz w:val="22"/>
          <w:szCs w:val="22"/>
          <w:lang w:val="fr-FR"/>
        </w:rPr>
        <w:t>Diet Quality Questionnaire (DQQ), Woman</w:t>
      </w:r>
      <w:bookmarkEnd w:id="228"/>
    </w:p>
    <w:tbl>
      <w:tblPr>
        <w:tblStyle w:val="TableGrid"/>
        <w:tblW w:w="0" w:type="auto"/>
        <w:shd w:val="clear" w:color="auto" w:fill="002060"/>
        <w:tblLook w:val="04A0" w:firstRow="1" w:lastRow="0" w:firstColumn="1" w:lastColumn="0" w:noHBand="0" w:noVBand="1"/>
      </w:tblPr>
      <w:tblGrid>
        <w:gridCol w:w="1415"/>
        <w:gridCol w:w="4248"/>
        <w:gridCol w:w="3356"/>
      </w:tblGrid>
      <w:tr w:rsidR="00F6173A" w:rsidRPr="00B376E1" w14:paraId="64C6BBD9" w14:textId="77777777" w:rsidTr="00E37592">
        <w:trPr>
          <w:trHeight w:val="73"/>
          <w:tblHeader/>
        </w:trPr>
        <w:tc>
          <w:tcPr>
            <w:tcW w:w="0" w:type="auto"/>
            <w:tcBorders>
              <w:right w:val="single" w:sz="4" w:space="0" w:color="FFFFFF" w:themeColor="background1"/>
            </w:tcBorders>
            <w:shd w:val="clear" w:color="auto" w:fill="3E9698"/>
          </w:tcPr>
          <w:p w14:paraId="2528FDCB" w14:textId="77777777" w:rsidR="00A81C74" w:rsidRPr="00B376E1" w:rsidRDefault="00A81C74" w:rsidP="00DE1BDD">
            <w:pPr>
              <w:pStyle w:val="NoSpacing"/>
              <w:rPr>
                <w:rFonts w:cs="Arial"/>
                <w:color w:val="FFFFFF" w:themeColor="background1"/>
              </w:rPr>
            </w:pPr>
            <w:r w:rsidRPr="00B376E1">
              <w:rPr>
                <w:rFonts w:cs="Arial"/>
                <w:color w:val="FFFFFF" w:themeColor="background1"/>
              </w:rPr>
              <w:t>S. No.</w:t>
            </w:r>
          </w:p>
        </w:tc>
        <w:tc>
          <w:tcPr>
            <w:tcW w:w="4248" w:type="dxa"/>
            <w:tcBorders>
              <w:left w:val="single" w:sz="4" w:space="0" w:color="FFFFFF" w:themeColor="background1"/>
              <w:right w:val="single" w:sz="4" w:space="0" w:color="FFFFFF" w:themeColor="background1"/>
            </w:tcBorders>
            <w:shd w:val="clear" w:color="auto" w:fill="3E9698"/>
          </w:tcPr>
          <w:p w14:paraId="309D0CDE" w14:textId="77777777" w:rsidR="00A81C74" w:rsidRPr="00B376E1" w:rsidRDefault="00A81C74" w:rsidP="00DE1BDD">
            <w:pPr>
              <w:pStyle w:val="NoSpacing"/>
              <w:rPr>
                <w:rFonts w:cs="Arial"/>
                <w:color w:val="FFFFFF" w:themeColor="background1"/>
              </w:rPr>
            </w:pPr>
            <w:r w:rsidRPr="00B376E1">
              <w:rPr>
                <w:rFonts w:cs="Arial"/>
                <w:color w:val="FFFFFF" w:themeColor="background1"/>
              </w:rPr>
              <w:t>Question</w:t>
            </w:r>
          </w:p>
        </w:tc>
        <w:tc>
          <w:tcPr>
            <w:tcW w:w="3356" w:type="dxa"/>
            <w:tcBorders>
              <w:left w:val="single" w:sz="4" w:space="0" w:color="FFFFFF" w:themeColor="background1"/>
            </w:tcBorders>
            <w:shd w:val="clear" w:color="auto" w:fill="3E9698"/>
          </w:tcPr>
          <w:p w14:paraId="14037C5D" w14:textId="77777777" w:rsidR="00A81C74" w:rsidRPr="00B376E1" w:rsidRDefault="00A81C74" w:rsidP="00DE1BDD">
            <w:pPr>
              <w:pStyle w:val="NoSpacing"/>
              <w:rPr>
                <w:rFonts w:cs="Arial"/>
                <w:color w:val="FFFFFF" w:themeColor="background1"/>
              </w:rPr>
            </w:pPr>
            <w:r w:rsidRPr="00B376E1">
              <w:rPr>
                <w:rFonts w:cs="Arial"/>
                <w:color w:val="FFFFFF" w:themeColor="background1"/>
              </w:rPr>
              <w:t>Notes</w:t>
            </w:r>
          </w:p>
        </w:tc>
      </w:tr>
      <w:tr w:rsidR="00A81C74" w:rsidRPr="00B376E1" w14:paraId="156B1D1D" w14:textId="77777777" w:rsidTr="00A81C74">
        <w:trPr>
          <w:trHeight w:val="304"/>
        </w:trPr>
        <w:tc>
          <w:tcPr>
            <w:tcW w:w="9019" w:type="dxa"/>
            <w:gridSpan w:val="3"/>
          </w:tcPr>
          <w:p w14:paraId="37215949" w14:textId="4215DAA2" w:rsidR="00A81C74" w:rsidRPr="00B376E1" w:rsidRDefault="00A81C74" w:rsidP="00DE1BDD">
            <w:pPr>
              <w:pStyle w:val="NoSpacing"/>
              <w:rPr>
                <w:rFonts w:cs="Arial"/>
                <w:b/>
                <w:bCs/>
              </w:rPr>
            </w:pPr>
            <w:r w:rsidRPr="00B376E1">
              <w:rPr>
                <w:rFonts w:cs="Arial"/>
                <w:b/>
                <w:bCs/>
              </w:rPr>
              <w:t xml:space="preserve">Respondent: </w:t>
            </w:r>
            <w:r w:rsidR="008A35DE" w:rsidRPr="00B376E1">
              <w:rPr>
                <w:rFonts w:cs="Arial"/>
                <w:b/>
                <w:bCs/>
              </w:rPr>
              <w:t xml:space="preserve">All WRA </w:t>
            </w:r>
            <w:r w:rsidR="00A11D54" w:rsidRPr="00B376E1">
              <w:rPr>
                <w:rFonts w:cs="Arial"/>
                <w:b/>
                <w:bCs/>
              </w:rPr>
              <w:t xml:space="preserve">age </w:t>
            </w:r>
            <w:r w:rsidR="008A35DE" w:rsidRPr="00B376E1">
              <w:rPr>
                <w:rFonts w:cs="Arial"/>
                <w:b/>
                <w:bCs/>
              </w:rPr>
              <w:t>15</w:t>
            </w:r>
            <w:r w:rsidR="00027D86" w:rsidRPr="00B376E1">
              <w:rPr>
                <w:rFonts w:cs="Arial"/>
                <w:b/>
                <w:bCs/>
              </w:rPr>
              <w:t>–</w:t>
            </w:r>
            <w:r w:rsidR="008A35DE" w:rsidRPr="00B376E1">
              <w:rPr>
                <w:rFonts w:cs="Arial"/>
                <w:b/>
                <w:bCs/>
              </w:rPr>
              <w:t xml:space="preserve">49y and married adolescent </w:t>
            </w:r>
            <w:r w:rsidR="002839CE" w:rsidRPr="00B376E1">
              <w:rPr>
                <w:rFonts w:cs="Arial"/>
                <w:b/>
                <w:bCs/>
              </w:rPr>
              <w:t xml:space="preserve">girls </w:t>
            </w:r>
            <w:r w:rsidR="00A11D54" w:rsidRPr="00B376E1">
              <w:rPr>
                <w:rFonts w:cs="Arial"/>
                <w:b/>
                <w:bCs/>
              </w:rPr>
              <w:t xml:space="preserve">age </w:t>
            </w:r>
            <w:r w:rsidR="008A35DE" w:rsidRPr="00B376E1">
              <w:rPr>
                <w:rFonts w:cs="Arial"/>
                <w:b/>
                <w:bCs/>
              </w:rPr>
              <w:t>10</w:t>
            </w:r>
            <w:r w:rsidR="00027D86" w:rsidRPr="00B376E1">
              <w:rPr>
                <w:rFonts w:cs="Arial"/>
                <w:b/>
                <w:bCs/>
              </w:rPr>
              <w:t>–</w:t>
            </w:r>
            <w:r w:rsidR="008A35DE" w:rsidRPr="00B376E1">
              <w:rPr>
                <w:rFonts w:cs="Arial"/>
                <w:b/>
                <w:bCs/>
              </w:rPr>
              <w:t>14y in the household</w:t>
            </w:r>
          </w:p>
        </w:tc>
      </w:tr>
      <w:tr w:rsidR="00A81C74" w:rsidRPr="00B376E1" w14:paraId="027AAF64" w14:textId="77777777" w:rsidTr="00A81C74">
        <w:trPr>
          <w:trHeight w:val="304"/>
        </w:trPr>
        <w:tc>
          <w:tcPr>
            <w:tcW w:w="9019" w:type="dxa"/>
            <w:gridSpan w:val="3"/>
          </w:tcPr>
          <w:p w14:paraId="7F87DAF8" w14:textId="106A6CAA" w:rsidR="00D04A16" w:rsidRPr="00B376E1" w:rsidRDefault="00D04A16" w:rsidP="00D04A16">
            <w:pPr>
              <w:pStyle w:val="NoSpacing"/>
              <w:rPr>
                <w:rFonts w:cs="Arial"/>
              </w:rPr>
            </w:pPr>
            <w:r w:rsidRPr="00B376E1">
              <w:rPr>
                <w:rFonts w:cs="Arial"/>
              </w:rPr>
              <w:t xml:space="preserve">I’d </w:t>
            </w:r>
            <w:r w:rsidR="00027D86" w:rsidRPr="00B376E1">
              <w:rPr>
                <w:rFonts w:cs="Arial"/>
              </w:rPr>
              <w:t xml:space="preserve">now </w:t>
            </w:r>
            <w:r w:rsidRPr="00B376E1">
              <w:rPr>
                <w:rFonts w:cs="Arial"/>
              </w:rPr>
              <w:t>like to ask you some yes-or-no questions about foods and drinks that you consumed yesterday during the day or night, whether you had it at home or somewhere else. First, I</w:t>
            </w:r>
            <w:r w:rsidR="00700710" w:rsidRPr="00B376E1">
              <w:rPr>
                <w:rFonts w:cs="Arial"/>
              </w:rPr>
              <w:t xml:space="preserve">’d </w:t>
            </w:r>
            <w:r w:rsidRPr="00B376E1">
              <w:rPr>
                <w:rFonts w:cs="Arial"/>
              </w:rPr>
              <w:t xml:space="preserve">like you to think about yesterday, from the time you woke up through the night. Think about the first thing you ate or drank after you woke up in the morning … Think about where you were when you had any food or drink in the middle of the day… </w:t>
            </w:r>
            <w:r w:rsidRPr="00B376E1">
              <w:rPr>
                <w:rFonts w:cs="Arial"/>
              </w:rPr>
              <w:lastRenderedPageBreak/>
              <w:t xml:space="preserve">Think about where you were when you had any evening meal … and any food or drink you may have had in the evening or late-night and any other snacks or drinks you may have had between meals throughout the day or night. </w:t>
            </w:r>
          </w:p>
          <w:p w14:paraId="19E85DF2" w14:textId="77777777" w:rsidR="00D04A16" w:rsidRPr="00B376E1" w:rsidRDefault="00D04A16" w:rsidP="00D04A16">
            <w:pPr>
              <w:pStyle w:val="NoSpacing"/>
              <w:rPr>
                <w:rFonts w:cs="Arial"/>
              </w:rPr>
            </w:pPr>
          </w:p>
          <w:p w14:paraId="0268DE84" w14:textId="2B4EDB95" w:rsidR="00D04A16" w:rsidRPr="00B376E1" w:rsidRDefault="00D04A16" w:rsidP="00D04A16">
            <w:pPr>
              <w:pStyle w:val="NoSpacing"/>
              <w:rPr>
                <w:rFonts w:cs="Arial"/>
              </w:rPr>
            </w:pPr>
            <w:r w:rsidRPr="00B376E1">
              <w:rPr>
                <w:rFonts w:cs="Arial"/>
              </w:rPr>
              <w:t>I</w:t>
            </w:r>
            <w:r w:rsidR="00700710" w:rsidRPr="00B376E1">
              <w:rPr>
                <w:rFonts w:cs="Arial"/>
              </w:rPr>
              <w:t>’m</w:t>
            </w:r>
            <w:r w:rsidRPr="00B376E1">
              <w:rPr>
                <w:rFonts w:cs="Arial"/>
              </w:rPr>
              <w:t xml:space="preserve"> interested in whether you had</w:t>
            </w:r>
            <w:r w:rsidR="00700710" w:rsidRPr="00B376E1">
              <w:rPr>
                <w:rFonts w:cs="Arial"/>
              </w:rPr>
              <w:t xml:space="preserve"> any of</w:t>
            </w:r>
            <w:r w:rsidRPr="00B376E1">
              <w:rPr>
                <w:rFonts w:cs="Arial"/>
              </w:rPr>
              <w:t xml:space="preserve"> the food items I will</w:t>
            </w:r>
            <w:r w:rsidR="00700710" w:rsidRPr="00B376E1">
              <w:rPr>
                <w:rFonts w:cs="Arial"/>
              </w:rPr>
              <w:t xml:space="preserve"> </w:t>
            </w:r>
            <w:r w:rsidRPr="00B376E1">
              <w:rPr>
                <w:rFonts w:cs="Arial"/>
              </w:rPr>
              <w:t>mention</w:t>
            </w:r>
            <w:r w:rsidR="00700710" w:rsidRPr="00B376E1">
              <w:rPr>
                <w:rFonts w:cs="Arial"/>
              </w:rPr>
              <w:t>,</w:t>
            </w:r>
            <w:r w:rsidRPr="00B376E1">
              <w:rPr>
                <w:rFonts w:cs="Arial"/>
              </w:rPr>
              <w:t xml:space="preserve"> even if they were combined with other foods. </w:t>
            </w:r>
          </w:p>
          <w:p w14:paraId="4948A1F9" w14:textId="4CA7EE9F" w:rsidR="00A81C74" w:rsidRPr="00B376E1" w:rsidRDefault="00D04A16" w:rsidP="00A81C74">
            <w:pPr>
              <w:pStyle w:val="NoSpacing"/>
              <w:rPr>
                <w:rFonts w:cs="Arial"/>
              </w:rPr>
            </w:pPr>
            <w:r w:rsidRPr="00B376E1">
              <w:rPr>
                <w:rFonts w:cs="Arial"/>
              </w:rPr>
              <w:t>Please listen to the list of food</w:t>
            </w:r>
            <w:r w:rsidR="00700710" w:rsidRPr="00B376E1">
              <w:rPr>
                <w:rFonts w:cs="Arial"/>
              </w:rPr>
              <w:t>s</w:t>
            </w:r>
            <w:r w:rsidRPr="00B376E1">
              <w:rPr>
                <w:rFonts w:cs="Arial"/>
              </w:rPr>
              <w:t xml:space="preserve"> and drinks, and if you ate or drank ANY OF THEM, say yes.</w:t>
            </w:r>
          </w:p>
        </w:tc>
      </w:tr>
      <w:tr w:rsidR="00F6173A" w:rsidRPr="00B376E1" w14:paraId="0701DCB2" w14:textId="2EF3AD96" w:rsidTr="00564C50">
        <w:trPr>
          <w:trHeight w:val="304"/>
        </w:trPr>
        <w:tc>
          <w:tcPr>
            <w:tcW w:w="5663" w:type="dxa"/>
            <w:gridSpan w:val="2"/>
            <w:shd w:val="clear" w:color="auto" w:fill="E7E6E6"/>
          </w:tcPr>
          <w:p w14:paraId="7E93CBE4" w14:textId="765EDE13" w:rsidR="00F6173A" w:rsidRPr="00B376E1" w:rsidRDefault="00F6173A" w:rsidP="00A81C74">
            <w:pPr>
              <w:pStyle w:val="NoSpacing"/>
              <w:rPr>
                <w:rFonts w:cs="Arial"/>
              </w:rPr>
            </w:pPr>
            <w:r w:rsidRPr="00B376E1">
              <w:rPr>
                <w:rFonts w:cs="Arial"/>
              </w:rPr>
              <w:lastRenderedPageBreak/>
              <w:t>Yesterday, did you eat any of the following foods:</w:t>
            </w:r>
          </w:p>
        </w:tc>
        <w:tc>
          <w:tcPr>
            <w:tcW w:w="3356" w:type="dxa"/>
            <w:shd w:val="clear" w:color="auto" w:fill="E7E6E6"/>
          </w:tcPr>
          <w:p w14:paraId="5557150E" w14:textId="77777777" w:rsidR="00F6173A" w:rsidRPr="00B376E1" w:rsidRDefault="00F6173A" w:rsidP="00F6173A">
            <w:pPr>
              <w:pStyle w:val="NoSpacing"/>
              <w:rPr>
                <w:rFonts w:cs="Arial"/>
              </w:rPr>
            </w:pPr>
          </w:p>
        </w:tc>
      </w:tr>
      <w:tr w:rsidR="00F6173A" w:rsidRPr="00B376E1" w14:paraId="5E895887" w14:textId="77777777" w:rsidTr="00564C50">
        <w:trPr>
          <w:trHeight w:val="304"/>
        </w:trPr>
        <w:tc>
          <w:tcPr>
            <w:tcW w:w="0" w:type="auto"/>
          </w:tcPr>
          <w:p w14:paraId="3ADF2137" w14:textId="56162D2D" w:rsidR="00F6173A" w:rsidRPr="00B376E1" w:rsidRDefault="00F6173A" w:rsidP="00A81C74">
            <w:pPr>
              <w:pStyle w:val="NoSpacing"/>
              <w:rPr>
                <w:rFonts w:cs="Arial"/>
              </w:rPr>
            </w:pPr>
            <w:r w:rsidRPr="00B376E1">
              <w:rPr>
                <w:rFonts w:cs="Arial"/>
              </w:rPr>
              <w:t>WDQQ.1</w:t>
            </w:r>
          </w:p>
        </w:tc>
        <w:tc>
          <w:tcPr>
            <w:tcW w:w="4248" w:type="dxa"/>
          </w:tcPr>
          <w:p w14:paraId="1D0A0696" w14:textId="2BCFF409" w:rsidR="00F6173A" w:rsidRPr="00B376E1" w:rsidRDefault="00F6173A" w:rsidP="00A81C74">
            <w:pPr>
              <w:pStyle w:val="NoSpacing"/>
              <w:rPr>
                <w:rFonts w:cs="Arial"/>
              </w:rPr>
            </w:pPr>
            <w:r w:rsidRPr="00B376E1">
              <w:rPr>
                <w:rFonts w:cs="Arial"/>
              </w:rPr>
              <w:t>Rice, paratha, or pa ruti?</w:t>
            </w:r>
          </w:p>
        </w:tc>
        <w:tc>
          <w:tcPr>
            <w:tcW w:w="3356" w:type="dxa"/>
            <w:vMerge w:val="restart"/>
          </w:tcPr>
          <w:p w14:paraId="0F5DA9E0" w14:textId="4FA9D39A" w:rsidR="00F6173A" w:rsidRPr="00B376E1" w:rsidRDefault="00F6173A" w:rsidP="00A81C74">
            <w:pPr>
              <w:pStyle w:val="NoSpacing"/>
              <w:rPr>
                <w:rFonts w:cs="Arial"/>
              </w:rPr>
            </w:pPr>
            <w:r w:rsidRPr="00B376E1">
              <w:rPr>
                <w:rFonts w:cs="Arial"/>
              </w:rPr>
              <w:t>The Diet Quality Questionnaire (DQQ) is a standardized tool designed to collect indicators of dietary adequacy, including the Minimum Dietary Diversity for Women (MDD-W) indicator and All-5, as well as indicators related to protecting health from noncommunicable diseases (NCDs), such as NCD-Protect, NCD-Risk, and the Global Dietary Recommendations (GDR) score. The DQQ was created to enable monitoring of diet quality at the population level, rather than assessing the dietary intake of individuals. It can be used to analyze dietary patterns and trends in the general population, with separate companion questionnaires available for infants and young children under 2 years old.</w:t>
            </w:r>
          </w:p>
          <w:p w14:paraId="25B669A1" w14:textId="77777777" w:rsidR="00F6173A" w:rsidRPr="00B376E1" w:rsidRDefault="00F6173A" w:rsidP="00A81C74">
            <w:pPr>
              <w:pStyle w:val="NoSpacing"/>
              <w:rPr>
                <w:rFonts w:cs="Arial"/>
              </w:rPr>
            </w:pPr>
          </w:p>
          <w:p w14:paraId="24AB6689" w14:textId="174AA55C" w:rsidR="00F6173A" w:rsidRPr="00B376E1" w:rsidRDefault="00F6173A" w:rsidP="00A81C74">
            <w:pPr>
              <w:pStyle w:val="NoSpacing"/>
              <w:rPr>
                <w:rFonts w:cs="Arial"/>
              </w:rPr>
            </w:pPr>
            <w:r w:rsidRPr="00B376E1">
              <w:rPr>
                <w:rFonts w:cs="Arial"/>
              </w:rPr>
              <w:t xml:space="preserve">Read the DQQ exactly as it is written, without adding, changing, or removing any food items. It is crucial for maintaining the integrity of the questionnaire and ensuring comparable results that no modifications are made. </w:t>
            </w:r>
          </w:p>
        </w:tc>
      </w:tr>
      <w:tr w:rsidR="00F6173A" w:rsidRPr="00B376E1" w14:paraId="48316E01" w14:textId="77777777" w:rsidTr="00564C50">
        <w:trPr>
          <w:trHeight w:val="304"/>
        </w:trPr>
        <w:tc>
          <w:tcPr>
            <w:tcW w:w="0" w:type="auto"/>
          </w:tcPr>
          <w:p w14:paraId="49027EE9" w14:textId="2B55FDEC" w:rsidR="00F6173A" w:rsidRPr="00B376E1" w:rsidRDefault="00F6173A" w:rsidP="00A81C74">
            <w:pPr>
              <w:pStyle w:val="NoSpacing"/>
              <w:rPr>
                <w:rFonts w:cs="Arial"/>
              </w:rPr>
            </w:pPr>
            <w:r w:rsidRPr="00B376E1">
              <w:rPr>
                <w:rFonts w:cs="Arial"/>
              </w:rPr>
              <w:t xml:space="preserve">WDQQ.2 </w:t>
            </w:r>
          </w:p>
        </w:tc>
        <w:tc>
          <w:tcPr>
            <w:tcW w:w="4248" w:type="dxa"/>
          </w:tcPr>
          <w:p w14:paraId="7FCB83E3" w14:textId="1CFB0D3F" w:rsidR="00F6173A" w:rsidRPr="00B376E1" w:rsidRDefault="00F6173A" w:rsidP="00A81C74">
            <w:pPr>
              <w:pStyle w:val="NoSpacing"/>
              <w:rPr>
                <w:rFonts w:cs="Arial"/>
              </w:rPr>
            </w:pPr>
            <w:r w:rsidRPr="00B376E1">
              <w:rPr>
                <w:rFonts w:cs="Arial"/>
              </w:rPr>
              <w:t>Roti, corn, or popcorn?</w:t>
            </w:r>
          </w:p>
        </w:tc>
        <w:tc>
          <w:tcPr>
            <w:tcW w:w="3356" w:type="dxa"/>
            <w:vMerge/>
          </w:tcPr>
          <w:p w14:paraId="3D8F941A" w14:textId="77777777" w:rsidR="00F6173A" w:rsidRPr="00B376E1" w:rsidRDefault="00F6173A" w:rsidP="00A81C74">
            <w:pPr>
              <w:pStyle w:val="NoSpacing"/>
              <w:rPr>
                <w:rFonts w:cs="Arial"/>
              </w:rPr>
            </w:pPr>
          </w:p>
        </w:tc>
      </w:tr>
      <w:tr w:rsidR="00F6173A" w:rsidRPr="00B376E1" w14:paraId="6BBD6899" w14:textId="77777777" w:rsidTr="00564C50">
        <w:trPr>
          <w:trHeight w:val="304"/>
        </w:trPr>
        <w:tc>
          <w:tcPr>
            <w:tcW w:w="0" w:type="auto"/>
          </w:tcPr>
          <w:p w14:paraId="493BFE82" w14:textId="5C62AD77" w:rsidR="00F6173A" w:rsidRPr="00B376E1" w:rsidRDefault="00F6173A" w:rsidP="00A81C74">
            <w:pPr>
              <w:pStyle w:val="NoSpacing"/>
              <w:rPr>
                <w:rFonts w:cs="Arial"/>
              </w:rPr>
            </w:pPr>
            <w:r w:rsidRPr="00B376E1">
              <w:rPr>
                <w:rFonts w:cs="Arial"/>
              </w:rPr>
              <w:t>WDQQ.3</w:t>
            </w:r>
          </w:p>
        </w:tc>
        <w:tc>
          <w:tcPr>
            <w:tcW w:w="4248" w:type="dxa"/>
          </w:tcPr>
          <w:p w14:paraId="1D9FA33D" w14:textId="50A5A00C" w:rsidR="00F6173A" w:rsidRPr="00B376E1" w:rsidRDefault="00F6173A" w:rsidP="00A81C74">
            <w:pPr>
              <w:pStyle w:val="NoSpacing"/>
              <w:rPr>
                <w:rFonts w:cs="Arial"/>
              </w:rPr>
            </w:pPr>
            <w:r w:rsidRPr="00B376E1">
              <w:rPr>
                <w:rFonts w:cs="Arial"/>
              </w:rPr>
              <w:t>Potato, plantain, arum, or sweet potato?</w:t>
            </w:r>
          </w:p>
        </w:tc>
        <w:tc>
          <w:tcPr>
            <w:tcW w:w="3356" w:type="dxa"/>
            <w:vMerge/>
          </w:tcPr>
          <w:p w14:paraId="104615C2" w14:textId="77777777" w:rsidR="00F6173A" w:rsidRPr="00B376E1" w:rsidRDefault="00F6173A" w:rsidP="00A81C74">
            <w:pPr>
              <w:pStyle w:val="NoSpacing"/>
              <w:rPr>
                <w:rFonts w:cs="Arial"/>
              </w:rPr>
            </w:pPr>
          </w:p>
        </w:tc>
      </w:tr>
      <w:tr w:rsidR="00F6173A" w:rsidRPr="00B376E1" w14:paraId="51BAE3A5" w14:textId="77777777" w:rsidTr="00564C50">
        <w:trPr>
          <w:trHeight w:val="304"/>
        </w:trPr>
        <w:tc>
          <w:tcPr>
            <w:tcW w:w="0" w:type="auto"/>
          </w:tcPr>
          <w:p w14:paraId="1587B958" w14:textId="09BC0A09" w:rsidR="00F6173A" w:rsidRPr="00B376E1" w:rsidRDefault="00F6173A" w:rsidP="00A81C74">
            <w:pPr>
              <w:pStyle w:val="NoSpacing"/>
              <w:rPr>
                <w:rFonts w:cs="Arial"/>
              </w:rPr>
            </w:pPr>
            <w:r w:rsidRPr="00B376E1">
              <w:rPr>
                <w:rFonts w:cs="Arial"/>
              </w:rPr>
              <w:t xml:space="preserve">WDQQ.4 </w:t>
            </w:r>
          </w:p>
        </w:tc>
        <w:tc>
          <w:tcPr>
            <w:tcW w:w="4248" w:type="dxa"/>
          </w:tcPr>
          <w:p w14:paraId="12DE31A0" w14:textId="0DD9ADA0" w:rsidR="00F6173A" w:rsidRPr="00B376E1" w:rsidRDefault="00F6173A" w:rsidP="00A81C74">
            <w:pPr>
              <w:pStyle w:val="NoSpacing"/>
              <w:rPr>
                <w:rFonts w:cs="Arial"/>
              </w:rPr>
            </w:pPr>
            <w:r w:rsidRPr="00B376E1">
              <w:rPr>
                <w:rFonts w:cs="Arial"/>
              </w:rPr>
              <w:t>Daal, chickpeas, or khichuri?</w:t>
            </w:r>
          </w:p>
        </w:tc>
        <w:tc>
          <w:tcPr>
            <w:tcW w:w="3356" w:type="dxa"/>
            <w:vMerge/>
          </w:tcPr>
          <w:p w14:paraId="712273A1" w14:textId="77777777" w:rsidR="00F6173A" w:rsidRPr="00B376E1" w:rsidRDefault="00F6173A" w:rsidP="00A81C74">
            <w:pPr>
              <w:pStyle w:val="NoSpacing"/>
              <w:rPr>
                <w:rFonts w:cs="Arial"/>
              </w:rPr>
            </w:pPr>
          </w:p>
        </w:tc>
      </w:tr>
      <w:tr w:rsidR="00F6173A" w:rsidRPr="00B376E1" w14:paraId="241BD4E6" w14:textId="59115380" w:rsidTr="00564C50">
        <w:trPr>
          <w:trHeight w:val="304"/>
        </w:trPr>
        <w:tc>
          <w:tcPr>
            <w:tcW w:w="5663" w:type="dxa"/>
            <w:gridSpan w:val="2"/>
            <w:shd w:val="clear" w:color="auto" w:fill="E7E6E6"/>
          </w:tcPr>
          <w:p w14:paraId="31B266BB" w14:textId="530152C4" w:rsidR="00F6173A" w:rsidRPr="00B376E1" w:rsidRDefault="00F6173A" w:rsidP="00A81C74">
            <w:pPr>
              <w:pStyle w:val="NoSpacing"/>
              <w:rPr>
                <w:rFonts w:cs="Arial"/>
              </w:rPr>
            </w:pPr>
            <w:r w:rsidRPr="00B376E1">
              <w:rPr>
                <w:rFonts w:cs="Arial"/>
              </w:rPr>
              <w:t>Yesterday, did you eat any of the following vegetables:</w:t>
            </w:r>
          </w:p>
        </w:tc>
        <w:tc>
          <w:tcPr>
            <w:tcW w:w="3356" w:type="dxa"/>
            <w:vMerge/>
            <w:shd w:val="clear" w:color="auto" w:fill="E7E6E6"/>
          </w:tcPr>
          <w:p w14:paraId="08BD454C" w14:textId="77777777" w:rsidR="00F6173A" w:rsidRPr="00B376E1" w:rsidRDefault="00F6173A" w:rsidP="00F6173A">
            <w:pPr>
              <w:pStyle w:val="NoSpacing"/>
              <w:rPr>
                <w:rFonts w:cs="Arial"/>
              </w:rPr>
            </w:pPr>
          </w:p>
        </w:tc>
      </w:tr>
      <w:tr w:rsidR="00F6173A" w:rsidRPr="00B376E1" w14:paraId="1C232CDA" w14:textId="77777777" w:rsidTr="00564C50">
        <w:trPr>
          <w:trHeight w:val="304"/>
        </w:trPr>
        <w:tc>
          <w:tcPr>
            <w:tcW w:w="0" w:type="auto"/>
          </w:tcPr>
          <w:p w14:paraId="4BC9B85F" w14:textId="0C7C70EE" w:rsidR="00F6173A" w:rsidRPr="00B376E1" w:rsidRDefault="00F6173A" w:rsidP="00A81C74">
            <w:pPr>
              <w:pStyle w:val="NoSpacing"/>
              <w:rPr>
                <w:rFonts w:cs="Arial"/>
              </w:rPr>
            </w:pPr>
            <w:r w:rsidRPr="00B376E1">
              <w:rPr>
                <w:rFonts w:cs="Arial"/>
              </w:rPr>
              <w:t xml:space="preserve">WDQQ.5 </w:t>
            </w:r>
          </w:p>
        </w:tc>
        <w:tc>
          <w:tcPr>
            <w:tcW w:w="4248" w:type="dxa"/>
          </w:tcPr>
          <w:p w14:paraId="14B2ED74" w14:textId="1D0503C0" w:rsidR="00F6173A" w:rsidRPr="00B376E1" w:rsidRDefault="00F6173A" w:rsidP="00A81C74">
            <w:pPr>
              <w:pStyle w:val="NoSpacing"/>
              <w:rPr>
                <w:rFonts w:cs="Arial"/>
              </w:rPr>
            </w:pPr>
            <w:r w:rsidRPr="00B376E1">
              <w:rPr>
                <w:rFonts w:cs="Arial"/>
              </w:rPr>
              <w:t>Carrots or pumpkin?</w:t>
            </w:r>
          </w:p>
        </w:tc>
        <w:tc>
          <w:tcPr>
            <w:tcW w:w="3356" w:type="dxa"/>
            <w:vMerge/>
          </w:tcPr>
          <w:p w14:paraId="2F4C45EC" w14:textId="77777777" w:rsidR="00F6173A" w:rsidRPr="00B376E1" w:rsidRDefault="00F6173A" w:rsidP="00A81C74">
            <w:pPr>
              <w:pStyle w:val="NoSpacing"/>
              <w:rPr>
                <w:rFonts w:cs="Arial"/>
              </w:rPr>
            </w:pPr>
          </w:p>
        </w:tc>
      </w:tr>
      <w:tr w:rsidR="00F6173A" w:rsidRPr="00B376E1" w14:paraId="5253848D" w14:textId="77777777" w:rsidTr="00564C50">
        <w:trPr>
          <w:trHeight w:val="304"/>
        </w:trPr>
        <w:tc>
          <w:tcPr>
            <w:tcW w:w="0" w:type="auto"/>
          </w:tcPr>
          <w:p w14:paraId="0A9DD575" w14:textId="6910F3DB" w:rsidR="00F6173A" w:rsidRPr="00B376E1" w:rsidRDefault="00F6173A" w:rsidP="00A81C74">
            <w:pPr>
              <w:pStyle w:val="NoSpacing"/>
              <w:rPr>
                <w:rFonts w:cs="Arial"/>
              </w:rPr>
            </w:pPr>
            <w:r w:rsidRPr="00B376E1">
              <w:rPr>
                <w:rFonts w:cs="Arial"/>
              </w:rPr>
              <w:t>WDQQ.6.1</w:t>
            </w:r>
          </w:p>
        </w:tc>
        <w:tc>
          <w:tcPr>
            <w:tcW w:w="4248" w:type="dxa"/>
          </w:tcPr>
          <w:p w14:paraId="641290EA" w14:textId="4A680235" w:rsidR="00F6173A" w:rsidRPr="00B376E1" w:rsidRDefault="00F6173A" w:rsidP="00A81C74">
            <w:pPr>
              <w:pStyle w:val="NoSpacing"/>
              <w:rPr>
                <w:rFonts w:cs="Arial"/>
              </w:rPr>
            </w:pPr>
            <w:r w:rsidRPr="00B376E1">
              <w:rPr>
                <w:rFonts w:cs="Arial"/>
              </w:rPr>
              <w:t>Lal shak, pui shak, amaranth, spinach, or any other shak?</w:t>
            </w:r>
          </w:p>
        </w:tc>
        <w:tc>
          <w:tcPr>
            <w:tcW w:w="3356" w:type="dxa"/>
            <w:vMerge/>
          </w:tcPr>
          <w:p w14:paraId="374E4FAE" w14:textId="77777777" w:rsidR="00F6173A" w:rsidRPr="00B376E1" w:rsidRDefault="00F6173A" w:rsidP="00A81C74">
            <w:pPr>
              <w:pStyle w:val="NoSpacing"/>
              <w:rPr>
                <w:rFonts w:cs="Arial"/>
              </w:rPr>
            </w:pPr>
          </w:p>
        </w:tc>
      </w:tr>
      <w:tr w:rsidR="00F6173A" w:rsidRPr="00B376E1" w14:paraId="6F30108C" w14:textId="77777777" w:rsidTr="00564C50">
        <w:trPr>
          <w:trHeight w:val="304"/>
        </w:trPr>
        <w:tc>
          <w:tcPr>
            <w:tcW w:w="0" w:type="auto"/>
          </w:tcPr>
          <w:p w14:paraId="3809C0D5" w14:textId="21F7ADEB" w:rsidR="00F6173A" w:rsidRPr="00B376E1" w:rsidRDefault="00F6173A" w:rsidP="00A81C74">
            <w:pPr>
              <w:pStyle w:val="NoSpacing"/>
              <w:rPr>
                <w:rFonts w:cs="Arial"/>
              </w:rPr>
            </w:pPr>
            <w:r w:rsidRPr="00B376E1">
              <w:rPr>
                <w:rFonts w:cs="Arial"/>
              </w:rPr>
              <w:t xml:space="preserve">WDQQ.7.1 </w:t>
            </w:r>
          </w:p>
        </w:tc>
        <w:tc>
          <w:tcPr>
            <w:tcW w:w="4248" w:type="dxa"/>
          </w:tcPr>
          <w:p w14:paraId="69376AB1" w14:textId="35D7C8F1" w:rsidR="00F6173A" w:rsidRPr="00B376E1" w:rsidRDefault="00F6173A" w:rsidP="00A81C74">
            <w:pPr>
              <w:pStyle w:val="NoSpacing"/>
              <w:rPr>
                <w:rFonts w:cs="Arial"/>
              </w:rPr>
            </w:pPr>
            <w:r w:rsidRPr="00B376E1">
              <w:rPr>
                <w:rFonts w:cs="Arial"/>
              </w:rPr>
              <w:t>Eggplant, lady finger, cauliflower, cabbage, long beans, green beans, or tomatoes?</w:t>
            </w:r>
          </w:p>
        </w:tc>
        <w:tc>
          <w:tcPr>
            <w:tcW w:w="3356" w:type="dxa"/>
            <w:vMerge/>
          </w:tcPr>
          <w:p w14:paraId="0E04F4CD" w14:textId="77777777" w:rsidR="00F6173A" w:rsidRPr="00B376E1" w:rsidRDefault="00F6173A" w:rsidP="00A81C74">
            <w:pPr>
              <w:pStyle w:val="NoSpacing"/>
              <w:rPr>
                <w:rFonts w:cs="Arial"/>
              </w:rPr>
            </w:pPr>
          </w:p>
        </w:tc>
      </w:tr>
      <w:tr w:rsidR="00F6173A" w:rsidRPr="00B376E1" w14:paraId="66038DDE" w14:textId="77777777" w:rsidTr="00564C50">
        <w:trPr>
          <w:trHeight w:val="304"/>
        </w:trPr>
        <w:tc>
          <w:tcPr>
            <w:tcW w:w="0" w:type="auto"/>
          </w:tcPr>
          <w:p w14:paraId="67A0B6F3" w14:textId="3166625A" w:rsidR="00F6173A" w:rsidRPr="00B376E1" w:rsidRDefault="00F6173A" w:rsidP="00A81C74">
            <w:pPr>
              <w:pStyle w:val="NoSpacing"/>
              <w:rPr>
                <w:rFonts w:cs="Arial"/>
              </w:rPr>
            </w:pPr>
            <w:r w:rsidRPr="00B376E1">
              <w:rPr>
                <w:rFonts w:cs="Arial"/>
              </w:rPr>
              <w:t>WDQQ.7.2</w:t>
            </w:r>
          </w:p>
        </w:tc>
        <w:tc>
          <w:tcPr>
            <w:tcW w:w="4248" w:type="dxa"/>
          </w:tcPr>
          <w:p w14:paraId="1B97669D" w14:textId="3FD7F555" w:rsidR="00F6173A" w:rsidRPr="00B376E1" w:rsidRDefault="00F6173A" w:rsidP="00A81C74">
            <w:pPr>
              <w:pStyle w:val="NoSpacing"/>
              <w:rPr>
                <w:rFonts w:cs="Arial"/>
              </w:rPr>
            </w:pPr>
            <w:r w:rsidRPr="00B376E1">
              <w:rPr>
                <w:rFonts w:cs="Arial"/>
              </w:rPr>
              <w:t>Bottle gourd, pointed gourd, bitter gourd, bitter melon, or ash gourd?</w:t>
            </w:r>
          </w:p>
        </w:tc>
        <w:tc>
          <w:tcPr>
            <w:tcW w:w="3356" w:type="dxa"/>
            <w:vMerge/>
          </w:tcPr>
          <w:p w14:paraId="1A4862D0" w14:textId="77777777" w:rsidR="00F6173A" w:rsidRPr="00B376E1" w:rsidRDefault="00F6173A" w:rsidP="00A81C74">
            <w:pPr>
              <w:pStyle w:val="NoSpacing"/>
              <w:rPr>
                <w:rFonts w:cs="Arial"/>
              </w:rPr>
            </w:pPr>
          </w:p>
        </w:tc>
      </w:tr>
      <w:tr w:rsidR="00F6173A" w:rsidRPr="00B376E1" w14:paraId="33522A8A" w14:textId="77777777" w:rsidTr="00564C50">
        <w:trPr>
          <w:trHeight w:val="304"/>
        </w:trPr>
        <w:tc>
          <w:tcPr>
            <w:tcW w:w="0" w:type="auto"/>
          </w:tcPr>
          <w:p w14:paraId="773CA528" w14:textId="7236C94B" w:rsidR="00F6173A" w:rsidRPr="00B376E1" w:rsidRDefault="00F6173A" w:rsidP="00A81C74">
            <w:pPr>
              <w:pStyle w:val="NoSpacing"/>
              <w:rPr>
                <w:rFonts w:cs="Arial"/>
              </w:rPr>
            </w:pPr>
            <w:r w:rsidRPr="00B376E1">
              <w:rPr>
                <w:rFonts w:cs="Arial"/>
              </w:rPr>
              <w:t>WDQQ.7.3</w:t>
            </w:r>
          </w:p>
        </w:tc>
        <w:tc>
          <w:tcPr>
            <w:tcW w:w="4248" w:type="dxa"/>
          </w:tcPr>
          <w:p w14:paraId="6C98F9D9" w14:textId="3AD5484B" w:rsidR="00F6173A" w:rsidRPr="00B376E1" w:rsidRDefault="00F6173A" w:rsidP="00A81C74">
            <w:pPr>
              <w:pStyle w:val="NoSpacing"/>
              <w:rPr>
                <w:rFonts w:cs="Arial"/>
              </w:rPr>
            </w:pPr>
            <w:r w:rsidRPr="00B376E1">
              <w:rPr>
                <w:rFonts w:cs="Arial"/>
              </w:rPr>
              <w:t>White radish, kohlrabi, taro shoots, or green papaya?</w:t>
            </w:r>
          </w:p>
        </w:tc>
        <w:tc>
          <w:tcPr>
            <w:tcW w:w="3356" w:type="dxa"/>
            <w:vMerge/>
          </w:tcPr>
          <w:p w14:paraId="43B5DFA9" w14:textId="77777777" w:rsidR="00F6173A" w:rsidRPr="00B376E1" w:rsidRDefault="00F6173A" w:rsidP="00A81C74">
            <w:pPr>
              <w:pStyle w:val="NoSpacing"/>
              <w:rPr>
                <w:rFonts w:cs="Arial"/>
              </w:rPr>
            </w:pPr>
          </w:p>
        </w:tc>
      </w:tr>
      <w:tr w:rsidR="00F6173A" w:rsidRPr="00B376E1" w14:paraId="7B4B8DFE" w14:textId="368768A2" w:rsidTr="00564C50">
        <w:trPr>
          <w:trHeight w:val="304"/>
        </w:trPr>
        <w:tc>
          <w:tcPr>
            <w:tcW w:w="5663" w:type="dxa"/>
            <w:gridSpan w:val="2"/>
            <w:shd w:val="clear" w:color="auto" w:fill="E7E6E6"/>
          </w:tcPr>
          <w:p w14:paraId="231BC46F" w14:textId="29446D60" w:rsidR="00F6173A" w:rsidRPr="00B376E1" w:rsidRDefault="00F6173A" w:rsidP="00A81C74">
            <w:pPr>
              <w:pStyle w:val="NoSpacing"/>
              <w:rPr>
                <w:rFonts w:cs="Arial"/>
              </w:rPr>
            </w:pPr>
            <w:r w:rsidRPr="00B376E1">
              <w:rPr>
                <w:rFonts w:cs="Arial"/>
              </w:rPr>
              <w:t>Yesterday, did you eat any of the following fruits:</w:t>
            </w:r>
          </w:p>
        </w:tc>
        <w:tc>
          <w:tcPr>
            <w:tcW w:w="3356" w:type="dxa"/>
            <w:vMerge/>
            <w:shd w:val="clear" w:color="auto" w:fill="E7E6E6"/>
          </w:tcPr>
          <w:p w14:paraId="03C5CEFF" w14:textId="77777777" w:rsidR="00F6173A" w:rsidRPr="00B376E1" w:rsidRDefault="00F6173A" w:rsidP="00F6173A">
            <w:pPr>
              <w:pStyle w:val="NoSpacing"/>
              <w:rPr>
                <w:rFonts w:cs="Arial"/>
              </w:rPr>
            </w:pPr>
          </w:p>
        </w:tc>
      </w:tr>
      <w:tr w:rsidR="00F6173A" w:rsidRPr="00B376E1" w14:paraId="3A922B57" w14:textId="77777777" w:rsidTr="00564C50">
        <w:trPr>
          <w:trHeight w:val="304"/>
        </w:trPr>
        <w:tc>
          <w:tcPr>
            <w:tcW w:w="0" w:type="auto"/>
          </w:tcPr>
          <w:p w14:paraId="0ECA56F6" w14:textId="14956A52" w:rsidR="00F6173A" w:rsidRPr="00B376E1" w:rsidRDefault="00F6173A" w:rsidP="00A81C74">
            <w:pPr>
              <w:pStyle w:val="NoSpacing"/>
              <w:rPr>
                <w:rFonts w:cs="Arial"/>
              </w:rPr>
            </w:pPr>
            <w:r w:rsidRPr="00B376E1">
              <w:rPr>
                <w:rFonts w:cs="Arial"/>
              </w:rPr>
              <w:t>WDQQ.8</w:t>
            </w:r>
          </w:p>
        </w:tc>
        <w:tc>
          <w:tcPr>
            <w:tcW w:w="4248" w:type="dxa"/>
          </w:tcPr>
          <w:p w14:paraId="0376C4A8" w14:textId="431C8ABB" w:rsidR="00F6173A" w:rsidRPr="00B376E1" w:rsidRDefault="00F6173A" w:rsidP="00A81C74">
            <w:pPr>
              <w:pStyle w:val="NoSpacing"/>
              <w:rPr>
                <w:rFonts w:cs="Arial"/>
              </w:rPr>
            </w:pPr>
            <w:r w:rsidRPr="00B376E1">
              <w:rPr>
                <w:rFonts w:cs="Arial"/>
              </w:rPr>
              <w:t>Ripe mango, ripe papaya, or orange musk melon?</w:t>
            </w:r>
          </w:p>
        </w:tc>
        <w:tc>
          <w:tcPr>
            <w:tcW w:w="3356" w:type="dxa"/>
            <w:vMerge/>
          </w:tcPr>
          <w:p w14:paraId="7E6317BA" w14:textId="77777777" w:rsidR="00F6173A" w:rsidRPr="00B376E1" w:rsidRDefault="00F6173A" w:rsidP="00A81C74">
            <w:pPr>
              <w:pStyle w:val="NoSpacing"/>
              <w:rPr>
                <w:rFonts w:cs="Arial"/>
              </w:rPr>
            </w:pPr>
          </w:p>
        </w:tc>
      </w:tr>
      <w:tr w:rsidR="00F6173A" w:rsidRPr="00B376E1" w14:paraId="08EAF35F" w14:textId="77777777" w:rsidTr="00564C50">
        <w:trPr>
          <w:trHeight w:val="304"/>
        </w:trPr>
        <w:tc>
          <w:tcPr>
            <w:tcW w:w="0" w:type="auto"/>
          </w:tcPr>
          <w:p w14:paraId="426D48AC" w14:textId="38874500" w:rsidR="00F6173A" w:rsidRPr="00B376E1" w:rsidRDefault="00F6173A" w:rsidP="00A81C74">
            <w:pPr>
              <w:pStyle w:val="NoSpacing"/>
              <w:rPr>
                <w:rFonts w:cs="Arial"/>
              </w:rPr>
            </w:pPr>
            <w:r w:rsidRPr="00B376E1">
              <w:rPr>
                <w:rFonts w:cs="Arial"/>
              </w:rPr>
              <w:t>WDQQ.9</w:t>
            </w:r>
          </w:p>
        </w:tc>
        <w:tc>
          <w:tcPr>
            <w:tcW w:w="4248" w:type="dxa"/>
          </w:tcPr>
          <w:p w14:paraId="7589B3A4" w14:textId="386EE166" w:rsidR="00F6173A" w:rsidRPr="00B376E1" w:rsidRDefault="00F6173A" w:rsidP="00A81C74">
            <w:pPr>
              <w:pStyle w:val="NoSpacing"/>
              <w:rPr>
                <w:rFonts w:cs="Arial"/>
              </w:rPr>
            </w:pPr>
            <w:r w:rsidRPr="00B376E1">
              <w:rPr>
                <w:rFonts w:cs="Arial"/>
              </w:rPr>
              <w:t>Orange, malta, or pomelo?</w:t>
            </w:r>
          </w:p>
        </w:tc>
        <w:tc>
          <w:tcPr>
            <w:tcW w:w="3356" w:type="dxa"/>
            <w:vMerge/>
          </w:tcPr>
          <w:p w14:paraId="3EBD8D85" w14:textId="77777777" w:rsidR="00F6173A" w:rsidRPr="00B376E1" w:rsidRDefault="00F6173A" w:rsidP="00A81C74">
            <w:pPr>
              <w:pStyle w:val="NoSpacing"/>
              <w:rPr>
                <w:rFonts w:cs="Arial"/>
              </w:rPr>
            </w:pPr>
          </w:p>
        </w:tc>
      </w:tr>
      <w:tr w:rsidR="00F6173A" w:rsidRPr="00B376E1" w14:paraId="1E4AADBC" w14:textId="77777777" w:rsidTr="00564C50">
        <w:trPr>
          <w:trHeight w:val="304"/>
        </w:trPr>
        <w:tc>
          <w:tcPr>
            <w:tcW w:w="0" w:type="auto"/>
          </w:tcPr>
          <w:p w14:paraId="7E9488BA" w14:textId="31F7C31D" w:rsidR="00F6173A" w:rsidRPr="00B376E1" w:rsidRDefault="00F6173A" w:rsidP="00A81C74">
            <w:pPr>
              <w:pStyle w:val="NoSpacing"/>
              <w:rPr>
                <w:rFonts w:cs="Arial"/>
              </w:rPr>
            </w:pPr>
            <w:r w:rsidRPr="00B376E1">
              <w:rPr>
                <w:rFonts w:cs="Arial"/>
              </w:rPr>
              <w:t>WDQQ.10.1</w:t>
            </w:r>
          </w:p>
        </w:tc>
        <w:tc>
          <w:tcPr>
            <w:tcW w:w="4248" w:type="dxa"/>
          </w:tcPr>
          <w:p w14:paraId="234E53D7" w14:textId="090503C2" w:rsidR="00F6173A" w:rsidRPr="00B376E1" w:rsidRDefault="00F6173A" w:rsidP="00A81C74">
            <w:pPr>
              <w:pStyle w:val="NoSpacing"/>
              <w:rPr>
                <w:rFonts w:cs="Arial"/>
              </w:rPr>
            </w:pPr>
            <w:r w:rsidRPr="00B376E1">
              <w:rPr>
                <w:rFonts w:cs="Arial"/>
              </w:rPr>
              <w:t>Guava, pineapple, ripe banana, watermelon, jackfruit, custard apple, or apple?</w:t>
            </w:r>
          </w:p>
        </w:tc>
        <w:tc>
          <w:tcPr>
            <w:tcW w:w="3356" w:type="dxa"/>
            <w:vMerge/>
          </w:tcPr>
          <w:p w14:paraId="0EF313C9" w14:textId="77777777" w:rsidR="00F6173A" w:rsidRPr="00B376E1" w:rsidRDefault="00F6173A" w:rsidP="00A81C74">
            <w:pPr>
              <w:pStyle w:val="NoSpacing"/>
              <w:rPr>
                <w:rFonts w:cs="Arial"/>
              </w:rPr>
            </w:pPr>
          </w:p>
        </w:tc>
      </w:tr>
      <w:tr w:rsidR="00F6173A" w:rsidRPr="00B376E1" w14:paraId="37A9C8FF" w14:textId="77777777" w:rsidTr="00564C50">
        <w:trPr>
          <w:trHeight w:val="304"/>
        </w:trPr>
        <w:tc>
          <w:tcPr>
            <w:tcW w:w="0" w:type="auto"/>
          </w:tcPr>
          <w:p w14:paraId="6F177D65" w14:textId="0790A0CD" w:rsidR="00F6173A" w:rsidRPr="00B376E1" w:rsidRDefault="00F6173A" w:rsidP="00A81C74">
            <w:pPr>
              <w:pStyle w:val="NoSpacing"/>
              <w:rPr>
                <w:rFonts w:cs="Arial"/>
              </w:rPr>
            </w:pPr>
            <w:r w:rsidRPr="00B376E1">
              <w:rPr>
                <w:rFonts w:cs="Arial"/>
              </w:rPr>
              <w:t>WDQQ.10.2</w:t>
            </w:r>
          </w:p>
        </w:tc>
        <w:tc>
          <w:tcPr>
            <w:tcW w:w="4248" w:type="dxa"/>
          </w:tcPr>
          <w:p w14:paraId="733288E5" w14:textId="52759ADC" w:rsidR="00F6173A" w:rsidRPr="00B376E1" w:rsidRDefault="00F6173A" w:rsidP="00A81C74">
            <w:pPr>
              <w:pStyle w:val="NoSpacing"/>
              <w:rPr>
                <w:rFonts w:cs="Arial"/>
              </w:rPr>
            </w:pPr>
            <w:r w:rsidRPr="00B376E1">
              <w:rPr>
                <w:rFonts w:cs="Arial"/>
              </w:rPr>
              <w:t>Jamrul, star fruit, koromcha, jujube, Java plum, litchi, or amra?</w:t>
            </w:r>
          </w:p>
        </w:tc>
        <w:tc>
          <w:tcPr>
            <w:tcW w:w="3356" w:type="dxa"/>
            <w:vMerge/>
          </w:tcPr>
          <w:p w14:paraId="74BAA71C" w14:textId="77777777" w:rsidR="00F6173A" w:rsidRPr="00B376E1" w:rsidRDefault="00F6173A" w:rsidP="00A81C74">
            <w:pPr>
              <w:pStyle w:val="NoSpacing"/>
              <w:rPr>
                <w:rFonts w:cs="Arial"/>
              </w:rPr>
            </w:pPr>
          </w:p>
        </w:tc>
      </w:tr>
      <w:tr w:rsidR="00F6173A" w:rsidRPr="00B376E1" w14:paraId="2174110A" w14:textId="73724C8C" w:rsidTr="00564C50">
        <w:trPr>
          <w:trHeight w:val="304"/>
        </w:trPr>
        <w:tc>
          <w:tcPr>
            <w:tcW w:w="5663" w:type="dxa"/>
            <w:gridSpan w:val="2"/>
            <w:shd w:val="clear" w:color="auto" w:fill="E7E6E6"/>
          </w:tcPr>
          <w:p w14:paraId="416381B7" w14:textId="1893C5CC" w:rsidR="00F6173A" w:rsidRPr="00B376E1" w:rsidRDefault="00F6173A" w:rsidP="00A81C74">
            <w:pPr>
              <w:pStyle w:val="NoSpacing"/>
              <w:rPr>
                <w:rFonts w:cs="Arial"/>
              </w:rPr>
            </w:pPr>
            <w:r w:rsidRPr="00B376E1">
              <w:rPr>
                <w:rFonts w:cs="Arial"/>
              </w:rPr>
              <w:t>Yesterday, did you eat any of the following sweets:</w:t>
            </w:r>
          </w:p>
        </w:tc>
        <w:tc>
          <w:tcPr>
            <w:tcW w:w="3356" w:type="dxa"/>
            <w:vMerge/>
            <w:shd w:val="clear" w:color="auto" w:fill="E7E6E6"/>
          </w:tcPr>
          <w:p w14:paraId="02EF8083" w14:textId="77777777" w:rsidR="00F6173A" w:rsidRPr="00B376E1" w:rsidRDefault="00F6173A" w:rsidP="00F6173A">
            <w:pPr>
              <w:pStyle w:val="NoSpacing"/>
              <w:rPr>
                <w:rFonts w:cs="Arial"/>
              </w:rPr>
            </w:pPr>
          </w:p>
        </w:tc>
      </w:tr>
      <w:tr w:rsidR="00F6173A" w:rsidRPr="00B376E1" w14:paraId="3B3F673B" w14:textId="77777777" w:rsidTr="00564C50">
        <w:trPr>
          <w:trHeight w:val="304"/>
        </w:trPr>
        <w:tc>
          <w:tcPr>
            <w:tcW w:w="0" w:type="auto"/>
          </w:tcPr>
          <w:p w14:paraId="605B84A3" w14:textId="0A681FDF" w:rsidR="00F6173A" w:rsidRPr="00B376E1" w:rsidRDefault="00F6173A" w:rsidP="00A81C74">
            <w:pPr>
              <w:pStyle w:val="NoSpacing"/>
              <w:rPr>
                <w:rFonts w:cs="Arial"/>
              </w:rPr>
            </w:pPr>
            <w:r w:rsidRPr="00B376E1">
              <w:rPr>
                <w:rFonts w:cs="Arial"/>
              </w:rPr>
              <w:t xml:space="preserve">WDQQ.11 </w:t>
            </w:r>
          </w:p>
        </w:tc>
        <w:tc>
          <w:tcPr>
            <w:tcW w:w="4248" w:type="dxa"/>
          </w:tcPr>
          <w:p w14:paraId="31FC45C5" w14:textId="579B74E5" w:rsidR="00F6173A" w:rsidRPr="00B376E1" w:rsidRDefault="00F6173A" w:rsidP="00A81C74">
            <w:pPr>
              <w:pStyle w:val="NoSpacing"/>
              <w:rPr>
                <w:rFonts w:cs="Arial"/>
              </w:rPr>
            </w:pPr>
            <w:r w:rsidRPr="00B376E1">
              <w:rPr>
                <w:rFonts w:cs="Arial"/>
              </w:rPr>
              <w:t>Sweet biscuits, cakes, misti pitha, halwa, or jilapi?</w:t>
            </w:r>
          </w:p>
        </w:tc>
        <w:tc>
          <w:tcPr>
            <w:tcW w:w="3356" w:type="dxa"/>
            <w:vMerge/>
          </w:tcPr>
          <w:p w14:paraId="360D6744" w14:textId="77777777" w:rsidR="00F6173A" w:rsidRPr="00B376E1" w:rsidRDefault="00F6173A" w:rsidP="00A81C74">
            <w:pPr>
              <w:pStyle w:val="NoSpacing"/>
              <w:rPr>
                <w:rFonts w:cs="Arial"/>
              </w:rPr>
            </w:pPr>
          </w:p>
        </w:tc>
      </w:tr>
      <w:tr w:rsidR="00F6173A" w:rsidRPr="00B376E1" w14:paraId="13EB4AE3" w14:textId="77777777" w:rsidTr="00564C50">
        <w:trPr>
          <w:trHeight w:val="304"/>
        </w:trPr>
        <w:tc>
          <w:tcPr>
            <w:tcW w:w="0" w:type="auto"/>
          </w:tcPr>
          <w:p w14:paraId="05422C53" w14:textId="44A4A03C" w:rsidR="00F6173A" w:rsidRPr="00B376E1" w:rsidRDefault="00F6173A" w:rsidP="00A81C74">
            <w:pPr>
              <w:pStyle w:val="NoSpacing"/>
              <w:rPr>
                <w:rFonts w:cs="Arial"/>
              </w:rPr>
            </w:pPr>
            <w:r w:rsidRPr="00B376E1">
              <w:rPr>
                <w:rFonts w:cs="Arial"/>
              </w:rPr>
              <w:t xml:space="preserve">WDQQ.12 </w:t>
            </w:r>
          </w:p>
        </w:tc>
        <w:tc>
          <w:tcPr>
            <w:tcW w:w="4248" w:type="dxa"/>
          </w:tcPr>
          <w:p w14:paraId="56AB2ADE" w14:textId="7AA3F95B" w:rsidR="00F6173A" w:rsidRPr="00B376E1" w:rsidRDefault="00F6173A" w:rsidP="00A81C74">
            <w:pPr>
              <w:pStyle w:val="NoSpacing"/>
              <w:rPr>
                <w:rFonts w:cs="Arial"/>
              </w:rPr>
            </w:pPr>
            <w:r w:rsidRPr="00B376E1">
              <w:rPr>
                <w:rFonts w:cs="Arial"/>
              </w:rPr>
              <w:t>Mishti, chocolate, or ice cream?</w:t>
            </w:r>
          </w:p>
        </w:tc>
        <w:tc>
          <w:tcPr>
            <w:tcW w:w="3356" w:type="dxa"/>
            <w:vMerge/>
          </w:tcPr>
          <w:p w14:paraId="7F9861C2" w14:textId="77777777" w:rsidR="00F6173A" w:rsidRPr="00B376E1" w:rsidRDefault="00F6173A" w:rsidP="00A81C74">
            <w:pPr>
              <w:pStyle w:val="NoSpacing"/>
              <w:rPr>
                <w:rFonts w:cs="Arial"/>
              </w:rPr>
            </w:pPr>
          </w:p>
        </w:tc>
      </w:tr>
      <w:tr w:rsidR="00F6173A" w:rsidRPr="00B376E1" w14:paraId="7CBE6E6E" w14:textId="77777777" w:rsidTr="00564C50">
        <w:trPr>
          <w:trHeight w:val="304"/>
        </w:trPr>
        <w:tc>
          <w:tcPr>
            <w:tcW w:w="0" w:type="auto"/>
          </w:tcPr>
          <w:p w14:paraId="4D70B305" w14:textId="77777777" w:rsidR="00F6173A" w:rsidRPr="00B376E1" w:rsidRDefault="00F6173A" w:rsidP="00A81C74">
            <w:pPr>
              <w:pStyle w:val="NoSpacing"/>
              <w:rPr>
                <w:rFonts w:cs="Arial"/>
              </w:rPr>
            </w:pPr>
          </w:p>
        </w:tc>
        <w:tc>
          <w:tcPr>
            <w:tcW w:w="4248" w:type="dxa"/>
          </w:tcPr>
          <w:p w14:paraId="7790A7D8" w14:textId="309F7217" w:rsidR="00F6173A" w:rsidRPr="00B376E1" w:rsidRDefault="00F6173A" w:rsidP="00A81C74">
            <w:pPr>
              <w:pStyle w:val="NoSpacing"/>
              <w:rPr>
                <w:rFonts w:cs="Arial"/>
              </w:rPr>
            </w:pPr>
            <w:r w:rsidRPr="00B376E1">
              <w:rPr>
                <w:rFonts w:cs="Arial"/>
              </w:rPr>
              <w:t>Yesterday, did you eat any of the following foods of animal origin:</w:t>
            </w:r>
          </w:p>
        </w:tc>
        <w:tc>
          <w:tcPr>
            <w:tcW w:w="3356" w:type="dxa"/>
            <w:vMerge/>
          </w:tcPr>
          <w:p w14:paraId="0384124B" w14:textId="77777777" w:rsidR="00F6173A" w:rsidRPr="00B376E1" w:rsidRDefault="00F6173A" w:rsidP="00A81C74">
            <w:pPr>
              <w:pStyle w:val="NoSpacing"/>
              <w:rPr>
                <w:rFonts w:cs="Arial"/>
              </w:rPr>
            </w:pPr>
          </w:p>
        </w:tc>
      </w:tr>
      <w:tr w:rsidR="00F6173A" w:rsidRPr="00B376E1" w14:paraId="129B02FA" w14:textId="77777777" w:rsidTr="00564C50">
        <w:trPr>
          <w:trHeight w:val="304"/>
        </w:trPr>
        <w:tc>
          <w:tcPr>
            <w:tcW w:w="0" w:type="auto"/>
          </w:tcPr>
          <w:p w14:paraId="43ACF1C4" w14:textId="5FCDFAB3" w:rsidR="00F6173A" w:rsidRPr="00B376E1" w:rsidRDefault="00F6173A" w:rsidP="00A81C74">
            <w:pPr>
              <w:pStyle w:val="NoSpacing"/>
              <w:rPr>
                <w:rFonts w:cs="Arial"/>
              </w:rPr>
            </w:pPr>
            <w:r w:rsidRPr="00B376E1">
              <w:rPr>
                <w:rFonts w:cs="Arial"/>
              </w:rPr>
              <w:t>WDQQ.13</w:t>
            </w:r>
          </w:p>
        </w:tc>
        <w:tc>
          <w:tcPr>
            <w:tcW w:w="4248" w:type="dxa"/>
          </w:tcPr>
          <w:p w14:paraId="5CC3BD80" w14:textId="7C17829C" w:rsidR="00F6173A" w:rsidRPr="00B376E1" w:rsidRDefault="00F6173A" w:rsidP="00A81C74">
            <w:pPr>
              <w:pStyle w:val="NoSpacing"/>
              <w:rPr>
                <w:rFonts w:cs="Arial"/>
              </w:rPr>
            </w:pPr>
            <w:r w:rsidRPr="00B376E1">
              <w:rPr>
                <w:rFonts w:cs="Arial"/>
              </w:rPr>
              <w:t>Eggs?</w:t>
            </w:r>
          </w:p>
        </w:tc>
        <w:tc>
          <w:tcPr>
            <w:tcW w:w="3356" w:type="dxa"/>
            <w:vMerge/>
          </w:tcPr>
          <w:p w14:paraId="5C49B469" w14:textId="77777777" w:rsidR="00F6173A" w:rsidRPr="00B376E1" w:rsidRDefault="00F6173A" w:rsidP="00A81C74">
            <w:pPr>
              <w:pStyle w:val="NoSpacing"/>
              <w:rPr>
                <w:rFonts w:cs="Arial"/>
              </w:rPr>
            </w:pPr>
          </w:p>
        </w:tc>
      </w:tr>
      <w:tr w:rsidR="00F6173A" w:rsidRPr="00B376E1" w14:paraId="6E13DDC5" w14:textId="77777777" w:rsidTr="00564C50">
        <w:trPr>
          <w:trHeight w:val="304"/>
        </w:trPr>
        <w:tc>
          <w:tcPr>
            <w:tcW w:w="0" w:type="auto"/>
          </w:tcPr>
          <w:p w14:paraId="49B84464" w14:textId="0B2FBFF0" w:rsidR="00F6173A" w:rsidRPr="00B376E1" w:rsidRDefault="00F6173A" w:rsidP="00A81C74">
            <w:pPr>
              <w:pStyle w:val="NoSpacing"/>
              <w:rPr>
                <w:rFonts w:cs="Arial"/>
              </w:rPr>
            </w:pPr>
            <w:r w:rsidRPr="00B376E1">
              <w:rPr>
                <w:rFonts w:cs="Arial"/>
              </w:rPr>
              <w:t xml:space="preserve">WDQQ.14 </w:t>
            </w:r>
          </w:p>
        </w:tc>
        <w:tc>
          <w:tcPr>
            <w:tcW w:w="4248" w:type="dxa"/>
          </w:tcPr>
          <w:p w14:paraId="3D2481DA" w14:textId="41E306EB" w:rsidR="00F6173A" w:rsidRPr="00B376E1" w:rsidRDefault="00F6173A" w:rsidP="00A81C74">
            <w:pPr>
              <w:pStyle w:val="NoSpacing"/>
              <w:rPr>
                <w:rFonts w:cs="Arial"/>
              </w:rPr>
            </w:pPr>
            <w:r w:rsidRPr="00B376E1">
              <w:rPr>
                <w:rFonts w:cs="Arial"/>
              </w:rPr>
              <w:t>Paneer or cheese?</w:t>
            </w:r>
          </w:p>
        </w:tc>
        <w:tc>
          <w:tcPr>
            <w:tcW w:w="3356" w:type="dxa"/>
            <w:vMerge/>
          </w:tcPr>
          <w:p w14:paraId="3C9653A6" w14:textId="77777777" w:rsidR="00F6173A" w:rsidRPr="00B376E1" w:rsidRDefault="00F6173A" w:rsidP="00A81C74">
            <w:pPr>
              <w:pStyle w:val="NoSpacing"/>
              <w:rPr>
                <w:rFonts w:cs="Arial"/>
              </w:rPr>
            </w:pPr>
          </w:p>
        </w:tc>
      </w:tr>
      <w:tr w:rsidR="00F6173A" w:rsidRPr="00B376E1" w14:paraId="04E3576C" w14:textId="77777777" w:rsidTr="00564C50">
        <w:trPr>
          <w:trHeight w:val="304"/>
        </w:trPr>
        <w:tc>
          <w:tcPr>
            <w:tcW w:w="0" w:type="auto"/>
          </w:tcPr>
          <w:p w14:paraId="6AE6256D" w14:textId="209D850E" w:rsidR="00F6173A" w:rsidRPr="00B376E1" w:rsidRDefault="00F6173A" w:rsidP="00A81C74">
            <w:pPr>
              <w:pStyle w:val="NoSpacing"/>
              <w:rPr>
                <w:rFonts w:cs="Arial"/>
              </w:rPr>
            </w:pPr>
            <w:r w:rsidRPr="00B376E1">
              <w:rPr>
                <w:rFonts w:cs="Arial"/>
              </w:rPr>
              <w:t xml:space="preserve">WDQQ.15 </w:t>
            </w:r>
          </w:p>
        </w:tc>
        <w:tc>
          <w:tcPr>
            <w:tcW w:w="4248" w:type="dxa"/>
          </w:tcPr>
          <w:p w14:paraId="1A36AD8D" w14:textId="5606341D" w:rsidR="00F6173A" w:rsidRPr="00B376E1" w:rsidRDefault="00F6173A" w:rsidP="00A81C74">
            <w:pPr>
              <w:pStyle w:val="NoSpacing"/>
              <w:rPr>
                <w:rFonts w:cs="Arial"/>
              </w:rPr>
            </w:pPr>
            <w:r w:rsidRPr="00B376E1">
              <w:rPr>
                <w:rFonts w:cs="Arial"/>
              </w:rPr>
              <w:t>Yogurt or lassi?</w:t>
            </w:r>
          </w:p>
        </w:tc>
        <w:tc>
          <w:tcPr>
            <w:tcW w:w="3356" w:type="dxa"/>
            <w:vMerge/>
          </w:tcPr>
          <w:p w14:paraId="3EACC3E1" w14:textId="77777777" w:rsidR="00F6173A" w:rsidRPr="00B376E1" w:rsidRDefault="00F6173A" w:rsidP="00A81C74">
            <w:pPr>
              <w:pStyle w:val="NoSpacing"/>
              <w:rPr>
                <w:rFonts w:cs="Arial"/>
              </w:rPr>
            </w:pPr>
          </w:p>
        </w:tc>
      </w:tr>
      <w:tr w:rsidR="00F6173A" w:rsidRPr="00B376E1" w14:paraId="684AAC46" w14:textId="77777777" w:rsidTr="00564C50">
        <w:trPr>
          <w:trHeight w:val="304"/>
        </w:trPr>
        <w:tc>
          <w:tcPr>
            <w:tcW w:w="0" w:type="auto"/>
          </w:tcPr>
          <w:p w14:paraId="16549B68" w14:textId="13BFE481" w:rsidR="00F6173A" w:rsidRPr="00B376E1" w:rsidRDefault="00F6173A" w:rsidP="00A81C74">
            <w:pPr>
              <w:pStyle w:val="NoSpacing"/>
              <w:rPr>
                <w:rFonts w:cs="Arial"/>
              </w:rPr>
            </w:pPr>
            <w:r w:rsidRPr="00B376E1">
              <w:rPr>
                <w:rFonts w:cs="Arial"/>
              </w:rPr>
              <w:t>WDQQ.16</w:t>
            </w:r>
          </w:p>
        </w:tc>
        <w:tc>
          <w:tcPr>
            <w:tcW w:w="4248" w:type="dxa"/>
          </w:tcPr>
          <w:p w14:paraId="46DA9E07" w14:textId="43ADF1FE" w:rsidR="00F6173A" w:rsidRPr="00B376E1" w:rsidRDefault="00F6173A" w:rsidP="00A81C74">
            <w:pPr>
              <w:pStyle w:val="NoSpacing"/>
              <w:rPr>
                <w:rFonts w:cs="Arial"/>
              </w:rPr>
            </w:pPr>
            <w:r w:rsidRPr="00B376E1">
              <w:rPr>
                <w:rFonts w:cs="Arial"/>
              </w:rPr>
              <w:t>Sausages?</w:t>
            </w:r>
          </w:p>
        </w:tc>
        <w:tc>
          <w:tcPr>
            <w:tcW w:w="3356" w:type="dxa"/>
            <w:vMerge/>
          </w:tcPr>
          <w:p w14:paraId="4BED43B1" w14:textId="77777777" w:rsidR="00F6173A" w:rsidRPr="00B376E1" w:rsidRDefault="00F6173A" w:rsidP="00A81C74">
            <w:pPr>
              <w:pStyle w:val="NoSpacing"/>
              <w:rPr>
                <w:rFonts w:cs="Arial"/>
              </w:rPr>
            </w:pPr>
          </w:p>
        </w:tc>
      </w:tr>
      <w:tr w:rsidR="00F6173A" w:rsidRPr="00B376E1" w14:paraId="59E87E91" w14:textId="77777777" w:rsidTr="00564C50">
        <w:trPr>
          <w:trHeight w:val="304"/>
        </w:trPr>
        <w:tc>
          <w:tcPr>
            <w:tcW w:w="0" w:type="auto"/>
          </w:tcPr>
          <w:p w14:paraId="2EDF6B5F" w14:textId="474C70FE" w:rsidR="00F6173A" w:rsidRPr="00B376E1" w:rsidRDefault="00F6173A" w:rsidP="00A81C74">
            <w:pPr>
              <w:pStyle w:val="NoSpacing"/>
              <w:rPr>
                <w:rFonts w:cs="Arial"/>
              </w:rPr>
            </w:pPr>
            <w:r w:rsidRPr="00B376E1">
              <w:rPr>
                <w:rFonts w:cs="Arial"/>
              </w:rPr>
              <w:t>WDQQ.17</w:t>
            </w:r>
          </w:p>
        </w:tc>
        <w:tc>
          <w:tcPr>
            <w:tcW w:w="4248" w:type="dxa"/>
          </w:tcPr>
          <w:p w14:paraId="4C26D5CE" w14:textId="5A97A4D3" w:rsidR="00F6173A" w:rsidRPr="00B376E1" w:rsidRDefault="00F6173A" w:rsidP="00A81C74">
            <w:pPr>
              <w:pStyle w:val="NoSpacing"/>
              <w:rPr>
                <w:rFonts w:cs="Arial"/>
              </w:rPr>
            </w:pPr>
            <w:r w:rsidRPr="00B376E1">
              <w:rPr>
                <w:rFonts w:cs="Arial"/>
              </w:rPr>
              <w:t>Beef or goat meat?</w:t>
            </w:r>
          </w:p>
        </w:tc>
        <w:tc>
          <w:tcPr>
            <w:tcW w:w="3356" w:type="dxa"/>
            <w:vMerge/>
          </w:tcPr>
          <w:p w14:paraId="08E525D1" w14:textId="77777777" w:rsidR="00F6173A" w:rsidRPr="00B376E1" w:rsidRDefault="00F6173A" w:rsidP="00A81C74">
            <w:pPr>
              <w:pStyle w:val="NoSpacing"/>
              <w:rPr>
                <w:rFonts w:cs="Arial"/>
              </w:rPr>
            </w:pPr>
          </w:p>
        </w:tc>
      </w:tr>
      <w:tr w:rsidR="00F6173A" w:rsidRPr="00B376E1" w14:paraId="32305CCA" w14:textId="77777777" w:rsidTr="00564C50">
        <w:trPr>
          <w:trHeight w:val="304"/>
        </w:trPr>
        <w:tc>
          <w:tcPr>
            <w:tcW w:w="0" w:type="auto"/>
          </w:tcPr>
          <w:p w14:paraId="53131924" w14:textId="046485C2" w:rsidR="00F6173A" w:rsidRPr="00B376E1" w:rsidRDefault="00F6173A" w:rsidP="00A81C74">
            <w:pPr>
              <w:pStyle w:val="NoSpacing"/>
              <w:rPr>
                <w:rFonts w:cs="Arial"/>
              </w:rPr>
            </w:pPr>
            <w:r w:rsidRPr="00B376E1">
              <w:rPr>
                <w:rFonts w:cs="Arial"/>
              </w:rPr>
              <w:t>WDQQ.19</w:t>
            </w:r>
          </w:p>
        </w:tc>
        <w:tc>
          <w:tcPr>
            <w:tcW w:w="4248" w:type="dxa"/>
          </w:tcPr>
          <w:p w14:paraId="1EB84D7A" w14:textId="1F6C04D2" w:rsidR="00F6173A" w:rsidRPr="00B376E1" w:rsidRDefault="00F6173A" w:rsidP="00A81C74">
            <w:pPr>
              <w:pStyle w:val="NoSpacing"/>
              <w:rPr>
                <w:rFonts w:cs="Arial"/>
              </w:rPr>
            </w:pPr>
            <w:r w:rsidRPr="00B376E1">
              <w:rPr>
                <w:rFonts w:cs="Arial"/>
              </w:rPr>
              <w:t>Chicken, chicken liver, pigeon, duck, or quail?</w:t>
            </w:r>
          </w:p>
        </w:tc>
        <w:tc>
          <w:tcPr>
            <w:tcW w:w="3356" w:type="dxa"/>
            <w:vMerge/>
          </w:tcPr>
          <w:p w14:paraId="1F80FB2B" w14:textId="77777777" w:rsidR="00F6173A" w:rsidRPr="00B376E1" w:rsidRDefault="00F6173A" w:rsidP="00A81C74">
            <w:pPr>
              <w:pStyle w:val="NoSpacing"/>
              <w:rPr>
                <w:rFonts w:cs="Arial"/>
              </w:rPr>
            </w:pPr>
          </w:p>
        </w:tc>
      </w:tr>
      <w:tr w:rsidR="00F6173A" w:rsidRPr="00B376E1" w14:paraId="68AA8482" w14:textId="77777777" w:rsidTr="00564C50">
        <w:trPr>
          <w:trHeight w:val="304"/>
        </w:trPr>
        <w:tc>
          <w:tcPr>
            <w:tcW w:w="0" w:type="auto"/>
          </w:tcPr>
          <w:p w14:paraId="3943A0C1" w14:textId="70AA677C" w:rsidR="00F6173A" w:rsidRPr="00B376E1" w:rsidRDefault="00F6173A" w:rsidP="00A81C74">
            <w:pPr>
              <w:pStyle w:val="NoSpacing"/>
              <w:rPr>
                <w:rFonts w:cs="Arial"/>
              </w:rPr>
            </w:pPr>
            <w:r w:rsidRPr="00B376E1">
              <w:rPr>
                <w:rFonts w:cs="Arial"/>
              </w:rPr>
              <w:t>WDQQ.20</w:t>
            </w:r>
          </w:p>
        </w:tc>
        <w:tc>
          <w:tcPr>
            <w:tcW w:w="4248" w:type="dxa"/>
          </w:tcPr>
          <w:p w14:paraId="727AE546" w14:textId="5450EE57" w:rsidR="00F6173A" w:rsidRPr="00B376E1" w:rsidRDefault="00F6173A" w:rsidP="00A81C74">
            <w:pPr>
              <w:pStyle w:val="NoSpacing"/>
              <w:rPr>
                <w:rFonts w:cs="Arial"/>
              </w:rPr>
            </w:pPr>
            <w:r w:rsidRPr="00B376E1">
              <w:rPr>
                <w:rFonts w:cs="Arial"/>
              </w:rPr>
              <w:t>Fish or dried fish?</w:t>
            </w:r>
          </w:p>
        </w:tc>
        <w:tc>
          <w:tcPr>
            <w:tcW w:w="3356" w:type="dxa"/>
            <w:vMerge/>
          </w:tcPr>
          <w:p w14:paraId="6FBAB479" w14:textId="77777777" w:rsidR="00F6173A" w:rsidRPr="00B376E1" w:rsidRDefault="00F6173A" w:rsidP="00A81C74">
            <w:pPr>
              <w:pStyle w:val="NoSpacing"/>
              <w:rPr>
                <w:rFonts w:cs="Arial"/>
              </w:rPr>
            </w:pPr>
          </w:p>
        </w:tc>
      </w:tr>
      <w:tr w:rsidR="00F6173A" w:rsidRPr="00B376E1" w14:paraId="1006820A" w14:textId="250CC072" w:rsidTr="00564C50">
        <w:trPr>
          <w:trHeight w:val="304"/>
        </w:trPr>
        <w:tc>
          <w:tcPr>
            <w:tcW w:w="5663" w:type="dxa"/>
            <w:gridSpan w:val="2"/>
            <w:shd w:val="clear" w:color="auto" w:fill="E7E6E6"/>
          </w:tcPr>
          <w:p w14:paraId="70D0A994" w14:textId="5EAF2B6F" w:rsidR="00F6173A" w:rsidRPr="00B376E1" w:rsidRDefault="00F6173A" w:rsidP="00A81C74">
            <w:pPr>
              <w:pStyle w:val="NoSpacing"/>
              <w:rPr>
                <w:rFonts w:cs="Arial"/>
              </w:rPr>
            </w:pPr>
            <w:r w:rsidRPr="00B376E1">
              <w:rPr>
                <w:rFonts w:cs="Arial"/>
              </w:rPr>
              <w:t>Yesterday, did you eat any of the following other foods:</w:t>
            </w:r>
          </w:p>
        </w:tc>
        <w:tc>
          <w:tcPr>
            <w:tcW w:w="3356" w:type="dxa"/>
            <w:vMerge/>
            <w:shd w:val="clear" w:color="auto" w:fill="E7E6E6"/>
          </w:tcPr>
          <w:p w14:paraId="753F9268" w14:textId="77777777" w:rsidR="00F6173A" w:rsidRPr="00B376E1" w:rsidRDefault="00F6173A" w:rsidP="00F6173A">
            <w:pPr>
              <w:pStyle w:val="NoSpacing"/>
              <w:rPr>
                <w:rFonts w:cs="Arial"/>
              </w:rPr>
            </w:pPr>
          </w:p>
        </w:tc>
      </w:tr>
      <w:tr w:rsidR="00F6173A" w:rsidRPr="00B376E1" w14:paraId="77734F64" w14:textId="77777777" w:rsidTr="00564C50">
        <w:trPr>
          <w:trHeight w:val="304"/>
        </w:trPr>
        <w:tc>
          <w:tcPr>
            <w:tcW w:w="0" w:type="auto"/>
          </w:tcPr>
          <w:p w14:paraId="0049EB1E" w14:textId="1DB9A14C" w:rsidR="00F6173A" w:rsidRPr="00B376E1" w:rsidRDefault="00F6173A" w:rsidP="00A81C74">
            <w:pPr>
              <w:pStyle w:val="NoSpacing"/>
              <w:rPr>
                <w:rFonts w:cs="Arial"/>
              </w:rPr>
            </w:pPr>
            <w:r w:rsidRPr="00B376E1">
              <w:rPr>
                <w:rFonts w:cs="Arial"/>
              </w:rPr>
              <w:lastRenderedPageBreak/>
              <w:t>WDQQ.21</w:t>
            </w:r>
          </w:p>
        </w:tc>
        <w:tc>
          <w:tcPr>
            <w:tcW w:w="4248" w:type="dxa"/>
          </w:tcPr>
          <w:p w14:paraId="2ECD8277" w14:textId="756D9EB9" w:rsidR="00F6173A" w:rsidRPr="00B376E1" w:rsidRDefault="00F6173A" w:rsidP="00A81C74">
            <w:pPr>
              <w:pStyle w:val="NoSpacing"/>
              <w:rPr>
                <w:rFonts w:cs="Arial"/>
              </w:rPr>
            </w:pPr>
            <w:r w:rsidRPr="00B376E1">
              <w:rPr>
                <w:rFonts w:cs="Arial"/>
              </w:rPr>
              <w:t>Peanuts or jackfruit seeds?</w:t>
            </w:r>
          </w:p>
        </w:tc>
        <w:tc>
          <w:tcPr>
            <w:tcW w:w="3356" w:type="dxa"/>
            <w:vMerge/>
          </w:tcPr>
          <w:p w14:paraId="1D12DB49" w14:textId="77777777" w:rsidR="00F6173A" w:rsidRPr="00B376E1" w:rsidRDefault="00F6173A" w:rsidP="00A81C74">
            <w:pPr>
              <w:pStyle w:val="NoSpacing"/>
              <w:rPr>
                <w:rFonts w:cs="Arial"/>
              </w:rPr>
            </w:pPr>
          </w:p>
        </w:tc>
      </w:tr>
      <w:tr w:rsidR="00F6173A" w:rsidRPr="00B376E1" w14:paraId="0052085F" w14:textId="77777777" w:rsidTr="00564C50">
        <w:trPr>
          <w:trHeight w:val="304"/>
        </w:trPr>
        <w:tc>
          <w:tcPr>
            <w:tcW w:w="0" w:type="auto"/>
          </w:tcPr>
          <w:p w14:paraId="6056850E" w14:textId="6617CD6C" w:rsidR="00F6173A" w:rsidRPr="00B376E1" w:rsidRDefault="00F6173A" w:rsidP="00A81C74">
            <w:pPr>
              <w:pStyle w:val="NoSpacing"/>
              <w:rPr>
                <w:rFonts w:cs="Arial"/>
              </w:rPr>
            </w:pPr>
            <w:r w:rsidRPr="00B376E1">
              <w:rPr>
                <w:rFonts w:cs="Arial"/>
              </w:rPr>
              <w:t>WDQQ.22</w:t>
            </w:r>
          </w:p>
        </w:tc>
        <w:tc>
          <w:tcPr>
            <w:tcW w:w="4248" w:type="dxa"/>
          </w:tcPr>
          <w:p w14:paraId="723B5215" w14:textId="3A3088D2" w:rsidR="00F6173A" w:rsidRPr="00B376E1" w:rsidRDefault="00F6173A" w:rsidP="00A81C74">
            <w:pPr>
              <w:pStyle w:val="NoSpacing"/>
              <w:rPr>
                <w:rFonts w:cs="Arial"/>
              </w:rPr>
            </w:pPr>
            <w:r w:rsidRPr="00B376E1">
              <w:rPr>
                <w:rFonts w:cs="Arial"/>
              </w:rPr>
              <w:t>Chips or chanachur?</w:t>
            </w:r>
          </w:p>
        </w:tc>
        <w:tc>
          <w:tcPr>
            <w:tcW w:w="3356" w:type="dxa"/>
            <w:vMerge/>
          </w:tcPr>
          <w:p w14:paraId="68C8F453" w14:textId="77777777" w:rsidR="00F6173A" w:rsidRPr="00B376E1" w:rsidRDefault="00F6173A" w:rsidP="00A81C74">
            <w:pPr>
              <w:pStyle w:val="NoSpacing"/>
              <w:rPr>
                <w:rFonts w:cs="Arial"/>
              </w:rPr>
            </w:pPr>
          </w:p>
        </w:tc>
      </w:tr>
      <w:tr w:rsidR="00F6173A" w:rsidRPr="00B376E1" w14:paraId="66427611" w14:textId="77777777" w:rsidTr="00564C50">
        <w:trPr>
          <w:trHeight w:val="304"/>
        </w:trPr>
        <w:tc>
          <w:tcPr>
            <w:tcW w:w="0" w:type="auto"/>
          </w:tcPr>
          <w:p w14:paraId="07EEE33A" w14:textId="1EB85853" w:rsidR="00F6173A" w:rsidRPr="00B376E1" w:rsidRDefault="00F6173A" w:rsidP="00A81C74">
            <w:pPr>
              <w:pStyle w:val="NoSpacing"/>
              <w:rPr>
                <w:rFonts w:cs="Arial"/>
              </w:rPr>
            </w:pPr>
            <w:r w:rsidRPr="00B376E1">
              <w:rPr>
                <w:rFonts w:cs="Arial"/>
              </w:rPr>
              <w:t>WDQQ.23</w:t>
            </w:r>
          </w:p>
        </w:tc>
        <w:tc>
          <w:tcPr>
            <w:tcW w:w="4248" w:type="dxa"/>
          </w:tcPr>
          <w:p w14:paraId="728FCAE9" w14:textId="21211C14" w:rsidR="00F6173A" w:rsidRPr="00B376E1" w:rsidRDefault="00F6173A" w:rsidP="00A81C74">
            <w:pPr>
              <w:pStyle w:val="NoSpacing"/>
              <w:rPr>
                <w:rFonts w:cs="Arial"/>
              </w:rPr>
            </w:pPr>
            <w:r w:rsidRPr="00B376E1">
              <w:rPr>
                <w:rFonts w:cs="Arial"/>
              </w:rPr>
              <w:t>Instant noodles such as Maggi noodles or Pran's Mr. Noodles?</w:t>
            </w:r>
          </w:p>
        </w:tc>
        <w:tc>
          <w:tcPr>
            <w:tcW w:w="3356" w:type="dxa"/>
            <w:vMerge/>
          </w:tcPr>
          <w:p w14:paraId="1168383F" w14:textId="77777777" w:rsidR="00F6173A" w:rsidRPr="00B376E1" w:rsidRDefault="00F6173A" w:rsidP="00A81C74">
            <w:pPr>
              <w:pStyle w:val="NoSpacing"/>
              <w:rPr>
                <w:rFonts w:cs="Arial"/>
              </w:rPr>
            </w:pPr>
          </w:p>
        </w:tc>
      </w:tr>
      <w:tr w:rsidR="00F6173A" w:rsidRPr="00B376E1" w14:paraId="250C4528" w14:textId="77777777" w:rsidTr="00564C50">
        <w:trPr>
          <w:trHeight w:val="304"/>
        </w:trPr>
        <w:tc>
          <w:tcPr>
            <w:tcW w:w="0" w:type="auto"/>
          </w:tcPr>
          <w:p w14:paraId="02DEB05B" w14:textId="62C5D7C3" w:rsidR="00F6173A" w:rsidRPr="00B376E1" w:rsidRDefault="00F6173A" w:rsidP="00A81C74">
            <w:pPr>
              <w:pStyle w:val="NoSpacing"/>
              <w:rPr>
                <w:rFonts w:cs="Arial"/>
              </w:rPr>
            </w:pPr>
            <w:r w:rsidRPr="00B376E1">
              <w:rPr>
                <w:rFonts w:cs="Arial"/>
              </w:rPr>
              <w:t>WDQQ.24</w:t>
            </w:r>
          </w:p>
        </w:tc>
        <w:tc>
          <w:tcPr>
            <w:tcW w:w="4248" w:type="dxa"/>
          </w:tcPr>
          <w:p w14:paraId="3420567F" w14:textId="5AF33193" w:rsidR="00F6173A" w:rsidRPr="00B376E1" w:rsidRDefault="00F6173A" w:rsidP="00A81C74">
            <w:pPr>
              <w:pStyle w:val="NoSpacing"/>
              <w:rPr>
                <w:rFonts w:cs="Arial"/>
              </w:rPr>
            </w:pPr>
            <w:r w:rsidRPr="00B376E1">
              <w:rPr>
                <w:rFonts w:cs="Arial"/>
              </w:rPr>
              <w:t>Puri, singara, samucha, pakora, piaju, beguni, fried chicken, or chop?</w:t>
            </w:r>
          </w:p>
        </w:tc>
        <w:tc>
          <w:tcPr>
            <w:tcW w:w="3356" w:type="dxa"/>
            <w:vMerge/>
          </w:tcPr>
          <w:p w14:paraId="57A30BE5" w14:textId="77777777" w:rsidR="00F6173A" w:rsidRPr="00B376E1" w:rsidRDefault="00F6173A" w:rsidP="00A81C74">
            <w:pPr>
              <w:pStyle w:val="NoSpacing"/>
              <w:rPr>
                <w:rFonts w:cs="Arial"/>
              </w:rPr>
            </w:pPr>
          </w:p>
        </w:tc>
      </w:tr>
      <w:tr w:rsidR="00F6173A" w:rsidRPr="00B376E1" w14:paraId="4F307E6C" w14:textId="6EA23667" w:rsidTr="00564C50">
        <w:trPr>
          <w:trHeight w:val="304"/>
        </w:trPr>
        <w:tc>
          <w:tcPr>
            <w:tcW w:w="5663" w:type="dxa"/>
            <w:gridSpan w:val="2"/>
            <w:shd w:val="clear" w:color="auto" w:fill="E7E6E6"/>
          </w:tcPr>
          <w:p w14:paraId="064CE66C" w14:textId="1A24DABB" w:rsidR="00F6173A" w:rsidRPr="00B376E1" w:rsidRDefault="00F6173A" w:rsidP="00A81C74">
            <w:pPr>
              <w:pStyle w:val="NoSpacing"/>
              <w:rPr>
                <w:rFonts w:cs="Arial"/>
              </w:rPr>
            </w:pPr>
            <w:r w:rsidRPr="00B376E1">
              <w:rPr>
                <w:rFonts w:cs="Arial"/>
              </w:rPr>
              <w:t>Yesterday, did you have any of the following beverages:</w:t>
            </w:r>
          </w:p>
        </w:tc>
        <w:tc>
          <w:tcPr>
            <w:tcW w:w="3356" w:type="dxa"/>
            <w:vMerge/>
            <w:shd w:val="clear" w:color="auto" w:fill="E7E6E6"/>
          </w:tcPr>
          <w:p w14:paraId="600DFCC3" w14:textId="77777777" w:rsidR="00F6173A" w:rsidRPr="00B376E1" w:rsidRDefault="00F6173A" w:rsidP="00A81C74">
            <w:pPr>
              <w:pStyle w:val="NoSpacing"/>
              <w:rPr>
                <w:rFonts w:cs="Arial"/>
              </w:rPr>
            </w:pPr>
          </w:p>
        </w:tc>
      </w:tr>
      <w:tr w:rsidR="00F6173A" w:rsidRPr="00B376E1" w14:paraId="41BBF42F" w14:textId="77777777" w:rsidTr="00564C50">
        <w:trPr>
          <w:trHeight w:val="304"/>
        </w:trPr>
        <w:tc>
          <w:tcPr>
            <w:tcW w:w="0" w:type="auto"/>
          </w:tcPr>
          <w:p w14:paraId="52C7C960" w14:textId="6293950D" w:rsidR="00F6173A" w:rsidRPr="00B376E1" w:rsidRDefault="00F6173A" w:rsidP="00A81C74">
            <w:pPr>
              <w:pStyle w:val="NoSpacing"/>
              <w:rPr>
                <w:rFonts w:cs="Arial"/>
              </w:rPr>
            </w:pPr>
            <w:r w:rsidRPr="00B376E1">
              <w:rPr>
                <w:rFonts w:cs="Arial"/>
              </w:rPr>
              <w:t>WDQQ.25</w:t>
            </w:r>
          </w:p>
        </w:tc>
        <w:tc>
          <w:tcPr>
            <w:tcW w:w="4248" w:type="dxa"/>
          </w:tcPr>
          <w:p w14:paraId="55854649" w14:textId="52C9F5BA" w:rsidR="00F6173A" w:rsidRPr="00B376E1" w:rsidRDefault="00F6173A" w:rsidP="00A81C74">
            <w:pPr>
              <w:pStyle w:val="NoSpacing"/>
              <w:rPr>
                <w:rFonts w:cs="Arial"/>
              </w:rPr>
            </w:pPr>
            <w:r w:rsidRPr="00B376E1">
              <w:rPr>
                <w:rFonts w:cs="Arial"/>
              </w:rPr>
              <w:t>Milk?</w:t>
            </w:r>
          </w:p>
        </w:tc>
        <w:tc>
          <w:tcPr>
            <w:tcW w:w="3356" w:type="dxa"/>
            <w:vMerge/>
          </w:tcPr>
          <w:p w14:paraId="74E64A43" w14:textId="77777777" w:rsidR="00F6173A" w:rsidRPr="00B376E1" w:rsidRDefault="00F6173A" w:rsidP="00A81C74">
            <w:pPr>
              <w:pStyle w:val="NoSpacing"/>
              <w:rPr>
                <w:rFonts w:cs="Arial"/>
              </w:rPr>
            </w:pPr>
          </w:p>
        </w:tc>
      </w:tr>
      <w:tr w:rsidR="00F6173A" w:rsidRPr="00B376E1" w14:paraId="45C90B0A" w14:textId="77777777" w:rsidTr="00564C50">
        <w:trPr>
          <w:trHeight w:val="304"/>
        </w:trPr>
        <w:tc>
          <w:tcPr>
            <w:tcW w:w="0" w:type="auto"/>
          </w:tcPr>
          <w:p w14:paraId="423FE48E" w14:textId="4CB95B52" w:rsidR="00F6173A" w:rsidRPr="00B376E1" w:rsidRDefault="00F6173A" w:rsidP="00A81C74">
            <w:pPr>
              <w:pStyle w:val="NoSpacing"/>
              <w:rPr>
                <w:rFonts w:cs="Arial"/>
              </w:rPr>
            </w:pPr>
            <w:r w:rsidRPr="00B376E1">
              <w:rPr>
                <w:rFonts w:cs="Arial"/>
              </w:rPr>
              <w:t>WDQQ.26</w:t>
            </w:r>
          </w:p>
        </w:tc>
        <w:tc>
          <w:tcPr>
            <w:tcW w:w="4248" w:type="dxa"/>
          </w:tcPr>
          <w:p w14:paraId="282FFFFE" w14:textId="7DF126B6" w:rsidR="00F6173A" w:rsidRPr="00B376E1" w:rsidRDefault="00F6173A" w:rsidP="00A81C74">
            <w:pPr>
              <w:pStyle w:val="NoSpacing"/>
              <w:rPr>
                <w:rFonts w:cs="Arial"/>
              </w:rPr>
            </w:pPr>
            <w:r w:rsidRPr="00B376E1">
              <w:rPr>
                <w:rFonts w:cs="Arial"/>
              </w:rPr>
              <w:t>Tea with sugar, coffee with sugar, chocolate milk, Horlicks, Milo, Complan or Ovaltine?</w:t>
            </w:r>
          </w:p>
        </w:tc>
        <w:tc>
          <w:tcPr>
            <w:tcW w:w="3356" w:type="dxa"/>
            <w:vMerge/>
          </w:tcPr>
          <w:p w14:paraId="547C7609" w14:textId="77777777" w:rsidR="00F6173A" w:rsidRPr="00B376E1" w:rsidRDefault="00F6173A" w:rsidP="00A81C74">
            <w:pPr>
              <w:pStyle w:val="NoSpacing"/>
              <w:rPr>
                <w:rFonts w:cs="Arial"/>
              </w:rPr>
            </w:pPr>
          </w:p>
        </w:tc>
      </w:tr>
      <w:tr w:rsidR="00F6173A" w:rsidRPr="00B376E1" w14:paraId="4EC949A3" w14:textId="77777777" w:rsidTr="00564C50">
        <w:trPr>
          <w:trHeight w:val="304"/>
        </w:trPr>
        <w:tc>
          <w:tcPr>
            <w:tcW w:w="0" w:type="auto"/>
          </w:tcPr>
          <w:p w14:paraId="0A9E115D" w14:textId="1B1ACA2F" w:rsidR="00F6173A" w:rsidRPr="00B376E1" w:rsidRDefault="00F6173A" w:rsidP="00A81C74">
            <w:pPr>
              <w:pStyle w:val="NoSpacing"/>
              <w:rPr>
                <w:rFonts w:cs="Arial"/>
              </w:rPr>
            </w:pPr>
            <w:r w:rsidRPr="00B376E1">
              <w:rPr>
                <w:rFonts w:cs="Arial"/>
              </w:rPr>
              <w:t>WDQQ.27</w:t>
            </w:r>
          </w:p>
        </w:tc>
        <w:tc>
          <w:tcPr>
            <w:tcW w:w="4248" w:type="dxa"/>
          </w:tcPr>
          <w:p w14:paraId="6D0CD235" w14:textId="6DCB29FD" w:rsidR="00F6173A" w:rsidRPr="00B376E1" w:rsidRDefault="00F6173A" w:rsidP="00A81C74">
            <w:pPr>
              <w:pStyle w:val="NoSpacing"/>
              <w:rPr>
                <w:rFonts w:cs="Arial"/>
              </w:rPr>
            </w:pPr>
            <w:r w:rsidRPr="00B376E1">
              <w:rPr>
                <w:rFonts w:cs="Arial"/>
              </w:rPr>
              <w:t>Fruit juice, packet juice such as Frooto or Tang, or shorbot?</w:t>
            </w:r>
          </w:p>
        </w:tc>
        <w:tc>
          <w:tcPr>
            <w:tcW w:w="3356" w:type="dxa"/>
            <w:vMerge/>
          </w:tcPr>
          <w:p w14:paraId="1FE928A7" w14:textId="77777777" w:rsidR="00F6173A" w:rsidRPr="00B376E1" w:rsidRDefault="00F6173A" w:rsidP="00A81C74">
            <w:pPr>
              <w:pStyle w:val="NoSpacing"/>
              <w:rPr>
                <w:rFonts w:cs="Arial"/>
              </w:rPr>
            </w:pPr>
          </w:p>
        </w:tc>
      </w:tr>
      <w:tr w:rsidR="00F6173A" w:rsidRPr="00B376E1" w14:paraId="57DC7848" w14:textId="77777777" w:rsidTr="00564C50">
        <w:trPr>
          <w:trHeight w:val="304"/>
        </w:trPr>
        <w:tc>
          <w:tcPr>
            <w:tcW w:w="0" w:type="auto"/>
          </w:tcPr>
          <w:p w14:paraId="508C9D4E" w14:textId="3FFF4FA0" w:rsidR="00F6173A" w:rsidRPr="00B376E1" w:rsidRDefault="00F6173A" w:rsidP="00A81C74">
            <w:pPr>
              <w:pStyle w:val="NoSpacing"/>
              <w:rPr>
                <w:rFonts w:cs="Arial"/>
              </w:rPr>
            </w:pPr>
            <w:r w:rsidRPr="00B376E1">
              <w:rPr>
                <w:rFonts w:cs="Arial"/>
              </w:rPr>
              <w:t>WDQQ.28</w:t>
            </w:r>
          </w:p>
        </w:tc>
        <w:tc>
          <w:tcPr>
            <w:tcW w:w="4248" w:type="dxa"/>
          </w:tcPr>
          <w:p w14:paraId="3D7B91C0" w14:textId="409E956D" w:rsidR="00F6173A" w:rsidRPr="00B376E1" w:rsidRDefault="00F6173A" w:rsidP="00A81C74">
            <w:pPr>
              <w:pStyle w:val="NoSpacing"/>
              <w:rPr>
                <w:rFonts w:cs="Arial"/>
              </w:rPr>
            </w:pPr>
            <w:r w:rsidRPr="00B376E1">
              <w:rPr>
                <w:rFonts w:cs="Arial"/>
              </w:rPr>
              <w:t>Soft drinks such as Pepsi, Mojo, Sprite, or Fanta, or energy drinks such as Tiger?</w:t>
            </w:r>
          </w:p>
        </w:tc>
        <w:tc>
          <w:tcPr>
            <w:tcW w:w="3356" w:type="dxa"/>
            <w:vMerge/>
          </w:tcPr>
          <w:p w14:paraId="4893597A" w14:textId="77777777" w:rsidR="00F6173A" w:rsidRPr="00B376E1" w:rsidRDefault="00F6173A" w:rsidP="00A81C74">
            <w:pPr>
              <w:pStyle w:val="NoSpacing"/>
              <w:rPr>
                <w:rFonts w:cs="Arial"/>
              </w:rPr>
            </w:pPr>
          </w:p>
        </w:tc>
      </w:tr>
      <w:tr w:rsidR="00F6173A" w:rsidRPr="00B376E1" w14:paraId="33E8D6D4" w14:textId="77777777" w:rsidTr="00564C50">
        <w:trPr>
          <w:trHeight w:val="304"/>
        </w:trPr>
        <w:tc>
          <w:tcPr>
            <w:tcW w:w="0" w:type="auto"/>
          </w:tcPr>
          <w:p w14:paraId="2BB03D91" w14:textId="77777777" w:rsidR="00F6173A" w:rsidRPr="00B376E1" w:rsidRDefault="00F6173A" w:rsidP="00A81C74">
            <w:pPr>
              <w:pStyle w:val="NoSpacing"/>
              <w:rPr>
                <w:rFonts w:cs="Arial"/>
              </w:rPr>
            </w:pPr>
          </w:p>
        </w:tc>
        <w:tc>
          <w:tcPr>
            <w:tcW w:w="4248" w:type="dxa"/>
          </w:tcPr>
          <w:p w14:paraId="2336BC9E" w14:textId="06864CC0" w:rsidR="00F6173A" w:rsidRPr="00B376E1" w:rsidRDefault="00F6173A" w:rsidP="00A81C74">
            <w:pPr>
              <w:pStyle w:val="NoSpacing"/>
              <w:rPr>
                <w:rFonts w:cs="Arial"/>
              </w:rPr>
            </w:pPr>
            <w:r w:rsidRPr="00B376E1">
              <w:rPr>
                <w:rFonts w:cs="Arial"/>
              </w:rPr>
              <w:t>Yesterday, did you get food from any place like...</w:t>
            </w:r>
          </w:p>
        </w:tc>
        <w:tc>
          <w:tcPr>
            <w:tcW w:w="3356" w:type="dxa"/>
            <w:vMerge/>
          </w:tcPr>
          <w:p w14:paraId="05EEC42E" w14:textId="77777777" w:rsidR="00F6173A" w:rsidRPr="00B376E1" w:rsidRDefault="00F6173A" w:rsidP="00A81C74">
            <w:pPr>
              <w:pStyle w:val="NoSpacing"/>
              <w:rPr>
                <w:rFonts w:cs="Arial"/>
              </w:rPr>
            </w:pPr>
          </w:p>
        </w:tc>
      </w:tr>
      <w:tr w:rsidR="00F6173A" w:rsidRPr="00B376E1" w14:paraId="4FF33CFB" w14:textId="77777777" w:rsidTr="00564C50">
        <w:trPr>
          <w:trHeight w:val="304"/>
        </w:trPr>
        <w:tc>
          <w:tcPr>
            <w:tcW w:w="0" w:type="auto"/>
          </w:tcPr>
          <w:p w14:paraId="032D5A29" w14:textId="41774BCA" w:rsidR="00F6173A" w:rsidRPr="00B376E1" w:rsidRDefault="00F6173A" w:rsidP="00A81C74">
            <w:pPr>
              <w:pStyle w:val="NoSpacing"/>
              <w:rPr>
                <w:rFonts w:cs="Arial"/>
              </w:rPr>
            </w:pPr>
            <w:r w:rsidRPr="00B376E1">
              <w:rPr>
                <w:rFonts w:cs="Arial"/>
              </w:rPr>
              <w:t>WDQQ.29</w:t>
            </w:r>
          </w:p>
        </w:tc>
        <w:tc>
          <w:tcPr>
            <w:tcW w:w="4248" w:type="dxa"/>
          </w:tcPr>
          <w:p w14:paraId="7DE88EDD" w14:textId="18A35FB9" w:rsidR="00F6173A" w:rsidRPr="00B376E1" w:rsidRDefault="00F6173A" w:rsidP="00A81C74">
            <w:pPr>
              <w:pStyle w:val="NoSpacing"/>
              <w:rPr>
                <w:rFonts w:cs="Arial"/>
              </w:rPr>
            </w:pPr>
            <w:r w:rsidRPr="00B376E1">
              <w:rPr>
                <w:rFonts w:cs="Arial"/>
              </w:rPr>
              <w:t>KFC, CP, Pizza Hut, Helvetia, Burger King, Herfy, or other places that serve pizza or burgers?</w:t>
            </w:r>
          </w:p>
        </w:tc>
        <w:tc>
          <w:tcPr>
            <w:tcW w:w="3356" w:type="dxa"/>
            <w:vMerge/>
          </w:tcPr>
          <w:p w14:paraId="5DBDA86D" w14:textId="77777777" w:rsidR="00F6173A" w:rsidRPr="00B376E1" w:rsidRDefault="00F6173A" w:rsidP="00A81C74">
            <w:pPr>
              <w:pStyle w:val="NoSpacing"/>
              <w:rPr>
                <w:rFonts w:cs="Arial"/>
              </w:rPr>
            </w:pPr>
          </w:p>
        </w:tc>
      </w:tr>
    </w:tbl>
    <w:p w14:paraId="770E546B" w14:textId="617A1763" w:rsidR="00564C50" w:rsidRPr="00B376E1" w:rsidRDefault="00564C50" w:rsidP="00685E1A">
      <w:pPr>
        <w:pStyle w:val="Heading3"/>
        <w:numPr>
          <w:ilvl w:val="2"/>
          <w:numId w:val="148"/>
        </w:numPr>
        <w:ind w:left="990"/>
        <w:rPr>
          <w:sz w:val="22"/>
          <w:szCs w:val="22"/>
        </w:rPr>
      </w:pPr>
      <w:bookmarkStart w:id="229" w:name="_Toc213947854"/>
      <w:r w:rsidRPr="00B376E1">
        <w:rPr>
          <w:sz w:val="22"/>
          <w:szCs w:val="22"/>
        </w:rPr>
        <w:t xml:space="preserve">Module: </w:t>
      </w:r>
      <w:r w:rsidR="002433C3" w:rsidRPr="00B376E1">
        <w:rPr>
          <w:sz w:val="22"/>
          <w:szCs w:val="22"/>
        </w:rPr>
        <w:t>Nutrition</w:t>
      </w:r>
      <w:r w:rsidR="00E55E65" w:rsidRPr="00B376E1">
        <w:rPr>
          <w:sz w:val="22"/>
          <w:szCs w:val="22"/>
        </w:rPr>
        <w:t>-</w:t>
      </w:r>
      <w:r w:rsidR="002433C3" w:rsidRPr="00B376E1">
        <w:rPr>
          <w:sz w:val="22"/>
          <w:szCs w:val="22"/>
        </w:rPr>
        <w:t>Sensitive Social Protection Programs - CASH (SPC)</w:t>
      </w:r>
      <w:bookmarkEnd w:id="229"/>
    </w:p>
    <w:tbl>
      <w:tblPr>
        <w:tblStyle w:val="TableGrid"/>
        <w:tblW w:w="0" w:type="auto"/>
        <w:shd w:val="clear" w:color="auto" w:fill="002060"/>
        <w:tblLook w:val="04A0" w:firstRow="1" w:lastRow="0" w:firstColumn="1" w:lastColumn="0" w:noHBand="0" w:noVBand="1"/>
      </w:tblPr>
      <w:tblGrid>
        <w:gridCol w:w="852"/>
        <w:gridCol w:w="3103"/>
        <w:gridCol w:w="5064"/>
      </w:tblGrid>
      <w:tr w:rsidR="00564C50" w:rsidRPr="00B376E1" w14:paraId="011A2F3A" w14:textId="77777777" w:rsidTr="00E37592">
        <w:trPr>
          <w:trHeight w:val="73"/>
          <w:tblHeader/>
        </w:trPr>
        <w:tc>
          <w:tcPr>
            <w:tcW w:w="0" w:type="auto"/>
            <w:tcBorders>
              <w:right w:val="single" w:sz="4" w:space="0" w:color="FFFFFF" w:themeColor="background1"/>
            </w:tcBorders>
            <w:shd w:val="clear" w:color="auto" w:fill="3E9698"/>
          </w:tcPr>
          <w:p w14:paraId="7BC9850E" w14:textId="77777777" w:rsidR="00564C50" w:rsidRPr="00B376E1" w:rsidRDefault="00564C50" w:rsidP="00345BD1">
            <w:pPr>
              <w:pStyle w:val="NoSpacing"/>
              <w:rPr>
                <w:rFonts w:cs="Arial"/>
                <w:color w:val="FFFFFF" w:themeColor="background1"/>
              </w:rPr>
            </w:pPr>
            <w:r w:rsidRPr="00B376E1">
              <w:rPr>
                <w:rFonts w:cs="Arial"/>
                <w:color w:val="FFFFFF" w:themeColor="background1"/>
              </w:rPr>
              <w:t>S. No.</w:t>
            </w:r>
          </w:p>
        </w:tc>
        <w:tc>
          <w:tcPr>
            <w:tcW w:w="3103" w:type="dxa"/>
            <w:tcBorders>
              <w:left w:val="single" w:sz="4" w:space="0" w:color="FFFFFF" w:themeColor="background1"/>
              <w:right w:val="single" w:sz="4" w:space="0" w:color="FFFFFF" w:themeColor="background1"/>
            </w:tcBorders>
            <w:shd w:val="clear" w:color="auto" w:fill="3E9698"/>
          </w:tcPr>
          <w:p w14:paraId="7D025169" w14:textId="77777777" w:rsidR="00564C50" w:rsidRPr="00B376E1" w:rsidRDefault="00564C50" w:rsidP="00345BD1">
            <w:pPr>
              <w:pStyle w:val="NoSpacing"/>
              <w:rPr>
                <w:rFonts w:cs="Arial"/>
                <w:color w:val="FFFFFF" w:themeColor="background1"/>
              </w:rPr>
            </w:pPr>
            <w:r w:rsidRPr="00B376E1">
              <w:rPr>
                <w:rFonts w:cs="Arial"/>
                <w:color w:val="FFFFFF" w:themeColor="background1"/>
              </w:rPr>
              <w:t>Question</w:t>
            </w:r>
          </w:p>
        </w:tc>
        <w:tc>
          <w:tcPr>
            <w:tcW w:w="5064" w:type="dxa"/>
            <w:tcBorders>
              <w:left w:val="single" w:sz="4" w:space="0" w:color="FFFFFF" w:themeColor="background1"/>
            </w:tcBorders>
            <w:shd w:val="clear" w:color="auto" w:fill="3E9698"/>
          </w:tcPr>
          <w:p w14:paraId="5CFA1590" w14:textId="77777777" w:rsidR="00564C50" w:rsidRPr="00B376E1" w:rsidRDefault="00564C50" w:rsidP="00345BD1">
            <w:pPr>
              <w:pStyle w:val="NoSpacing"/>
              <w:rPr>
                <w:rFonts w:cs="Arial"/>
                <w:color w:val="FFFFFF" w:themeColor="background1"/>
              </w:rPr>
            </w:pPr>
            <w:r w:rsidRPr="00B376E1">
              <w:rPr>
                <w:rFonts w:cs="Arial"/>
                <w:color w:val="FFFFFF" w:themeColor="background1"/>
              </w:rPr>
              <w:t>Notes</w:t>
            </w:r>
          </w:p>
        </w:tc>
      </w:tr>
      <w:tr w:rsidR="00564C50" w:rsidRPr="00B376E1" w14:paraId="5F4C46B3" w14:textId="77777777" w:rsidTr="00345BD1">
        <w:trPr>
          <w:trHeight w:val="304"/>
        </w:trPr>
        <w:tc>
          <w:tcPr>
            <w:tcW w:w="9019" w:type="dxa"/>
            <w:gridSpan w:val="3"/>
          </w:tcPr>
          <w:p w14:paraId="6492657D" w14:textId="4679491C" w:rsidR="00564C50" w:rsidRPr="00B376E1" w:rsidRDefault="00564C50" w:rsidP="00345BD1">
            <w:pPr>
              <w:pStyle w:val="NoSpacing"/>
              <w:rPr>
                <w:rFonts w:cs="Arial"/>
                <w:b/>
                <w:bCs/>
              </w:rPr>
            </w:pPr>
            <w:r w:rsidRPr="00B376E1">
              <w:rPr>
                <w:rFonts w:cs="Arial"/>
                <w:b/>
                <w:bCs/>
              </w:rPr>
              <w:t xml:space="preserve">Respondent: </w:t>
            </w:r>
            <w:r w:rsidR="009C0C97" w:rsidRPr="00B376E1">
              <w:rPr>
                <w:rFonts w:cs="Arial"/>
                <w:b/>
                <w:bCs/>
              </w:rPr>
              <w:t xml:space="preserve">WRA </w:t>
            </w:r>
            <w:r w:rsidR="001A4399" w:rsidRPr="00B376E1">
              <w:rPr>
                <w:rFonts w:cs="Arial"/>
                <w:b/>
                <w:bCs/>
              </w:rPr>
              <w:t xml:space="preserve">age </w:t>
            </w:r>
            <w:r w:rsidR="009C0C97" w:rsidRPr="00B376E1">
              <w:rPr>
                <w:rFonts w:cs="Arial"/>
                <w:b/>
                <w:bCs/>
              </w:rPr>
              <w:t>15</w:t>
            </w:r>
            <w:r w:rsidR="00027D86" w:rsidRPr="00B376E1">
              <w:rPr>
                <w:rFonts w:cs="Arial"/>
                <w:b/>
                <w:bCs/>
              </w:rPr>
              <w:t>–</w:t>
            </w:r>
            <w:r w:rsidR="009C0C97" w:rsidRPr="00B376E1">
              <w:rPr>
                <w:rFonts w:cs="Arial"/>
                <w:b/>
                <w:bCs/>
              </w:rPr>
              <w:t xml:space="preserve">49y. If a </w:t>
            </w:r>
            <w:r w:rsidR="002031CA" w:rsidRPr="00B376E1">
              <w:rPr>
                <w:rFonts w:cs="Arial"/>
                <w:b/>
                <w:bCs/>
              </w:rPr>
              <w:t xml:space="preserve">household </w:t>
            </w:r>
            <w:r w:rsidR="009C0C97" w:rsidRPr="00B376E1">
              <w:rPr>
                <w:rFonts w:cs="Arial"/>
                <w:b/>
                <w:bCs/>
              </w:rPr>
              <w:t xml:space="preserve">has more than </w:t>
            </w:r>
            <w:r w:rsidR="00700710" w:rsidRPr="00B376E1">
              <w:rPr>
                <w:rFonts w:cs="Arial"/>
                <w:b/>
                <w:bCs/>
              </w:rPr>
              <w:t>one</w:t>
            </w:r>
            <w:r w:rsidR="009C0C97" w:rsidRPr="00B376E1">
              <w:rPr>
                <w:rFonts w:cs="Arial"/>
                <w:b/>
                <w:bCs/>
              </w:rPr>
              <w:t xml:space="preserve"> WRA</w:t>
            </w:r>
            <w:r w:rsidR="00700710" w:rsidRPr="00B376E1">
              <w:rPr>
                <w:rFonts w:cs="Arial"/>
                <w:b/>
                <w:bCs/>
              </w:rPr>
              <w:t>,</w:t>
            </w:r>
            <w:r w:rsidR="009C0C97" w:rsidRPr="00B376E1">
              <w:rPr>
                <w:rFonts w:cs="Arial"/>
                <w:b/>
                <w:bCs/>
              </w:rPr>
              <w:t xml:space="preserve"> a respondent should be selected randomly</w:t>
            </w:r>
          </w:p>
        </w:tc>
      </w:tr>
      <w:tr w:rsidR="00CA64DE" w:rsidRPr="00B376E1" w14:paraId="503B89ED" w14:textId="77777777" w:rsidTr="00345BD1">
        <w:trPr>
          <w:trHeight w:val="304"/>
        </w:trPr>
        <w:tc>
          <w:tcPr>
            <w:tcW w:w="9019" w:type="dxa"/>
            <w:gridSpan w:val="3"/>
          </w:tcPr>
          <w:p w14:paraId="60AA83D9" w14:textId="77777777" w:rsidR="00FC17C8" w:rsidRPr="00B376E1" w:rsidRDefault="00FC17C8" w:rsidP="003948CC">
            <w:pPr>
              <w:pStyle w:val="NoSpacing"/>
              <w:rPr>
                <w:rFonts w:cs="Arial"/>
                <w:b/>
                <w:bCs/>
              </w:rPr>
            </w:pPr>
            <w:r w:rsidRPr="00B376E1">
              <w:rPr>
                <w:rFonts w:cs="Arial"/>
                <w:b/>
                <w:bCs/>
              </w:rPr>
              <w:t>Note:</w:t>
            </w:r>
          </w:p>
          <w:p w14:paraId="089108DB" w14:textId="35F68493" w:rsidR="00FC17C8" w:rsidRPr="00B376E1" w:rsidRDefault="00FC17C8" w:rsidP="003948CC">
            <w:pPr>
              <w:pStyle w:val="NoSpacing"/>
              <w:rPr>
                <w:rFonts w:cs="Arial"/>
              </w:rPr>
            </w:pPr>
            <w:r w:rsidRPr="00B376E1">
              <w:rPr>
                <w:rFonts w:cs="Arial"/>
              </w:rPr>
              <w:t>If the selected Woman of Reproductive Age (WRA) is also the household head, skip this module in the Wom</w:t>
            </w:r>
            <w:r w:rsidR="00DE4144" w:rsidRPr="00B376E1">
              <w:rPr>
                <w:rFonts w:cs="Arial"/>
              </w:rPr>
              <w:t>e</w:t>
            </w:r>
            <w:r w:rsidRPr="00B376E1">
              <w:rPr>
                <w:rFonts w:cs="Arial"/>
              </w:rPr>
              <w:t>n’s Questionnaire, as her information will already be captured in the corresponding module of the Household Questionnaire.</w:t>
            </w:r>
          </w:p>
          <w:p w14:paraId="74731E84" w14:textId="77777777" w:rsidR="003948CC" w:rsidRPr="00B376E1" w:rsidRDefault="003948CC" w:rsidP="003948CC">
            <w:pPr>
              <w:pStyle w:val="NoSpacing"/>
              <w:rPr>
                <w:rFonts w:cs="Arial"/>
              </w:rPr>
            </w:pPr>
          </w:p>
          <w:p w14:paraId="15DCBC96" w14:textId="4EE5B480" w:rsidR="00CA64DE" w:rsidRPr="00B376E1" w:rsidRDefault="00FC17C8" w:rsidP="003948CC">
            <w:pPr>
              <w:pStyle w:val="NoSpacing"/>
              <w:rPr>
                <w:rFonts w:cs="Arial"/>
              </w:rPr>
            </w:pPr>
            <w:r w:rsidRPr="00B376E1">
              <w:rPr>
                <w:rFonts w:cs="Arial"/>
              </w:rPr>
              <w:t>If there are multiple eligible WRAs in the household and one of them is the household head, exclude the household head from the random selection list before conducting the randomization to identify the eligible respondent.</w:t>
            </w:r>
          </w:p>
        </w:tc>
      </w:tr>
      <w:tr w:rsidR="00564C50" w:rsidRPr="00B376E1" w14:paraId="39B33CAF" w14:textId="77777777" w:rsidTr="00345BD1">
        <w:trPr>
          <w:trHeight w:val="304"/>
        </w:trPr>
        <w:tc>
          <w:tcPr>
            <w:tcW w:w="9019" w:type="dxa"/>
            <w:gridSpan w:val="3"/>
          </w:tcPr>
          <w:p w14:paraId="0C41219D" w14:textId="3BFC9DB7" w:rsidR="00564C50" w:rsidRPr="00B376E1" w:rsidRDefault="00A05C1F" w:rsidP="00345BD1">
            <w:pPr>
              <w:pStyle w:val="NoSpacing"/>
              <w:rPr>
                <w:rFonts w:cs="Arial"/>
              </w:rPr>
            </w:pPr>
            <w:r w:rsidRPr="00B376E1">
              <w:rPr>
                <w:rFonts w:cs="Arial"/>
              </w:rPr>
              <w:t>Now</w:t>
            </w:r>
            <w:r w:rsidR="008B4C53" w:rsidRPr="00B376E1">
              <w:rPr>
                <w:rFonts w:cs="Arial"/>
              </w:rPr>
              <w:t xml:space="preserve"> </w:t>
            </w:r>
            <w:r w:rsidRPr="00B376E1">
              <w:rPr>
                <w:rFonts w:cs="Arial"/>
              </w:rPr>
              <w:t>I’d</w:t>
            </w:r>
            <w:r w:rsidR="00027D86" w:rsidRPr="00B376E1">
              <w:rPr>
                <w:rFonts w:cs="Arial"/>
              </w:rPr>
              <w:t xml:space="preserve"> </w:t>
            </w:r>
            <w:r w:rsidR="008B4C53" w:rsidRPr="00B376E1">
              <w:rPr>
                <w:rFonts w:cs="Arial"/>
              </w:rPr>
              <w:t xml:space="preserve">like to ask you about various external cash assistance programs provided to households and their members. By external assistance, I mean support that comes from government or non-governmental organizations such as religious, charitable or community organizations. This </w:t>
            </w:r>
            <w:r w:rsidR="00E249DD" w:rsidRPr="00B376E1">
              <w:rPr>
                <w:rFonts w:cs="Arial"/>
              </w:rPr>
              <w:t>does not include</w:t>
            </w:r>
            <w:r w:rsidR="008B4C53" w:rsidRPr="00B376E1">
              <w:rPr>
                <w:rFonts w:cs="Arial"/>
              </w:rPr>
              <w:t xml:space="preserve"> support </w:t>
            </w:r>
            <w:r w:rsidR="00E249DD" w:rsidRPr="00B376E1">
              <w:rPr>
                <w:rFonts w:cs="Arial"/>
              </w:rPr>
              <w:t>from</w:t>
            </w:r>
            <w:r w:rsidR="008B4C53" w:rsidRPr="00B376E1">
              <w:rPr>
                <w:rFonts w:cs="Arial"/>
              </w:rPr>
              <w:t xml:space="preserve"> family, other relatives, friends, or neighbors</w:t>
            </w:r>
            <w:r w:rsidR="00027D86" w:rsidRPr="00B376E1">
              <w:rPr>
                <w:rFonts w:cs="Arial"/>
              </w:rPr>
              <w:t>.</w:t>
            </w:r>
          </w:p>
        </w:tc>
      </w:tr>
      <w:tr w:rsidR="00564C50" w:rsidRPr="00B376E1" w14:paraId="5314AEB2" w14:textId="77777777" w:rsidTr="00345BD1">
        <w:trPr>
          <w:trHeight w:val="304"/>
        </w:trPr>
        <w:tc>
          <w:tcPr>
            <w:tcW w:w="0" w:type="auto"/>
          </w:tcPr>
          <w:p w14:paraId="2C2BC557" w14:textId="77777777" w:rsidR="00564C50" w:rsidRPr="00B376E1" w:rsidRDefault="00564C50" w:rsidP="00345BD1">
            <w:pPr>
              <w:pStyle w:val="NoSpacing"/>
              <w:rPr>
                <w:rFonts w:cs="Arial"/>
              </w:rPr>
            </w:pPr>
            <w:r w:rsidRPr="00B376E1">
              <w:rPr>
                <w:rFonts w:cs="Arial"/>
              </w:rPr>
              <w:t>SPC.1</w:t>
            </w:r>
          </w:p>
        </w:tc>
        <w:tc>
          <w:tcPr>
            <w:tcW w:w="3103" w:type="dxa"/>
          </w:tcPr>
          <w:p w14:paraId="07D0D9A4" w14:textId="77777777" w:rsidR="00900ED4" w:rsidRPr="00B376E1" w:rsidRDefault="00900ED4" w:rsidP="00900ED4">
            <w:pPr>
              <w:pStyle w:val="NoSpacing"/>
              <w:rPr>
                <w:rFonts w:cs="Arial"/>
              </w:rPr>
            </w:pPr>
            <w:r w:rsidRPr="00B376E1">
              <w:rPr>
                <w:rFonts w:cs="Arial"/>
              </w:rPr>
              <w:t xml:space="preserve">In the past 12 months, has any member of your household received any cash or monetary assistance from the government or any other non-governmental organizations?  </w:t>
            </w:r>
          </w:p>
          <w:p w14:paraId="723A0BDE" w14:textId="77777777" w:rsidR="00900ED4" w:rsidRPr="00B376E1" w:rsidRDefault="00900ED4" w:rsidP="00900ED4">
            <w:pPr>
              <w:pStyle w:val="NoSpacing"/>
              <w:rPr>
                <w:rFonts w:cs="Arial"/>
              </w:rPr>
            </w:pPr>
          </w:p>
          <w:p w14:paraId="1A34621C" w14:textId="34AF8702" w:rsidR="00564C50" w:rsidRPr="00B376E1" w:rsidRDefault="00900ED4" w:rsidP="00345BD1">
            <w:pPr>
              <w:pStyle w:val="NoSpacing"/>
              <w:rPr>
                <w:rFonts w:cs="Arial"/>
              </w:rPr>
            </w:pPr>
            <w:r w:rsidRPr="00B376E1">
              <w:rPr>
                <w:rFonts w:cs="Arial"/>
              </w:rPr>
              <w:t>[SINGLE SELECT]</w:t>
            </w:r>
          </w:p>
        </w:tc>
        <w:tc>
          <w:tcPr>
            <w:tcW w:w="5064" w:type="dxa"/>
          </w:tcPr>
          <w:p w14:paraId="66A495D3" w14:textId="015C7920" w:rsidR="00564C50" w:rsidRPr="00B376E1" w:rsidRDefault="00564C50" w:rsidP="00345BD1">
            <w:pPr>
              <w:pStyle w:val="NoSpacing"/>
              <w:rPr>
                <w:rFonts w:cs="Arial"/>
              </w:rPr>
            </w:pPr>
            <w:r w:rsidRPr="00B376E1">
              <w:rPr>
                <w:rFonts w:cs="Arial"/>
              </w:rPr>
              <w:t xml:space="preserve">When asking this question, the interviewer should ensure the respondent understands that the question refers to financial aid received from the government, community groups, religious organizations, international organizations, or any other non-government organizations. The response options are: “No,” which prompts skipping to </w:t>
            </w:r>
            <w:r w:rsidR="0014224B" w:rsidRPr="00B376E1">
              <w:rPr>
                <w:rFonts w:cs="Arial"/>
              </w:rPr>
              <w:t xml:space="preserve">question </w:t>
            </w:r>
            <w:r w:rsidRPr="00B376E1">
              <w:rPr>
                <w:rFonts w:cs="Arial"/>
              </w:rPr>
              <w:t xml:space="preserve">SPF.1, “Yes,” if such assistance was received, or “Don’t know,” which also leads to skipping to </w:t>
            </w:r>
            <w:r w:rsidR="0009463F" w:rsidRPr="00B376E1">
              <w:rPr>
                <w:rFonts w:cs="Arial"/>
              </w:rPr>
              <w:t xml:space="preserve">question </w:t>
            </w:r>
            <w:r w:rsidRPr="00B376E1">
              <w:rPr>
                <w:rFonts w:cs="Arial"/>
              </w:rPr>
              <w:t>SPF.1. Record the respondent’s answer based on these options, ensuring clarity on the sources and types of assistance mentioned.</w:t>
            </w:r>
          </w:p>
        </w:tc>
      </w:tr>
      <w:tr w:rsidR="00564C50" w:rsidRPr="00B376E1" w14:paraId="633521E3" w14:textId="77777777" w:rsidTr="00345BD1">
        <w:trPr>
          <w:trHeight w:val="304"/>
        </w:trPr>
        <w:tc>
          <w:tcPr>
            <w:tcW w:w="0" w:type="auto"/>
          </w:tcPr>
          <w:p w14:paraId="5B7EC3D8" w14:textId="77777777" w:rsidR="00564C50" w:rsidRPr="00B376E1" w:rsidRDefault="00564C50" w:rsidP="00345BD1">
            <w:pPr>
              <w:pStyle w:val="NoSpacing"/>
              <w:rPr>
                <w:rFonts w:cs="Arial"/>
              </w:rPr>
            </w:pPr>
            <w:r w:rsidRPr="00B376E1">
              <w:rPr>
                <w:rFonts w:cs="Arial"/>
              </w:rPr>
              <w:lastRenderedPageBreak/>
              <w:t>SPC.2</w:t>
            </w:r>
          </w:p>
        </w:tc>
        <w:tc>
          <w:tcPr>
            <w:tcW w:w="3103" w:type="dxa"/>
          </w:tcPr>
          <w:p w14:paraId="7DB83A7A" w14:textId="77777777" w:rsidR="002B4348" w:rsidRPr="00B376E1" w:rsidRDefault="002B4348" w:rsidP="002B4348">
            <w:pPr>
              <w:pStyle w:val="NoSpacing"/>
              <w:rPr>
                <w:rFonts w:cs="Arial"/>
              </w:rPr>
            </w:pPr>
            <w:r w:rsidRPr="00B376E1">
              <w:rPr>
                <w:rFonts w:cs="Arial"/>
              </w:rPr>
              <w:t xml:space="preserve">In the past 12 months, who in your household received cash or monetary assistance from the government or any other non-governmental organizations? </w:t>
            </w:r>
          </w:p>
          <w:p w14:paraId="1FA863E4" w14:textId="77777777" w:rsidR="002B4348" w:rsidRPr="00B376E1" w:rsidRDefault="002B4348" w:rsidP="002B4348">
            <w:pPr>
              <w:pStyle w:val="NoSpacing"/>
              <w:rPr>
                <w:rFonts w:cs="Arial"/>
              </w:rPr>
            </w:pPr>
          </w:p>
          <w:p w14:paraId="1A0CE830" w14:textId="77777777" w:rsidR="002B4348" w:rsidRPr="00B376E1" w:rsidRDefault="002B4348" w:rsidP="002B4348">
            <w:pPr>
              <w:pStyle w:val="NoSpacing"/>
              <w:rPr>
                <w:rFonts w:cs="Arial"/>
              </w:rPr>
            </w:pPr>
            <w:r w:rsidRPr="00B376E1">
              <w:rPr>
                <w:rFonts w:cs="Arial"/>
              </w:rPr>
              <w:t xml:space="preserve">Record member ID from HR.1 </w:t>
            </w:r>
          </w:p>
          <w:p w14:paraId="7C34426A" w14:textId="77777777" w:rsidR="002B4348" w:rsidRPr="00B376E1" w:rsidRDefault="002B4348" w:rsidP="002B4348">
            <w:pPr>
              <w:pStyle w:val="NoSpacing"/>
              <w:rPr>
                <w:rFonts w:cs="Arial"/>
              </w:rPr>
            </w:pPr>
          </w:p>
          <w:p w14:paraId="7BE4D98F" w14:textId="77777777" w:rsidR="002B4348" w:rsidRPr="00B376E1" w:rsidRDefault="002B4348" w:rsidP="002B4348">
            <w:pPr>
              <w:pStyle w:val="NoSpacing"/>
              <w:rPr>
                <w:rFonts w:cs="Arial"/>
              </w:rPr>
            </w:pPr>
            <w:r w:rsidRPr="00B376E1">
              <w:rPr>
                <w:rFonts w:cs="Arial"/>
              </w:rPr>
              <w:t xml:space="preserve">Entire household = 96 </w:t>
            </w:r>
          </w:p>
          <w:p w14:paraId="157B494C" w14:textId="653B4E6B" w:rsidR="002B4348" w:rsidRPr="00B376E1" w:rsidRDefault="002B4348" w:rsidP="002B4348">
            <w:pPr>
              <w:pStyle w:val="NoSpacing"/>
              <w:rPr>
                <w:rFonts w:cs="Arial"/>
              </w:rPr>
            </w:pPr>
            <w:r w:rsidRPr="00B376E1">
              <w:rPr>
                <w:rFonts w:cs="Arial"/>
              </w:rPr>
              <w:t>Don’t know = 98</w:t>
            </w:r>
          </w:p>
          <w:p w14:paraId="35B7B650" w14:textId="77777777" w:rsidR="002B4348" w:rsidRPr="00B376E1" w:rsidRDefault="002B4348" w:rsidP="002B4348">
            <w:pPr>
              <w:pStyle w:val="NoSpacing"/>
              <w:rPr>
                <w:rFonts w:cs="Arial"/>
              </w:rPr>
            </w:pPr>
          </w:p>
          <w:p w14:paraId="6D52CFFA" w14:textId="2F3C5004" w:rsidR="00564C50" w:rsidRPr="00B376E1" w:rsidRDefault="002B4348" w:rsidP="00345BD1">
            <w:pPr>
              <w:pStyle w:val="NoSpacing"/>
              <w:rPr>
                <w:rFonts w:cs="Arial"/>
              </w:rPr>
            </w:pPr>
            <w:r w:rsidRPr="00B376E1">
              <w:rPr>
                <w:rFonts w:cs="Arial"/>
              </w:rPr>
              <w:t>[SINGLE</w:t>
            </w:r>
            <w:r w:rsidR="00E249DD" w:rsidRPr="00B376E1">
              <w:rPr>
                <w:rFonts w:cs="Arial"/>
              </w:rPr>
              <w:t xml:space="preserve"> </w:t>
            </w:r>
            <w:r w:rsidRPr="00B376E1">
              <w:rPr>
                <w:rFonts w:cs="Arial"/>
              </w:rPr>
              <w:t>SELECT]</w:t>
            </w:r>
          </w:p>
        </w:tc>
        <w:tc>
          <w:tcPr>
            <w:tcW w:w="5064" w:type="dxa"/>
          </w:tcPr>
          <w:p w14:paraId="1D01A574" w14:textId="07B16567" w:rsidR="00564C50" w:rsidRPr="00B376E1" w:rsidRDefault="00564C50" w:rsidP="00345BD1">
            <w:pPr>
              <w:pStyle w:val="NoSpacing"/>
              <w:rPr>
                <w:rFonts w:cs="Arial"/>
              </w:rPr>
            </w:pPr>
            <w:r w:rsidRPr="00B376E1">
              <w:rPr>
                <w:rFonts w:cs="Arial"/>
              </w:rPr>
              <w:t xml:space="preserve">When asking this question, the interviewer should record </w:t>
            </w:r>
            <w:r w:rsidR="00846C2D" w:rsidRPr="00B376E1">
              <w:rPr>
                <w:rFonts w:cs="Arial"/>
              </w:rPr>
              <w:t xml:space="preserve">all </w:t>
            </w:r>
            <w:r w:rsidRPr="00B376E1">
              <w:rPr>
                <w:rFonts w:cs="Arial"/>
              </w:rPr>
              <w:t xml:space="preserve">the </w:t>
            </w:r>
            <w:r w:rsidR="00BE2FAC" w:rsidRPr="00B376E1">
              <w:rPr>
                <w:rFonts w:cs="Arial"/>
              </w:rPr>
              <w:t xml:space="preserve">household </w:t>
            </w:r>
            <w:r w:rsidRPr="00B376E1">
              <w:rPr>
                <w:rFonts w:cs="Arial"/>
              </w:rPr>
              <w:t>member ID</w:t>
            </w:r>
            <w:r w:rsidR="008C5BF8" w:rsidRPr="00B376E1">
              <w:rPr>
                <w:rFonts w:cs="Arial"/>
              </w:rPr>
              <w:t>(</w:t>
            </w:r>
            <w:r w:rsidR="00BE2FAC" w:rsidRPr="00B376E1">
              <w:rPr>
                <w:rFonts w:cs="Arial"/>
              </w:rPr>
              <w:t>s</w:t>
            </w:r>
            <w:r w:rsidR="008C5BF8" w:rsidRPr="00B376E1">
              <w:rPr>
                <w:rFonts w:cs="Arial"/>
              </w:rPr>
              <w:t>)</w:t>
            </w:r>
            <w:r w:rsidRPr="00B376E1">
              <w:rPr>
                <w:rFonts w:cs="Arial"/>
              </w:rPr>
              <w:t xml:space="preserve"> from HR.1 who received assistance. If the entire household received the assistance, enter </w:t>
            </w:r>
            <w:r w:rsidR="00027D86" w:rsidRPr="00B376E1">
              <w:rPr>
                <w:rFonts w:cs="Arial"/>
              </w:rPr>
              <w:t>“</w:t>
            </w:r>
            <w:r w:rsidRPr="00B376E1">
              <w:rPr>
                <w:rFonts w:cs="Arial"/>
              </w:rPr>
              <w:t>96</w:t>
            </w:r>
            <w:r w:rsidR="00027D86" w:rsidRPr="00B376E1">
              <w:rPr>
                <w:rFonts w:cs="Arial"/>
              </w:rPr>
              <w:t>”</w:t>
            </w:r>
            <w:r w:rsidRPr="00B376E1">
              <w:rPr>
                <w:rFonts w:cs="Arial"/>
              </w:rPr>
              <w:t xml:space="preserve"> instead of a member ID. If the respondent does not know who received the assistance, record </w:t>
            </w:r>
            <w:r w:rsidR="00027D86" w:rsidRPr="00B376E1">
              <w:rPr>
                <w:rFonts w:cs="Arial"/>
              </w:rPr>
              <w:t>“</w:t>
            </w:r>
            <w:r w:rsidRPr="00B376E1">
              <w:rPr>
                <w:rFonts w:cs="Arial"/>
              </w:rPr>
              <w:t>98.</w:t>
            </w:r>
            <w:r w:rsidR="00027D86" w:rsidRPr="00B376E1">
              <w:rPr>
                <w:rFonts w:cs="Arial"/>
              </w:rPr>
              <w:t>”</w:t>
            </w:r>
            <w:r w:rsidRPr="00B376E1">
              <w:rPr>
                <w:rFonts w:cs="Arial"/>
              </w:rPr>
              <w:t xml:space="preserve"> This is a single</w:t>
            </w:r>
            <w:r w:rsidR="00027D86" w:rsidRPr="00B376E1">
              <w:rPr>
                <w:rFonts w:cs="Arial"/>
              </w:rPr>
              <w:t>-</w:t>
            </w:r>
            <w:r w:rsidRPr="00B376E1">
              <w:rPr>
                <w:rFonts w:cs="Arial"/>
              </w:rPr>
              <w:t>select question, so only one response can be entered. Ensure that the respondent clearly identifies the recipient</w:t>
            </w:r>
            <w:r w:rsidR="00800BE7" w:rsidRPr="00B376E1">
              <w:rPr>
                <w:rFonts w:cs="Arial"/>
              </w:rPr>
              <w:t>(s)</w:t>
            </w:r>
            <w:r w:rsidRPr="00B376E1">
              <w:rPr>
                <w:rFonts w:cs="Arial"/>
              </w:rPr>
              <w:t xml:space="preserve"> within the household, and record the response accurately.</w:t>
            </w:r>
          </w:p>
        </w:tc>
      </w:tr>
      <w:tr w:rsidR="00553A70" w:rsidRPr="00B376E1" w14:paraId="71D8F8ED" w14:textId="77777777" w:rsidTr="00345BD1">
        <w:trPr>
          <w:trHeight w:val="304"/>
        </w:trPr>
        <w:tc>
          <w:tcPr>
            <w:tcW w:w="0" w:type="auto"/>
          </w:tcPr>
          <w:p w14:paraId="0861FE00" w14:textId="77777777" w:rsidR="00553A70" w:rsidRPr="00B376E1" w:rsidRDefault="00553A70" w:rsidP="00553A70">
            <w:pPr>
              <w:pStyle w:val="NoSpacing"/>
              <w:rPr>
                <w:rFonts w:cs="Arial"/>
              </w:rPr>
            </w:pPr>
            <w:r w:rsidRPr="00B376E1">
              <w:rPr>
                <w:rFonts w:cs="Arial"/>
              </w:rPr>
              <w:t>SPC.3</w:t>
            </w:r>
          </w:p>
        </w:tc>
        <w:tc>
          <w:tcPr>
            <w:tcW w:w="3103" w:type="dxa"/>
          </w:tcPr>
          <w:p w14:paraId="5FE668CA" w14:textId="76FFAC3C" w:rsidR="00553A70" w:rsidRPr="00B376E1" w:rsidRDefault="00553A70" w:rsidP="00553A70">
            <w:pPr>
              <w:pStyle w:val="NormalWeb"/>
              <w:spacing w:before="0" w:beforeAutospacing="0" w:after="0" w:afterAutospacing="0"/>
              <w:contextualSpacing/>
              <w:textAlignment w:val="top"/>
              <w:rPr>
                <w:rFonts w:cs="Arial"/>
                <w:sz w:val="22"/>
                <w:szCs w:val="22"/>
              </w:rPr>
            </w:pPr>
            <w:r w:rsidRPr="00B376E1">
              <w:rPr>
                <w:rFonts w:cs="Arial"/>
                <w:sz w:val="22"/>
                <w:szCs w:val="22"/>
              </w:rPr>
              <w:t>With the cash or monetary assistance that [INSERT NAME FROM SPC.2] received, did they also receive</w:t>
            </w:r>
            <w:r w:rsidR="00027D86" w:rsidRPr="00B376E1">
              <w:rPr>
                <w:rFonts w:cs="Arial"/>
                <w:sz w:val="22"/>
                <w:szCs w:val="22"/>
              </w:rPr>
              <w:t xml:space="preserve"> any of the</w:t>
            </w:r>
            <w:r w:rsidRPr="00B376E1">
              <w:rPr>
                <w:rFonts w:cs="Arial"/>
                <w:sz w:val="22"/>
                <w:szCs w:val="22"/>
              </w:rPr>
              <w:t xml:space="preserve"> following:</w:t>
            </w:r>
          </w:p>
          <w:p w14:paraId="254EFE4D" w14:textId="77777777" w:rsidR="00553A70" w:rsidRPr="00B376E1" w:rsidRDefault="00553A70" w:rsidP="00553A70">
            <w:pPr>
              <w:pStyle w:val="NormalWeb"/>
              <w:spacing w:before="0" w:beforeAutospacing="0" w:after="0" w:afterAutospacing="0"/>
              <w:contextualSpacing/>
              <w:textAlignment w:val="top"/>
              <w:rPr>
                <w:rFonts w:cs="Arial"/>
                <w:b/>
                <w:bCs/>
                <w:color w:val="000000"/>
                <w:sz w:val="22"/>
                <w:szCs w:val="22"/>
              </w:rPr>
            </w:pPr>
          </w:p>
          <w:p w14:paraId="627E9F8B" w14:textId="77777777" w:rsidR="00553A70" w:rsidRPr="00B376E1" w:rsidRDefault="00553A70" w:rsidP="00553A70">
            <w:pPr>
              <w:pStyle w:val="NormalWeb"/>
              <w:spacing w:before="0" w:beforeAutospacing="0" w:after="0" w:afterAutospacing="0"/>
              <w:contextualSpacing/>
              <w:textAlignment w:val="top"/>
              <w:rPr>
                <w:rFonts w:cs="Arial"/>
                <w:b/>
                <w:bCs/>
                <w:color w:val="000000"/>
                <w:sz w:val="22"/>
                <w:szCs w:val="22"/>
              </w:rPr>
            </w:pPr>
            <w:r w:rsidRPr="00B376E1">
              <w:rPr>
                <w:rFonts w:cs="Arial"/>
                <w:b/>
                <w:bCs/>
                <w:color w:val="000000"/>
                <w:sz w:val="22"/>
                <w:szCs w:val="22"/>
              </w:rPr>
              <w:t>[read aloud]</w:t>
            </w:r>
          </w:p>
          <w:p w14:paraId="2EBB93F4" w14:textId="77777777" w:rsidR="00553A70" w:rsidRPr="00B376E1" w:rsidRDefault="00553A70" w:rsidP="00553A70">
            <w:pPr>
              <w:pStyle w:val="NormalWeb"/>
              <w:spacing w:before="0" w:beforeAutospacing="0" w:after="0" w:afterAutospacing="0"/>
              <w:contextualSpacing/>
              <w:textAlignment w:val="top"/>
              <w:rPr>
                <w:rFonts w:cs="Arial"/>
                <w:i/>
                <w:iCs/>
                <w:color w:val="000000"/>
                <w:sz w:val="22"/>
                <w:szCs w:val="22"/>
              </w:rPr>
            </w:pPr>
          </w:p>
          <w:p w14:paraId="6D27C62A" w14:textId="77777777" w:rsidR="00553A70" w:rsidRPr="00B376E1" w:rsidRDefault="00553A70" w:rsidP="00685E1A">
            <w:pPr>
              <w:pStyle w:val="NormalWeb"/>
              <w:numPr>
                <w:ilvl w:val="0"/>
                <w:numId w:val="163"/>
              </w:numPr>
              <w:spacing w:before="0" w:beforeAutospacing="0" w:after="0" w:afterAutospacing="0"/>
              <w:ind w:left="380" w:hanging="349"/>
              <w:textAlignment w:val="top"/>
              <w:rPr>
                <w:rFonts w:cs="Arial"/>
                <w:color w:val="000000"/>
                <w:sz w:val="22"/>
                <w:szCs w:val="22"/>
              </w:rPr>
            </w:pPr>
            <w:r w:rsidRPr="00B376E1">
              <w:rPr>
                <w:rFonts w:cs="Arial"/>
                <w:color w:val="000000"/>
                <w:sz w:val="22"/>
                <w:szCs w:val="22"/>
              </w:rPr>
              <w:t>Nutrition or health counseling?</w:t>
            </w:r>
          </w:p>
          <w:p w14:paraId="29EA20E3" w14:textId="77777777" w:rsidR="00553A70" w:rsidRPr="00B376E1" w:rsidRDefault="00553A70" w:rsidP="00685E1A">
            <w:pPr>
              <w:pStyle w:val="NormalWeb"/>
              <w:numPr>
                <w:ilvl w:val="0"/>
                <w:numId w:val="163"/>
              </w:numPr>
              <w:spacing w:before="0" w:beforeAutospacing="0" w:after="0" w:afterAutospacing="0"/>
              <w:ind w:left="380" w:hanging="349"/>
              <w:textAlignment w:val="top"/>
              <w:rPr>
                <w:rFonts w:cs="Arial"/>
                <w:color w:val="000000"/>
                <w:sz w:val="22"/>
                <w:szCs w:val="22"/>
              </w:rPr>
            </w:pPr>
            <w:r w:rsidRPr="00B376E1">
              <w:rPr>
                <w:rFonts w:cs="Arial"/>
                <w:color w:val="000000"/>
                <w:sz w:val="22"/>
                <w:szCs w:val="22"/>
              </w:rPr>
              <w:t>Told to go to a health facility to receive health or nutrition services?</w:t>
            </w:r>
          </w:p>
          <w:p w14:paraId="15FC6009" w14:textId="77777777" w:rsidR="00553A70" w:rsidRPr="00B376E1" w:rsidRDefault="00553A70" w:rsidP="00685E1A">
            <w:pPr>
              <w:pStyle w:val="NormalWeb"/>
              <w:numPr>
                <w:ilvl w:val="0"/>
                <w:numId w:val="163"/>
              </w:numPr>
              <w:spacing w:before="0" w:beforeAutospacing="0" w:after="0" w:afterAutospacing="0"/>
              <w:ind w:left="380" w:hanging="349"/>
              <w:textAlignment w:val="top"/>
              <w:rPr>
                <w:rFonts w:cs="Arial"/>
                <w:color w:val="000000"/>
                <w:sz w:val="22"/>
                <w:szCs w:val="22"/>
              </w:rPr>
            </w:pPr>
            <w:r w:rsidRPr="00B376E1">
              <w:rPr>
                <w:rFonts w:cs="Arial"/>
                <w:color w:val="000000"/>
                <w:sz w:val="22"/>
                <w:szCs w:val="22"/>
              </w:rPr>
              <w:t>Tablets to treat intestinal worms?</w:t>
            </w:r>
          </w:p>
          <w:p w14:paraId="0DFCFC42" w14:textId="77777777" w:rsidR="00553A70" w:rsidRPr="00B376E1" w:rsidRDefault="00553A70" w:rsidP="00685E1A">
            <w:pPr>
              <w:pStyle w:val="NormalWeb"/>
              <w:numPr>
                <w:ilvl w:val="0"/>
                <w:numId w:val="163"/>
              </w:numPr>
              <w:spacing w:before="0" w:beforeAutospacing="0" w:after="0" w:afterAutospacing="0"/>
              <w:ind w:left="380" w:hanging="349"/>
              <w:textAlignment w:val="top"/>
              <w:rPr>
                <w:rFonts w:cs="Arial"/>
                <w:color w:val="000000"/>
                <w:sz w:val="22"/>
                <w:szCs w:val="22"/>
              </w:rPr>
            </w:pPr>
            <w:r w:rsidRPr="00B376E1">
              <w:rPr>
                <w:rFonts w:cs="Arial"/>
                <w:color w:val="000000"/>
                <w:sz w:val="22"/>
                <w:szCs w:val="22"/>
              </w:rPr>
              <w:t xml:space="preserve">Iron tablets or other nutrient supplements? </w:t>
            </w:r>
          </w:p>
          <w:p w14:paraId="3D66324A" w14:textId="77777777" w:rsidR="00553A70" w:rsidRPr="00B376E1" w:rsidRDefault="00553A70" w:rsidP="00685E1A">
            <w:pPr>
              <w:pStyle w:val="NormalWeb"/>
              <w:numPr>
                <w:ilvl w:val="0"/>
                <w:numId w:val="163"/>
              </w:numPr>
              <w:spacing w:before="0" w:beforeAutospacing="0" w:after="0" w:afterAutospacing="0"/>
              <w:ind w:left="380" w:hanging="349"/>
              <w:textAlignment w:val="top"/>
              <w:rPr>
                <w:rFonts w:cs="Arial"/>
                <w:color w:val="000000"/>
                <w:sz w:val="22"/>
                <w:szCs w:val="22"/>
              </w:rPr>
            </w:pPr>
            <w:r w:rsidRPr="00B376E1">
              <w:rPr>
                <w:rFonts w:cs="Arial"/>
                <w:color w:val="000000"/>
                <w:sz w:val="22"/>
                <w:szCs w:val="22"/>
              </w:rPr>
              <w:t>Food with extra nutrients added to it to benefit health?</w:t>
            </w:r>
          </w:p>
          <w:p w14:paraId="14A41135" w14:textId="77777777" w:rsidR="00553A70" w:rsidRPr="00B376E1" w:rsidRDefault="00553A70" w:rsidP="00685E1A">
            <w:pPr>
              <w:pStyle w:val="NormalWeb"/>
              <w:numPr>
                <w:ilvl w:val="0"/>
                <w:numId w:val="164"/>
              </w:numPr>
              <w:spacing w:before="0" w:beforeAutospacing="0" w:after="0" w:afterAutospacing="0"/>
              <w:ind w:left="380" w:hanging="349"/>
              <w:textAlignment w:val="top"/>
              <w:rPr>
                <w:rFonts w:cs="Arial"/>
                <w:color w:val="000000"/>
                <w:sz w:val="22"/>
                <w:szCs w:val="22"/>
              </w:rPr>
            </w:pPr>
            <w:r w:rsidRPr="00B376E1">
              <w:rPr>
                <w:rFonts w:cs="Arial"/>
                <w:color w:val="000000"/>
                <w:sz w:val="22"/>
                <w:szCs w:val="22"/>
              </w:rPr>
              <w:t>Other (specify)?</w:t>
            </w:r>
          </w:p>
          <w:p w14:paraId="11BF13F2" w14:textId="77777777" w:rsidR="00553A70" w:rsidRPr="00B376E1" w:rsidRDefault="00553A70" w:rsidP="00553A70">
            <w:pPr>
              <w:pStyle w:val="NoSpacing"/>
              <w:rPr>
                <w:rFonts w:cs="Arial"/>
                <w:color w:val="000000"/>
              </w:rPr>
            </w:pPr>
          </w:p>
          <w:p w14:paraId="60274185" w14:textId="3B8BE221" w:rsidR="00553A70" w:rsidRPr="00B376E1" w:rsidRDefault="00553A70" w:rsidP="00553A70">
            <w:pPr>
              <w:pStyle w:val="NoSpacing"/>
              <w:rPr>
                <w:rFonts w:cs="Arial"/>
              </w:rPr>
            </w:pPr>
            <w:r w:rsidRPr="00B376E1">
              <w:rPr>
                <w:rFonts w:cs="Arial"/>
                <w:color w:val="000000"/>
              </w:rPr>
              <w:t>[MULTI</w:t>
            </w:r>
            <w:r w:rsidR="00E249DD" w:rsidRPr="00B376E1">
              <w:rPr>
                <w:rFonts w:cs="Arial"/>
                <w:color w:val="000000"/>
              </w:rPr>
              <w:t xml:space="preserve"> </w:t>
            </w:r>
            <w:r w:rsidRPr="00B376E1">
              <w:rPr>
                <w:rFonts w:cs="Arial"/>
                <w:color w:val="000000"/>
              </w:rPr>
              <w:t>SELECT]</w:t>
            </w:r>
          </w:p>
        </w:tc>
        <w:tc>
          <w:tcPr>
            <w:tcW w:w="5064" w:type="dxa"/>
          </w:tcPr>
          <w:p w14:paraId="5D096395" w14:textId="77777777" w:rsidR="00553A70" w:rsidRPr="00B376E1" w:rsidRDefault="00553A70" w:rsidP="00553A70">
            <w:pPr>
              <w:pStyle w:val="NoSpacing"/>
              <w:rPr>
                <w:rFonts w:cs="Arial"/>
              </w:rPr>
            </w:pPr>
            <w:r w:rsidRPr="00B376E1">
              <w:rPr>
                <w:rFonts w:cs="Arial"/>
              </w:rPr>
              <w:t>For each household member recorded in SPC.2 as someone who received cash or monetary assistance from the government or a non-government organization, the interviewer should repeat the question. The interviewer should read the options aloud and allow the respondent to select all applicable responses from the following options for each individual. Ensure that each response is recorded separately for each member who received assistance, including any additional details if "Other" is specified.</w:t>
            </w:r>
          </w:p>
          <w:p w14:paraId="4C3E23EB" w14:textId="77777777" w:rsidR="00553A70" w:rsidRPr="00B376E1" w:rsidRDefault="00553A70" w:rsidP="00553A70">
            <w:pPr>
              <w:pStyle w:val="NoSpacing"/>
              <w:rPr>
                <w:rFonts w:cs="Arial"/>
              </w:rPr>
            </w:pPr>
          </w:p>
          <w:p w14:paraId="06F4D194" w14:textId="77777777" w:rsidR="00553A70" w:rsidRPr="00B376E1" w:rsidRDefault="00553A70" w:rsidP="00553A70">
            <w:pPr>
              <w:pStyle w:val="NoSpacing"/>
              <w:numPr>
                <w:ilvl w:val="0"/>
                <w:numId w:val="28"/>
              </w:numPr>
              <w:ind w:left="220" w:hanging="180"/>
              <w:rPr>
                <w:rFonts w:cs="Arial"/>
              </w:rPr>
            </w:pPr>
            <w:r w:rsidRPr="00B376E1">
              <w:rPr>
                <w:rFonts w:cs="Arial"/>
                <w:b/>
                <w:bCs/>
              </w:rPr>
              <w:t>Nutrition or health counseling:</w:t>
            </w:r>
            <w:r w:rsidRPr="00B376E1">
              <w:rPr>
                <w:rFonts w:cs="Arial"/>
              </w:rPr>
              <w:t xml:space="preserve"> Advice or guidance on improving diet, health, or nutrition practices.</w:t>
            </w:r>
          </w:p>
          <w:p w14:paraId="7918E11F" w14:textId="77777777" w:rsidR="00553A70" w:rsidRPr="00B376E1" w:rsidRDefault="00553A70" w:rsidP="00553A70">
            <w:pPr>
              <w:pStyle w:val="NoSpacing"/>
              <w:numPr>
                <w:ilvl w:val="0"/>
                <w:numId w:val="28"/>
              </w:numPr>
              <w:ind w:left="220" w:hanging="180"/>
              <w:rPr>
                <w:rFonts w:cs="Arial"/>
              </w:rPr>
            </w:pPr>
            <w:r w:rsidRPr="00B376E1">
              <w:rPr>
                <w:rFonts w:cs="Arial"/>
                <w:b/>
                <w:bCs/>
              </w:rPr>
              <w:t>Told to go to a health facility to receive health or nutrition services:</w:t>
            </w:r>
            <w:r w:rsidRPr="00B376E1">
              <w:rPr>
                <w:rFonts w:cs="Arial"/>
              </w:rPr>
              <w:t xml:space="preserve"> A recommendation or direction to visit a health facility for further medical or nutritional care.</w:t>
            </w:r>
          </w:p>
          <w:p w14:paraId="4A81519B" w14:textId="77777777" w:rsidR="00553A70" w:rsidRPr="00B376E1" w:rsidRDefault="00553A70" w:rsidP="00553A70">
            <w:pPr>
              <w:pStyle w:val="NoSpacing"/>
              <w:numPr>
                <w:ilvl w:val="0"/>
                <w:numId w:val="28"/>
              </w:numPr>
              <w:ind w:left="220" w:hanging="180"/>
              <w:rPr>
                <w:rFonts w:cs="Arial"/>
              </w:rPr>
            </w:pPr>
            <w:r w:rsidRPr="00B376E1">
              <w:rPr>
                <w:rFonts w:cs="Arial"/>
                <w:b/>
                <w:bCs/>
              </w:rPr>
              <w:t>Tablets to treat intestinal worms:</w:t>
            </w:r>
            <w:r w:rsidRPr="00B376E1">
              <w:rPr>
                <w:rFonts w:cs="Arial"/>
              </w:rPr>
              <w:t xml:space="preserve"> Medication provided to address intestinal worm infections.</w:t>
            </w:r>
          </w:p>
          <w:p w14:paraId="5E247E26" w14:textId="77777777" w:rsidR="00553A70" w:rsidRPr="00B376E1" w:rsidRDefault="00553A70" w:rsidP="00553A70">
            <w:pPr>
              <w:pStyle w:val="NoSpacing"/>
              <w:numPr>
                <w:ilvl w:val="0"/>
                <w:numId w:val="28"/>
              </w:numPr>
              <w:ind w:left="220" w:hanging="180"/>
              <w:rPr>
                <w:rFonts w:cs="Arial"/>
              </w:rPr>
            </w:pPr>
            <w:r w:rsidRPr="00B376E1">
              <w:rPr>
                <w:rFonts w:cs="Arial"/>
                <w:b/>
                <w:bCs/>
              </w:rPr>
              <w:t>Iron tablets or other nutrient supplements:</w:t>
            </w:r>
            <w:r w:rsidRPr="00B376E1">
              <w:rPr>
                <w:rFonts w:cs="Arial"/>
              </w:rPr>
              <w:t xml:space="preserve"> Tablets or supplements provided to boost vitamins and minerals, such as iron, folic acid, or vitamin A.</w:t>
            </w:r>
          </w:p>
          <w:p w14:paraId="390865A6" w14:textId="77777777" w:rsidR="00553A70" w:rsidRPr="00B376E1" w:rsidRDefault="00553A70" w:rsidP="00553A70">
            <w:pPr>
              <w:pStyle w:val="NoSpacing"/>
              <w:numPr>
                <w:ilvl w:val="0"/>
                <w:numId w:val="28"/>
              </w:numPr>
              <w:ind w:left="220" w:hanging="180"/>
              <w:rPr>
                <w:rFonts w:cs="Arial"/>
              </w:rPr>
            </w:pPr>
            <w:r w:rsidRPr="00B376E1">
              <w:rPr>
                <w:rFonts w:cs="Arial"/>
                <w:b/>
                <w:bCs/>
              </w:rPr>
              <w:t>Food with extra nutrients added to it to benefit health:</w:t>
            </w:r>
            <w:r w:rsidRPr="00B376E1">
              <w:rPr>
                <w:rFonts w:cs="Arial"/>
              </w:rPr>
              <w:t xml:space="preserve"> Nutritional food items given to improve diet, such as fortified foods or specially formulated products.</w:t>
            </w:r>
          </w:p>
          <w:p w14:paraId="12307616" w14:textId="77777777" w:rsidR="00553A70" w:rsidRPr="00B376E1" w:rsidRDefault="00553A70" w:rsidP="00553A70">
            <w:pPr>
              <w:pStyle w:val="NoSpacing"/>
              <w:numPr>
                <w:ilvl w:val="0"/>
                <w:numId w:val="28"/>
              </w:numPr>
              <w:ind w:left="220" w:hanging="180"/>
              <w:rPr>
                <w:rFonts w:cs="Arial"/>
              </w:rPr>
            </w:pPr>
            <w:r w:rsidRPr="00B376E1">
              <w:rPr>
                <w:rFonts w:cs="Arial"/>
                <w:b/>
                <w:bCs/>
              </w:rPr>
              <w:t>Other (specify):</w:t>
            </w:r>
            <w:r w:rsidRPr="00B376E1">
              <w:rPr>
                <w:rFonts w:cs="Arial"/>
              </w:rPr>
              <w:t xml:space="preserve"> Any other types of assistance or services not listed, which the respondent should specify.</w:t>
            </w:r>
          </w:p>
          <w:p w14:paraId="682EE93B" w14:textId="77777777" w:rsidR="00553A70" w:rsidRPr="00B376E1" w:rsidRDefault="00553A70" w:rsidP="00553A70">
            <w:pPr>
              <w:pStyle w:val="NoSpacing"/>
              <w:rPr>
                <w:rFonts w:cs="Arial"/>
              </w:rPr>
            </w:pPr>
          </w:p>
          <w:p w14:paraId="6AB661F6" w14:textId="006EF14C" w:rsidR="00553A70" w:rsidRPr="00B376E1" w:rsidRDefault="00553A70" w:rsidP="00553A70">
            <w:pPr>
              <w:pStyle w:val="NoSpacing"/>
              <w:rPr>
                <w:rFonts w:cs="Arial"/>
              </w:rPr>
            </w:pPr>
            <w:r w:rsidRPr="00B376E1">
              <w:rPr>
                <w:rFonts w:cs="Arial"/>
              </w:rPr>
              <w:t xml:space="preserve">The interviewer should ensure that each response is recorded separately for each member and avoid influencing the respondent’s answers. Record </w:t>
            </w:r>
            <w:r w:rsidR="00027D86" w:rsidRPr="00B376E1">
              <w:rPr>
                <w:rFonts w:cs="Arial"/>
              </w:rPr>
              <w:t>“</w:t>
            </w:r>
            <w:r w:rsidRPr="00B376E1">
              <w:rPr>
                <w:rFonts w:cs="Arial"/>
              </w:rPr>
              <w:t>98. Don’t know</w:t>
            </w:r>
            <w:r w:rsidR="00027D86" w:rsidRPr="00B376E1">
              <w:rPr>
                <w:rFonts w:cs="Arial"/>
              </w:rPr>
              <w:t>”</w:t>
            </w:r>
            <w:r w:rsidRPr="00B376E1">
              <w:rPr>
                <w:rFonts w:cs="Arial"/>
              </w:rPr>
              <w:t xml:space="preserve"> if the respondent is uncertain about any of the listed </w:t>
            </w:r>
            <w:r w:rsidRPr="00B376E1">
              <w:rPr>
                <w:rFonts w:cs="Arial"/>
              </w:rPr>
              <w:lastRenderedPageBreak/>
              <w:t>services. This is a multi-select question, so multiple responses may apply for each household member.</w:t>
            </w:r>
          </w:p>
        </w:tc>
      </w:tr>
      <w:tr w:rsidR="00194BFF" w:rsidRPr="00B376E1" w14:paraId="05B06B1C" w14:textId="77777777" w:rsidTr="00345BD1">
        <w:trPr>
          <w:trHeight w:val="304"/>
        </w:trPr>
        <w:tc>
          <w:tcPr>
            <w:tcW w:w="0" w:type="auto"/>
          </w:tcPr>
          <w:p w14:paraId="2BD27EC8" w14:textId="77777777" w:rsidR="00194BFF" w:rsidRPr="00B376E1" w:rsidRDefault="00194BFF" w:rsidP="00194BFF">
            <w:pPr>
              <w:pStyle w:val="NoSpacing"/>
              <w:rPr>
                <w:rFonts w:cs="Arial"/>
              </w:rPr>
            </w:pPr>
            <w:r w:rsidRPr="00B376E1">
              <w:rPr>
                <w:rFonts w:cs="Arial"/>
              </w:rPr>
              <w:lastRenderedPageBreak/>
              <w:t>SPC.4</w:t>
            </w:r>
          </w:p>
        </w:tc>
        <w:tc>
          <w:tcPr>
            <w:tcW w:w="3103" w:type="dxa"/>
          </w:tcPr>
          <w:p w14:paraId="45567AAC" w14:textId="3AADF1E0" w:rsidR="00194BFF" w:rsidRPr="00B376E1" w:rsidRDefault="00194BFF" w:rsidP="00194BFF">
            <w:pPr>
              <w:pStyle w:val="NoSpacing"/>
              <w:rPr>
                <w:rFonts w:cs="Arial"/>
              </w:rPr>
            </w:pPr>
            <w:r w:rsidRPr="00B376E1">
              <w:rPr>
                <w:rFonts w:cs="Arial"/>
                <w:color w:val="212121"/>
              </w:rPr>
              <w:t xml:space="preserve">To receive the cash or monetary assistance, did </w:t>
            </w:r>
            <w:r w:rsidRPr="00B376E1">
              <w:rPr>
                <w:rFonts w:cs="Arial"/>
                <w:color w:val="000000"/>
                <w:kern w:val="24"/>
              </w:rPr>
              <w:t>[</w:t>
            </w:r>
            <w:r w:rsidRPr="00B376E1">
              <w:rPr>
                <w:rFonts w:cs="Arial"/>
              </w:rPr>
              <w:t>INSERT NAME FROM SPC.2</w:t>
            </w:r>
            <w:r w:rsidRPr="00B376E1">
              <w:rPr>
                <w:rFonts w:cs="Arial"/>
                <w:color w:val="000000"/>
                <w:kern w:val="24"/>
              </w:rPr>
              <w:t>] or</w:t>
            </w:r>
            <w:r w:rsidRPr="00B376E1">
              <w:rPr>
                <w:rFonts w:cs="Arial"/>
                <w:color w:val="212121"/>
              </w:rPr>
              <w:t xml:space="preserve"> anyone in your household have to do any specific activity such as attend a meeting, take a child to the health facility or anything else? If so, what was it? </w:t>
            </w:r>
          </w:p>
        </w:tc>
        <w:tc>
          <w:tcPr>
            <w:tcW w:w="5064" w:type="dxa"/>
          </w:tcPr>
          <w:p w14:paraId="21AD0548" w14:textId="3B2B93E7" w:rsidR="00194BFF" w:rsidRPr="00B376E1" w:rsidRDefault="00194BFF" w:rsidP="00194BFF">
            <w:pPr>
              <w:pStyle w:val="NoSpacing"/>
              <w:rPr>
                <w:rFonts w:cs="Arial"/>
              </w:rPr>
            </w:pPr>
            <w:r w:rsidRPr="00B376E1">
              <w:rPr>
                <w:rFonts w:cs="Arial"/>
              </w:rPr>
              <w:t xml:space="preserve">When asking SPC.4, the interviewer should determine and record whether the respondent or any household member listed in SPC.2 was required to perform any specific activity to receive the cash or monetary assistance. Begin by asking the respondent if there were any conditions or actions they needed to fulfill, such as attending a meeting, taking a child to a health facility, or any other activity. </w:t>
            </w:r>
            <w:r w:rsidR="00E249DD" w:rsidRPr="00B376E1">
              <w:rPr>
                <w:rFonts w:cs="Arial"/>
              </w:rPr>
              <w:t xml:space="preserve">Make </w:t>
            </w:r>
            <w:r w:rsidRPr="00B376E1">
              <w:rPr>
                <w:rFonts w:cs="Arial"/>
              </w:rPr>
              <w:t>sure that the question is phrased clearly and neutrally to avoid leading the respondent. If the respondent answers "Yes," ask them to specify the activity or condition, and record the details accurately. If the response is "No," proceed to the next question. Maintain a professional and respectful tone throughout the interaction, and if clarification is needed, gently probe to ensure all relevant information is captured. Record the responses for each household member individually, ensuring accuracy and completeness.</w:t>
            </w:r>
          </w:p>
        </w:tc>
      </w:tr>
      <w:tr w:rsidR="00194BFF" w:rsidRPr="00B376E1" w14:paraId="60E75F2C" w14:textId="77777777" w:rsidTr="00345BD1">
        <w:trPr>
          <w:trHeight w:val="304"/>
        </w:trPr>
        <w:tc>
          <w:tcPr>
            <w:tcW w:w="0" w:type="auto"/>
          </w:tcPr>
          <w:p w14:paraId="5C09BD61" w14:textId="77777777" w:rsidR="00194BFF" w:rsidRPr="00B376E1" w:rsidRDefault="00194BFF" w:rsidP="00194BFF">
            <w:pPr>
              <w:pStyle w:val="NoSpacing"/>
              <w:rPr>
                <w:rFonts w:cs="Arial"/>
              </w:rPr>
            </w:pPr>
            <w:r w:rsidRPr="00B376E1">
              <w:rPr>
                <w:rFonts w:cs="Arial"/>
              </w:rPr>
              <w:t>SPC.5</w:t>
            </w:r>
          </w:p>
        </w:tc>
        <w:tc>
          <w:tcPr>
            <w:tcW w:w="3103" w:type="dxa"/>
          </w:tcPr>
          <w:p w14:paraId="7CB31285" w14:textId="3E24EF99" w:rsidR="00194BFF" w:rsidRPr="00B376E1" w:rsidRDefault="00194BFF" w:rsidP="00194BFF">
            <w:pPr>
              <w:pStyle w:val="NoSpacing"/>
              <w:rPr>
                <w:rFonts w:cs="Arial"/>
              </w:rPr>
            </w:pPr>
            <w:r w:rsidRPr="00B376E1">
              <w:rPr>
                <w:rFonts w:cs="Arial"/>
                <w:color w:val="000000"/>
                <w:kern w:val="24"/>
              </w:rPr>
              <w:t>When was the last time [</w:t>
            </w:r>
            <w:r w:rsidRPr="00B376E1">
              <w:rPr>
                <w:rFonts w:cs="Arial"/>
              </w:rPr>
              <w:t>INSERT NAME FROM SPC.2</w:t>
            </w:r>
            <w:r w:rsidRPr="00B376E1">
              <w:rPr>
                <w:rFonts w:cs="Arial"/>
                <w:color w:val="000000"/>
                <w:kern w:val="24"/>
              </w:rPr>
              <w:t>] received cash or monetary assistance from the government or any other non-governmental organizations?</w:t>
            </w:r>
          </w:p>
        </w:tc>
        <w:tc>
          <w:tcPr>
            <w:tcW w:w="5064" w:type="dxa"/>
          </w:tcPr>
          <w:p w14:paraId="7CDA61D0" w14:textId="77777777" w:rsidR="00194BFF" w:rsidRPr="00B376E1" w:rsidRDefault="00194BFF" w:rsidP="00194BFF">
            <w:pPr>
              <w:pStyle w:val="NoSpacing"/>
              <w:rPr>
                <w:rFonts w:cs="Arial"/>
              </w:rPr>
            </w:pPr>
            <w:r w:rsidRPr="00B376E1">
              <w:rPr>
                <w:rFonts w:cs="Arial"/>
              </w:rPr>
              <w:t>When asking this question, the interviewer should ensure that the respondent provides the month and year of the most recent receipt for each household member listed in SPC.2 as having received assistance. The interviewer should record the exact month and year, clarifying if needed to ensure accuracy. This question must be asked for each relevant household member individually, and the responses should be recorded separately for each person.</w:t>
            </w:r>
          </w:p>
        </w:tc>
      </w:tr>
      <w:tr w:rsidR="00194BFF" w:rsidRPr="00B376E1" w14:paraId="0365B287" w14:textId="77777777" w:rsidTr="00345BD1">
        <w:trPr>
          <w:trHeight w:val="304"/>
        </w:trPr>
        <w:tc>
          <w:tcPr>
            <w:tcW w:w="0" w:type="auto"/>
          </w:tcPr>
          <w:p w14:paraId="273B0981" w14:textId="77777777" w:rsidR="00194BFF" w:rsidRPr="00B376E1" w:rsidRDefault="00194BFF" w:rsidP="00194BFF">
            <w:pPr>
              <w:pStyle w:val="NoSpacing"/>
              <w:rPr>
                <w:rFonts w:cs="Arial"/>
              </w:rPr>
            </w:pPr>
            <w:r w:rsidRPr="00B376E1">
              <w:rPr>
                <w:rFonts w:cs="Arial"/>
              </w:rPr>
              <w:t>SPC.6</w:t>
            </w:r>
          </w:p>
        </w:tc>
        <w:tc>
          <w:tcPr>
            <w:tcW w:w="3103" w:type="dxa"/>
          </w:tcPr>
          <w:p w14:paraId="769C4E6F" w14:textId="77777777" w:rsidR="00194BFF" w:rsidRPr="00B376E1" w:rsidRDefault="00194BFF" w:rsidP="00685E1A">
            <w:pPr>
              <w:spacing w:before="0" w:after="0"/>
              <w:contextualSpacing/>
              <w:rPr>
                <w:rFonts w:eastAsia="Times New Roman"/>
                <w:color w:val="000000"/>
                <w:kern w:val="24"/>
                <w:szCs w:val="22"/>
              </w:rPr>
            </w:pPr>
            <w:r w:rsidRPr="00B376E1">
              <w:rPr>
                <w:rFonts w:eastAsia="Times New Roman"/>
                <w:color w:val="000000"/>
                <w:kern w:val="24"/>
                <w:szCs w:val="22"/>
              </w:rPr>
              <w:t>How often did [</w:t>
            </w:r>
            <w:r w:rsidRPr="00B376E1">
              <w:rPr>
                <w:szCs w:val="22"/>
              </w:rPr>
              <w:t>INSERT NAME FROM SPC.2</w:t>
            </w:r>
            <w:r w:rsidRPr="00B376E1">
              <w:rPr>
                <w:rFonts w:eastAsia="Times New Roman"/>
                <w:color w:val="000000"/>
                <w:kern w:val="24"/>
                <w:szCs w:val="22"/>
              </w:rPr>
              <w:t>] receive cash or monetary assistance from the government or any other non-governmental organizations?</w:t>
            </w:r>
          </w:p>
          <w:p w14:paraId="615D69DF" w14:textId="77777777" w:rsidR="00194BFF" w:rsidRPr="00B376E1" w:rsidRDefault="00194BFF" w:rsidP="00194BFF">
            <w:pPr>
              <w:pStyle w:val="NoSpacing"/>
              <w:rPr>
                <w:rFonts w:cs="Arial"/>
                <w:color w:val="000000"/>
                <w:kern w:val="24"/>
              </w:rPr>
            </w:pPr>
          </w:p>
          <w:p w14:paraId="65C853AF" w14:textId="371D0C44" w:rsidR="00194BFF" w:rsidRPr="00B376E1" w:rsidRDefault="00194BFF" w:rsidP="00194BFF">
            <w:pPr>
              <w:pStyle w:val="NoSpacing"/>
              <w:rPr>
                <w:rFonts w:cs="Arial"/>
              </w:rPr>
            </w:pPr>
            <w:r w:rsidRPr="00B376E1">
              <w:rPr>
                <w:rFonts w:cs="Arial"/>
                <w:color w:val="000000"/>
                <w:kern w:val="24"/>
              </w:rPr>
              <w:t>[SINGLE SELECT]</w:t>
            </w:r>
          </w:p>
        </w:tc>
        <w:tc>
          <w:tcPr>
            <w:tcW w:w="5064" w:type="dxa"/>
          </w:tcPr>
          <w:p w14:paraId="513F45CD" w14:textId="77777777" w:rsidR="00194BFF" w:rsidRPr="00B376E1" w:rsidRDefault="00194BFF" w:rsidP="00194BFF">
            <w:pPr>
              <w:pStyle w:val="NoSpacing"/>
              <w:rPr>
                <w:rFonts w:cs="Arial"/>
              </w:rPr>
            </w:pPr>
            <w:r w:rsidRPr="00B376E1">
              <w:rPr>
                <w:rFonts w:cs="Arial"/>
              </w:rPr>
              <w:t>Since this is a single-select question, the respondent should choose only one response option for each household member listed in SPC.2 who received assistance. Record the response for each household member individually, ensuring that the selected option accurately reflects the frequency of the assistance received. If "Other" is chosen, request specific details and document them accordingly.</w:t>
            </w:r>
          </w:p>
        </w:tc>
      </w:tr>
    </w:tbl>
    <w:p w14:paraId="6F7E8B7B" w14:textId="11D5CD9A" w:rsidR="00564C50" w:rsidRPr="00B376E1" w:rsidRDefault="00564C50" w:rsidP="00685E1A">
      <w:pPr>
        <w:pStyle w:val="Heading3"/>
        <w:numPr>
          <w:ilvl w:val="2"/>
          <w:numId w:val="148"/>
        </w:numPr>
        <w:ind w:left="990"/>
        <w:rPr>
          <w:sz w:val="22"/>
          <w:szCs w:val="22"/>
        </w:rPr>
      </w:pPr>
      <w:bookmarkStart w:id="230" w:name="_Toc213947855"/>
      <w:r w:rsidRPr="00B376E1">
        <w:rPr>
          <w:sz w:val="22"/>
          <w:szCs w:val="22"/>
        </w:rPr>
        <w:t xml:space="preserve">Module: </w:t>
      </w:r>
      <w:r w:rsidR="00E135D3" w:rsidRPr="00B376E1">
        <w:rPr>
          <w:sz w:val="22"/>
          <w:szCs w:val="22"/>
        </w:rPr>
        <w:t>Nutrition</w:t>
      </w:r>
      <w:r w:rsidR="00E55E65" w:rsidRPr="00B376E1">
        <w:rPr>
          <w:sz w:val="22"/>
          <w:szCs w:val="22"/>
        </w:rPr>
        <w:t>-</w:t>
      </w:r>
      <w:r w:rsidR="00E135D3" w:rsidRPr="00B376E1">
        <w:rPr>
          <w:sz w:val="22"/>
          <w:szCs w:val="22"/>
        </w:rPr>
        <w:t>Sensitive Social Protection Programs - FOOD (SPF)</w:t>
      </w:r>
      <w:bookmarkEnd w:id="230"/>
    </w:p>
    <w:tbl>
      <w:tblPr>
        <w:tblStyle w:val="TableGrid"/>
        <w:tblW w:w="0" w:type="auto"/>
        <w:shd w:val="clear" w:color="auto" w:fill="002060"/>
        <w:tblLook w:val="04A0" w:firstRow="1" w:lastRow="0" w:firstColumn="1" w:lastColumn="0" w:noHBand="0" w:noVBand="1"/>
      </w:tblPr>
      <w:tblGrid>
        <w:gridCol w:w="828"/>
        <w:gridCol w:w="3106"/>
        <w:gridCol w:w="5085"/>
      </w:tblGrid>
      <w:tr w:rsidR="00564C50" w:rsidRPr="00B376E1" w14:paraId="5FD9F413" w14:textId="77777777" w:rsidTr="00E37592">
        <w:trPr>
          <w:trHeight w:val="73"/>
          <w:tblHeader/>
        </w:trPr>
        <w:tc>
          <w:tcPr>
            <w:tcW w:w="0" w:type="auto"/>
            <w:tcBorders>
              <w:right w:val="single" w:sz="4" w:space="0" w:color="FFFFFF" w:themeColor="background1"/>
            </w:tcBorders>
            <w:shd w:val="clear" w:color="auto" w:fill="3E9698"/>
          </w:tcPr>
          <w:p w14:paraId="64B9CE7D" w14:textId="77777777" w:rsidR="00564C50" w:rsidRPr="00B376E1" w:rsidRDefault="00564C50" w:rsidP="00345BD1">
            <w:pPr>
              <w:pStyle w:val="NoSpacing"/>
              <w:rPr>
                <w:rFonts w:cs="Arial"/>
                <w:color w:val="FFFFFF" w:themeColor="background1"/>
              </w:rPr>
            </w:pPr>
            <w:r w:rsidRPr="00B376E1">
              <w:rPr>
                <w:rFonts w:cs="Arial"/>
                <w:color w:val="FFFFFF" w:themeColor="background1"/>
              </w:rPr>
              <w:t>S. No.</w:t>
            </w:r>
          </w:p>
        </w:tc>
        <w:tc>
          <w:tcPr>
            <w:tcW w:w="3106" w:type="dxa"/>
            <w:tcBorders>
              <w:left w:val="single" w:sz="4" w:space="0" w:color="FFFFFF" w:themeColor="background1"/>
              <w:right w:val="single" w:sz="4" w:space="0" w:color="FFFFFF" w:themeColor="background1"/>
            </w:tcBorders>
            <w:shd w:val="clear" w:color="auto" w:fill="3E9698"/>
          </w:tcPr>
          <w:p w14:paraId="47338553" w14:textId="77777777" w:rsidR="00564C50" w:rsidRPr="00B376E1" w:rsidRDefault="00564C50" w:rsidP="00345BD1">
            <w:pPr>
              <w:pStyle w:val="NoSpacing"/>
              <w:rPr>
                <w:rFonts w:cs="Arial"/>
                <w:color w:val="FFFFFF" w:themeColor="background1"/>
              </w:rPr>
            </w:pPr>
            <w:r w:rsidRPr="00B376E1">
              <w:rPr>
                <w:rFonts w:cs="Arial"/>
                <w:color w:val="FFFFFF" w:themeColor="background1"/>
              </w:rPr>
              <w:t>Question</w:t>
            </w:r>
          </w:p>
        </w:tc>
        <w:tc>
          <w:tcPr>
            <w:tcW w:w="5085" w:type="dxa"/>
            <w:tcBorders>
              <w:left w:val="single" w:sz="4" w:space="0" w:color="FFFFFF" w:themeColor="background1"/>
            </w:tcBorders>
            <w:shd w:val="clear" w:color="auto" w:fill="3E9698"/>
          </w:tcPr>
          <w:p w14:paraId="1E8E9AEB" w14:textId="77777777" w:rsidR="00564C50" w:rsidRPr="00B376E1" w:rsidRDefault="00564C50" w:rsidP="00345BD1">
            <w:pPr>
              <w:pStyle w:val="NoSpacing"/>
              <w:rPr>
                <w:rFonts w:cs="Arial"/>
                <w:color w:val="FFFFFF" w:themeColor="background1"/>
              </w:rPr>
            </w:pPr>
            <w:r w:rsidRPr="00B376E1">
              <w:rPr>
                <w:rFonts w:cs="Arial"/>
                <w:color w:val="FFFFFF" w:themeColor="background1"/>
              </w:rPr>
              <w:t>Notes</w:t>
            </w:r>
          </w:p>
        </w:tc>
      </w:tr>
      <w:tr w:rsidR="00564C50" w:rsidRPr="00B376E1" w14:paraId="7C1A625B" w14:textId="77777777" w:rsidTr="00345BD1">
        <w:trPr>
          <w:trHeight w:val="304"/>
        </w:trPr>
        <w:tc>
          <w:tcPr>
            <w:tcW w:w="9019" w:type="dxa"/>
            <w:gridSpan w:val="3"/>
          </w:tcPr>
          <w:p w14:paraId="47755A6A" w14:textId="6C19B03A" w:rsidR="00564C50" w:rsidRPr="00B376E1" w:rsidRDefault="002815E3" w:rsidP="00345BD1">
            <w:pPr>
              <w:pStyle w:val="NoSpacing"/>
              <w:rPr>
                <w:rFonts w:cs="Arial"/>
              </w:rPr>
            </w:pPr>
            <w:r w:rsidRPr="00B376E1">
              <w:rPr>
                <w:rFonts w:cs="Arial"/>
                <w:b/>
                <w:bCs/>
              </w:rPr>
              <w:t xml:space="preserve">Respondent: WRA </w:t>
            </w:r>
            <w:r w:rsidR="00A9695D" w:rsidRPr="00B376E1">
              <w:rPr>
                <w:rFonts w:cs="Arial"/>
                <w:b/>
                <w:bCs/>
              </w:rPr>
              <w:t xml:space="preserve">age </w:t>
            </w:r>
            <w:r w:rsidRPr="00B376E1">
              <w:rPr>
                <w:rFonts w:cs="Arial"/>
                <w:b/>
                <w:bCs/>
              </w:rPr>
              <w:t>15</w:t>
            </w:r>
            <w:r w:rsidR="000A2572" w:rsidRPr="00B376E1">
              <w:rPr>
                <w:rFonts w:cs="Arial"/>
                <w:b/>
                <w:bCs/>
              </w:rPr>
              <w:t>–</w:t>
            </w:r>
            <w:r w:rsidRPr="00B376E1">
              <w:rPr>
                <w:rFonts w:cs="Arial"/>
                <w:b/>
                <w:bCs/>
              </w:rPr>
              <w:t xml:space="preserve">49y. If a household has more than </w:t>
            </w:r>
            <w:r w:rsidR="00A9695D" w:rsidRPr="00B376E1">
              <w:rPr>
                <w:rFonts w:cs="Arial"/>
                <w:b/>
                <w:bCs/>
              </w:rPr>
              <w:t>one</w:t>
            </w:r>
            <w:r w:rsidRPr="00B376E1">
              <w:rPr>
                <w:rFonts w:cs="Arial"/>
                <w:b/>
                <w:bCs/>
              </w:rPr>
              <w:t xml:space="preserve"> WRA</w:t>
            </w:r>
            <w:r w:rsidR="00A9695D" w:rsidRPr="00B376E1">
              <w:rPr>
                <w:rFonts w:cs="Arial"/>
                <w:b/>
                <w:bCs/>
              </w:rPr>
              <w:t>,</w:t>
            </w:r>
            <w:r w:rsidRPr="00B376E1">
              <w:rPr>
                <w:rFonts w:cs="Arial"/>
                <w:b/>
                <w:bCs/>
              </w:rPr>
              <w:t xml:space="preserve"> a respondent should be selected randomly</w:t>
            </w:r>
          </w:p>
        </w:tc>
      </w:tr>
      <w:tr w:rsidR="00D8176A" w:rsidRPr="00B376E1" w14:paraId="404D9032" w14:textId="77777777" w:rsidTr="00345BD1">
        <w:trPr>
          <w:trHeight w:val="304"/>
        </w:trPr>
        <w:tc>
          <w:tcPr>
            <w:tcW w:w="9019" w:type="dxa"/>
            <w:gridSpan w:val="3"/>
          </w:tcPr>
          <w:p w14:paraId="6308827F" w14:textId="77777777" w:rsidR="00D8176A" w:rsidRPr="00B376E1" w:rsidRDefault="00D8176A" w:rsidP="00D8176A">
            <w:pPr>
              <w:pStyle w:val="NoSpacing"/>
              <w:rPr>
                <w:rFonts w:cs="Arial"/>
                <w:b/>
                <w:bCs/>
              </w:rPr>
            </w:pPr>
            <w:r w:rsidRPr="00B376E1">
              <w:rPr>
                <w:rFonts w:cs="Arial"/>
                <w:b/>
                <w:bCs/>
              </w:rPr>
              <w:t>Note:</w:t>
            </w:r>
          </w:p>
          <w:p w14:paraId="588338D2" w14:textId="1F1A982D" w:rsidR="00D8176A" w:rsidRPr="00B376E1" w:rsidRDefault="00D8176A" w:rsidP="00D8176A">
            <w:pPr>
              <w:pStyle w:val="NoSpacing"/>
              <w:rPr>
                <w:rFonts w:cs="Arial"/>
              </w:rPr>
            </w:pPr>
            <w:r w:rsidRPr="00B376E1">
              <w:rPr>
                <w:rFonts w:cs="Arial"/>
              </w:rPr>
              <w:t>If the selected Woman of Reproductive Age (WRA) is also the household head, skip this module in the Woman’s Questionnaire, as her information will already be captured in the corresponding module of the Household Questionnaire.</w:t>
            </w:r>
          </w:p>
          <w:p w14:paraId="3D27C5B4" w14:textId="77777777" w:rsidR="00D8176A" w:rsidRPr="00B376E1" w:rsidRDefault="00D8176A" w:rsidP="00D8176A">
            <w:pPr>
              <w:pStyle w:val="NoSpacing"/>
              <w:rPr>
                <w:rFonts w:cs="Arial"/>
              </w:rPr>
            </w:pPr>
          </w:p>
          <w:p w14:paraId="42A7F422" w14:textId="39D85612" w:rsidR="00D8176A" w:rsidRPr="00B376E1" w:rsidRDefault="00D8176A" w:rsidP="00D8176A">
            <w:pPr>
              <w:pStyle w:val="NoSpacing"/>
              <w:rPr>
                <w:rFonts w:cs="Arial"/>
              </w:rPr>
            </w:pPr>
            <w:r w:rsidRPr="00B376E1">
              <w:rPr>
                <w:rFonts w:cs="Arial"/>
              </w:rPr>
              <w:lastRenderedPageBreak/>
              <w:t>If there are multiple eligible WRAs in the household and one of them is the household head, exclude the household head from the random selection list before conducting the randomization to identify the eligible respondent.</w:t>
            </w:r>
          </w:p>
        </w:tc>
      </w:tr>
      <w:tr w:rsidR="00564C50" w:rsidRPr="00B376E1" w14:paraId="6F71B765" w14:textId="77777777" w:rsidTr="00345BD1">
        <w:trPr>
          <w:trHeight w:val="304"/>
        </w:trPr>
        <w:tc>
          <w:tcPr>
            <w:tcW w:w="9019" w:type="dxa"/>
            <w:gridSpan w:val="3"/>
          </w:tcPr>
          <w:p w14:paraId="1B3C32B3" w14:textId="1BE0E374" w:rsidR="00564C50" w:rsidRPr="00B376E1" w:rsidRDefault="00391E83" w:rsidP="00345BD1">
            <w:pPr>
              <w:pStyle w:val="NoSpacing"/>
              <w:rPr>
                <w:rFonts w:cs="Arial"/>
              </w:rPr>
            </w:pPr>
            <w:r w:rsidRPr="00B376E1">
              <w:rPr>
                <w:rFonts w:cs="Arial"/>
              </w:rPr>
              <w:lastRenderedPageBreak/>
              <w:t>Now</w:t>
            </w:r>
            <w:r w:rsidR="00A9695D" w:rsidRPr="00B376E1">
              <w:rPr>
                <w:rFonts w:cs="Arial"/>
              </w:rPr>
              <w:t xml:space="preserve"> </w:t>
            </w:r>
            <w:r w:rsidRPr="00B376E1">
              <w:rPr>
                <w:rFonts w:cs="Arial"/>
              </w:rPr>
              <w:t>I</w:t>
            </w:r>
            <w:r w:rsidR="00A9695D" w:rsidRPr="00B376E1">
              <w:rPr>
                <w:rFonts w:cs="Arial"/>
              </w:rPr>
              <w:t>’d</w:t>
            </w:r>
            <w:r w:rsidRPr="00B376E1">
              <w:rPr>
                <w:rFonts w:cs="Arial"/>
              </w:rPr>
              <w:t xml:space="preserve"> like to ask you about various external food assistance programs provided to households and their members. By external assistance, I mean support that comes from government or non-governmental organizations such as religious, charitable or community organizations. This </w:t>
            </w:r>
            <w:r w:rsidR="00E249DD" w:rsidRPr="00B376E1">
              <w:rPr>
                <w:rFonts w:cs="Arial"/>
              </w:rPr>
              <w:t>does not include</w:t>
            </w:r>
            <w:r w:rsidRPr="00B376E1">
              <w:rPr>
                <w:rFonts w:cs="Arial"/>
              </w:rPr>
              <w:t xml:space="preserve"> support </w:t>
            </w:r>
            <w:r w:rsidR="00E249DD" w:rsidRPr="00B376E1">
              <w:rPr>
                <w:rFonts w:cs="Arial"/>
              </w:rPr>
              <w:t>from</w:t>
            </w:r>
            <w:r w:rsidRPr="00B376E1">
              <w:rPr>
                <w:rFonts w:cs="Arial"/>
              </w:rPr>
              <w:t xml:space="preserve"> family, other relatives, friends, or neighbors</w:t>
            </w:r>
            <w:r w:rsidR="00E13B24" w:rsidRPr="00B376E1">
              <w:rPr>
                <w:rFonts w:cs="Arial"/>
              </w:rPr>
              <w:t>.</w:t>
            </w:r>
          </w:p>
        </w:tc>
      </w:tr>
      <w:tr w:rsidR="00C85020" w:rsidRPr="00B376E1" w14:paraId="385E21FF" w14:textId="77777777" w:rsidTr="00345BD1">
        <w:trPr>
          <w:trHeight w:val="304"/>
        </w:trPr>
        <w:tc>
          <w:tcPr>
            <w:tcW w:w="0" w:type="auto"/>
          </w:tcPr>
          <w:p w14:paraId="78958AA2" w14:textId="77777777" w:rsidR="00C85020" w:rsidRPr="00B376E1" w:rsidRDefault="00C85020" w:rsidP="00C85020">
            <w:pPr>
              <w:pStyle w:val="NoSpacing"/>
              <w:rPr>
                <w:rFonts w:cs="Arial"/>
              </w:rPr>
            </w:pPr>
            <w:r w:rsidRPr="00B376E1">
              <w:rPr>
                <w:rFonts w:cs="Arial"/>
              </w:rPr>
              <w:t>SPF.1</w:t>
            </w:r>
          </w:p>
        </w:tc>
        <w:tc>
          <w:tcPr>
            <w:tcW w:w="3106" w:type="dxa"/>
          </w:tcPr>
          <w:p w14:paraId="2EC84BDE" w14:textId="77777777" w:rsidR="00C85020" w:rsidRPr="00B376E1" w:rsidRDefault="00C85020" w:rsidP="00685E1A">
            <w:pPr>
              <w:spacing w:before="0" w:after="0"/>
              <w:rPr>
                <w:kern w:val="24"/>
                <w:szCs w:val="22"/>
              </w:rPr>
            </w:pPr>
            <w:r w:rsidRPr="00B376E1">
              <w:rPr>
                <w:bCs/>
                <w:color w:val="000000"/>
                <w:kern w:val="24"/>
                <w:szCs w:val="22"/>
              </w:rPr>
              <w:t xml:space="preserve">In the past 12 months, has any member of your household received any free food or subsidized food from the government or any other non-government organizations?  </w:t>
            </w:r>
          </w:p>
          <w:p w14:paraId="55135E16" w14:textId="77777777" w:rsidR="00C85020" w:rsidRPr="00B376E1" w:rsidRDefault="00C85020" w:rsidP="00685E1A">
            <w:pPr>
              <w:spacing w:before="0" w:after="0"/>
              <w:rPr>
                <w:kern w:val="24"/>
                <w:szCs w:val="22"/>
              </w:rPr>
            </w:pPr>
          </w:p>
          <w:p w14:paraId="0126689E" w14:textId="1D82A62B" w:rsidR="00C85020" w:rsidRPr="00B376E1" w:rsidRDefault="00C85020" w:rsidP="00C85020">
            <w:pPr>
              <w:pStyle w:val="NoSpacing"/>
              <w:rPr>
                <w:rFonts w:cs="Arial"/>
              </w:rPr>
            </w:pPr>
            <w:r w:rsidRPr="00B376E1">
              <w:rPr>
                <w:rFonts w:cs="Arial"/>
              </w:rPr>
              <w:t>[SINGLE</w:t>
            </w:r>
            <w:r w:rsidR="002E47EA" w:rsidRPr="00B376E1">
              <w:rPr>
                <w:rFonts w:cs="Arial"/>
              </w:rPr>
              <w:t xml:space="preserve"> </w:t>
            </w:r>
            <w:r w:rsidRPr="00B376E1">
              <w:rPr>
                <w:rFonts w:cs="Arial"/>
              </w:rPr>
              <w:t>SELECT]</w:t>
            </w:r>
          </w:p>
        </w:tc>
        <w:tc>
          <w:tcPr>
            <w:tcW w:w="5085" w:type="dxa"/>
          </w:tcPr>
          <w:p w14:paraId="39882E1F" w14:textId="1EDAF80B" w:rsidR="00C85020" w:rsidRPr="00B376E1" w:rsidRDefault="00C85020" w:rsidP="00C85020">
            <w:pPr>
              <w:pStyle w:val="NoSpacing"/>
              <w:rPr>
                <w:rFonts w:cs="Arial"/>
              </w:rPr>
            </w:pPr>
            <w:r w:rsidRPr="00B376E1">
              <w:rPr>
                <w:rFonts w:cs="Arial"/>
              </w:rPr>
              <w:t>When asking this question, the interviewer should ensure the respondent understands that the question refers to free food or subsidized food received from the government, community groups, religious organizations, international organizations, or any other non-government organizations. The response options are: “No,” which prompts skipping to question SPI.1, “Yes,” if such assistance was received, or “Don’t know,” which also leads to skipping to question SPI.1. Record the respondent’s answer based on these options, ensuring clarity on the sources and types of assistance mentioned.</w:t>
            </w:r>
          </w:p>
        </w:tc>
      </w:tr>
      <w:tr w:rsidR="00C85020" w:rsidRPr="00B376E1" w14:paraId="1F393B4E" w14:textId="77777777" w:rsidTr="00345BD1">
        <w:trPr>
          <w:trHeight w:val="304"/>
        </w:trPr>
        <w:tc>
          <w:tcPr>
            <w:tcW w:w="0" w:type="auto"/>
          </w:tcPr>
          <w:p w14:paraId="0E4B0490" w14:textId="77777777" w:rsidR="00C85020" w:rsidRPr="00B376E1" w:rsidRDefault="00C85020" w:rsidP="00C85020">
            <w:pPr>
              <w:pStyle w:val="NoSpacing"/>
              <w:rPr>
                <w:rFonts w:cs="Arial"/>
              </w:rPr>
            </w:pPr>
            <w:r w:rsidRPr="00B376E1">
              <w:rPr>
                <w:rFonts w:cs="Arial"/>
              </w:rPr>
              <w:t>SPF.2</w:t>
            </w:r>
          </w:p>
        </w:tc>
        <w:tc>
          <w:tcPr>
            <w:tcW w:w="3106" w:type="dxa"/>
          </w:tcPr>
          <w:p w14:paraId="2ED91A29" w14:textId="77777777" w:rsidR="00C85020" w:rsidRPr="00B376E1" w:rsidRDefault="00C85020" w:rsidP="00C85020">
            <w:pPr>
              <w:pStyle w:val="NormalWeb"/>
              <w:spacing w:before="0" w:beforeAutospacing="0" w:after="0" w:afterAutospacing="0"/>
              <w:contextualSpacing/>
              <w:textAlignment w:val="top"/>
              <w:rPr>
                <w:rFonts w:cs="Arial"/>
                <w:i/>
                <w:iCs/>
                <w:color w:val="000000"/>
                <w:kern w:val="24"/>
                <w:sz w:val="22"/>
                <w:szCs w:val="22"/>
              </w:rPr>
            </w:pPr>
            <w:r w:rsidRPr="00B376E1">
              <w:rPr>
                <w:rFonts w:cs="Arial"/>
                <w:color w:val="000000"/>
                <w:kern w:val="24"/>
                <w:sz w:val="22"/>
                <w:szCs w:val="22"/>
              </w:rPr>
              <w:t xml:space="preserve">In the past 12 months, who in your household received </w:t>
            </w:r>
            <w:r w:rsidRPr="00B376E1">
              <w:rPr>
                <w:rFonts w:cs="Arial"/>
                <w:bCs/>
                <w:color w:val="000000"/>
                <w:kern w:val="24"/>
                <w:sz w:val="22"/>
                <w:szCs w:val="22"/>
              </w:rPr>
              <w:t xml:space="preserve">free food or subsidized food </w:t>
            </w:r>
            <w:r w:rsidRPr="00B376E1">
              <w:rPr>
                <w:rFonts w:cs="Arial"/>
                <w:color w:val="000000"/>
                <w:kern w:val="24"/>
                <w:sz w:val="22"/>
                <w:szCs w:val="22"/>
              </w:rPr>
              <w:t>from the government or any other non-government organizations?</w:t>
            </w:r>
            <w:r w:rsidRPr="00B376E1">
              <w:rPr>
                <w:rFonts w:cs="Arial"/>
                <w:i/>
                <w:iCs/>
                <w:color w:val="000000"/>
                <w:kern w:val="24"/>
                <w:sz w:val="22"/>
                <w:szCs w:val="22"/>
              </w:rPr>
              <w:t xml:space="preserve"> </w:t>
            </w:r>
          </w:p>
          <w:p w14:paraId="59CD6DA9" w14:textId="77777777" w:rsidR="00C85020" w:rsidRPr="00B376E1" w:rsidRDefault="00C85020" w:rsidP="00C85020">
            <w:pPr>
              <w:pStyle w:val="NormalWeb"/>
              <w:spacing w:before="0" w:beforeAutospacing="0" w:after="0" w:afterAutospacing="0"/>
              <w:contextualSpacing/>
              <w:textAlignment w:val="top"/>
              <w:rPr>
                <w:rFonts w:cs="Arial"/>
                <w:i/>
                <w:iCs/>
                <w:color w:val="000000"/>
                <w:kern w:val="24"/>
                <w:sz w:val="22"/>
                <w:szCs w:val="22"/>
              </w:rPr>
            </w:pPr>
          </w:p>
          <w:p w14:paraId="38F4D346" w14:textId="77777777" w:rsidR="00C85020" w:rsidRPr="00B376E1" w:rsidRDefault="00C85020" w:rsidP="00685E1A">
            <w:pPr>
              <w:widowControl/>
              <w:spacing w:before="0" w:after="0"/>
              <w:rPr>
                <w:szCs w:val="22"/>
              </w:rPr>
            </w:pPr>
            <w:r w:rsidRPr="00B376E1">
              <w:rPr>
                <w:szCs w:val="22"/>
              </w:rPr>
              <w:t xml:space="preserve">Record member ID from HR.1 </w:t>
            </w:r>
          </w:p>
          <w:p w14:paraId="2359E6F8" w14:textId="77777777" w:rsidR="00C85020" w:rsidRPr="00B376E1" w:rsidRDefault="00C85020" w:rsidP="00C85020">
            <w:pPr>
              <w:pStyle w:val="NormalWeb"/>
              <w:spacing w:before="0" w:beforeAutospacing="0" w:after="0" w:afterAutospacing="0"/>
              <w:contextualSpacing/>
              <w:textAlignment w:val="top"/>
              <w:rPr>
                <w:rFonts w:cs="Arial"/>
                <w:b/>
                <w:bCs/>
                <w:color w:val="000000"/>
                <w:kern w:val="24"/>
                <w:sz w:val="22"/>
                <w:szCs w:val="22"/>
              </w:rPr>
            </w:pPr>
          </w:p>
          <w:p w14:paraId="4AFE76F5" w14:textId="382D8EF9" w:rsidR="00C85020" w:rsidRPr="00B376E1" w:rsidRDefault="00C85020" w:rsidP="00C85020">
            <w:pPr>
              <w:pStyle w:val="NormalWeb"/>
              <w:spacing w:before="0" w:beforeAutospacing="0" w:after="0" w:afterAutospacing="0"/>
              <w:contextualSpacing/>
              <w:textAlignment w:val="top"/>
              <w:rPr>
                <w:rFonts w:cs="Arial"/>
                <w:color w:val="000000"/>
                <w:kern w:val="24"/>
                <w:sz w:val="22"/>
                <w:szCs w:val="22"/>
              </w:rPr>
            </w:pPr>
            <w:r w:rsidRPr="00B376E1">
              <w:rPr>
                <w:rFonts w:cs="Arial"/>
                <w:color w:val="000000"/>
                <w:kern w:val="24"/>
                <w:sz w:val="22"/>
                <w:szCs w:val="22"/>
              </w:rPr>
              <w:t xml:space="preserve">Entire household = 96 </w:t>
            </w:r>
            <w:r w:rsidRPr="00B376E1">
              <w:rPr>
                <w:rFonts w:cs="Arial"/>
                <w:color w:val="000000"/>
                <w:kern w:val="24"/>
                <w:sz w:val="22"/>
                <w:szCs w:val="22"/>
              </w:rPr>
              <w:br/>
              <w:t>Don’t know = 98</w:t>
            </w:r>
          </w:p>
          <w:p w14:paraId="1F267E0E" w14:textId="77777777" w:rsidR="00C85020" w:rsidRPr="00B376E1" w:rsidRDefault="00C85020" w:rsidP="00685E1A">
            <w:pPr>
              <w:widowControl/>
              <w:spacing w:before="0" w:after="0"/>
              <w:rPr>
                <w:szCs w:val="22"/>
              </w:rPr>
            </w:pPr>
          </w:p>
          <w:p w14:paraId="0EACC0DE" w14:textId="257E8AB5" w:rsidR="00C85020" w:rsidRPr="00B376E1" w:rsidRDefault="00C85020" w:rsidP="00C85020">
            <w:pPr>
              <w:pStyle w:val="NoSpacing"/>
              <w:rPr>
                <w:rFonts w:cs="Arial"/>
              </w:rPr>
            </w:pPr>
            <w:r w:rsidRPr="00B376E1">
              <w:rPr>
                <w:rFonts w:cs="Arial"/>
              </w:rPr>
              <w:t>[SINGLE SELECT]</w:t>
            </w:r>
          </w:p>
        </w:tc>
        <w:tc>
          <w:tcPr>
            <w:tcW w:w="5085" w:type="dxa"/>
          </w:tcPr>
          <w:p w14:paraId="146FC730" w14:textId="088D1859" w:rsidR="00C85020" w:rsidRPr="00B376E1" w:rsidRDefault="00C85020" w:rsidP="00C85020">
            <w:pPr>
              <w:pStyle w:val="NoSpacing"/>
              <w:rPr>
                <w:rFonts w:cs="Arial"/>
              </w:rPr>
            </w:pPr>
            <w:r w:rsidRPr="00B376E1">
              <w:rPr>
                <w:rFonts w:cs="Arial"/>
              </w:rPr>
              <w:t xml:space="preserve">When asking this question, the interviewer should record all the household member ID(s) from HR.1 who received free food or subsidized food. If the entire household received the free food or subsidized food, enter </w:t>
            </w:r>
            <w:r w:rsidR="00027D86" w:rsidRPr="00B376E1">
              <w:rPr>
                <w:rFonts w:cs="Arial"/>
              </w:rPr>
              <w:t>“</w:t>
            </w:r>
            <w:r w:rsidRPr="00B376E1">
              <w:rPr>
                <w:rFonts w:cs="Arial"/>
              </w:rPr>
              <w:t>96</w:t>
            </w:r>
            <w:r w:rsidR="00027D86" w:rsidRPr="00B376E1">
              <w:rPr>
                <w:rFonts w:cs="Arial"/>
              </w:rPr>
              <w:t>”</w:t>
            </w:r>
            <w:r w:rsidRPr="00B376E1">
              <w:rPr>
                <w:rFonts w:cs="Arial"/>
              </w:rPr>
              <w:t xml:space="preserve"> instead of a member ID. If the respondent does not know who received the free food or subsidized food, record </w:t>
            </w:r>
            <w:r w:rsidR="00027D86" w:rsidRPr="00B376E1">
              <w:rPr>
                <w:rFonts w:cs="Arial"/>
              </w:rPr>
              <w:t>“</w:t>
            </w:r>
            <w:r w:rsidRPr="00B376E1">
              <w:rPr>
                <w:rFonts w:cs="Arial"/>
              </w:rPr>
              <w:t>98.</w:t>
            </w:r>
            <w:r w:rsidR="00027D86" w:rsidRPr="00B376E1">
              <w:rPr>
                <w:rFonts w:cs="Arial"/>
              </w:rPr>
              <w:t>”</w:t>
            </w:r>
            <w:r w:rsidRPr="00B376E1">
              <w:rPr>
                <w:rFonts w:cs="Arial"/>
              </w:rPr>
              <w:t xml:space="preserve"> This is a single</w:t>
            </w:r>
            <w:r w:rsidR="00027D86" w:rsidRPr="00B376E1">
              <w:rPr>
                <w:rFonts w:cs="Arial"/>
              </w:rPr>
              <w:t>-</w:t>
            </w:r>
            <w:r w:rsidRPr="00B376E1">
              <w:rPr>
                <w:rFonts w:cs="Arial"/>
              </w:rPr>
              <w:t>select question, so only one response can be entered. Ensure that the respondent clearly identifies the recipient(s) within the household, and record the response accurately.</w:t>
            </w:r>
          </w:p>
        </w:tc>
      </w:tr>
      <w:tr w:rsidR="00564C50" w:rsidRPr="00B376E1" w14:paraId="0E9596CA" w14:textId="77777777" w:rsidTr="00345BD1">
        <w:trPr>
          <w:trHeight w:val="304"/>
        </w:trPr>
        <w:tc>
          <w:tcPr>
            <w:tcW w:w="0" w:type="auto"/>
          </w:tcPr>
          <w:p w14:paraId="71A4E205" w14:textId="77777777" w:rsidR="00564C50" w:rsidRPr="00B376E1" w:rsidRDefault="00564C50" w:rsidP="00345BD1">
            <w:pPr>
              <w:pStyle w:val="NoSpacing"/>
              <w:rPr>
                <w:rFonts w:cs="Arial"/>
              </w:rPr>
            </w:pPr>
            <w:r w:rsidRPr="00B376E1">
              <w:rPr>
                <w:rFonts w:cs="Arial"/>
              </w:rPr>
              <w:t>SPF.3</w:t>
            </w:r>
          </w:p>
        </w:tc>
        <w:tc>
          <w:tcPr>
            <w:tcW w:w="3106" w:type="dxa"/>
          </w:tcPr>
          <w:p w14:paraId="5D7FCCFB" w14:textId="04C53E55" w:rsidR="00564C50" w:rsidRPr="00B376E1" w:rsidRDefault="00564C50" w:rsidP="00345BD1">
            <w:pPr>
              <w:pStyle w:val="NoSpacing"/>
              <w:rPr>
                <w:rFonts w:cs="Arial"/>
              </w:rPr>
            </w:pPr>
            <w:r w:rsidRPr="00B376E1">
              <w:rPr>
                <w:rFonts w:cs="Arial"/>
              </w:rPr>
              <w:t xml:space="preserve">With the free food or subsidized food that [INSERT NAME FROM SPF.2] received, did they also receive </w:t>
            </w:r>
            <w:r w:rsidR="00027D86" w:rsidRPr="00B376E1">
              <w:rPr>
                <w:rFonts w:cs="Arial"/>
              </w:rPr>
              <w:t xml:space="preserve">any of the </w:t>
            </w:r>
            <w:r w:rsidRPr="00B376E1">
              <w:rPr>
                <w:rFonts w:cs="Arial"/>
              </w:rPr>
              <w:t>following</w:t>
            </w:r>
            <w:r w:rsidR="009A630D" w:rsidRPr="00B376E1">
              <w:rPr>
                <w:rFonts w:cs="Arial"/>
              </w:rPr>
              <w:t>:</w:t>
            </w:r>
          </w:p>
          <w:p w14:paraId="0AE79A12" w14:textId="77777777" w:rsidR="00564C50" w:rsidRPr="00B376E1" w:rsidRDefault="00564C50" w:rsidP="00345BD1">
            <w:pPr>
              <w:pStyle w:val="NoSpacing"/>
              <w:rPr>
                <w:rFonts w:cs="Arial"/>
              </w:rPr>
            </w:pPr>
          </w:p>
          <w:p w14:paraId="1576B3C9" w14:textId="77777777" w:rsidR="008945C6" w:rsidRPr="00B376E1" w:rsidRDefault="008945C6" w:rsidP="008945C6">
            <w:pPr>
              <w:pStyle w:val="NoSpacing"/>
              <w:rPr>
                <w:rFonts w:cs="Arial"/>
                <w:b/>
                <w:bCs/>
              </w:rPr>
            </w:pPr>
            <w:r w:rsidRPr="00B376E1">
              <w:rPr>
                <w:rFonts w:cs="Arial"/>
                <w:b/>
                <w:bCs/>
              </w:rPr>
              <w:t>[read aloud]</w:t>
            </w:r>
          </w:p>
          <w:p w14:paraId="44C77275" w14:textId="77777777" w:rsidR="008945C6" w:rsidRPr="00B376E1" w:rsidRDefault="008945C6" w:rsidP="000E0E4D">
            <w:pPr>
              <w:pStyle w:val="NoSpacing"/>
              <w:ind w:left="360"/>
              <w:rPr>
                <w:rFonts w:cs="Arial"/>
              </w:rPr>
            </w:pPr>
          </w:p>
          <w:p w14:paraId="2A874C4F" w14:textId="01133904" w:rsidR="00564C50" w:rsidRPr="00B376E1" w:rsidRDefault="00564C50" w:rsidP="003B546B">
            <w:pPr>
              <w:pStyle w:val="NoSpacing"/>
              <w:numPr>
                <w:ilvl w:val="0"/>
                <w:numId w:val="121"/>
              </w:numPr>
              <w:ind w:left="503"/>
              <w:rPr>
                <w:rFonts w:cs="Arial"/>
              </w:rPr>
            </w:pPr>
            <w:r w:rsidRPr="00B376E1">
              <w:rPr>
                <w:rFonts w:cs="Arial"/>
              </w:rPr>
              <w:t>Nutrition or health counseling</w:t>
            </w:r>
            <w:r w:rsidR="009A630D" w:rsidRPr="00B376E1">
              <w:rPr>
                <w:rFonts w:cs="Arial"/>
              </w:rPr>
              <w:t>?</w:t>
            </w:r>
          </w:p>
          <w:p w14:paraId="23873DDB" w14:textId="17928492" w:rsidR="00564C50" w:rsidRPr="00B376E1" w:rsidRDefault="00564C50" w:rsidP="003B546B">
            <w:pPr>
              <w:pStyle w:val="NoSpacing"/>
              <w:numPr>
                <w:ilvl w:val="0"/>
                <w:numId w:val="121"/>
              </w:numPr>
              <w:ind w:left="503"/>
              <w:rPr>
                <w:rFonts w:cs="Arial"/>
              </w:rPr>
            </w:pPr>
            <w:r w:rsidRPr="00B376E1">
              <w:rPr>
                <w:rFonts w:cs="Arial"/>
              </w:rPr>
              <w:t>Told to go to a health facility to receive health or nutrition services</w:t>
            </w:r>
            <w:r w:rsidR="009A630D" w:rsidRPr="00B376E1">
              <w:rPr>
                <w:rFonts w:cs="Arial"/>
              </w:rPr>
              <w:t>?</w:t>
            </w:r>
            <w:r w:rsidRPr="00B376E1">
              <w:rPr>
                <w:rFonts w:cs="Arial"/>
              </w:rPr>
              <w:t xml:space="preserve"> </w:t>
            </w:r>
          </w:p>
          <w:p w14:paraId="165CB528" w14:textId="0D78F63B" w:rsidR="00564C50" w:rsidRPr="00B376E1" w:rsidRDefault="00564C50" w:rsidP="003B546B">
            <w:pPr>
              <w:pStyle w:val="NoSpacing"/>
              <w:numPr>
                <w:ilvl w:val="0"/>
                <w:numId w:val="121"/>
              </w:numPr>
              <w:ind w:left="503"/>
              <w:rPr>
                <w:rFonts w:cs="Arial"/>
              </w:rPr>
            </w:pPr>
            <w:r w:rsidRPr="00B376E1">
              <w:rPr>
                <w:rFonts w:cs="Arial"/>
              </w:rPr>
              <w:t>Tablets to treat intestinal worms</w:t>
            </w:r>
            <w:r w:rsidR="009A630D" w:rsidRPr="00B376E1">
              <w:rPr>
                <w:rFonts w:cs="Arial"/>
              </w:rPr>
              <w:t>?</w:t>
            </w:r>
          </w:p>
          <w:p w14:paraId="7D9E74A7" w14:textId="4312D73D" w:rsidR="00564C50" w:rsidRPr="00B376E1" w:rsidRDefault="00564C50" w:rsidP="003B546B">
            <w:pPr>
              <w:pStyle w:val="NoSpacing"/>
              <w:numPr>
                <w:ilvl w:val="0"/>
                <w:numId w:val="121"/>
              </w:numPr>
              <w:ind w:left="503"/>
              <w:rPr>
                <w:rFonts w:cs="Arial"/>
              </w:rPr>
            </w:pPr>
            <w:r w:rsidRPr="00B376E1">
              <w:rPr>
                <w:rFonts w:cs="Arial"/>
              </w:rPr>
              <w:t>Iron tablets or other nutrient supplements</w:t>
            </w:r>
            <w:r w:rsidR="009A630D" w:rsidRPr="00B376E1">
              <w:rPr>
                <w:rFonts w:cs="Arial"/>
              </w:rPr>
              <w:t>?</w:t>
            </w:r>
          </w:p>
          <w:p w14:paraId="42EE228E" w14:textId="1B8EEBCA" w:rsidR="00564C50" w:rsidRPr="00B376E1" w:rsidRDefault="00564C50" w:rsidP="003B546B">
            <w:pPr>
              <w:pStyle w:val="NoSpacing"/>
              <w:numPr>
                <w:ilvl w:val="0"/>
                <w:numId w:val="121"/>
              </w:numPr>
              <w:ind w:left="503"/>
              <w:rPr>
                <w:rFonts w:cs="Arial"/>
              </w:rPr>
            </w:pPr>
            <w:r w:rsidRPr="00B376E1">
              <w:rPr>
                <w:rFonts w:cs="Arial"/>
              </w:rPr>
              <w:lastRenderedPageBreak/>
              <w:t>Food with extra nutrients added to it to benefit health</w:t>
            </w:r>
            <w:r w:rsidR="009A630D" w:rsidRPr="00B376E1">
              <w:rPr>
                <w:rFonts w:cs="Arial"/>
              </w:rPr>
              <w:t>?</w:t>
            </w:r>
          </w:p>
          <w:p w14:paraId="44B06D0A" w14:textId="1226750A" w:rsidR="00564C50" w:rsidRPr="00B376E1" w:rsidRDefault="00564C50" w:rsidP="007265C0">
            <w:pPr>
              <w:pStyle w:val="NoSpacing"/>
              <w:numPr>
                <w:ilvl w:val="0"/>
                <w:numId w:val="146"/>
              </w:numPr>
              <w:ind w:left="503"/>
              <w:rPr>
                <w:rFonts w:cs="Arial"/>
              </w:rPr>
            </w:pPr>
            <w:r w:rsidRPr="00B376E1">
              <w:rPr>
                <w:rFonts w:cs="Arial"/>
              </w:rPr>
              <w:t>Other (specify)</w:t>
            </w:r>
            <w:r w:rsidR="003A6E5C" w:rsidRPr="00B376E1">
              <w:rPr>
                <w:rFonts w:cs="Arial"/>
              </w:rPr>
              <w:t>?</w:t>
            </w:r>
          </w:p>
          <w:p w14:paraId="3F53EF1A" w14:textId="77777777" w:rsidR="00564C50" w:rsidRPr="00B376E1" w:rsidRDefault="00564C50" w:rsidP="00345BD1">
            <w:pPr>
              <w:pStyle w:val="NoSpacing"/>
              <w:rPr>
                <w:rFonts w:cs="Arial"/>
              </w:rPr>
            </w:pPr>
          </w:p>
          <w:p w14:paraId="12088374" w14:textId="27EBCF26" w:rsidR="00564C50" w:rsidRPr="00B376E1" w:rsidRDefault="00564C50" w:rsidP="00345BD1">
            <w:pPr>
              <w:pStyle w:val="NoSpacing"/>
              <w:rPr>
                <w:rFonts w:cs="Arial"/>
              </w:rPr>
            </w:pPr>
            <w:r w:rsidRPr="00B376E1">
              <w:rPr>
                <w:rFonts w:cs="Arial"/>
              </w:rPr>
              <w:t>[MULTI</w:t>
            </w:r>
            <w:r w:rsidR="00E249DD" w:rsidRPr="00B376E1">
              <w:rPr>
                <w:rFonts w:cs="Arial"/>
              </w:rPr>
              <w:t xml:space="preserve"> </w:t>
            </w:r>
            <w:r w:rsidRPr="00B376E1">
              <w:rPr>
                <w:rFonts w:cs="Arial"/>
              </w:rPr>
              <w:t>SELECT]</w:t>
            </w:r>
          </w:p>
        </w:tc>
        <w:tc>
          <w:tcPr>
            <w:tcW w:w="5085" w:type="dxa"/>
          </w:tcPr>
          <w:p w14:paraId="6BA7A5CC" w14:textId="77777777" w:rsidR="00564C50" w:rsidRPr="00B376E1" w:rsidRDefault="00564C50" w:rsidP="00345BD1">
            <w:pPr>
              <w:pStyle w:val="NoSpacing"/>
              <w:rPr>
                <w:rFonts w:cs="Arial"/>
              </w:rPr>
            </w:pPr>
            <w:r w:rsidRPr="00B376E1">
              <w:rPr>
                <w:rFonts w:cs="Arial"/>
              </w:rPr>
              <w:lastRenderedPageBreak/>
              <w:t>For each household member recorded in SPF.2 as someone who received any free food or subsidized food from the government or a non-government organization, the interviewer should repeat the question. The interviewer should read the options aloud and allow the respondent to select all applicable responses from the following options for each individual. Ensure that each response is recorded separately for each member who received free food or subsidized food, including any additional details if "Other" is specified.</w:t>
            </w:r>
          </w:p>
          <w:p w14:paraId="199066D7" w14:textId="77777777" w:rsidR="00564C50" w:rsidRPr="00B376E1" w:rsidRDefault="00564C50" w:rsidP="00345BD1">
            <w:pPr>
              <w:pStyle w:val="NoSpacing"/>
              <w:rPr>
                <w:rFonts w:cs="Arial"/>
              </w:rPr>
            </w:pPr>
          </w:p>
          <w:p w14:paraId="53C616F4" w14:textId="77777777" w:rsidR="00564C50" w:rsidRPr="00B376E1" w:rsidRDefault="00564C50" w:rsidP="003B546B">
            <w:pPr>
              <w:pStyle w:val="NoSpacing"/>
              <w:numPr>
                <w:ilvl w:val="0"/>
                <w:numId w:val="28"/>
              </w:numPr>
              <w:ind w:left="220" w:hanging="180"/>
              <w:rPr>
                <w:rFonts w:cs="Arial"/>
              </w:rPr>
            </w:pPr>
            <w:r w:rsidRPr="00B376E1">
              <w:rPr>
                <w:rFonts w:cs="Arial"/>
                <w:b/>
                <w:bCs/>
              </w:rPr>
              <w:t>Nutrition or health counseling:</w:t>
            </w:r>
            <w:r w:rsidRPr="00B376E1">
              <w:rPr>
                <w:rFonts w:cs="Arial"/>
              </w:rPr>
              <w:t xml:space="preserve"> Advice or guidance on improving diet, health, or nutrition practices.</w:t>
            </w:r>
          </w:p>
          <w:p w14:paraId="716B681A" w14:textId="77777777" w:rsidR="00564C50" w:rsidRPr="00B376E1" w:rsidRDefault="00564C50" w:rsidP="003B546B">
            <w:pPr>
              <w:pStyle w:val="NoSpacing"/>
              <w:numPr>
                <w:ilvl w:val="0"/>
                <w:numId w:val="28"/>
              </w:numPr>
              <w:ind w:left="220" w:hanging="180"/>
              <w:rPr>
                <w:rFonts w:cs="Arial"/>
              </w:rPr>
            </w:pPr>
            <w:r w:rsidRPr="00B376E1">
              <w:rPr>
                <w:rFonts w:cs="Arial"/>
                <w:b/>
                <w:bCs/>
              </w:rPr>
              <w:t>Told to go to a health facility to receive health or nutrition services:</w:t>
            </w:r>
            <w:r w:rsidRPr="00B376E1">
              <w:rPr>
                <w:rFonts w:cs="Arial"/>
              </w:rPr>
              <w:t xml:space="preserve"> A </w:t>
            </w:r>
            <w:r w:rsidRPr="00B376E1">
              <w:rPr>
                <w:rFonts w:cs="Arial"/>
              </w:rPr>
              <w:lastRenderedPageBreak/>
              <w:t>recommendation or direction to visit a health facility for further medical or nutritional care.</w:t>
            </w:r>
          </w:p>
          <w:p w14:paraId="4085A901" w14:textId="77777777" w:rsidR="00564C50" w:rsidRPr="00B376E1" w:rsidRDefault="00564C50" w:rsidP="003B546B">
            <w:pPr>
              <w:pStyle w:val="NoSpacing"/>
              <w:numPr>
                <w:ilvl w:val="0"/>
                <w:numId w:val="28"/>
              </w:numPr>
              <w:ind w:left="220" w:hanging="180"/>
              <w:rPr>
                <w:rFonts w:cs="Arial"/>
              </w:rPr>
            </w:pPr>
            <w:r w:rsidRPr="00B376E1">
              <w:rPr>
                <w:rFonts w:cs="Arial"/>
                <w:b/>
                <w:bCs/>
              </w:rPr>
              <w:t>Tablets to treat intestinal worms:</w:t>
            </w:r>
            <w:r w:rsidRPr="00B376E1">
              <w:rPr>
                <w:rFonts w:cs="Arial"/>
              </w:rPr>
              <w:t xml:space="preserve"> Medication provided to address intestinal worm infections.</w:t>
            </w:r>
          </w:p>
          <w:p w14:paraId="62B15311" w14:textId="77777777" w:rsidR="00564C50" w:rsidRPr="00B376E1" w:rsidRDefault="00564C50" w:rsidP="003B546B">
            <w:pPr>
              <w:pStyle w:val="NoSpacing"/>
              <w:numPr>
                <w:ilvl w:val="0"/>
                <w:numId w:val="28"/>
              </w:numPr>
              <w:ind w:left="220" w:hanging="180"/>
              <w:rPr>
                <w:rFonts w:cs="Arial"/>
              </w:rPr>
            </w:pPr>
            <w:r w:rsidRPr="00B376E1">
              <w:rPr>
                <w:rFonts w:cs="Arial"/>
                <w:b/>
                <w:bCs/>
              </w:rPr>
              <w:t>Iron tablets or other nutrient supplements:</w:t>
            </w:r>
            <w:r w:rsidRPr="00B376E1">
              <w:rPr>
                <w:rFonts w:cs="Arial"/>
              </w:rPr>
              <w:t xml:space="preserve"> Tablets or supplements provided to boost vitamins and minerals, such as iron, folic acid, or vitamin A.</w:t>
            </w:r>
          </w:p>
          <w:p w14:paraId="47CCACDC" w14:textId="77777777" w:rsidR="00564C50" w:rsidRPr="00B376E1" w:rsidRDefault="00564C50" w:rsidP="003B546B">
            <w:pPr>
              <w:pStyle w:val="NoSpacing"/>
              <w:numPr>
                <w:ilvl w:val="0"/>
                <w:numId w:val="28"/>
              </w:numPr>
              <w:ind w:left="220" w:hanging="180"/>
              <w:rPr>
                <w:rFonts w:cs="Arial"/>
              </w:rPr>
            </w:pPr>
            <w:r w:rsidRPr="00B376E1">
              <w:rPr>
                <w:rFonts w:cs="Arial"/>
                <w:b/>
                <w:bCs/>
              </w:rPr>
              <w:t>Food with extra nutrients added to it to benefit health:</w:t>
            </w:r>
            <w:r w:rsidRPr="00B376E1">
              <w:rPr>
                <w:rFonts w:cs="Arial"/>
              </w:rPr>
              <w:t xml:space="preserve"> Nutritional food items given to improve diet, such as fortified foods or specially formulated products.</w:t>
            </w:r>
          </w:p>
          <w:p w14:paraId="12104D2A" w14:textId="77777777" w:rsidR="00564C50" w:rsidRPr="00B376E1" w:rsidRDefault="00564C50" w:rsidP="003B546B">
            <w:pPr>
              <w:pStyle w:val="NoSpacing"/>
              <w:numPr>
                <w:ilvl w:val="0"/>
                <w:numId w:val="28"/>
              </w:numPr>
              <w:ind w:left="220" w:hanging="180"/>
              <w:rPr>
                <w:rFonts w:cs="Arial"/>
              </w:rPr>
            </w:pPr>
            <w:r w:rsidRPr="00B376E1">
              <w:rPr>
                <w:rFonts w:cs="Arial"/>
                <w:b/>
                <w:bCs/>
              </w:rPr>
              <w:t>Other (specify):</w:t>
            </w:r>
            <w:r w:rsidRPr="00B376E1">
              <w:rPr>
                <w:rFonts w:cs="Arial"/>
              </w:rPr>
              <w:t xml:space="preserve"> Any other types of assistance or services not listed, which the respondent should specify.</w:t>
            </w:r>
          </w:p>
          <w:p w14:paraId="166D048D" w14:textId="77777777" w:rsidR="00564C50" w:rsidRPr="00B376E1" w:rsidRDefault="00564C50" w:rsidP="00345BD1">
            <w:pPr>
              <w:pStyle w:val="NoSpacing"/>
              <w:rPr>
                <w:rFonts w:cs="Arial"/>
              </w:rPr>
            </w:pPr>
          </w:p>
          <w:p w14:paraId="6F5442DA" w14:textId="0D6C2BF1" w:rsidR="00564C50" w:rsidRPr="00B376E1" w:rsidRDefault="00564C50" w:rsidP="00345BD1">
            <w:pPr>
              <w:pStyle w:val="NoSpacing"/>
              <w:rPr>
                <w:rFonts w:cs="Arial"/>
              </w:rPr>
            </w:pPr>
            <w:r w:rsidRPr="00B376E1">
              <w:rPr>
                <w:rFonts w:cs="Arial"/>
              </w:rPr>
              <w:t xml:space="preserve">The interviewer should ensure that each response is recorded separately for each member and avoid influencing the respondent’s answers. Record </w:t>
            </w:r>
            <w:r w:rsidR="00027D86" w:rsidRPr="00B376E1">
              <w:rPr>
                <w:rFonts w:cs="Arial"/>
              </w:rPr>
              <w:t>“</w:t>
            </w:r>
            <w:r w:rsidR="00F75AAA" w:rsidRPr="00B376E1">
              <w:rPr>
                <w:rFonts w:cs="Arial"/>
              </w:rPr>
              <w:t>98</w:t>
            </w:r>
            <w:r w:rsidRPr="00B376E1">
              <w:rPr>
                <w:rFonts w:cs="Arial"/>
              </w:rPr>
              <w:t>. Don’t know</w:t>
            </w:r>
            <w:r w:rsidR="00027D86" w:rsidRPr="00B376E1">
              <w:rPr>
                <w:rFonts w:cs="Arial"/>
              </w:rPr>
              <w:t>”</w:t>
            </w:r>
            <w:r w:rsidRPr="00B376E1">
              <w:rPr>
                <w:rFonts w:cs="Arial"/>
              </w:rPr>
              <w:t xml:space="preserve"> if the respondent is uncertain about any of the listed services. This is a multi-select question, so multiple responses may apply for each household member.</w:t>
            </w:r>
          </w:p>
        </w:tc>
      </w:tr>
      <w:tr w:rsidR="0082107F" w:rsidRPr="00B376E1" w14:paraId="21485405" w14:textId="77777777" w:rsidTr="00345BD1">
        <w:trPr>
          <w:trHeight w:val="304"/>
        </w:trPr>
        <w:tc>
          <w:tcPr>
            <w:tcW w:w="0" w:type="auto"/>
          </w:tcPr>
          <w:p w14:paraId="1BC684F3" w14:textId="77777777" w:rsidR="0082107F" w:rsidRPr="00B376E1" w:rsidRDefault="0082107F" w:rsidP="0082107F">
            <w:pPr>
              <w:pStyle w:val="NoSpacing"/>
              <w:rPr>
                <w:rFonts w:cs="Arial"/>
              </w:rPr>
            </w:pPr>
            <w:r w:rsidRPr="00B376E1">
              <w:rPr>
                <w:rFonts w:cs="Arial"/>
              </w:rPr>
              <w:lastRenderedPageBreak/>
              <w:t>SPF.4</w:t>
            </w:r>
          </w:p>
        </w:tc>
        <w:tc>
          <w:tcPr>
            <w:tcW w:w="3106" w:type="dxa"/>
          </w:tcPr>
          <w:p w14:paraId="5477CC5C" w14:textId="77777777" w:rsidR="0082107F" w:rsidRPr="00B376E1" w:rsidRDefault="0082107F" w:rsidP="0082107F">
            <w:pPr>
              <w:pStyle w:val="xmsolistparagraph"/>
              <w:spacing w:before="0" w:beforeAutospacing="0" w:after="0" w:afterAutospacing="0"/>
              <w:rPr>
                <w:rFonts w:ascii="Arial" w:hAnsi="Arial" w:cs="Arial"/>
                <w:color w:val="212121"/>
                <w:sz w:val="22"/>
                <w:szCs w:val="22"/>
              </w:rPr>
            </w:pPr>
            <w:r w:rsidRPr="00B376E1">
              <w:rPr>
                <w:rFonts w:ascii="Arial" w:hAnsi="Arial" w:cs="Arial"/>
                <w:color w:val="212121"/>
                <w:sz w:val="22"/>
                <w:szCs w:val="22"/>
              </w:rPr>
              <w:t xml:space="preserve">To receive the free food or subsidized food, did </w:t>
            </w:r>
            <w:r w:rsidRPr="00B376E1">
              <w:rPr>
                <w:rFonts w:ascii="Arial" w:hAnsi="Arial" w:cs="Arial"/>
                <w:color w:val="000000"/>
                <w:kern w:val="24"/>
                <w:sz w:val="22"/>
                <w:szCs w:val="22"/>
              </w:rPr>
              <w:t>[</w:t>
            </w:r>
            <w:r w:rsidRPr="00B376E1">
              <w:rPr>
                <w:rFonts w:ascii="Arial" w:hAnsi="Arial" w:cs="Arial"/>
                <w:sz w:val="22"/>
                <w:szCs w:val="22"/>
              </w:rPr>
              <w:t>INSERT NAME FROM SPF.2</w:t>
            </w:r>
            <w:r w:rsidRPr="00B376E1">
              <w:rPr>
                <w:rFonts w:ascii="Arial" w:hAnsi="Arial" w:cs="Arial"/>
                <w:color w:val="000000"/>
                <w:kern w:val="24"/>
                <w:sz w:val="22"/>
                <w:szCs w:val="22"/>
              </w:rPr>
              <w:t>] or</w:t>
            </w:r>
            <w:r w:rsidRPr="00B376E1">
              <w:rPr>
                <w:rFonts w:ascii="Arial" w:hAnsi="Arial" w:cs="Arial"/>
                <w:color w:val="212121"/>
                <w:sz w:val="22"/>
                <w:szCs w:val="22"/>
              </w:rPr>
              <w:t xml:space="preserve"> anyone in your household have to do any specific activity such as attend a meeting, take a child to the health facility or anything else? If so, what was it? </w:t>
            </w:r>
          </w:p>
          <w:p w14:paraId="29E70F48" w14:textId="3557DBE1" w:rsidR="0082107F" w:rsidRPr="00B376E1" w:rsidRDefault="0082107F" w:rsidP="0082107F">
            <w:pPr>
              <w:pStyle w:val="NoSpacing"/>
              <w:rPr>
                <w:rFonts w:cs="Arial"/>
              </w:rPr>
            </w:pPr>
          </w:p>
        </w:tc>
        <w:tc>
          <w:tcPr>
            <w:tcW w:w="5085" w:type="dxa"/>
          </w:tcPr>
          <w:p w14:paraId="20420F0E" w14:textId="77777777" w:rsidR="0082107F" w:rsidRPr="00B376E1" w:rsidRDefault="0082107F" w:rsidP="0082107F">
            <w:pPr>
              <w:pStyle w:val="NoSpacing"/>
              <w:rPr>
                <w:rFonts w:cs="Arial"/>
              </w:rPr>
            </w:pPr>
            <w:r w:rsidRPr="00B376E1">
              <w:rPr>
                <w:rFonts w:cs="Arial"/>
              </w:rPr>
              <w:t>When asking SPF.4, the interviewer should determine and record whether the respondent or any household member listed in SPF.2 was required to perform any specific activity to receive the free food or subsidized food. Politely ask the respondent if there were any conditions or actions that needed to be fulfilled, such as attending a meeting, taking a child to a health facility, or any other specific activity. If the respondent answers "Yes," ask them to specify the activity or condition, and record the details accurately. If the response is "No," proceed to the next question. Ensure that the question is asked in a clear and neutral manner, avoiding any leading language. Maintain professionalism and respect throughout the interaction, and if clarification is needed, gently probe to ensure all relevant information is captured. Record the responses for each household member individually to ensure accuracy and completeness.</w:t>
            </w:r>
          </w:p>
        </w:tc>
      </w:tr>
      <w:tr w:rsidR="0082107F" w:rsidRPr="00B376E1" w14:paraId="296E8EBD" w14:textId="77777777" w:rsidTr="00345BD1">
        <w:trPr>
          <w:trHeight w:val="304"/>
        </w:trPr>
        <w:tc>
          <w:tcPr>
            <w:tcW w:w="0" w:type="auto"/>
          </w:tcPr>
          <w:p w14:paraId="6ECC05AD" w14:textId="77777777" w:rsidR="0082107F" w:rsidRPr="00B376E1" w:rsidRDefault="0082107F" w:rsidP="0082107F">
            <w:pPr>
              <w:pStyle w:val="NoSpacing"/>
              <w:rPr>
                <w:rFonts w:cs="Arial"/>
              </w:rPr>
            </w:pPr>
            <w:r w:rsidRPr="00B376E1">
              <w:rPr>
                <w:rFonts w:cs="Arial"/>
              </w:rPr>
              <w:t>SPF.5</w:t>
            </w:r>
          </w:p>
        </w:tc>
        <w:tc>
          <w:tcPr>
            <w:tcW w:w="3106" w:type="dxa"/>
          </w:tcPr>
          <w:p w14:paraId="2402B117" w14:textId="069B272D" w:rsidR="0082107F" w:rsidRPr="00B376E1" w:rsidRDefault="0082107F" w:rsidP="0082107F">
            <w:pPr>
              <w:pStyle w:val="NoSpacing"/>
              <w:rPr>
                <w:rFonts w:cs="Arial"/>
              </w:rPr>
            </w:pPr>
            <w:r w:rsidRPr="00B376E1">
              <w:rPr>
                <w:rFonts w:cs="Arial"/>
                <w:color w:val="000000"/>
                <w:kern w:val="24"/>
              </w:rPr>
              <w:t>When was the last time [</w:t>
            </w:r>
            <w:r w:rsidRPr="00B376E1">
              <w:rPr>
                <w:rFonts w:cs="Arial"/>
              </w:rPr>
              <w:t>INSERT NAME FROM SPF.2</w:t>
            </w:r>
            <w:r w:rsidRPr="00B376E1">
              <w:rPr>
                <w:rFonts w:cs="Arial"/>
                <w:color w:val="000000"/>
                <w:kern w:val="24"/>
              </w:rPr>
              <w:t xml:space="preserve">] received </w:t>
            </w:r>
            <w:r w:rsidRPr="00B376E1">
              <w:rPr>
                <w:rFonts w:cs="Arial"/>
                <w:bCs/>
                <w:color w:val="000000"/>
                <w:kern w:val="24"/>
              </w:rPr>
              <w:t>free food or subsidized food</w:t>
            </w:r>
            <w:r w:rsidRPr="00B376E1">
              <w:rPr>
                <w:rFonts w:cs="Arial"/>
                <w:color w:val="000000"/>
                <w:kern w:val="24"/>
              </w:rPr>
              <w:t xml:space="preserve"> from the government or any other non-governmental organizations?</w:t>
            </w:r>
          </w:p>
        </w:tc>
        <w:tc>
          <w:tcPr>
            <w:tcW w:w="5085" w:type="dxa"/>
          </w:tcPr>
          <w:p w14:paraId="165080EC" w14:textId="77777777" w:rsidR="0082107F" w:rsidRPr="00B376E1" w:rsidRDefault="0082107F" w:rsidP="0082107F">
            <w:pPr>
              <w:pStyle w:val="NoSpacing"/>
              <w:rPr>
                <w:rFonts w:cs="Arial"/>
              </w:rPr>
            </w:pPr>
            <w:r w:rsidRPr="00B376E1">
              <w:rPr>
                <w:rFonts w:cs="Arial"/>
              </w:rPr>
              <w:t xml:space="preserve">When asking this question, the interviewer should ensure that the respondent provides the month and year of the most recent receipt for each household member listed in SPF.2 as having received free food or subsidized food. The interviewer should record the exact month and year, clarifying if needed to ensure accuracy. This question must be asked for each relevant household member individually, and the </w:t>
            </w:r>
            <w:r w:rsidRPr="00B376E1">
              <w:rPr>
                <w:rFonts w:cs="Arial"/>
              </w:rPr>
              <w:lastRenderedPageBreak/>
              <w:t>responses should be recorded separately for each person.</w:t>
            </w:r>
          </w:p>
        </w:tc>
      </w:tr>
      <w:tr w:rsidR="0082107F" w:rsidRPr="00B376E1" w14:paraId="28FC516C" w14:textId="77777777" w:rsidTr="00345BD1">
        <w:trPr>
          <w:trHeight w:val="304"/>
        </w:trPr>
        <w:tc>
          <w:tcPr>
            <w:tcW w:w="0" w:type="auto"/>
          </w:tcPr>
          <w:p w14:paraId="1166BA8F" w14:textId="77777777" w:rsidR="0082107F" w:rsidRPr="00B376E1" w:rsidRDefault="0082107F" w:rsidP="0082107F">
            <w:pPr>
              <w:pStyle w:val="NoSpacing"/>
              <w:rPr>
                <w:rFonts w:cs="Arial"/>
              </w:rPr>
            </w:pPr>
            <w:r w:rsidRPr="00B376E1">
              <w:rPr>
                <w:rFonts w:cs="Arial"/>
              </w:rPr>
              <w:lastRenderedPageBreak/>
              <w:t>SPF.6</w:t>
            </w:r>
          </w:p>
        </w:tc>
        <w:tc>
          <w:tcPr>
            <w:tcW w:w="3106" w:type="dxa"/>
          </w:tcPr>
          <w:p w14:paraId="20A2ED5C" w14:textId="77777777" w:rsidR="0082107F" w:rsidRPr="00B376E1" w:rsidRDefault="0082107F" w:rsidP="00685E1A">
            <w:pPr>
              <w:spacing w:before="0" w:after="0"/>
              <w:contextualSpacing/>
              <w:rPr>
                <w:rFonts w:eastAsia="Times New Roman"/>
                <w:color w:val="000000"/>
                <w:kern w:val="24"/>
                <w:szCs w:val="22"/>
              </w:rPr>
            </w:pPr>
            <w:r w:rsidRPr="00B376E1">
              <w:rPr>
                <w:rFonts w:eastAsia="Times New Roman"/>
                <w:color w:val="000000"/>
                <w:kern w:val="24"/>
                <w:szCs w:val="22"/>
              </w:rPr>
              <w:t xml:space="preserve">How often did </w:t>
            </w:r>
            <w:r w:rsidRPr="00B376E1">
              <w:rPr>
                <w:szCs w:val="22"/>
              </w:rPr>
              <w:t>INSERT NAME FROM SPF.2</w:t>
            </w:r>
            <w:r w:rsidRPr="00B376E1">
              <w:rPr>
                <w:rFonts w:eastAsia="Times New Roman"/>
                <w:color w:val="000000"/>
                <w:kern w:val="24"/>
                <w:szCs w:val="22"/>
              </w:rPr>
              <w:t xml:space="preserve">] receive </w:t>
            </w:r>
            <w:r w:rsidRPr="00B376E1">
              <w:rPr>
                <w:bCs/>
                <w:color w:val="000000"/>
                <w:kern w:val="24"/>
                <w:szCs w:val="22"/>
              </w:rPr>
              <w:t>free food or subsidized food</w:t>
            </w:r>
            <w:r w:rsidRPr="00B376E1">
              <w:rPr>
                <w:rFonts w:eastAsia="Times New Roman"/>
                <w:color w:val="000000"/>
                <w:kern w:val="24"/>
                <w:szCs w:val="22"/>
              </w:rPr>
              <w:t xml:space="preserve"> from the government or any other non-governmental organization?</w:t>
            </w:r>
          </w:p>
          <w:p w14:paraId="2578A449" w14:textId="77777777" w:rsidR="0082107F" w:rsidRPr="00B376E1" w:rsidRDefault="0082107F" w:rsidP="00685E1A">
            <w:pPr>
              <w:spacing w:before="0" w:after="0"/>
              <w:contextualSpacing/>
              <w:rPr>
                <w:color w:val="000000"/>
                <w:kern w:val="24"/>
                <w:szCs w:val="22"/>
              </w:rPr>
            </w:pPr>
          </w:p>
          <w:p w14:paraId="6709D29B" w14:textId="09DE80BD" w:rsidR="0082107F" w:rsidRPr="00B376E1" w:rsidRDefault="0082107F" w:rsidP="00B15356">
            <w:pPr>
              <w:pStyle w:val="NoSpacing"/>
              <w:rPr>
                <w:rFonts w:cs="Arial"/>
              </w:rPr>
            </w:pPr>
            <w:r w:rsidRPr="00B376E1">
              <w:rPr>
                <w:rFonts w:cs="Arial"/>
                <w:color w:val="000000"/>
                <w:kern w:val="24"/>
              </w:rPr>
              <w:t>[SINGLE</w:t>
            </w:r>
            <w:r w:rsidR="002E47EA" w:rsidRPr="00B376E1">
              <w:rPr>
                <w:rFonts w:cs="Arial"/>
                <w:color w:val="000000"/>
                <w:kern w:val="24"/>
              </w:rPr>
              <w:t xml:space="preserve"> </w:t>
            </w:r>
            <w:r w:rsidRPr="00B376E1">
              <w:rPr>
                <w:rFonts w:cs="Arial"/>
                <w:color w:val="000000"/>
                <w:kern w:val="24"/>
              </w:rPr>
              <w:t>SELECT]</w:t>
            </w:r>
          </w:p>
        </w:tc>
        <w:tc>
          <w:tcPr>
            <w:tcW w:w="5085" w:type="dxa"/>
          </w:tcPr>
          <w:p w14:paraId="7EE16C15" w14:textId="77777777" w:rsidR="0082107F" w:rsidRPr="00B376E1" w:rsidRDefault="0082107F" w:rsidP="0082107F">
            <w:pPr>
              <w:pStyle w:val="NoSpacing"/>
              <w:rPr>
                <w:rFonts w:cs="Arial"/>
              </w:rPr>
            </w:pPr>
            <w:r w:rsidRPr="00B376E1">
              <w:rPr>
                <w:rFonts w:cs="Arial"/>
              </w:rPr>
              <w:t>Since this is a single-select question, the respondent should choose only one response option for each household member listed in SPF.2 who received assistance. Record the response for each household member individually, ensuring that the selected option accurately reflects the frequency of the free food or subsidized food received. If "Other" is chosen, request specific details and document them accordingly.</w:t>
            </w:r>
          </w:p>
        </w:tc>
      </w:tr>
    </w:tbl>
    <w:p w14:paraId="72CC765F" w14:textId="37FD9160" w:rsidR="00564C50" w:rsidRPr="00B376E1" w:rsidRDefault="00DE6800" w:rsidP="00685E1A">
      <w:pPr>
        <w:pStyle w:val="Heading3"/>
        <w:numPr>
          <w:ilvl w:val="2"/>
          <w:numId w:val="148"/>
        </w:numPr>
        <w:ind w:left="990"/>
        <w:rPr>
          <w:bCs/>
          <w:sz w:val="22"/>
          <w:szCs w:val="22"/>
        </w:rPr>
      </w:pPr>
      <w:bookmarkStart w:id="231" w:name="_Toc213947856"/>
      <w:r w:rsidRPr="00B376E1">
        <w:rPr>
          <w:bCs/>
          <w:sz w:val="22"/>
          <w:szCs w:val="22"/>
        </w:rPr>
        <w:t>Module: Nutrition</w:t>
      </w:r>
      <w:r w:rsidR="00E55E65" w:rsidRPr="00B376E1">
        <w:rPr>
          <w:bCs/>
          <w:sz w:val="22"/>
          <w:szCs w:val="22"/>
        </w:rPr>
        <w:t>-</w:t>
      </w:r>
      <w:r w:rsidRPr="00B376E1">
        <w:rPr>
          <w:bCs/>
          <w:sz w:val="22"/>
          <w:szCs w:val="22"/>
        </w:rPr>
        <w:t>Sensitive Social Protection Programs – IN-KIND (SPI)</w:t>
      </w:r>
      <w:bookmarkEnd w:id="231"/>
    </w:p>
    <w:tbl>
      <w:tblPr>
        <w:tblStyle w:val="TableGrid"/>
        <w:tblW w:w="0" w:type="auto"/>
        <w:shd w:val="clear" w:color="auto" w:fill="002060"/>
        <w:tblLook w:val="04A0" w:firstRow="1" w:lastRow="0" w:firstColumn="1" w:lastColumn="0" w:noHBand="0" w:noVBand="1"/>
      </w:tblPr>
      <w:tblGrid>
        <w:gridCol w:w="828"/>
        <w:gridCol w:w="3106"/>
        <w:gridCol w:w="5085"/>
      </w:tblGrid>
      <w:tr w:rsidR="00564C50" w:rsidRPr="00B376E1" w14:paraId="27B28A78" w14:textId="77777777" w:rsidTr="00E37592">
        <w:trPr>
          <w:trHeight w:val="73"/>
          <w:tblHeader/>
        </w:trPr>
        <w:tc>
          <w:tcPr>
            <w:tcW w:w="0" w:type="auto"/>
            <w:tcBorders>
              <w:right w:val="single" w:sz="4" w:space="0" w:color="FFFFFF" w:themeColor="background1"/>
            </w:tcBorders>
            <w:shd w:val="clear" w:color="auto" w:fill="3E9698"/>
          </w:tcPr>
          <w:p w14:paraId="28E6080F" w14:textId="77777777" w:rsidR="00564C50" w:rsidRPr="00B376E1" w:rsidRDefault="00564C50" w:rsidP="00345BD1">
            <w:pPr>
              <w:pStyle w:val="NoSpacing"/>
              <w:rPr>
                <w:rFonts w:cs="Arial"/>
                <w:color w:val="FFFFFF" w:themeColor="background1"/>
              </w:rPr>
            </w:pPr>
            <w:r w:rsidRPr="00B376E1">
              <w:rPr>
                <w:rFonts w:cs="Arial"/>
                <w:color w:val="FFFFFF" w:themeColor="background1"/>
              </w:rPr>
              <w:t>S. No.</w:t>
            </w:r>
          </w:p>
        </w:tc>
        <w:tc>
          <w:tcPr>
            <w:tcW w:w="3106" w:type="dxa"/>
            <w:tcBorders>
              <w:left w:val="single" w:sz="4" w:space="0" w:color="FFFFFF" w:themeColor="background1"/>
              <w:right w:val="single" w:sz="4" w:space="0" w:color="FFFFFF" w:themeColor="background1"/>
            </w:tcBorders>
            <w:shd w:val="clear" w:color="auto" w:fill="3E9698"/>
          </w:tcPr>
          <w:p w14:paraId="1BCFF082" w14:textId="77777777" w:rsidR="00564C50" w:rsidRPr="00B376E1" w:rsidRDefault="00564C50" w:rsidP="00345BD1">
            <w:pPr>
              <w:pStyle w:val="NoSpacing"/>
              <w:rPr>
                <w:rFonts w:cs="Arial"/>
                <w:color w:val="FFFFFF" w:themeColor="background1"/>
              </w:rPr>
            </w:pPr>
            <w:r w:rsidRPr="00B376E1">
              <w:rPr>
                <w:rFonts w:cs="Arial"/>
                <w:color w:val="FFFFFF" w:themeColor="background1"/>
              </w:rPr>
              <w:t>Question</w:t>
            </w:r>
          </w:p>
        </w:tc>
        <w:tc>
          <w:tcPr>
            <w:tcW w:w="5085" w:type="dxa"/>
            <w:tcBorders>
              <w:left w:val="single" w:sz="4" w:space="0" w:color="FFFFFF" w:themeColor="background1"/>
            </w:tcBorders>
            <w:shd w:val="clear" w:color="auto" w:fill="3E9698"/>
          </w:tcPr>
          <w:p w14:paraId="134A6287" w14:textId="77777777" w:rsidR="00564C50" w:rsidRPr="00B376E1" w:rsidRDefault="00564C50" w:rsidP="00345BD1">
            <w:pPr>
              <w:pStyle w:val="NoSpacing"/>
              <w:rPr>
                <w:rFonts w:cs="Arial"/>
                <w:color w:val="FFFFFF" w:themeColor="background1"/>
              </w:rPr>
            </w:pPr>
            <w:r w:rsidRPr="00B376E1">
              <w:rPr>
                <w:rFonts w:cs="Arial"/>
                <w:color w:val="FFFFFF" w:themeColor="background1"/>
              </w:rPr>
              <w:t>Notes</w:t>
            </w:r>
          </w:p>
        </w:tc>
      </w:tr>
      <w:tr w:rsidR="00564C50" w:rsidRPr="00B376E1" w14:paraId="772DAF74" w14:textId="77777777" w:rsidTr="00345BD1">
        <w:trPr>
          <w:trHeight w:val="304"/>
        </w:trPr>
        <w:tc>
          <w:tcPr>
            <w:tcW w:w="9019" w:type="dxa"/>
            <w:gridSpan w:val="3"/>
            <w:vAlign w:val="center"/>
          </w:tcPr>
          <w:p w14:paraId="0776E4A1" w14:textId="5765179F" w:rsidR="00564C50" w:rsidRPr="00B376E1" w:rsidRDefault="00B15356" w:rsidP="00345BD1">
            <w:pPr>
              <w:pStyle w:val="NoSpacing"/>
              <w:rPr>
                <w:rFonts w:cs="Arial"/>
              </w:rPr>
            </w:pPr>
            <w:r w:rsidRPr="00B376E1">
              <w:rPr>
                <w:rFonts w:cs="Arial"/>
                <w:b/>
                <w:bCs/>
              </w:rPr>
              <w:t xml:space="preserve">Respondent: WRA </w:t>
            </w:r>
            <w:r w:rsidR="00E13B24" w:rsidRPr="00B376E1">
              <w:rPr>
                <w:rFonts w:cs="Arial"/>
                <w:b/>
                <w:bCs/>
              </w:rPr>
              <w:t xml:space="preserve">age </w:t>
            </w:r>
            <w:r w:rsidRPr="00B376E1">
              <w:rPr>
                <w:rFonts w:cs="Arial"/>
                <w:b/>
                <w:bCs/>
              </w:rPr>
              <w:t>15</w:t>
            </w:r>
            <w:r w:rsidR="00027D86" w:rsidRPr="00B376E1">
              <w:rPr>
                <w:rFonts w:cs="Arial"/>
                <w:b/>
                <w:bCs/>
              </w:rPr>
              <w:t>–</w:t>
            </w:r>
            <w:r w:rsidRPr="00B376E1">
              <w:rPr>
                <w:rFonts w:cs="Arial"/>
                <w:b/>
                <w:bCs/>
              </w:rPr>
              <w:t xml:space="preserve">49y. If a household has more than </w:t>
            </w:r>
            <w:r w:rsidR="00E13B24" w:rsidRPr="00B376E1">
              <w:rPr>
                <w:rFonts w:cs="Arial"/>
                <w:b/>
                <w:bCs/>
              </w:rPr>
              <w:t>one</w:t>
            </w:r>
            <w:r w:rsidRPr="00B376E1">
              <w:rPr>
                <w:rFonts w:cs="Arial"/>
                <w:b/>
                <w:bCs/>
              </w:rPr>
              <w:t xml:space="preserve"> WRA</w:t>
            </w:r>
            <w:r w:rsidR="00E13B24" w:rsidRPr="00B376E1">
              <w:rPr>
                <w:rFonts w:cs="Arial"/>
                <w:b/>
                <w:bCs/>
              </w:rPr>
              <w:t>,</w:t>
            </w:r>
            <w:r w:rsidRPr="00B376E1">
              <w:rPr>
                <w:rFonts w:cs="Arial"/>
                <w:b/>
                <w:bCs/>
              </w:rPr>
              <w:t xml:space="preserve"> a respondent should be selected randomly</w:t>
            </w:r>
          </w:p>
        </w:tc>
      </w:tr>
      <w:tr w:rsidR="00D8176A" w:rsidRPr="00B376E1" w14:paraId="6D5AC4B0" w14:textId="77777777" w:rsidTr="00345BD1">
        <w:trPr>
          <w:trHeight w:val="304"/>
        </w:trPr>
        <w:tc>
          <w:tcPr>
            <w:tcW w:w="9019" w:type="dxa"/>
            <w:gridSpan w:val="3"/>
            <w:vAlign w:val="center"/>
          </w:tcPr>
          <w:p w14:paraId="6C82566E" w14:textId="77777777" w:rsidR="00D8176A" w:rsidRPr="00B376E1" w:rsidRDefault="00D8176A" w:rsidP="00D8176A">
            <w:pPr>
              <w:pStyle w:val="NoSpacing"/>
              <w:rPr>
                <w:rFonts w:cs="Arial"/>
                <w:b/>
                <w:bCs/>
              </w:rPr>
            </w:pPr>
            <w:r w:rsidRPr="00B376E1">
              <w:rPr>
                <w:rFonts w:cs="Arial"/>
                <w:b/>
                <w:bCs/>
              </w:rPr>
              <w:t>Note:</w:t>
            </w:r>
          </w:p>
          <w:p w14:paraId="5F3AA57B" w14:textId="5C480B5F" w:rsidR="00D8176A" w:rsidRPr="00B376E1" w:rsidRDefault="00D8176A" w:rsidP="00D8176A">
            <w:pPr>
              <w:pStyle w:val="NoSpacing"/>
              <w:rPr>
                <w:rFonts w:cs="Arial"/>
              </w:rPr>
            </w:pPr>
            <w:r w:rsidRPr="00B376E1">
              <w:rPr>
                <w:rFonts w:cs="Arial"/>
              </w:rPr>
              <w:t>If the selected Woman of Reproductive Age (WRA) is also the household head, skip this module in the Wom</w:t>
            </w:r>
            <w:r w:rsidR="00DE4144" w:rsidRPr="00B376E1">
              <w:rPr>
                <w:rFonts w:cs="Arial"/>
              </w:rPr>
              <w:t>e</w:t>
            </w:r>
            <w:r w:rsidRPr="00B376E1">
              <w:rPr>
                <w:rFonts w:cs="Arial"/>
              </w:rPr>
              <w:t>n’s Questionnaire, as her information will already be captured in the corresponding module of the Household Questionnaire.</w:t>
            </w:r>
          </w:p>
          <w:p w14:paraId="67EB52B2" w14:textId="77777777" w:rsidR="00D8176A" w:rsidRPr="00B376E1" w:rsidRDefault="00D8176A" w:rsidP="00D8176A">
            <w:pPr>
              <w:pStyle w:val="NoSpacing"/>
              <w:rPr>
                <w:rFonts w:cs="Arial"/>
              </w:rPr>
            </w:pPr>
          </w:p>
          <w:p w14:paraId="2E1B6E14" w14:textId="49D06FE6" w:rsidR="00D8176A" w:rsidRPr="00B376E1" w:rsidRDefault="00D8176A" w:rsidP="00D8176A">
            <w:pPr>
              <w:pStyle w:val="NoSpacing"/>
              <w:rPr>
                <w:rFonts w:cs="Arial"/>
                <w:b/>
                <w:bCs/>
              </w:rPr>
            </w:pPr>
            <w:r w:rsidRPr="00B376E1">
              <w:rPr>
                <w:rFonts w:cs="Arial"/>
              </w:rPr>
              <w:t>If there are multiple eligible WRAs in the household and one of them is the household head, exclude the household head from the random selection list before conducting the randomization to identify the eligible respondent.</w:t>
            </w:r>
          </w:p>
        </w:tc>
      </w:tr>
      <w:tr w:rsidR="00564C50" w:rsidRPr="00B376E1" w14:paraId="55792606" w14:textId="77777777" w:rsidTr="00345BD1">
        <w:trPr>
          <w:trHeight w:val="304"/>
        </w:trPr>
        <w:tc>
          <w:tcPr>
            <w:tcW w:w="9019" w:type="dxa"/>
            <w:gridSpan w:val="3"/>
          </w:tcPr>
          <w:p w14:paraId="2EB0F379" w14:textId="38186B14" w:rsidR="00564C50" w:rsidRPr="00B376E1" w:rsidRDefault="003D2B64" w:rsidP="00345BD1">
            <w:pPr>
              <w:pStyle w:val="NoSpacing"/>
              <w:rPr>
                <w:rFonts w:cs="Arial"/>
              </w:rPr>
            </w:pPr>
            <w:r w:rsidRPr="00B376E1">
              <w:rPr>
                <w:rFonts w:cs="Arial"/>
              </w:rPr>
              <w:t>Now I</w:t>
            </w:r>
            <w:r w:rsidR="00D9048F" w:rsidRPr="00B376E1">
              <w:rPr>
                <w:rFonts w:cs="Arial"/>
              </w:rPr>
              <w:t>’</w:t>
            </w:r>
            <w:r w:rsidRPr="00B376E1">
              <w:rPr>
                <w:rFonts w:cs="Arial"/>
              </w:rPr>
              <w:t xml:space="preserve">d like to ask you about various external in-kind assistance (for example: improved seeds) provided to households and their members. By external assistance, I mean support that comes from government or non-governmental organizations such as religious, charitable or community organizations. This </w:t>
            </w:r>
            <w:r w:rsidR="00E249DD" w:rsidRPr="00B376E1">
              <w:rPr>
                <w:rFonts w:cs="Arial"/>
              </w:rPr>
              <w:t>does not include</w:t>
            </w:r>
            <w:r w:rsidRPr="00B376E1">
              <w:rPr>
                <w:rFonts w:cs="Arial"/>
              </w:rPr>
              <w:t xml:space="preserve"> support </w:t>
            </w:r>
            <w:r w:rsidR="00E249DD" w:rsidRPr="00B376E1">
              <w:rPr>
                <w:rFonts w:cs="Arial"/>
              </w:rPr>
              <w:t>from</w:t>
            </w:r>
            <w:r w:rsidRPr="00B376E1">
              <w:rPr>
                <w:rFonts w:cs="Arial"/>
              </w:rPr>
              <w:t xml:space="preserve"> family, other relatives, friends, or neighbors</w:t>
            </w:r>
            <w:r w:rsidR="00D9048F" w:rsidRPr="00B376E1">
              <w:rPr>
                <w:rFonts w:cs="Arial"/>
              </w:rPr>
              <w:t>.</w:t>
            </w:r>
          </w:p>
        </w:tc>
      </w:tr>
      <w:tr w:rsidR="00FC0370" w:rsidRPr="00B376E1" w14:paraId="2FCC12DB" w14:textId="77777777" w:rsidTr="00345BD1">
        <w:trPr>
          <w:trHeight w:val="304"/>
        </w:trPr>
        <w:tc>
          <w:tcPr>
            <w:tcW w:w="0" w:type="auto"/>
          </w:tcPr>
          <w:p w14:paraId="23B48F72" w14:textId="77777777" w:rsidR="00FC0370" w:rsidRPr="00B376E1" w:rsidRDefault="00FC0370" w:rsidP="00FC0370">
            <w:pPr>
              <w:pStyle w:val="NoSpacing"/>
              <w:rPr>
                <w:rFonts w:cs="Arial"/>
              </w:rPr>
            </w:pPr>
            <w:r w:rsidRPr="00B376E1">
              <w:rPr>
                <w:rFonts w:cs="Arial"/>
              </w:rPr>
              <w:t>SPI.1</w:t>
            </w:r>
          </w:p>
        </w:tc>
        <w:tc>
          <w:tcPr>
            <w:tcW w:w="3106" w:type="dxa"/>
          </w:tcPr>
          <w:p w14:paraId="515B470F" w14:textId="77777777" w:rsidR="00FC0370" w:rsidRPr="00B376E1" w:rsidRDefault="00FC0370" w:rsidP="00685E1A">
            <w:pPr>
              <w:spacing w:before="0" w:after="0"/>
              <w:rPr>
                <w:kern w:val="24"/>
                <w:szCs w:val="22"/>
              </w:rPr>
            </w:pPr>
            <w:r w:rsidRPr="00B376E1">
              <w:rPr>
                <w:bCs/>
                <w:color w:val="000000"/>
                <w:kern w:val="24"/>
                <w:szCs w:val="22"/>
              </w:rPr>
              <w:t xml:space="preserve">In the past 12 months, has any member of your household received any in-kind from the government or any other non-governmental organizations?  </w:t>
            </w:r>
          </w:p>
          <w:p w14:paraId="35C1E9FC" w14:textId="77777777" w:rsidR="00FC0370" w:rsidRPr="00B376E1" w:rsidRDefault="00FC0370" w:rsidP="00685E1A">
            <w:pPr>
              <w:spacing w:before="0" w:after="0"/>
              <w:rPr>
                <w:kern w:val="24"/>
                <w:szCs w:val="22"/>
              </w:rPr>
            </w:pPr>
          </w:p>
          <w:p w14:paraId="2070DD8D" w14:textId="1BD0AF1E" w:rsidR="00FC0370" w:rsidRPr="00B376E1" w:rsidRDefault="00FC0370" w:rsidP="00FC0370">
            <w:pPr>
              <w:pStyle w:val="NoSpacing"/>
              <w:rPr>
                <w:rFonts w:cs="Arial"/>
              </w:rPr>
            </w:pPr>
            <w:r w:rsidRPr="00B376E1">
              <w:rPr>
                <w:rFonts w:cs="Arial"/>
              </w:rPr>
              <w:t>[SINGLE</w:t>
            </w:r>
            <w:r w:rsidR="00E249DD" w:rsidRPr="00B376E1">
              <w:rPr>
                <w:rFonts w:cs="Arial"/>
              </w:rPr>
              <w:t xml:space="preserve"> </w:t>
            </w:r>
            <w:r w:rsidRPr="00B376E1">
              <w:rPr>
                <w:rFonts w:cs="Arial"/>
              </w:rPr>
              <w:t>SELECT]</w:t>
            </w:r>
          </w:p>
        </w:tc>
        <w:tc>
          <w:tcPr>
            <w:tcW w:w="5085" w:type="dxa"/>
          </w:tcPr>
          <w:p w14:paraId="24F03FCB" w14:textId="679153CB" w:rsidR="00FC0370" w:rsidRPr="00B376E1" w:rsidRDefault="00FC0370" w:rsidP="00FC0370">
            <w:pPr>
              <w:pStyle w:val="NoSpacing"/>
              <w:rPr>
                <w:rFonts w:cs="Arial"/>
              </w:rPr>
            </w:pPr>
            <w:r w:rsidRPr="00B376E1">
              <w:rPr>
                <w:rFonts w:cs="Arial"/>
              </w:rPr>
              <w:t>When asking this question, the interviewer should clarify to the respondent that the question specifically refers to any in-kind assistance received in the past 12 months by any household member from sources such as the government or other non-governmental organizations. The interviewer should emphasize that in-kind assistance includes items or services provided for free or at a subsidized cost. The response options are: “</w:t>
            </w:r>
            <w:r w:rsidR="00E249DD" w:rsidRPr="00B376E1">
              <w:rPr>
                <w:rFonts w:cs="Arial"/>
              </w:rPr>
              <w:t>N</w:t>
            </w:r>
            <w:r w:rsidRPr="00B376E1">
              <w:rPr>
                <w:rFonts w:cs="Arial"/>
              </w:rPr>
              <w:t>o,” which requires skipping to question SMP.1, “</w:t>
            </w:r>
            <w:r w:rsidR="00E249DD" w:rsidRPr="00B376E1">
              <w:rPr>
                <w:rFonts w:cs="Arial"/>
              </w:rPr>
              <w:t>Y</w:t>
            </w:r>
            <w:r w:rsidRPr="00B376E1">
              <w:rPr>
                <w:rFonts w:cs="Arial"/>
              </w:rPr>
              <w:t>es,” with a prompt to specify the type of assistance received, or “</w:t>
            </w:r>
            <w:r w:rsidR="00E249DD" w:rsidRPr="00B376E1">
              <w:rPr>
                <w:rFonts w:cs="Arial"/>
              </w:rPr>
              <w:t>D</w:t>
            </w:r>
            <w:r w:rsidRPr="00B376E1">
              <w:rPr>
                <w:rFonts w:cs="Arial"/>
              </w:rPr>
              <w:t>on’t know,” which also requires skipping to question SMP.1. The interviewer must record the respondent’s answer accurately, ensuring the respondent fully understands the types and sources of assistance applicable to the question. Avoid influencing the respondent’s answer while ensuring a clear and complete response.</w:t>
            </w:r>
          </w:p>
        </w:tc>
      </w:tr>
      <w:tr w:rsidR="00FC0370" w:rsidRPr="00B376E1" w14:paraId="6C988963" w14:textId="77777777" w:rsidTr="00345BD1">
        <w:trPr>
          <w:trHeight w:val="304"/>
        </w:trPr>
        <w:tc>
          <w:tcPr>
            <w:tcW w:w="0" w:type="auto"/>
          </w:tcPr>
          <w:p w14:paraId="42FC39AB" w14:textId="77777777" w:rsidR="00FC0370" w:rsidRPr="00B376E1" w:rsidRDefault="00FC0370" w:rsidP="00FC0370">
            <w:pPr>
              <w:pStyle w:val="NoSpacing"/>
              <w:rPr>
                <w:rFonts w:cs="Arial"/>
              </w:rPr>
            </w:pPr>
            <w:r w:rsidRPr="00B376E1">
              <w:rPr>
                <w:rFonts w:cs="Arial"/>
              </w:rPr>
              <w:t>SPI.2</w:t>
            </w:r>
          </w:p>
        </w:tc>
        <w:tc>
          <w:tcPr>
            <w:tcW w:w="3106" w:type="dxa"/>
          </w:tcPr>
          <w:p w14:paraId="551A4494" w14:textId="40A4BF90" w:rsidR="00FC0370" w:rsidRPr="00B376E1" w:rsidRDefault="00FC0370" w:rsidP="00FC0370">
            <w:pPr>
              <w:pStyle w:val="NormalWeb"/>
              <w:spacing w:before="0" w:beforeAutospacing="0" w:after="0" w:afterAutospacing="0"/>
              <w:contextualSpacing/>
              <w:textAlignment w:val="top"/>
              <w:rPr>
                <w:rFonts w:cs="Arial"/>
                <w:i/>
                <w:iCs/>
                <w:color w:val="000000"/>
                <w:kern w:val="24"/>
                <w:sz w:val="22"/>
                <w:szCs w:val="22"/>
              </w:rPr>
            </w:pPr>
            <w:r w:rsidRPr="00B376E1">
              <w:rPr>
                <w:rFonts w:cs="Arial"/>
                <w:color w:val="000000"/>
                <w:kern w:val="24"/>
                <w:sz w:val="22"/>
                <w:szCs w:val="22"/>
              </w:rPr>
              <w:t xml:space="preserve">In the past 12 months, who in your household received </w:t>
            </w:r>
            <w:r w:rsidR="000D6177" w:rsidRPr="00B376E1">
              <w:rPr>
                <w:rFonts w:cs="Arial"/>
                <w:color w:val="000000"/>
                <w:kern w:val="24"/>
                <w:sz w:val="22"/>
                <w:szCs w:val="22"/>
              </w:rPr>
              <w:t xml:space="preserve">an </w:t>
            </w:r>
            <w:r w:rsidRPr="00B376E1">
              <w:rPr>
                <w:rFonts w:cs="Arial"/>
                <w:bCs/>
                <w:color w:val="000000"/>
                <w:kern w:val="24"/>
                <w:sz w:val="22"/>
                <w:szCs w:val="22"/>
              </w:rPr>
              <w:t xml:space="preserve">in-kind transfer </w:t>
            </w:r>
            <w:r w:rsidRPr="00B376E1">
              <w:rPr>
                <w:rFonts w:cs="Arial"/>
                <w:color w:val="000000"/>
                <w:kern w:val="24"/>
                <w:sz w:val="22"/>
                <w:szCs w:val="22"/>
              </w:rPr>
              <w:t xml:space="preserve">from the </w:t>
            </w:r>
            <w:r w:rsidRPr="00B376E1">
              <w:rPr>
                <w:rFonts w:cs="Arial"/>
                <w:color w:val="000000"/>
                <w:kern w:val="24"/>
                <w:sz w:val="22"/>
                <w:szCs w:val="22"/>
              </w:rPr>
              <w:lastRenderedPageBreak/>
              <w:t>government or any other non-governmental organizations?</w:t>
            </w:r>
            <w:r w:rsidRPr="00B376E1">
              <w:rPr>
                <w:rFonts w:cs="Arial"/>
                <w:i/>
                <w:iCs/>
                <w:color w:val="000000"/>
                <w:kern w:val="24"/>
                <w:sz w:val="22"/>
                <w:szCs w:val="22"/>
              </w:rPr>
              <w:t xml:space="preserve"> </w:t>
            </w:r>
          </w:p>
          <w:p w14:paraId="6BC5B9F4" w14:textId="77777777" w:rsidR="00FC0370" w:rsidRPr="00B376E1" w:rsidRDefault="00FC0370" w:rsidP="00FC0370">
            <w:pPr>
              <w:pStyle w:val="NormalWeb"/>
              <w:spacing w:before="0" w:beforeAutospacing="0" w:after="0" w:afterAutospacing="0"/>
              <w:contextualSpacing/>
              <w:textAlignment w:val="top"/>
              <w:rPr>
                <w:rFonts w:cs="Arial"/>
                <w:i/>
                <w:iCs/>
                <w:color w:val="000000"/>
                <w:kern w:val="24"/>
                <w:sz w:val="22"/>
                <w:szCs w:val="22"/>
              </w:rPr>
            </w:pPr>
          </w:p>
          <w:p w14:paraId="1B7BBDD4" w14:textId="77777777" w:rsidR="00FC0370" w:rsidRPr="00B376E1" w:rsidRDefault="00FC0370" w:rsidP="00685E1A">
            <w:pPr>
              <w:widowControl/>
              <w:spacing w:before="0" w:after="0"/>
              <w:rPr>
                <w:szCs w:val="22"/>
              </w:rPr>
            </w:pPr>
            <w:r w:rsidRPr="00B376E1">
              <w:rPr>
                <w:szCs w:val="22"/>
              </w:rPr>
              <w:t xml:space="preserve">Record member ID from HR.1 </w:t>
            </w:r>
          </w:p>
          <w:p w14:paraId="752E2EFA" w14:textId="77777777" w:rsidR="00FC0370" w:rsidRPr="00B376E1" w:rsidRDefault="00FC0370" w:rsidP="00FC0370">
            <w:pPr>
              <w:pStyle w:val="NormalWeb"/>
              <w:spacing w:before="0" w:beforeAutospacing="0" w:after="0" w:afterAutospacing="0"/>
              <w:contextualSpacing/>
              <w:textAlignment w:val="top"/>
              <w:rPr>
                <w:rFonts w:cs="Arial"/>
                <w:b/>
                <w:bCs/>
                <w:color w:val="000000"/>
                <w:kern w:val="24"/>
                <w:sz w:val="22"/>
                <w:szCs w:val="22"/>
              </w:rPr>
            </w:pPr>
          </w:p>
          <w:p w14:paraId="07CD192C" w14:textId="4D488576" w:rsidR="00FC0370" w:rsidRPr="00B376E1" w:rsidRDefault="00FC0370" w:rsidP="00FC0370">
            <w:pPr>
              <w:pStyle w:val="NormalWeb"/>
              <w:spacing w:before="0" w:beforeAutospacing="0" w:after="0" w:afterAutospacing="0"/>
              <w:contextualSpacing/>
              <w:textAlignment w:val="top"/>
              <w:rPr>
                <w:rFonts w:cs="Arial"/>
                <w:color w:val="000000"/>
                <w:kern w:val="24"/>
                <w:sz w:val="22"/>
                <w:szCs w:val="22"/>
              </w:rPr>
            </w:pPr>
            <w:r w:rsidRPr="00B376E1">
              <w:rPr>
                <w:rFonts w:cs="Arial"/>
                <w:color w:val="000000"/>
                <w:kern w:val="24"/>
                <w:sz w:val="22"/>
                <w:szCs w:val="22"/>
              </w:rPr>
              <w:t xml:space="preserve">Entire household = 96 </w:t>
            </w:r>
            <w:r w:rsidRPr="00B376E1">
              <w:rPr>
                <w:rFonts w:cs="Arial"/>
                <w:color w:val="000000"/>
                <w:kern w:val="24"/>
                <w:sz w:val="22"/>
                <w:szCs w:val="22"/>
              </w:rPr>
              <w:br/>
              <w:t>Don’t know = 98</w:t>
            </w:r>
          </w:p>
          <w:p w14:paraId="624B5345" w14:textId="77777777" w:rsidR="00FC0370" w:rsidRPr="00B376E1" w:rsidRDefault="00FC0370" w:rsidP="00685E1A">
            <w:pPr>
              <w:widowControl/>
              <w:spacing w:before="0" w:after="0"/>
              <w:rPr>
                <w:szCs w:val="22"/>
              </w:rPr>
            </w:pPr>
          </w:p>
          <w:p w14:paraId="68293219" w14:textId="7234DD3A" w:rsidR="00FC0370" w:rsidRPr="00B376E1" w:rsidRDefault="00FC0370" w:rsidP="00FC0370">
            <w:pPr>
              <w:pStyle w:val="NoSpacing"/>
              <w:rPr>
                <w:rFonts w:cs="Arial"/>
              </w:rPr>
            </w:pPr>
            <w:r w:rsidRPr="00B376E1">
              <w:rPr>
                <w:rFonts w:cs="Arial"/>
              </w:rPr>
              <w:t>[SINGLE</w:t>
            </w:r>
            <w:r w:rsidR="00E249DD" w:rsidRPr="00B376E1">
              <w:rPr>
                <w:rFonts w:cs="Arial"/>
              </w:rPr>
              <w:t xml:space="preserve"> </w:t>
            </w:r>
            <w:r w:rsidRPr="00B376E1">
              <w:rPr>
                <w:rFonts w:cs="Arial"/>
              </w:rPr>
              <w:t>SELECT]</w:t>
            </w:r>
          </w:p>
        </w:tc>
        <w:tc>
          <w:tcPr>
            <w:tcW w:w="5085" w:type="dxa"/>
          </w:tcPr>
          <w:p w14:paraId="0F73E804" w14:textId="5002B292" w:rsidR="00FC0370" w:rsidRPr="00B376E1" w:rsidRDefault="00FC0370" w:rsidP="00FC0370">
            <w:pPr>
              <w:pStyle w:val="NoSpacing"/>
              <w:rPr>
                <w:rFonts w:cs="Arial"/>
              </w:rPr>
            </w:pPr>
            <w:r w:rsidRPr="00B376E1">
              <w:rPr>
                <w:rFonts w:cs="Arial"/>
              </w:rPr>
              <w:lastRenderedPageBreak/>
              <w:t xml:space="preserve">When asking this question, the interviewer should identify and record all the household member ID(s) from HR.1 who received in-kind transfers </w:t>
            </w:r>
            <w:r w:rsidRPr="00B376E1">
              <w:rPr>
                <w:rFonts w:cs="Arial"/>
              </w:rPr>
              <w:lastRenderedPageBreak/>
              <w:t xml:space="preserve">from the government or any other non-governmental organizations in the past 12 months. If the entire household received the in-kind transfer, enter </w:t>
            </w:r>
            <w:r w:rsidR="00027D86" w:rsidRPr="00B376E1">
              <w:rPr>
                <w:rFonts w:cs="Arial"/>
              </w:rPr>
              <w:t>“</w:t>
            </w:r>
            <w:r w:rsidRPr="00B376E1">
              <w:rPr>
                <w:rFonts w:cs="Arial"/>
              </w:rPr>
              <w:t>96</w:t>
            </w:r>
            <w:r w:rsidR="00027D86" w:rsidRPr="00B376E1">
              <w:rPr>
                <w:rFonts w:cs="Arial"/>
              </w:rPr>
              <w:t>”</w:t>
            </w:r>
            <w:r w:rsidRPr="00B376E1">
              <w:rPr>
                <w:rFonts w:cs="Arial"/>
              </w:rPr>
              <w:t xml:space="preserve"> instead of a member ID. If the respondent does not know who received the in-kind transfer, record </w:t>
            </w:r>
            <w:r w:rsidR="00027D86" w:rsidRPr="00B376E1">
              <w:rPr>
                <w:rFonts w:cs="Arial"/>
              </w:rPr>
              <w:t>“</w:t>
            </w:r>
            <w:r w:rsidRPr="00B376E1">
              <w:rPr>
                <w:rFonts w:cs="Arial"/>
              </w:rPr>
              <w:t>98.</w:t>
            </w:r>
            <w:r w:rsidR="00027D86" w:rsidRPr="00B376E1">
              <w:rPr>
                <w:rFonts w:cs="Arial"/>
              </w:rPr>
              <w:t>”</w:t>
            </w:r>
            <w:r w:rsidRPr="00B376E1">
              <w:rPr>
                <w:rFonts w:cs="Arial"/>
              </w:rPr>
              <w:t xml:space="preserve"> This is a single-select question, so only one response can be entered for each member or the entire household. The interviewer should ensure the respondent clearly identifies the recipient(s) and record the response accurately. Avoid guiding or influencing the respondent's answer and clarify if needed to ensure the response reflects the household’s situation.</w:t>
            </w:r>
          </w:p>
        </w:tc>
      </w:tr>
      <w:tr w:rsidR="00564C50" w:rsidRPr="00B376E1" w14:paraId="54CA9192" w14:textId="77777777" w:rsidTr="00345BD1">
        <w:trPr>
          <w:trHeight w:val="304"/>
        </w:trPr>
        <w:tc>
          <w:tcPr>
            <w:tcW w:w="0" w:type="auto"/>
          </w:tcPr>
          <w:p w14:paraId="32DB940D" w14:textId="77777777" w:rsidR="00564C50" w:rsidRPr="00B376E1" w:rsidRDefault="00564C50" w:rsidP="00345BD1">
            <w:pPr>
              <w:pStyle w:val="NoSpacing"/>
              <w:rPr>
                <w:rFonts w:cs="Arial"/>
              </w:rPr>
            </w:pPr>
            <w:r w:rsidRPr="00B376E1">
              <w:rPr>
                <w:rFonts w:cs="Arial"/>
              </w:rPr>
              <w:lastRenderedPageBreak/>
              <w:t>SPI.3</w:t>
            </w:r>
          </w:p>
        </w:tc>
        <w:tc>
          <w:tcPr>
            <w:tcW w:w="3106" w:type="dxa"/>
          </w:tcPr>
          <w:p w14:paraId="2CCB7E95" w14:textId="6C236731" w:rsidR="00564C50" w:rsidRPr="00B376E1" w:rsidRDefault="00564C50" w:rsidP="00345BD1">
            <w:pPr>
              <w:pStyle w:val="NoSpacing"/>
              <w:rPr>
                <w:rFonts w:cs="Arial"/>
              </w:rPr>
            </w:pPr>
            <w:r w:rsidRPr="00B376E1">
              <w:rPr>
                <w:rFonts w:cs="Arial"/>
              </w:rPr>
              <w:t>With the in-kind transfer that [INSERT NAME FROM SPI.2] received, did they also receive</w:t>
            </w:r>
            <w:r w:rsidR="00027D86" w:rsidRPr="00B376E1">
              <w:rPr>
                <w:rFonts w:cs="Arial"/>
              </w:rPr>
              <w:t xml:space="preserve"> any of</w:t>
            </w:r>
            <w:r w:rsidRPr="00B376E1">
              <w:rPr>
                <w:rFonts w:cs="Arial"/>
              </w:rPr>
              <w:t xml:space="preserve"> the following</w:t>
            </w:r>
            <w:r w:rsidR="00FC0370" w:rsidRPr="00B376E1">
              <w:rPr>
                <w:rFonts w:cs="Arial"/>
              </w:rPr>
              <w:t>:</w:t>
            </w:r>
          </w:p>
          <w:p w14:paraId="15C3D507" w14:textId="77777777" w:rsidR="00564C50" w:rsidRPr="00B376E1" w:rsidRDefault="00564C50" w:rsidP="00345BD1">
            <w:pPr>
              <w:pStyle w:val="NoSpacing"/>
              <w:rPr>
                <w:rFonts w:cs="Arial"/>
              </w:rPr>
            </w:pPr>
          </w:p>
          <w:p w14:paraId="1AA17314" w14:textId="77777777" w:rsidR="002871A3" w:rsidRPr="00B376E1" w:rsidRDefault="002871A3" w:rsidP="002871A3">
            <w:pPr>
              <w:pStyle w:val="NoSpacing"/>
              <w:rPr>
                <w:rFonts w:cs="Arial"/>
                <w:b/>
                <w:bCs/>
              </w:rPr>
            </w:pPr>
            <w:r w:rsidRPr="00B376E1">
              <w:rPr>
                <w:rFonts w:cs="Arial"/>
                <w:b/>
                <w:bCs/>
              </w:rPr>
              <w:t>[read aloud]</w:t>
            </w:r>
          </w:p>
          <w:p w14:paraId="5BE16EEC" w14:textId="77777777" w:rsidR="002871A3" w:rsidRPr="00B376E1" w:rsidRDefault="002871A3" w:rsidP="002871A3">
            <w:pPr>
              <w:pStyle w:val="NoSpacing"/>
              <w:rPr>
                <w:rFonts w:cs="Arial"/>
                <w:b/>
                <w:bCs/>
              </w:rPr>
            </w:pPr>
          </w:p>
          <w:p w14:paraId="0E3C5DC1" w14:textId="39AE3EA5" w:rsidR="00564C50" w:rsidRPr="00B376E1" w:rsidRDefault="00564C50" w:rsidP="003B546B">
            <w:pPr>
              <w:pStyle w:val="NoSpacing"/>
              <w:numPr>
                <w:ilvl w:val="0"/>
                <w:numId w:val="123"/>
              </w:numPr>
              <w:ind w:left="413"/>
              <w:rPr>
                <w:rFonts w:cs="Arial"/>
              </w:rPr>
            </w:pPr>
            <w:r w:rsidRPr="00B376E1">
              <w:rPr>
                <w:rFonts w:cs="Arial"/>
              </w:rPr>
              <w:t>Nutrition or health counseling</w:t>
            </w:r>
            <w:r w:rsidR="00FC0370" w:rsidRPr="00B376E1">
              <w:rPr>
                <w:rFonts w:cs="Arial"/>
              </w:rPr>
              <w:t>?</w:t>
            </w:r>
          </w:p>
          <w:p w14:paraId="3CE55BB4" w14:textId="68428CDE" w:rsidR="00564C50" w:rsidRPr="00B376E1" w:rsidRDefault="00564C50" w:rsidP="003B546B">
            <w:pPr>
              <w:pStyle w:val="NoSpacing"/>
              <w:numPr>
                <w:ilvl w:val="0"/>
                <w:numId w:val="123"/>
              </w:numPr>
              <w:ind w:left="413"/>
              <w:rPr>
                <w:rFonts w:cs="Arial"/>
              </w:rPr>
            </w:pPr>
            <w:r w:rsidRPr="00B376E1">
              <w:rPr>
                <w:rFonts w:cs="Arial"/>
              </w:rPr>
              <w:t>Told to go to a health facility to receive health or nutrition services</w:t>
            </w:r>
            <w:r w:rsidR="00FC0370" w:rsidRPr="00B376E1">
              <w:rPr>
                <w:rFonts w:cs="Arial"/>
              </w:rPr>
              <w:t>?</w:t>
            </w:r>
            <w:r w:rsidRPr="00B376E1">
              <w:rPr>
                <w:rFonts w:cs="Arial"/>
              </w:rPr>
              <w:t xml:space="preserve"> </w:t>
            </w:r>
          </w:p>
          <w:p w14:paraId="45FBD0C5" w14:textId="7F83650E" w:rsidR="00564C50" w:rsidRPr="00B376E1" w:rsidRDefault="00564C50" w:rsidP="003B546B">
            <w:pPr>
              <w:pStyle w:val="NoSpacing"/>
              <w:numPr>
                <w:ilvl w:val="0"/>
                <w:numId w:val="123"/>
              </w:numPr>
              <w:ind w:left="413"/>
              <w:rPr>
                <w:rFonts w:cs="Arial"/>
              </w:rPr>
            </w:pPr>
            <w:r w:rsidRPr="00B376E1">
              <w:rPr>
                <w:rFonts w:cs="Arial"/>
              </w:rPr>
              <w:t>Tablets to treat intestinal worms</w:t>
            </w:r>
            <w:r w:rsidR="00FC0370" w:rsidRPr="00B376E1">
              <w:rPr>
                <w:rFonts w:cs="Arial"/>
              </w:rPr>
              <w:t>?</w:t>
            </w:r>
          </w:p>
          <w:p w14:paraId="6885013C" w14:textId="3DDD7B7E" w:rsidR="00564C50" w:rsidRPr="00B376E1" w:rsidRDefault="00564C50" w:rsidP="003B546B">
            <w:pPr>
              <w:pStyle w:val="NoSpacing"/>
              <w:numPr>
                <w:ilvl w:val="0"/>
                <w:numId w:val="123"/>
              </w:numPr>
              <w:ind w:left="413"/>
              <w:rPr>
                <w:rFonts w:cs="Arial"/>
              </w:rPr>
            </w:pPr>
            <w:r w:rsidRPr="00B376E1">
              <w:rPr>
                <w:rFonts w:cs="Arial"/>
              </w:rPr>
              <w:t>Iron tablets or other nutrient supplements</w:t>
            </w:r>
            <w:r w:rsidR="00FC0370" w:rsidRPr="00B376E1">
              <w:rPr>
                <w:rFonts w:cs="Arial"/>
              </w:rPr>
              <w:t>?</w:t>
            </w:r>
          </w:p>
          <w:p w14:paraId="518D5BAC" w14:textId="178691ED" w:rsidR="00564C50" w:rsidRPr="00B376E1" w:rsidRDefault="00564C50" w:rsidP="003B546B">
            <w:pPr>
              <w:pStyle w:val="NoSpacing"/>
              <w:numPr>
                <w:ilvl w:val="0"/>
                <w:numId w:val="123"/>
              </w:numPr>
              <w:ind w:left="413"/>
              <w:rPr>
                <w:rFonts w:cs="Arial"/>
              </w:rPr>
            </w:pPr>
            <w:r w:rsidRPr="00B376E1">
              <w:rPr>
                <w:rFonts w:cs="Arial"/>
              </w:rPr>
              <w:t>Food with extra nutrients added to it to benefit health</w:t>
            </w:r>
            <w:r w:rsidR="00FC0370" w:rsidRPr="00B376E1">
              <w:rPr>
                <w:rFonts w:cs="Arial"/>
              </w:rPr>
              <w:t>?</w:t>
            </w:r>
          </w:p>
          <w:p w14:paraId="3702BF82" w14:textId="7C501320" w:rsidR="00564C50" w:rsidRPr="00B376E1" w:rsidRDefault="00564C50" w:rsidP="007265C0">
            <w:pPr>
              <w:pStyle w:val="NoSpacing"/>
              <w:numPr>
                <w:ilvl w:val="0"/>
                <w:numId w:val="147"/>
              </w:numPr>
              <w:ind w:left="413"/>
              <w:rPr>
                <w:rFonts w:cs="Arial"/>
              </w:rPr>
            </w:pPr>
            <w:r w:rsidRPr="00B376E1">
              <w:rPr>
                <w:rFonts w:cs="Arial"/>
              </w:rPr>
              <w:t>Other (specify)</w:t>
            </w:r>
            <w:r w:rsidR="00FC0370" w:rsidRPr="00B376E1">
              <w:rPr>
                <w:rFonts w:cs="Arial"/>
              </w:rPr>
              <w:t>?</w:t>
            </w:r>
          </w:p>
          <w:p w14:paraId="7F79B8E3" w14:textId="77777777" w:rsidR="00564C50" w:rsidRPr="00B376E1" w:rsidRDefault="00564C50" w:rsidP="00345BD1">
            <w:pPr>
              <w:pStyle w:val="NoSpacing"/>
              <w:rPr>
                <w:rFonts w:cs="Arial"/>
              </w:rPr>
            </w:pPr>
          </w:p>
          <w:p w14:paraId="7BB6D46C" w14:textId="12897045" w:rsidR="00564C50" w:rsidRPr="00B376E1" w:rsidRDefault="00564C50" w:rsidP="00345BD1">
            <w:pPr>
              <w:pStyle w:val="NoSpacing"/>
              <w:rPr>
                <w:rFonts w:cs="Arial"/>
              </w:rPr>
            </w:pPr>
            <w:r w:rsidRPr="00B376E1">
              <w:rPr>
                <w:rFonts w:cs="Arial"/>
              </w:rPr>
              <w:t>[MULTI</w:t>
            </w:r>
            <w:r w:rsidR="0099209B" w:rsidRPr="00B376E1">
              <w:rPr>
                <w:rFonts w:cs="Arial"/>
              </w:rPr>
              <w:t xml:space="preserve"> </w:t>
            </w:r>
            <w:r w:rsidRPr="00B376E1">
              <w:rPr>
                <w:rFonts w:cs="Arial"/>
              </w:rPr>
              <w:t>SELECT]</w:t>
            </w:r>
          </w:p>
        </w:tc>
        <w:tc>
          <w:tcPr>
            <w:tcW w:w="5085" w:type="dxa"/>
          </w:tcPr>
          <w:p w14:paraId="30002C18" w14:textId="77777777" w:rsidR="00564C50" w:rsidRPr="00B376E1" w:rsidRDefault="00564C50" w:rsidP="00345BD1">
            <w:pPr>
              <w:pStyle w:val="NoSpacing"/>
              <w:rPr>
                <w:rFonts w:cs="Arial"/>
              </w:rPr>
            </w:pPr>
            <w:r w:rsidRPr="00B376E1">
              <w:rPr>
                <w:rFonts w:cs="Arial"/>
              </w:rPr>
              <w:t>For each household member recorded in SPI.2 as someone who received an in-kind transfer from the government or a non-governmental organization, the interviewer should repeat the question for each individual. The interviewer must read the options aloud, ensuring the respondent understands the types of additional assistance or services listed. Allow the respondent to select all applicable responses for each household member and record these responses accurately. If the respondent selects "Other," request a detailed description of the additional assistance or service and record it accordingly. Clarify the meaning of each option as needed:</w:t>
            </w:r>
          </w:p>
          <w:p w14:paraId="675D1557" w14:textId="77777777" w:rsidR="00800BE7" w:rsidRPr="00B376E1" w:rsidRDefault="00800BE7" w:rsidP="00345BD1">
            <w:pPr>
              <w:pStyle w:val="NoSpacing"/>
              <w:rPr>
                <w:rFonts w:cs="Arial"/>
              </w:rPr>
            </w:pPr>
          </w:p>
          <w:p w14:paraId="11A86E1D" w14:textId="77777777" w:rsidR="00564C50" w:rsidRPr="00B376E1" w:rsidRDefault="00564C50" w:rsidP="003B546B">
            <w:pPr>
              <w:pStyle w:val="NoSpacing"/>
              <w:numPr>
                <w:ilvl w:val="0"/>
                <w:numId w:val="52"/>
              </w:numPr>
              <w:rPr>
                <w:rFonts w:cs="Arial"/>
              </w:rPr>
            </w:pPr>
            <w:r w:rsidRPr="00B376E1">
              <w:rPr>
                <w:rFonts w:cs="Arial"/>
                <w:b/>
                <w:bCs/>
              </w:rPr>
              <w:t>Nutrition or health counseling:</w:t>
            </w:r>
            <w:r w:rsidRPr="00B376E1">
              <w:rPr>
                <w:rFonts w:cs="Arial"/>
              </w:rPr>
              <w:t xml:space="preserve"> Advice or guidance on improving diet, health, or nutrition practices.</w:t>
            </w:r>
          </w:p>
          <w:p w14:paraId="0594F667" w14:textId="77777777" w:rsidR="00564C50" w:rsidRPr="00B376E1" w:rsidRDefault="00564C50" w:rsidP="003B546B">
            <w:pPr>
              <w:pStyle w:val="NoSpacing"/>
              <w:numPr>
                <w:ilvl w:val="0"/>
                <w:numId w:val="52"/>
              </w:numPr>
              <w:rPr>
                <w:rFonts w:cs="Arial"/>
              </w:rPr>
            </w:pPr>
            <w:r w:rsidRPr="00B376E1">
              <w:rPr>
                <w:rFonts w:cs="Arial"/>
                <w:b/>
                <w:bCs/>
              </w:rPr>
              <w:t>Told to go to a health facility to receive health or nutrition services:</w:t>
            </w:r>
            <w:r w:rsidRPr="00B376E1">
              <w:rPr>
                <w:rFonts w:cs="Arial"/>
              </w:rPr>
              <w:t xml:space="preserve"> A recommendation or direction to visit a health facility for further medical or nutritional care.</w:t>
            </w:r>
          </w:p>
          <w:p w14:paraId="3EBD72CF" w14:textId="77777777" w:rsidR="00564C50" w:rsidRPr="00B376E1" w:rsidRDefault="00564C50" w:rsidP="003B546B">
            <w:pPr>
              <w:pStyle w:val="NoSpacing"/>
              <w:numPr>
                <w:ilvl w:val="0"/>
                <w:numId w:val="52"/>
              </w:numPr>
              <w:rPr>
                <w:rFonts w:cs="Arial"/>
              </w:rPr>
            </w:pPr>
            <w:r w:rsidRPr="00B376E1">
              <w:rPr>
                <w:rFonts w:cs="Arial"/>
                <w:b/>
                <w:bCs/>
              </w:rPr>
              <w:t>Tablets to treat intestinal worms:</w:t>
            </w:r>
            <w:r w:rsidRPr="00B376E1">
              <w:rPr>
                <w:rFonts w:cs="Arial"/>
              </w:rPr>
              <w:t xml:space="preserve"> Medication provided to address intestinal worm infections.</w:t>
            </w:r>
          </w:p>
          <w:p w14:paraId="04EA3B2E" w14:textId="77777777" w:rsidR="00564C50" w:rsidRPr="00B376E1" w:rsidRDefault="00564C50" w:rsidP="003B546B">
            <w:pPr>
              <w:pStyle w:val="NoSpacing"/>
              <w:numPr>
                <w:ilvl w:val="0"/>
                <w:numId w:val="52"/>
              </w:numPr>
              <w:rPr>
                <w:rFonts w:cs="Arial"/>
              </w:rPr>
            </w:pPr>
            <w:r w:rsidRPr="00B376E1">
              <w:rPr>
                <w:rFonts w:cs="Arial"/>
                <w:b/>
                <w:bCs/>
              </w:rPr>
              <w:t>Iron tablets or other nutrient supplements:</w:t>
            </w:r>
            <w:r w:rsidRPr="00B376E1">
              <w:rPr>
                <w:rFonts w:cs="Arial"/>
              </w:rPr>
              <w:t xml:space="preserve"> Tablets or supplements provided to boost vitamins and minerals, such as iron, folic acid, or vitamin A.</w:t>
            </w:r>
          </w:p>
          <w:p w14:paraId="28ED0E3B" w14:textId="77777777" w:rsidR="00564C50" w:rsidRPr="00B376E1" w:rsidRDefault="00564C50" w:rsidP="003B546B">
            <w:pPr>
              <w:pStyle w:val="NoSpacing"/>
              <w:numPr>
                <w:ilvl w:val="0"/>
                <w:numId w:val="52"/>
              </w:numPr>
              <w:rPr>
                <w:rFonts w:cs="Arial"/>
              </w:rPr>
            </w:pPr>
            <w:r w:rsidRPr="00B376E1">
              <w:rPr>
                <w:rFonts w:cs="Arial"/>
                <w:b/>
                <w:bCs/>
              </w:rPr>
              <w:t>Food with extra nutrients added to it to benefit health:</w:t>
            </w:r>
            <w:r w:rsidRPr="00B376E1">
              <w:rPr>
                <w:rFonts w:cs="Arial"/>
              </w:rPr>
              <w:t xml:space="preserve"> Nutritional food items given to improve diet, such as fortified foods or specially formulated products.</w:t>
            </w:r>
          </w:p>
          <w:p w14:paraId="2947C1F4" w14:textId="77777777" w:rsidR="00564C50" w:rsidRPr="00B376E1" w:rsidRDefault="00564C50" w:rsidP="003B546B">
            <w:pPr>
              <w:pStyle w:val="NoSpacing"/>
              <w:numPr>
                <w:ilvl w:val="0"/>
                <w:numId w:val="52"/>
              </w:numPr>
              <w:rPr>
                <w:rFonts w:cs="Arial"/>
              </w:rPr>
            </w:pPr>
            <w:r w:rsidRPr="00B376E1">
              <w:rPr>
                <w:rFonts w:cs="Arial"/>
                <w:b/>
                <w:bCs/>
              </w:rPr>
              <w:t>Other (specify):</w:t>
            </w:r>
            <w:r w:rsidRPr="00B376E1">
              <w:rPr>
                <w:rFonts w:cs="Arial"/>
              </w:rPr>
              <w:t xml:space="preserve"> Any other types of assistance or services not listed, which the respondent should specify.</w:t>
            </w:r>
          </w:p>
          <w:p w14:paraId="40E88349" w14:textId="77777777" w:rsidR="00564C50" w:rsidRPr="00B376E1" w:rsidRDefault="00564C50" w:rsidP="00345BD1">
            <w:pPr>
              <w:pStyle w:val="NoSpacing"/>
              <w:rPr>
                <w:rFonts w:cs="Arial"/>
              </w:rPr>
            </w:pPr>
          </w:p>
          <w:p w14:paraId="33015299" w14:textId="75DCBDE9" w:rsidR="00564C50" w:rsidRPr="00B376E1" w:rsidRDefault="00564C50" w:rsidP="00345BD1">
            <w:pPr>
              <w:pStyle w:val="NoSpacing"/>
              <w:rPr>
                <w:rFonts w:cs="Arial"/>
              </w:rPr>
            </w:pPr>
            <w:r w:rsidRPr="00B376E1">
              <w:rPr>
                <w:rFonts w:cs="Arial"/>
              </w:rPr>
              <w:lastRenderedPageBreak/>
              <w:t xml:space="preserve">The interviewer should ensure that each response is recorded separately for each member and avoid influencing the respondent’s answers. Record </w:t>
            </w:r>
            <w:r w:rsidR="00027D86" w:rsidRPr="00B376E1">
              <w:rPr>
                <w:rFonts w:cs="Arial"/>
              </w:rPr>
              <w:t>“</w:t>
            </w:r>
            <w:r w:rsidR="003C152B" w:rsidRPr="00B376E1">
              <w:rPr>
                <w:rFonts w:cs="Arial"/>
              </w:rPr>
              <w:t>98</w:t>
            </w:r>
            <w:r w:rsidRPr="00B376E1">
              <w:rPr>
                <w:rFonts w:cs="Arial"/>
              </w:rPr>
              <w:t>. Don’t know</w:t>
            </w:r>
            <w:r w:rsidR="00027D86" w:rsidRPr="00B376E1">
              <w:rPr>
                <w:rFonts w:cs="Arial"/>
              </w:rPr>
              <w:t>”</w:t>
            </w:r>
            <w:r w:rsidRPr="00B376E1">
              <w:rPr>
                <w:rFonts w:cs="Arial"/>
              </w:rPr>
              <w:t xml:space="preserve"> if the respondent is uncertain about any of the listed services. This is a multi-select question, so multiple responses may apply for each household member.</w:t>
            </w:r>
          </w:p>
        </w:tc>
      </w:tr>
      <w:tr w:rsidR="0006262A" w:rsidRPr="00B376E1" w14:paraId="622DB590" w14:textId="77777777" w:rsidTr="00345BD1">
        <w:trPr>
          <w:trHeight w:val="304"/>
        </w:trPr>
        <w:tc>
          <w:tcPr>
            <w:tcW w:w="0" w:type="auto"/>
          </w:tcPr>
          <w:p w14:paraId="7A3F6DA5" w14:textId="77777777" w:rsidR="0006262A" w:rsidRPr="00B376E1" w:rsidRDefault="0006262A" w:rsidP="0006262A">
            <w:pPr>
              <w:pStyle w:val="NoSpacing"/>
              <w:rPr>
                <w:rFonts w:cs="Arial"/>
              </w:rPr>
            </w:pPr>
            <w:r w:rsidRPr="00B376E1">
              <w:rPr>
                <w:rFonts w:cs="Arial"/>
              </w:rPr>
              <w:lastRenderedPageBreak/>
              <w:t>SPI.4</w:t>
            </w:r>
          </w:p>
        </w:tc>
        <w:tc>
          <w:tcPr>
            <w:tcW w:w="3106" w:type="dxa"/>
          </w:tcPr>
          <w:p w14:paraId="325B1331" w14:textId="0959FF25" w:rsidR="0006262A" w:rsidRPr="00B376E1" w:rsidRDefault="0006262A" w:rsidP="0006262A">
            <w:pPr>
              <w:pStyle w:val="NoSpacing"/>
              <w:rPr>
                <w:rFonts w:cs="Arial"/>
              </w:rPr>
            </w:pPr>
            <w:r w:rsidRPr="00B376E1">
              <w:rPr>
                <w:rFonts w:cs="Arial"/>
                <w:color w:val="212121"/>
              </w:rPr>
              <w:t xml:space="preserve">To receive the in-kind transfer, did </w:t>
            </w:r>
            <w:r w:rsidRPr="00B376E1">
              <w:rPr>
                <w:rFonts w:cs="Arial"/>
                <w:color w:val="000000"/>
                <w:kern w:val="24"/>
              </w:rPr>
              <w:t>[</w:t>
            </w:r>
            <w:r w:rsidRPr="00B376E1">
              <w:rPr>
                <w:rFonts w:cs="Arial"/>
              </w:rPr>
              <w:t>INSERT NAME FROM SPI.2</w:t>
            </w:r>
            <w:r w:rsidRPr="00B376E1">
              <w:rPr>
                <w:rFonts w:cs="Arial"/>
                <w:color w:val="000000"/>
                <w:kern w:val="24"/>
              </w:rPr>
              <w:t>] or</w:t>
            </w:r>
            <w:r w:rsidRPr="00B376E1">
              <w:rPr>
                <w:rFonts w:cs="Arial"/>
                <w:color w:val="212121"/>
              </w:rPr>
              <w:t xml:space="preserve"> anyone in your household have to do any specific activity such as attend a meeting, take a child to the health facility or anything else? If so, what was it? </w:t>
            </w:r>
          </w:p>
        </w:tc>
        <w:tc>
          <w:tcPr>
            <w:tcW w:w="5085" w:type="dxa"/>
          </w:tcPr>
          <w:p w14:paraId="6AFC0A8D" w14:textId="306E9AD1" w:rsidR="0006262A" w:rsidRPr="00B376E1" w:rsidRDefault="0006262A" w:rsidP="0006262A">
            <w:pPr>
              <w:pStyle w:val="NoSpacing"/>
              <w:rPr>
                <w:rFonts w:cs="Arial"/>
              </w:rPr>
            </w:pPr>
            <w:r w:rsidRPr="00B376E1">
              <w:rPr>
                <w:rFonts w:cs="Arial"/>
              </w:rPr>
              <w:t>When asking SPI.4, the interviewer should determine whether [INSERT NAME FROM SPI.2] or any household member had to perform a specific activity to receive the in-kind transfer. Politely ask the respondent if there were any conditions or actions required, such as attending a meeting, taking a child to a health facility, or any other specific activity. If the respondent answers "Yes," request them to specify the activity or condition and record the details accurately in the space provided. If the response is "No," proceed to the next question. Ensure that the question is asked in a clear and neutral manner, avoiding any assumptions or leading language. Maintain professionalism and respect throughout the interaction</w:t>
            </w:r>
            <w:r w:rsidR="0099209B" w:rsidRPr="00B376E1">
              <w:rPr>
                <w:rFonts w:cs="Arial"/>
              </w:rPr>
              <w:t>. I</w:t>
            </w:r>
            <w:r w:rsidRPr="00B376E1">
              <w:rPr>
                <w:rFonts w:cs="Arial"/>
              </w:rPr>
              <w:t>f clarification is needed, gently probe to ensure all relevant activities or conditions are captured. Record the responses separately for each household member listed in SPI.2 to ensure accuracy and completeness.</w:t>
            </w:r>
          </w:p>
        </w:tc>
      </w:tr>
      <w:tr w:rsidR="0006262A" w:rsidRPr="00B376E1" w14:paraId="49CEB2E7" w14:textId="77777777" w:rsidTr="00345BD1">
        <w:trPr>
          <w:trHeight w:val="304"/>
        </w:trPr>
        <w:tc>
          <w:tcPr>
            <w:tcW w:w="0" w:type="auto"/>
          </w:tcPr>
          <w:p w14:paraId="0E9B3659" w14:textId="77777777" w:rsidR="0006262A" w:rsidRPr="00B376E1" w:rsidRDefault="0006262A" w:rsidP="0006262A">
            <w:pPr>
              <w:pStyle w:val="NoSpacing"/>
              <w:rPr>
                <w:rFonts w:cs="Arial"/>
              </w:rPr>
            </w:pPr>
            <w:r w:rsidRPr="00B376E1">
              <w:rPr>
                <w:rFonts w:cs="Arial"/>
              </w:rPr>
              <w:t>SPI.5</w:t>
            </w:r>
          </w:p>
        </w:tc>
        <w:tc>
          <w:tcPr>
            <w:tcW w:w="3106" w:type="dxa"/>
          </w:tcPr>
          <w:p w14:paraId="7380B06C" w14:textId="56F2615A" w:rsidR="0006262A" w:rsidRPr="00B376E1" w:rsidRDefault="0006262A" w:rsidP="0006262A">
            <w:pPr>
              <w:pStyle w:val="NoSpacing"/>
              <w:rPr>
                <w:rFonts w:cs="Arial"/>
              </w:rPr>
            </w:pPr>
            <w:r w:rsidRPr="00B376E1">
              <w:rPr>
                <w:rFonts w:cs="Arial"/>
                <w:color w:val="000000"/>
                <w:kern w:val="24"/>
              </w:rPr>
              <w:t>When was the last time [</w:t>
            </w:r>
            <w:r w:rsidRPr="00B376E1">
              <w:rPr>
                <w:rFonts w:cs="Arial"/>
              </w:rPr>
              <w:t>INSERT NAME FROM SPI.2</w:t>
            </w:r>
            <w:r w:rsidRPr="00B376E1">
              <w:rPr>
                <w:rFonts w:cs="Arial"/>
                <w:color w:val="000000"/>
                <w:kern w:val="24"/>
              </w:rPr>
              <w:t>] received</w:t>
            </w:r>
            <w:r w:rsidR="00027D86" w:rsidRPr="00B376E1">
              <w:rPr>
                <w:rFonts w:cs="Arial"/>
                <w:color w:val="000000"/>
                <w:kern w:val="24"/>
              </w:rPr>
              <w:t xml:space="preserve"> an</w:t>
            </w:r>
            <w:r w:rsidRPr="00B376E1">
              <w:rPr>
                <w:rFonts w:cs="Arial"/>
                <w:color w:val="000000"/>
                <w:kern w:val="24"/>
              </w:rPr>
              <w:t xml:space="preserve"> </w:t>
            </w:r>
            <w:r w:rsidRPr="00B376E1">
              <w:rPr>
                <w:rFonts w:cs="Arial"/>
                <w:bCs/>
                <w:color w:val="000000"/>
                <w:kern w:val="24"/>
              </w:rPr>
              <w:t>in-kind transfer</w:t>
            </w:r>
            <w:r w:rsidRPr="00B376E1">
              <w:rPr>
                <w:rFonts w:cs="Arial"/>
                <w:color w:val="000000"/>
                <w:kern w:val="24"/>
              </w:rPr>
              <w:t xml:space="preserve"> from the government or any other non-governmental organization?</w:t>
            </w:r>
          </w:p>
        </w:tc>
        <w:tc>
          <w:tcPr>
            <w:tcW w:w="5085" w:type="dxa"/>
          </w:tcPr>
          <w:p w14:paraId="2AFD1300" w14:textId="69A7CAEE" w:rsidR="0006262A" w:rsidRPr="00B376E1" w:rsidRDefault="0006262A" w:rsidP="0006262A">
            <w:pPr>
              <w:pStyle w:val="NoSpacing"/>
              <w:rPr>
                <w:rFonts w:cs="Arial"/>
              </w:rPr>
            </w:pPr>
            <w:r w:rsidRPr="00B376E1">
              <w:rPr>
                <w:rFonts w:cs="Arial"/>
              </w:rPr>
              <w:t>When asking this question, the interviewer should ensure the respondent provides the exact month and year of the most recent receipt of in-kind transfers for each household member listed in SPI.2. The interviewer should ask this question separately for each relevant household member, clearly specifying the individual by name. If the respondent is uncertain, the interviewer should probe gently by asking about approximate dates, such as</w:t>
            </w:r>
            <w:r w:rsidR="0099209B" w:rsidRPr="00B376E1">
              <w:rPr>
                <w:rFonts w:cs="Arial"/>
              </w:rPr>
              <w:t>,</w:t>
            </w:r>
            <w:r w:rsidRPr="00B376E1">
              <w:rPr>
                <w:rFonts w:cs="Arial"/>
              </w:rPr>
              <w:t xml:space="preserve"> "Was it earlier this year or last year?" or "Do you remember if it was before or after a festival or event?" Record the responses in the format [MM/YYYY] for each household member, ensuring accuracy and clarity. Avoid leading the respondent and ensure the details are recorded promptly for each individual listed.</w:t>
            </w:r>
          </w:p>
        </w:tc>
      </w:tr>
      <w:tr w:rsidR="0006262A" w:rsidRPr="00B376E1" w14:paraId="7454D075" w14:textId="77777777" w:rsidTr="00345BD1">
        <w:trPr>
          <w:trHeight w:val="304"/>
        </w:trPr>
        <w:tc>
          <w:tcPr>
            <w:tcW w:w="0" w:type="auto"/>
          </w:tcPr>
          <w:p w14:paraId="19B221D6" w14:textId="77777777" w:rsidR="0006262A" w:rsidRPr="00B376E1" w:rsidRDefault="0006262A" w:rsidP="0006262A">
            <w:pPr>
              <w:pStyle w:val="NoSpacing"/>
              <w:rPr>
                <w:rFonts w:cs="Arial"/>
              </w:rPr>
            </w:pPr>
            <w:r w:rsidRPr="00B376E1">
              <w:rPr>
                <w:rFonts w:cs="Arial"/>
              </w:rPr>
              <w:t>SPI.6</w:t>
            </w:r>
          </w:p>
        </w:tc>
        <w:tc>
          <w:tcPr>
            <w:tcW w:w="3106" w:type="dxa"/>
          </w:tcPr>
          <w:p w14:paraId="40F35D69" w14:textId="77777777" w:rsidR="0006262A" w:rsidRPr="00B376E1" w:rsidRDefault="0006262A" w:rsidP="00685E1A">
            <w:pPr>
              <w:spacing w:before="0" w:after="0"/>
              <w:contextualSpacing/>
              <w:rPr>
                <w:rFonts w:eastAsia="Times New Roman"/>
                <w:color w:val="000000"/>
                <w:kern w:val="24"/>
                <w:szCs w:val="22"/>
              </w:rPr>
            </w:pPr>
            <w:r w:rsidRPr="00B376E1">
              <w:rPr>
                <w:rFonts w:eastAsia="Times New Roman"/>
                <w:color w:val="000000"/>
                <w:kern w:val="24"/>
                <w:szCs w:val="22"/>
              </w:rPr>
              <w:t xml:space="preserve">How often did </w:t>
            </w:r>
            <w:r w:rsidRPr="00B376E1">
              <w:rPr>
                <w:szCs w:val="22"/>
              </w:rPr>
              <w:t>INSERT NAME FROM SPI.2</w:t>
            </w:r>
            <w:r w:rsidRPr="00B376E1">
              <w:rPr>
                <w:rFonts w:eastAsia="Times New Roman"/>
                <w:color w:val="000000"/>
                <w:kern w:val="24"/>
                <w:szCs w:val="22"/>
              </w:rPr>
              <w:t xml:space="preserve">] receive </w:t>
            </w:r>
            <w:r w:rsidRPr="00B376E1">
              <w:rPr>
                <w:bCs/>
                <w:color w:val="000000"/>
                <w:kern w:val="24"/>
                <w:szCs w:val="22"/>
              </w:rPr>
              <w:t>the in-kind transfer</w:t>
            </w:r>
            <w:r w:rsidRPr="00B376E1">
              <w:rPr>
                <w:rFonts w:eastAsia="Times New Roman"/>
                <w:color w:val="000000"/>
                <w:kern w:val="24"/>
                <w:szCs w:val="22"/>
              </w:rPr>
              <w:t xml:space="preserve"> from the government or any other non-governmental organization?</w:t>
            </w:r>
          </w:p>
          <w:p w14:paraId="5353643A" w14:textId="77777777" w:rsidR="0006262A" w:rsidRPr="00B376E1" w:rsidRDefault="0006262A" w:rsidP="00685E1A">
            <w:pPr>
              <w:spacing w:before="0" w:after="0"/>
              <w:contextualSpacing/>
              <w:rPr>
                <w:rFonts w:eastAsia="Times New Roman"/>
                <w:color w:val="000000"/>
                <w:kern w:val="24"/>
                <w:szCs w:val="22"/>
              </w:rPr>
            </w:pPr>
          </w:p>
          <w:p w14:paraId="6F39C497" w14:textId="51C21D50" w:rsidR="0006262A" w:rsidRPr="00B376E1" w:rsidRDefault="0006262A" w:rsidP="0006262A">
            <w:pPr>
              <w:pStyle w:val="NoSpacing"/>
              <w:rPr>
                <w:rFonts w:cs="Arial"/>
              </w:rPr>
            </w:pPr>
            <w:r w:rsidRPr="00B376E1">
              <w:rPr>
                <w:rFonts w:cs="Arial"/>
                <w:color w:val="000000"/>
                <w:kern w:val="24"/>
              </w:rPr>
              <w:t>[SINGLE SELECT]</w:t>
            </w:r>
          </w:p>
        </w:tc>
        <w:tc>
          <w:tcPr>
            <w:tcW w:w="5085" w:type="dxa"/>
          </w:tcPr>
          <w:p w14:paraId="1637C387" w14:textId="77777777" w:rsidR="0006262A" w:rsidRPr="00B376E1" w:rsidRDefault="0006262A" w:rsidP="0006262A">
            <w:pPr>
              <w:pStyle w:val="NoSpacing"/>
              <w:rPr>
                <w:rFonts w:cs="Arial"/>
              </w:rPr>
            </w:pPr>
            <w:r w:rsidRPr="00B376E1">
              <w:rPr>
                <w:rFonts w:cs="Arial"/>
              </w:rPr>
              <w:t xml:space="preserve">When asking this question, the interviewer should clearly emphasize that only one option should be selected for each household member listed in SPI.2 who received assistance. This is a single-select question, so the respondent must identify the frequency of the in-kind transfer received by each individual, such as daily, weekly, or monthly. If "Other" is chosen, the interviewer should ask for specific details to clarify the frequency and document them accordingly. For respondents </w:t>
            </w:r>
            <w:r w:rsidRPr="00B376E1">
              <w:rPr>
                <w:rFonts w:cs="Arial"/>
              </w:rPr>
              <w:lastRenderedPageBreak/>
              <w:t>who are unsure, the interviewer should record the response as "Don’t know." Ensure that the responses are recorded accurately and separately for each household member listed in SPI.2, reflecting the most appropriate frequency for the assistance received.</w:t>
            </w:r>
          </w:p>
        </w:tc>
      </w:tr>
    </w:tbl>
    <w:p w14:paraId="74CDFE1B" w14:textId="1EEB7196" w:rsidR="00564C50" w:rsidRPr="00B376E1" w:rsidRDefault="00564C50" w:rsidP="00685E1A">
      <w:pPr>
        <w:pStyle w:val="Heading3"/>
        <w:numPr>
          <w:ilvl w:val="2"/>
          <w:numId w:val="148"/>
        </w:numPr>
        <w:ind w:left="990"/>
        <w:rPr>
          <w:sz w:val="22"/>
          <w:szCs w:val="22"/>
        </w:rPr>
      </w:pPr>
      <w:bookmarkStart w:id="232" w:name="_Toc213947857"/>
      <w:r w:rsidRPr="00B376E1">
        <w:rPr>
          <w:sz w:val="22"/>
          <w:szCs w:val="22"/>
        </w:rPr>
        <w:lastRenderedPageBreak/>
        <w:t xml:space="preserve">Module: </w:t>
      </w:r>
      <w:r w:rsidR="00A7423B" w:rsidRPr="00B376E1">
        <w:rPr>
          <w:sz w:val="22"/>
          <w:szCs w:val="22"/>
        </w:rPr>
        <w:t>School Feeding/School Meal Program (SMP)</w:t>
      </w:r>
      <w:bookmarkEnd w:id="232"/>
    </w:p>
    <w:tbl>
      <w:tblPr>
        <w:tblStyle w:val="TableGrid"/>
        <w:tblW w:w="0" w:type="auto"/>
        <w:shd w:val="clear" w:color="auto" w:fill="002060"/>
        <w:tblLook w:val="04A0" w:firstRow="1" w:lastRow="0" w:firstColumn="1" w:lastColumn="0" w:noHBand="0" w:noVBand="1"/>
      </w:tblPr>
      <w:tblGrid>
        <w:gridCol w:w="927"/>
        <w:gridCol w:w="3080"/>
        <w:gridCol w:w="5012"/>
      </w:tblGrid>
      <w:tr w:rsidR="00564C50" w:rsidRPr="00B376E1" w14:paraId="0EE30F5E" w14:textId="77777777" w:rsidTr="00E37592">
        <w:trPr>
          <w:trHeight w:val="73"/>
          <w:tblHeader/>
        </w:trPr>
        <w:tc>
          <w:tcPr>
            <w:tcW w:w="0" w:type="auto"/>
            <w:tcBorders>
              <w:right w:val="single" w:sz="4" w:space="0" w:color="FFFFFF" w:themeColor="background1"/>
            </w:tcBorders>
            <w:shd w:val="clear" w:color="auto" w:fill="3E9698"/>
          </w:tcPr>
          <w:p w14:paraId="1D9A3757" w14:textId="77777777" w:rsidR="00564C50" w:rsidRPr="00B376E1" w:rsidRDefault="00564C50" w:rsidP="00345BD1">
            <w:pPr>
              <w:pStyle w:val="NoSpacing"/>
              <w:rPr>
                <w:rFonts w:cs="Arial"/>
                <w:color w:val="FFFFFF" w:themeColor="background1"/>
              </w:rPr>
            </w:pPr>
            <w:r w:rsidRPr="00B376E1">
              <w:rPr>
                <w:rFonts w:cs="Arial"/>
                <w:color w:val="FFFFFF" w:themeColor="background1"/>
              </w:rPr>
              <w:t>S. No.</w:t>
            </w:r>
          </w:p>
        </w:tc>
        <w:tc>
          <w:tcPr>
            <w:tcW w:w="2913" w:type="dxa"/>
            <w:tcBorders>
              <w:left w:val="single" w:sz="4" w:space="0" w:color="FFFFFF" w:themeColor="background1"/>
              <w:right w:val="single" w:sz="4" w:space="0" w:color="FFFFFF" w:themeColor="background1"/>
            </w:tcBorders>
            <w:shd w:val="clear" w:color="auto" w:fill="3E9698"/>
          </w:tcPr>
          <w:p w14:paraId="4049BCE0" w14:textId="77777777" w:rsidR="00564C50" w:rsidRPr="00B376E1" w:rsidRDefault="00564C50" w:rsidP="00345BD1">
            <w:pPr>
              <w:pStyle w:val="NoSpacing"/>
              <w:rPr>
                <w:rFonts w:cs="Arial"/>
                <w:color w:val="FFFFFF" w:themeColor="background1"/>
              </w:rPr>
            </w:pPr>
            <w:r w:rsidRPr="00B376E1">
              <w:rPr>
                <w:rFonts w:cs="Arial"/>
                <w:color w:val="FFFFFF" w:themeColor="background1"/>
              </w:rPr>
              <w:t>Question</w:t>
            </w:r>
          </w:p>
        </w:tc>
        <w:tc>
          <w:tcPr>
            <w:tcW w:w="4740" w:type="dxa"/>
            <w:tcBorders>
              <w:left w:val="single" w:sz="4" w:space="0" w:color="FFFFFF" w:themeColor="background1"/>
            </w:tcBorders>
            <w:shd w:val="clear" w:color="auto" w:fill="3E9698"/>
          </w:tcPr>
          <w:p w14:paraId="67DFC706" w14:textId="77777777" w:rsidR="00564C50" w:rsidRPr="00B376E1" w:rsidRDefault="00564C50" w:rsidP="00345BD1">
            <w:pPr>
              <w:pStyle w:val="NoSpacing"/>
              <w:rPr>
                <w:rFonts w:cs="Arial"/>
                <w:color w:val="FFFFFF" w:themeColor="background1"/>
              </w:rPr>
            </w:pPr>
            <w:r w:rsidRPr="00B376E1">
              <w:rPr>
                <w:rFonts w:cs="Arial"/>
                <w:color w:val="FFFFFF" w:themeColor="background1"/>
              </w:rPr>
              <w:t>Notes</w:t>
            </w:r>
          </w:p>
        </w:tc>
      </w:tr>
      <w:tr w:rsidR="00564C50" w:rsidRPr="00B376E1" w14:paraId="72E9E275" w14:textId="77777777" w:rsidTr="00345BD1">
        <w:trPr>
          <w:trHeight w:val="304"/>
        </w:trPr>
        <w:tc>
          <w:tcPr>
            <w:tcW w:w="9019" w:type="dxa"/>
            <w:gridSpan w:val="3"/>
          </w:tcPr>
          <w:p w14:paraId="37D148FD" w14:textId="4BF27F33" w:rsidR="00564C50" w:rsidRPr="00B376E1" w:rsidRDefault="00FC021C" w:rsidP="00345BD1">
            <w:pPr>
              <w:pStyle w:val="NoSpacing"/>
              <w:rPr>
                <w:rFonts w:cs="Arial"/>
              </w:rPr>
            </w:pPr>
            <w:r w:rsidRPr="00B376E1">
              <w:rPr>
                <w:rFonts w:cs="Arial"/>
                <w:b/>
                <w:bCs/>
              </w:rPr>
              <w:t xml:space="preserve">Respondent: WRA </w:t>
            </w:r>
            <w:r w:rsidR="00ED0357" w:rsidRPr="00B376E1">
              <w:rPr>
                <w:rFonts w:cs="Arial"/>
                <w:b/>
                <w:bCs/>
              </w:rPr>
              <w:t xml:space="preserve">age </w:t>
            </w:r>
            <w:r w:rsidRPr="00B376E1">
              <w:rPr>
                <w:rFonts w:cs="Arial"/>
                <w:b/>
                <w:bCs/>
              </w:rPr>
              <w:t>15</w:t>
            </w:r>
            <w:r w:rsidR="00503814" w:rsidRPr="00B376E1">
              <w:rPr>
                <w:rFonts w:cs="Arial"/>
                <w:b/>
                <w:bCs/>
              </w:rPr>
              <w:t>–</w:t>
            </w:r>
            <w:r w:rsidRPr="00B376E1">
              <w:rPr>
                <w:rFonts w:cs="Arial"/>
                <w:b/>
                <w:bCs/>
              </w:rPr>
              <w:t xml:space="preserve">49y. If a household has more than </w:t>
            </w:r>
            <w:r w:rsidR="00206B5A" w:rsidRPr="00B376E1">
              <w:rPr>
                <w:rFonts w:cs="Arial"/>
                <w:b/>
                <w:bCs/>
              </w:rPr>
              <w:t>one</w:t>
            </w:r>
            <w:r w:rsidRPr="00B376E1">
              <w:rPr>
                <w:rFonts w:cs="Arial"/>
                <w:b/>
                <w:bCs/>
              </w:rPr>
              <w:t xml:space="preserve"> WRA</w:t>
            </w:r>
            <w:r w:rsidR="00ED0357" w:rsidRPr="00B376E1">
              <w:rPr>
                <w:rFonts w:cs="Arial"/>
                <w:b/>
                <w:bCs/>
              </w:rPr>
              <w:t>,</w:t>
            </w:r>
            <w:r w:rsidRPr="00B376E1">
              <w:rPr>
                <w:rFonts w:cs="Arial"/>
                <w:b/>
                <w:bCs/>
              </w:rPr>
              <w:t xml:space="preserve"> a respondent should be selected randomly</w:t>
            </w:r>
          </w:p>
        </w:tc>
      </w:tr>
      <w:tr w:rsidR="00D8176A" w:rsidRPr="00B376E1" w14:paraId="6B205706" w14:textId="77777777" w:rsidTr="00345BD1">
        <w:trPr>
          <w:trHeight w:val="304"/>
        </w:trPr>
        <w:tc>
          <w:tcPr>
            <w:tcW w:w="9019" w:type="dxa"/>
            <w:gridSpan w:val="3"/>
          </w:tcPr>
          <w:p w14:paraId="70B55F50" w14:textId="77777777" w:rsidR="00D8176A" w:rsidRPr="00B376E1" w:rsidRDefault="00D8176A" w:rsidP="00D8176A">
            <w:pPr>
              <w:pStyle w:val="NoSpacing"/>
              <w:rPr>
                <w:rFonts w:cs="Arial"/>
                <w:b/>
                <w:bCs/>
              </w:rPr>
            </w:pPr>
            <w:r w:rsidRPr="00B376E1">
              <w:rPr>
                <w:rFonts w:cs="Arial"/>
                <w:b/>
                <w:bCs/>
              </w:rPr>
              <w:t>Note:</w:t>
            </w:r>
          </w:p>
          <w:p w14:paraId="791665E3" w14:textId="47A109C0" w:rsidR="00D8176A" w:rsidRPr="00B376E1" w:rsidRDefault="00D8176A" w:rsidP="00D8176A">
            <w:pPr>
              <w:pStyle w:val="NoSpacing"/>
              <w:rPr>
                <w:rFonts w:cs="Arial"/>
              </w:rPr>
            </w:pPr>
            <w:r w:rsidRPr="00B376E1">
              <w:rPr>
                <w:rFonts w:cs="Arial"/>
              </w:rPr>
              <w:t>If the selected Woman of Reproductive Age (WRA) is also the household head, skip this module in the Woman’s Questionnaire, as her information will already be captured in the corresponding module of the Household Questionnaire.</w:t>
            </w:r>
          </w:p>
          <w:p w14:paraId="6B4FAFF8" w14:textId="77777777" w:rsidR="00D8176A" w:rsidRPr="00B376E1" w:rsidRDefault="00D8176A" w:rsidP="00D8176A">
            <w:pPr>
              <w:pStyle w:val="NoSpacing"/>
              <w:rPr>
                <w:rFonts w:cs="Arial"/>
              </w:rPr>
            </w:pPr>
          </w:p>
          <w:p w14:paraId="70FB134D" w14:textId="6B1EBCB2" w:rsidR="00D8176A" w:rsidRPr="00B376E1" w:rsidRDefault="00D8176A" w:rsidP="00D8176A">
            <w:pPr>
              <w:pStyle w:val="NoSpacing"/>
              <w:rPr>
                <w:rFonts w:cs="Arial"/>
                <w:b/>
                <w:bCs/>
              </w:rPr>
            </w:pPr>
            <w:r w:rsidRPr="00B376E1">
              <w:rPr>
                <w:rFonts w:cs="Arial"/>
              </w:rPr>
              <w:t>If there are multiple eligible WRAs in the household and one of them is the household head, exclude the household head from the random selection list before conducting the randomization to identify the eligible respondent.</w:t>
            </w:r>
          </w:p>
        </w:tc>
      </w:tr>
      <w:tr w:rsidR="00564C50" w:rsidRPr="00B376E1" w14:paraId="7CB01C54" w14:textId="77777777" w:rsidTr="00345BD1">
        <w:trPr>
          <w:trHeight w:val="304"/>
        </w:trPr>
        <w:tc>
          <w:tcPr>
            <w:tcW w:w="9019" w:type="dxa"/>
            <w:gridSpan w:val="3"/>
          </w:tcPr>
          <w:p w14:paraId="11A18676" w14:textId="10D1A5D9" w:rsidR="00564C50" w:rsidRPr="00B376E1" w:rsidRDefault="00ED0357" w:rsidP="00345BD1">
            <w:pPr>
              <w:pStyle w:val="NoSpacing"/>
              <w:rPr>
                <w:rFonts w:cs="Arial"/>
              </w:rPr>
            </w:pPr>
            <w:r w:rsidRPr="00B376E1">
              <w:rPr>
                <w:rFonts w:cs="Arial"/>
              </w:rPr>
              <w:t>Now</w:t>
            </w:r>
            <w:r w:rsidR="00374E73" w:rsidRPr="00B376E1">
              <w:rPr>
                <w:rFonts w:cs="Arial"/>
              </w:rPr>
              <w:t xml:space="preserve"> </w:t>
            </w:r>
            <w:r w:rsidRPr="00B376E1">
              <w:rPr>
                <w:rFonts w:cs="Arial"/>
              </w:rPr>
              <w:t>I’d</w:t>
            </w:r>
            <w:r w:rsidR="00374E73" w:rsidRPr="00B376E1">
              <w:rPr>
                <w:rFonts w:cs="Arial"/>
              </w:rPr>
              <w:t xml:space="preserve"> like to ask you about the meal</w:t>
            </w:r>
            <w:r w:rsidRPr="00B376E1">
              <w:rPr>
                <w:rFonts w:cs="Arial"/>
              </w:rPr>
              <w:t>s</w:t>
            </w:r>
            <w:r w:rsidR="00374E73" w:rsidRPr="00B376E1">
              <w:rPr>
                <w:rFonts w:cs="Arial"/>
              </w:rPr>
              <w:t xml:space="preserve"> that your child receives </w:t>
            </w:r>
            <w:r w:rsidRPr="00B376E1">
              <w:rPr>
                <w:rFonts w:cs="Arial"/>
              </w:rPr>
              <w:t>at</w:t>
            </w:r>
            <w:r w:rsidR="00374E73" w:rsidRPr="00B376E1">
              <w:rPr>
                <w:rFonts w:cs="Arial"/>
              </w:rPr>
              <w:t xml:space="preserve"> school</w:t>
            </w:r>
            <w:r w:rsidRPr="00B376E1">
              <w:rPr>
                <w:rFonts w:cs="Arial"/>
              </w:rPr>
              <w:t>.</w:t>
            </w:r>
          </w:p>
        </w:tc>
      </w:tr>
      <w:tr w:rsidR="003029C9" w:rsidRPr="00B376E1" w14:paraId="52AE27FC" w14:textId="77777777" w:rsidTr="00685E1A">
        <w:trPr>
          <w:trHeight w:val="304"/>
        </w:trPr>
        <w:tc>
          <w:tcPr>
            <w:tcW w:w="0" w:type="auto"/>
          </w:tcPr>
          <w:p w14:paraId="0B3BBCF4" w14:textId="152032FC" w:rsidR="003029C9" w:rsidRPr="00B376E1" w:rsidRDefault="003029C9" w:rsidP="003029C9">
            <w:pPr>
              <w:pStyle w:val="NoSpacing"/>
              <w:rPr>
                <w:rFonts w:cs="Arial"/>
              </w:rPr>
            </w:pPr>
            <w:r w:rsidRPr="00B376E1">
              <w:rPr>
                <w:rFonts w:cs="Arial"/>
              </w:rPr>
              <w:t>SMP.1</w:t>
            </w:r>
          </w:p>
        </w:tc>
        <w:tc>
          <w:tcPr>
            <w:tcW w:w="2913" w:type="dxa"/>
          </w:tcPr>
          <w:p w14:paraId="41FF39A2" w14:textId="77777777" w:rsidR="003029C9" w:rsidRPr="00B376E1" w:rsidRDefault="003029C9" w:rsidP="00685E1A">
            <w:pPr>
              <w:spacing w:before="0" w:after="0"/>
              <w:rPr>
                <w:color w:val="000000"/>
                <w:kern w:val="24"/>
                <w:szCs w:val="22"/>
              </w:rPr>
            </w:pPr>
            <w:r w:rsidRPr="00B376E1">
              <w:rPr>
                <w:color w:val="000000"/>
                <w:kern w:val="24"/>
                <w:szCs w:val="22"/>
              </w:rPr>
              <w:t xml:space="preserve">In the past 12 months, has any member of your household received free food from school?  </w:t>
            </w:r>
          </w:p>
          <w:p w14:paraId="7AA22D80" w14:textId="77777777" w:rsidR="003029C9" w:rsidRPr="00B376E1" w:rsidRDefault="003029C9" w:rsidP="003029C9">
            <w:pPr>
              <w:pStyle w:val="NoSpacing"/>
              <w:rPr>
                <w:rFonts w:cs="Arial"/>
              </w:rPr>
            </w:pPr>
          </w:p>
        </w:tc>
        <w:tc>
          <w:tcPr>
            <w:tcW w:w="4740" w:type="dxa"/>
          </w:tcPr>
          <w:p w14:paraId="3AB87D5D" w14:textId="4BFD54A5" w:rsidR="003029C9" w:rsidRPr="00B376E1" w:rsidRDefault="003029C9" w:rsidP="003029C9">
            <w:pPr>
              <w:pStyle w:val="NoSpacing"/>
              <w:rPr>
                <w:rFonts w:cs="Arial"/>
              </w:rPr>
            </w:pPr>
            <w:r w:rsidRPr="00B376E1">
              <w:rPr>
                <w:rFonts w:cs="Arial"/>
              </w:rPr>
              <w:t>When asking this question, the interviewer should ensure the respondent understands that the question refers to any free food provided to household members through a school program. If the respondent answers "</w:t>
            </w:r>
            <w:r w:rsidR="0099209B" w:rsidRPr="00B376E1">
              <w:rPr>
                <w:rFonts w:cs="Arial"/>
              </w:rPr>
              <w:t>N</w:t>
            </w:r>
            <w:r w:rsidRPr="00B376E1">
              <w:rPr>
                <w:rFonts w:cs="Arial"/>
              </w:rPr>
              <w:t>o" or "</w:t>
            </w:r>
            <w:r w:rsidR="0099209B" w:rsidRPr="00B376E1">
              <w:rPr>
                <w:rFonts w:cs="Arial"/>
              </w:rPr>
              <w:t>D</w:t>
            </w:r>
            <w:r w:rsidRPr="00B376E1">
              <w:rPr>
                <w:rFonts w:cs="Arial"/>
              </w:rPr>
              <w:t>on’t know," the interviewer should skip to the next section. If the answer is "</w:t>
            </w:r>
            <w:r w:rsidR="0099209B" w:rsidRPr="00B376E1">
              <w:rPr>
                <w:rFonts w:cs="Arial"/>
              </w:rPr>
              <w:t>Y</w:t>
            </w:r>
            <w:r w:rsidRPr="00B376E1">
              <w:rPr>
                <w:rFonts w:cs="Arial"/>
              </w:rPr>
              <w:t>es," record the response and proceed accordingly. Gently prompt the respondent if they are unsure, and ensure that the response is recorded accurately.</w:t>
            </w:r>
          </w:p>
        </w:tc>
      </w:tr>
      <w:tr w:rsidR="003029C9" w:rsidRPr="00B376E1" w14:paraId="1455749A" w14:textId="77777777" w:rsidTr="00685E1A">
        <w:trPr>
          <w:trHeight w:val="304"/>
        </w:trPr>
        <w:tc>
          <w:tcPr>
            <w:tcW w:w="0" w:type="auto"/>
          </w:tcPr>
          <w:p w14:paraId="7E40C828" w14:textId="18EFC714" w:rsidR="003029C9" w:rsidRPr="00B376E1" w:rsidRDefault="003029C9" w:rsidP="003029C9">
            <w:pPr>
              <w:pStyle w:val="NoSpacing"/>
              <w:rPr>
                <w:rFonts w:cs="Arial"/>
              </w:rPr>
            </w:pPr>
            <w:r w:rsidRPr="00B376E1">
              <w:rPr>
                <w:rFonts w:cs="Arial"/>
              </w:rPr>
              <w:t>SMP.2</w:t>
            </w:r>
          </w:p>
        </w:tc>
        <w:tc>
          <w:tcPr>
            <w:tcW w:w="2913" w:type="dxa"/>
          </w:tcPr>
          <w:p w14:paraId="3281E6AE" w14:textId="77777777" w:rsidR="003029C9" w:rsidRPr="00B376E1" w:rsidRDefault="003029C9" w:rsidP="00685E1A">
            <w:pPr>
              <w:widowControl/>
              <w:spacing w:before="0" w:after="0"/>
              <w:rPr>
                <w:szCs w:val="22"/>
              </w:rPr>
            </w:pPr>
            <w:r w:rsidRPr="00B376E1">
              <w:rPr>
                <w:color w:val="000000"/>
                <w:kern w:val="24"/>
                <w:szCs w:val="22"/>
              </w:rPr>
              <w:t>Which child in your household received free food from school?</w:t>
            </w:r>
            <w:r w:rsidRPr="00B376E1">
              <w:rPr>
                <w:color w:val="000000"/>
                <w:kern w:val="24"/>
                <w:szCs w:val="22"/>
              </w:rPr>
              <w:br/>
            </w:r>
          </w:p>
          <w:p w14:paraId="3C7B81F2" w14:textId="77777777" w:rsidR="003029C9" w:rsidRPr="00B376E1" w:rsidRDefault="003029C9" w:rsidP="00685E1A">
            <w:pPr>
              <w:widowControl/>
              <w:spacing w:before="0" w:after="0"/>
              <w:rPr>
                <w:szCs w:val="22"/>
              </w:rPr>
            </w:pPr>
            <w:r w:rsidRPr="00B376E1">
              <w:rPr>
                <w:szCs w:val="22"/>
              </w:rPr>
              <w:t xml:space="preserve">Record member ID from HR.1 </w:t>
            </w:r>
          </w:p>
          <w:p w14:paraId="6934E77F" w14:textId="77777777" w:rsidR="003029C9" w:rsidRPr="00B376E1" w:rsidRDefault="003029C9" w:rsidP="003029C9">
            <w:pPr>
              <w:pStyle w:val="NormalWeb"/>
              <w:spacing w:before="0" w:beforeAutospacing="0" w:after="0" w:afterAutospacing="0"/>
              <w:contextualSpacing/>
              <w:textAlignment w:val="top"/>
              <w:rPr>
                <w:rFonts w:cs="Arial"/>
                <w:b/>
                <w:bCs/>
                <w:color w:val="000000"/>
                <w:kern w:val="24"/>
                <w:sz w:val="22"/>
                <w:szCs w:val="22"/>
              </w:rPr>
            </w:pPr>
          </w:p>
          <w:p w14:paraId="2DA1D106" w14:textId="50A52DF5" w:rsidR="003029C9" w:rsidRPr="00B376E1" w:rsidRDefault="003029C9" w:rsidP="003029C9">
            <w:pPr>
              <w:pStyle w:val="NormalWeb"/>
              <w:spacing w:before="0" w:beforeAutospacing="0" w:after="0" w:afterAutospacing="0"/>
              <w:contextualSpacing/>
              <w:textAlignment w:val="top"/>
              <w:rPr>
                <w:rFonts w:cs="Arial"/>
                <w:color w:val="000000"/>
                <w:kern w:val="24"/>
                <w:sz w:val="22"/>
                <w:szCs w:val="22"/>
              </w:rPr>
            </w:pPr>
            <w:r w:rsidRPr="00B376E1">
              <w:rPr>
                <w:rFonts w:cs="Arial"/>
                <w:color w:val="000000"/>
                <w:kern w:val="24"/>
                <w:sz w:val="22"/>
                <w:szCs w:val="22"/>
              </w:rPr>
              <w:t>Don’t know = 98</w:t>
            </w:r>
          </w:p>
          <w:p w14:paraId="33DC9D82" w14:textId="77777777" w:rsidR="003029C9" w:rsidRPr="00B376E1" w:rsidRDefault="003029C9" w:rsidP="00685E1A">
            <w:pPr>
              <w:widowControl/>
              <w:spacing w:before="0" w:after="0"/>
              <w:rPr>
                <w:szCs w:val="22"/>
              </w:rPr>
            </w:pPr>
          </w:p>
          <w:p w14:paraId="241BA075" w14:textId="6BE0FF0C" w:rsidR="003029C9" w:rsidRPr="00B376E1" w:rsidRDefault="003029C9" w:rsidP="003029C9">
            <w:pPr>
              <w:pStyle w:val="NoSpacing"/>
              <w:rPr>
                <w:rFonts w:cs="Arial"/>
              </w:rPr>
            </w:pPr>
            <w:r w:rsidRPr="00B376E1">
              <w:rPr>
                <w:rFonts w:cs="Arial"/>
              </w:rPr>
              <w:t>[SINGLE</w:t>
            </w:r>
            <w:r w:rsidR="0099209B" w:rsidRPr="00B376E1">
              <w:rPr>
                <w:rFonts w:cs="Arial"/>
              </w:rPr>
              <w:t xml:space="preserve"> </w:t>
            </w:r>
            <w:r w:rsidRPr="00B376E1">
              <w:rPr>
                <w:rFonts w:cs="Arial"/>
              </w:rPr>
              <w:t>SELECT]</w:t>
            </w:r>
          </w:p>
        </w:tc>
        <w:tc>
          <w:tcPr>
            <w:tcW w:w="4740" w:type="dxa"/>
          </w:tcPr>
          <w:p w14:paraId="52E773E2" w14:textId="31A5508B" w:rsidR="003029C9" w:rsidRPr="00B376E1" w:rsidRDefault="003029C9" w:rsidP="003029C9">
            <w:pPr>
              <w:pStyle w:val="NoSpacing"/>
              <w:rPr>
                <w:rFonts w:cs="Arial"/>
              </w:rPr>
            </w:pPr>
            <w:r w:rsidRPr="00B376E1">
              <w:rPr>
                <w:rFonts w:cs="Arial"/>
              </w:rPr>
              <w:t xml:space="preserve">When asking this question, the interviewer should record all the household member ID(s) from HR.1 who received free food or subsidized food.  If the respondent is unsure or does not know, record "98" for "Don’t know." Ensure the respondent understands that only children can be selected </w:t>
            </w:r>
            <w:r w:rsidR="00503814" w:rsidRPr="00B376E1">
              <w:rPr>
                <w:rFonts w:cs="Arial"/>
              </w:rPr>
              <w:t>in the</w:t>
            </w:r>
            <w:r w:rsidRPr="00B376E1">
              <w:rPr>
                <w:rFonts w:cs="Arial"/>
              </w:rPr>
              <w:t xml:space="preserve"> response and record the responses accurately.</w:t>
            </w:r>
          </w:p>
        </w:tc>
      </w:tr>
      <w:tr w:rsidR="00564C50" w:rsidRPr="00B376E1" w14:paraId="5D6676B4" w14:textId="77777777" w:rsidTr="00685E1A">
        <w:trPr>
          <w:trHeight w:val="304"/>
        </w:trPr>
        <w:tc>
          <w:tcPr>
            <w:tcW w:w="0" w:type="auto"/>
          </w:tcPr>
          <w:p w14:paraId="2D670712" w14:textId="223089A6" w:rsidR="00564C50" w:rsidRPr="00B376E1" w:rsidRDefault="0069243D" w:rsidP="00345BD1">
            <w:pPr>
              <w:pStyle w:val="NoSpacing"/>
              <w:rPr>
                <w:rFonts w:cs="Arial"/>
              </w:rPr>
            </w:pPr>
            <w:r w:rsidRPr="00B376E1">
              <w:rPr>
                <w:rFonts w:cs="Arial"/>
              </w:rPr>
              <w:t>SMP.</w:t>
            </w:r>
            <w:r w:rsidR="00564C50" w:rsidRPr="00B376E1">
              <w:rPr>
                <w:rFonts w:cs="Arial"/>
              </w:rPr>
              <w:t>3</w:t>
            </w:r>
          </w:p>
        </w:tc>
        <w:tc>
          <w:tcPr>
            <w:tcW w:w="2913" w:type="dxa"/>
          </w:tcPr>
          <w:p w14:paraId="6487102F" w14:textId="6AE344AD" w:rsidR="00564C50" w:rsidRPr="00B376E1" w:rsidRDefault="00564C50" w:rsidP="00345BD1">
            <w:pPr>
              <w:pStyle w:val="NoSpacing"/>
              <w:rPr>
                <w:rFonts w:cs="Arial"/>
              </w:rPr>
            </w:pPr>
            <w:r w:rsidRPr="00B376E1">
              <w:rPr>
                <w:rFonts w:cs="Arial"/>
              </w:rPr>
              <w:t xml:space="preserve">With the free food that [INSERT NAME FROM </w:t>
            </w:r>
            <w:r w:rsidR="0069243D" w:rsidRPr="00B376E1">
              <w:rPr>
                <w:rFonts w:cs="Arial"/>
              </w:rPr>
              <w:t>SMP.</w:t>
            </w:r>
            <w:r w:rsidRPr="00B376E1">
              <w:rPr>
                <w:rFonts w:cs="Arial"/>
              </w:rPr>
              <w:t>3] received, did they also receive</w:t>
            </w:r>
            <w:r w:rsidR="00503814" w:rsidRPr="00B376E1">
              <w:rPr>
                <w:rFonts w:cs="Arial"/>
              </w:rPr>
              <w:t xml:space="preserve"> any of the</w:t>
            </w:r>
            <w:r w:rsidRPr="00B376E1">
              <w:rPr>
                <w:rFonts w:cs="Arial"/>
              </w:rPr>
              <w:t xml:space="preserve"> following</w:t>
            </w:r>
            <w:r w:rsidR="0017446B" w:rsidRPr="00B376E1">
              <w:rPr>
                <w:rFonts w:cs="Arial"/>
              </w:rPr>
              <w:t>:</w:t>
            </w:r>
          </w:p>
          <w:p w14:paraId="2C84C254" w14:textId="77777777" w:rsidR="00564C50" w:rsidRPr="00B376E1" w:rsidRDefault="00564C50" w:rsidP="00345BD1">
            <w:pPr>
              <w:pStyle w:val="NoSpacing"/>
              <w:rPr>
                <w:rFonts w:cs="Arial"/>
              </w:rPr>
            </w:pPr>
          </w:p>
          <w:p w14:paraId="7BE6CEC7" w14:textId="77777777" w:rsidR="00A722C7" w:rsidRPr="00B376E1" w:rsidRDefault="00A722C7" w:rsidP="00A722C7">
            <w:pPr>
              <w:pStyle w:val="NoSpacing"/>
              <w:rPr>
                <w:rFonts w:cs="Arial"/>
                <w:b/>
                <w:bCs/>
              </w:rPr>
            </w:pPr>
            <w:r w:rsidRPr="00B376E1">
              <w:rPr>
                <w:rFonts w:cs="Arial"/>
                <w:b/>
                <w:bCs/>
              </w:rPr>
              <w:t>[read aloud]</w:t>
            </w:r>
          </w:p>
          <w:p w14:paraId="0D19F036" w14:textId="77777777" w:rsidR="00A722C7" w:rsidRPr="00B376E1" w:rsidRDefault="00A722C7" w:rsidP="00A722C7">
            <w:pPr>
              <w:pStyle w:val="NoSpacing"/>
              <w:rPr>
                <w:rFonts w:cs="Arial"/>
                <w:b/>
                <w:bCs/>
              </w:rPr>
            </w:pPr>
          </w:p>
          <w:p w14:paraId="6B696507" w14:textId="095E4EDF" w:rsidR="00564C50" w:rsidRPr="00B376E1" w:rsidRDefault="00564C50" w:rsidP="003B546B">
            <w:pPr>
              <w:pStyle w:val="NoSpacing"/>
              <w:numPr>
                <w:ilvl w:val="0"/>
                <w:numId w:val="125"/>
              </w:numPr>
              <w:ind w:left="413"/>
              <w:rPr>
                <w:rFonts w:cs="Arial"/>
              </w:rPr>
            </w:pPr>
            <w:r w:rsidRPr="00B376E1">
              <w:rPr>
                <w:rFonts w:cs="Arial"/>
              </w:rPr>
              <w:t>Nutrition or health counseling</w:t>
            </w:r>
            <w:r w:rsidR="0017446B" w:rsidRPr="00B376E1">
              <w:rPr>
                <w:rFonts w:cs="Arial"/>
              </w:rPr>
              <w:t>?</w:t>
            </w:r>
          </w:p>
          <w:p w14:paraId="4555A877" w14:textId="55071A95" w:rsidR="00564C50" w:rsidRPr="00B376E1" w:rsidRDefault="00564C50" w:rsidP="003B546B">
            <w:pPr>
              <w:pStyle w:val="NoSpacing"/>
              <w:numPr>
                <w:ilvl w:val="0"/>
                <w:numId w:val="125"/>
              </w:numPr>
              <w:ind w:left="413"/>
              <w:rPr>
                <w:rFonts w:cs="Arial"/>
              </w:rPr>
            </w:pPr>
            <w:r w:rsidRPr="00B376E1">
              <w:rPr>
                <w:rFonts w:cs="Arial"/>
              </w:rPr>
              <w:lastRenderedPageBreak/>
              <w:t>Told to go to a health facility to receive health or nutrition services</w:t>
            </w:r>
            <w:r w:rsidR="0017446B" w:rsidRPr="00B376E1">
              <w:rPr>
                <w:rFonts w:cs="Arial"/>
              </w:rPr>
              <w:t>?</w:t>
            </w:r>
            <w:r w:rsidRPr="00B376E1">
              <w:rPr>
                <w:rFonts w:cs="Arial"/>
              </w:rPr>
              <w:t xml:space="preserve"> </w:t>
            </w:r>
          </w:p>
          <w:p w14:paraId="022CBEDE" w14:textId="6994EEC6" w:rsidR="00564C50" w:rsidRPr="00B376E1" w:rsidRDefault="00564C50" w:rsidP="003B546B">
            <w:pPr>
              <w:pStyle w:val="NoSpacing"/>
              <w:numPr>
                <w:ilvl w:val="0"/>
                <w:numId w:val="125"/>
              </w:numPr>
              <w:ind w:left="413"/>
              <w:rPr>
                <w:rFonts w:cs="Arial"/>
              </w:rPr>
            </w:pPr>
            <w:r w:rsidRPr="00B376E1">
              <w:rPr>
                <w:rFonts w:cs="Arial"/>
              </w:rPr>
              <w:t>Tablets to treat intestinal worms</w:t>
            </w:r>
            <w:r w:rsidR="0017446B" w:rsidRPr="00B376E1">
              <w:rPr>
                <w:rFonts w:cs="Arial"/>
              </w:rPr>
              <w:t>?</w:t>
            </w:r>
          </w:p>
          <w:p w14:paraId="09A2F1C4" w14:textId="4CCCB659" w:rsidR="00564C50" w:rsidRPr="00B376E1" w:rsidRDefault="00564C50" w:rsidP="003B546B">
            <w:pPr>
              <w:pStyle w:val="NoSpacing"/>
              <w:numPr>
                <w:ilvl w:val="0"/>
                <w:numId w:val="125"/>
              </w:numPr>
              <w:ind w:left="413"/>
              <w:rPr>
                <w:rFonts w:cs="Arial"/>
              </w:rPr>
            </w:pPr>
            <w:r w:rsidRPr="00B376E1">
              <w:rPr>
                <w:rFonts w:cs="Arial"/>
              </w:rPr>
              <w:t>Iron tablets or other nutrient supplements</w:t>
            </w:r>
            <w:r w:rsidR="0017446B" w:rsidRPr="00B376E1">
              <w:rPr>
                <w:rFonts w:cs="Arial"/>
              </w:rPr>
              <w:t>?</w:t>
            </w:r>
          </w:p>
          <w:p w14:paraId="4B2198A3" w14:textId="2E64D6DC" w:rsidR="00564C50" w:rsidRPr="00B376E1" w:rsidRDefault="00564C50" w:rsidP="003B546B">
            <w:pPr>
              <w:pStyle w:val="NoSpacing"/>
              <w:numPr>
                <w:ilvl w:val="0"/>
                <w:numId w:val="125"/>
              </w:numPr>
              <w:ind w:left="413"/>
              <w:rPr>
                <w:rFonts w:cs="Arial"/>
              </w:rPr>
            </w:pPr>
            <w:r w:rsidRPr="00B376E1">
              <w:rPr>
                <w:rFonts w:cs="Arial"/>
              </w:rPr>
              <w:t>Food with extra nutrients added to it to benefit health</w:t>
            </w:r>
            <w:r w:rsidR="0017446B" w:rsidRPr="00B376E1">
              <w:rPr>
                <w:rFonts w:cs="Arial"/>
              </w:rPr>
              <w:t>?</w:t>
            </w:r>
          </w:p>
          <w:p w14:paraId="62E98B08" w14:textId="6D767A64" w:rsidR="00564C50" w:rsidRPr="00B376E1" w:rsidRDefault="00564C50" w:rsidP="00685E1A">
            <w:pPr>
              <w:pStyle w:val="NoSpacing"/>
              <w:numPr>
                <w:ilvl w:val="0"/>
                <w:numId w:val="165"/>
              </w:numPr>
              <w:ind w:left="410"/>
              <w:rPr>
                <w:rFonts w:cs="Arial"/>
              </w:rPr>
            </w:pPr>
            <w:r w:rsidRPr="00B376E1">
              <w:rPr>
                <w:rFonts w:cs="Arial"/>
              </w:rPr>
              <w:t>Other (specify)</w:t>
            </w:r>
            <w:r w:rsidR="0017446B" w:rsidRPr="00B376E1">
              <w:rPr>
                <w:rFonts w:cs="Arial"/>
              </w:rPr>
              <w:t>?</w:t>
            </w:r>
          </w:p>
          <w:p w14:paraId="34879D0E" w14:textId="77777777" w:rsidR="00564C50" w:rsidRPr="00B376E1" w:rsidRDefault="00564C50" w:rsidP="00345BD1">
            <w:pPr>
              <w:pStyle w:val="NoSpacing"/>
              <w:rPr>
                <w:rFonts w:cs="Arial"/>
              </w:rPr>
            </w:pPr>
          </w:p>
          <w:p w14:paraId="51A0F22F" w14:textId="2E0FAE9A" w:rsidR="00564C50" w:rsidRPr="00B376E1" w:rsidRDefault="00564C50" w:rsidP="00345BD1">
            <w:pPr>
              <w:pStyle w:val="NoSpacing"/>
              <w:rPr>
                <w:rFonts w:cs="Arial"/>
              </w:rPr>
            </w:pPr>
            <w:r w:rsidRPr="00B376E1">
              <w:rPr>
                <w:rFonts w:cs="Arial"/>
              </w:rPr>
              <w:t>[MULTI</w:t>
            </w:r>
            <w:r w:rsidR="002E47EA" w:rsidRPr="00B376E1">
              <w:rPr>
                <w:rFonts w:cs="Arial"/>
              </w:rPr>
              <w:t xml:space="preserve"> </w:t>
            </w:r>
            <w:r w:rsidRPr="00B376E1">
              <w:rPr>
                <w:rFonts w:cs="Arial"/>
              </w:rPr>
              <w:t>SELECT]</w:t>
            </w:r>
          </w:p>
        </w:tc>
        <w:tc>
          <w:tcPr>
            <w:tcW w:w="4740" w:type="dxa"/>
          </w:tcPr>
          <w:p w14:paraId="2677D595" w14:textId="072D8DE8" w:rsidR="00564C50" w:rsidRPr="00B376E1" w:rsidRDefault="00564C50" w:rsidP="00345BD1">
            <w:pPr>
              <w:pStyle w:val="NoSpacing"/>
              <w:rPr>
                <w:rFonts w:cs="Arial"/>
              </w:rPr>
            </w:pPr>
            <w:r w:rsidRPr="00B376E1">
              <w:rPr>
                <w:rFonts w:cs="Arial"/>
              </w:rPr>
              <w:lastRenderedPageBreak/>
              <w:t xml:space="preserve">For each household member recorded in </w:t>
            </w:r>
            <w:r w:rsidR="0069243D" w:rsidRPr="00B376E1">
              <w:rPr>
                <w:rFonts w:cs="Arial"/>
              </w:rPr>
              <w:t>SMP.</w:t>
            </w:r>
            <w:r w:rsidRPr="00B376E1">
              <w:rPr>
                <w:rFonts w:cs="Arial"/>
              </w:rPr>
              <w:t xml:space="preserve">2 as someone who received free food, the interviewer should ask this question individually for each person. Begin by reading the list of options aloud to ensure the respondent understands the types of additional services or assistance that may have accompanied the free food. Allow the respondent to select all applicable responses for each household member, and record these responses accurately. If the respondent selects "Other," request a </w:t>
            </w:r>
            <w:r w:rsidRPr="00B376E1">
              <w:rPr>
                <w:rFonts w:cs="Arial"/>
              </w:rPr>
              <w:lastRenderedPageBreak/>
              <w:t>detailed description of the additional assistance or service and record it in the specified field.</w:t>
            </w:r>
          </w:p>
          <w:p w14:paraId="5E498D2B" w14:textId="77777777" w:rsidR="00564C50" w:rsidRPr="00B376E1" w:rsidRDefault="00564C50" w:rsidP="00345BD1">
            <w:pPr>
              <w:pStyle w:val="NoSpacing"/>
              <w:rPr>
                <w:rFonts w:cs="Arial"/>
              </w:rPr>
            </w:pPr>
          </w:p>
          <w:p w14:paraId="46B994DF" w14:textId="77777777" w:rsidR="00564C50" w:rsidRPr="00B376E1" w:rsidRDefault="00564C50" w:rsidP="00345BD1">
            <w:pPr>
              <w:pStyle w:val="NoSpacing"/>
              <w:rPr>
                <w:rFonts w:cs="Arial"/>
              </w:rPr>
            </w:pPr>
            <w:r w:rsidRPr="00B376E1">
              <w:rPr>
                <w:rFonts w:cs="Arial"/>
              </w:rPr>
              <w:t>Clarify the meaning of each option as necessary:</w:t>
            </w:r>
          </w:p>
          <w:p w14:paraId="3BF79B9A" w14:textId="77777777" w:rsidR="001A3231" w:rsidRPr="00B376E1" w:rsidRDefault="001A3231" w:rsidP="000E0E4D">
            <w:pPr>
              <w:pStyle w:val="NoSpacing"/>
              <w:ind w:left="720"/>
              <w:rPr>
                <w:rFonts w:cs="Arial"/>
              </w:rPr>
            </w:pPr>
          </w:p>
          <w:p w14:paraId="5890F837" w14:textId="15D5890E" w:rsidR="00564C50" w:rsidRPr="00B376E1" w:rsidRDefault="00D62A28" w:rsidP="003B546B">
            <w:pPr>
              <w:pStyle w:val="NoSpacing"/>
              <w:numPr>
                <w:ilvl w:val="0"/>
                <w:numId w:val="67"/>
              </w:numPr>
              <w:rPr>
                <w:rFonts w:cs="Arial"/>
              </w:rPr>
            </w:pPr>
            <w:r w:rsidRPr="00B376E1">
              <w:rPr>
                <w:rFonts w:cs="Arial"/>
                <w:b/>
                <w:bCs/>
              </w:rPr>
              <w:t>Nutrition or health counseling</w:t>
            </w:r>
            <w:r w:rsidR="00564C50" w:rsidRPr="00B376E1">
              <w:rPr>
                <w:rFonts w:cs="Arial"/>
              </w:rPr>
              <w:t>: Guidance or information provided on improving diet, health, or nutrition practices.</w:t>
            </w:r>
          </w:p>
          <w:p w14:paraId="4C8F4194" w14:textId="77777777" w:rsidR="00564C50" w:rsidRPr="00B376E1" w:rsidRDefault="00564C50" w:rsidP="003B546B">
            <w:pPr>
              <w:pStyle w:val="NoSpacing"/>
              <w:numPr>
                <w:ilvl w:val="0"/>
                <w:numId w:val="67"/>
              </w:numPr>
              <w:rPr>
                <w:rFonts w:cs="Arial"/>
              </w:rPr>
            </w:pPr>
            <w:r w:rsidRPr="00B376E1">
              <w:rPr>
                <w:rFonts w:cs="Arial"/>
                <w:b/>
                <w:bCs/>
              </w:rPr>
              <w:t>Told to go to a health facility to receive health or nutrition services</w:t>
            </w:r>
            <w:r w:rsidRPr="00B376E1">
              <w:rPr>
                <w:rFonts w:cs="Arial"/>
              </w:rPr>
              <w:t>: A recommendation or instruction to visit a health facility for further medical or nutritional care.</w:t>
            </w:r>
          </w:p>
          <w:p w14:paraId="2ED39E50" w14:textId="77777777" w:rsidR="00564C50" w:rsidRPr="00B376E1" w:rsidRDefault="00564C50" w:rsidP="003B546B">
            <w:pPr>
              <w:pStyle w:val="NoSpacing"/>
              <w:numPr>
                <w:ilvl w:val="0"/>
                <w:numId w:val="67"/>
              </w:numPr>
              <w:rPr>
                <w:rFonts w:cs="Arial"/>
              </w:rPr>
            </w:pPr>
            <w:r w:rsidRPr="00B376E1">
              <w:rPr>
                <w:rFonts w:cs="Arial"/>
                <w:b/>
                <w:bCs/>
              </w:rPr>
              <w:t>Tablets to treat intestinal worms</w:t>
            </w:r>
            <w:r w:rsidRPr="00B376E1">
              <w:rPr>
                <w:rFonts w:cs="Arial"/>
              </w:rPr>
              <w:t>: Medication provided to address intestinal worm infections.</w:t>
            </w:r>
          </w:p>
          <w:p w14:paraId="076D2AD9" w14:textId="77777777" w:rsidR="00564C50" w:rsidRPr="00B376E1" w:rsidRDefault="00564C50" w:rsidP="003B546B">
            <w:pPr>
              <w:pStyle w:val="NoSpacing"/>
              <w:numPr>
                <w:ilvl w:val="0"/>
                <w:numId w:val="67"/>
              </w:numPr>
              <w:rPr>
                <w:rFonts w:cs="Arial"/>
              </w:rPr>
            </w:pPr>
            <w:r w:rsidRPr="00B376E1">
              <w:rPr>
                <w:rFonts w:cs="Arial"/>
                <w:b/>
                <w:bCs/>
              </w:rPr>
              <w:t>Iron tablets or other nutrient supplements</w:t>
            </w:r>
            <w:r w:rsidRPr="00B376E1">
              <w:rPr>
                <w:rFonts w:cs="Arial"/>
              </w:rPr>
              <w:t>: Supplements or tablets given to boost vitamins and minerals, such as iron, folic acid, or vitamin A.</w:t>
            </w:r>
          </w:p>
          <w:p w14:paraId="02117AC3" w14:textId="77777777" w:rsidR="00564C50" w:rsidRPr="00B376E1" w:rsidRDefault="00564C50" w:rsidP="003B546B">
            <w:pPr>
              <w:pStyle w:val="NoSpacing"/>
              <w:numPr>
                <w:ilvl w:val="0"/>
                <w:numId w:val="67"/>
              </w:numPr>
              <w:rPr>
                <w:rFonts w:cs="Arial"/>
              </w:rPr>
            </w:pPr>
            <w:r w:rsidRPr="00B376E1">
              <w:rPr>
                <w:rFonts w:cs="Arial"/>
                <w:b/>
                <w:bCs/>
              </w:rPr>
              <w:t>Food with extra nutrients added to it to benefit health</w:t>
            </w:r>
            <w:r w:rsidRPr="00B376E1">
              <w:rPr>
                <w:rFonts w:cs="Arial"/>
              </w:rPr>
              <w:t>: Nutritional food items given to improve diet, such as fortified foods or specially formulated products.</w:t>
            </w:r>
          </w:p>
          <w:p w14:paraId="739F3998" w14:textId="77777777" w:rsidR="00564C50" w:rsidRPr="00B376E1" w:rsidRDefault="00564C50" w:rsidP="003B546B">
            <w:pPr>
              <w:pStyle w:val="NoSpacing"/>
              <w:numPr>
                <w:ilvl w:val="0"/>
                <w:numId w:val="67"/>
              </w:numPr>
              <w:rPr>
                <w:rFonts w:cs="Arial"/>
              </w:rPr>
            </w:pPr>
            <w:r w:rsidRPr="00B376E1">
              <w:rPr>
                <w:rFonts w:cs="Arial"/>
                <w:b/>
                <w:bCs/>
              </w:rPr>
              <w:t>Other (specify)</w:t>
            </w:r>
            <w:r w:rsidRPr="00B376E1">
              <w:rPr>
                <w:rFonts w:cs="Arial"/>
              </w:rPr>
              <w:t>: Any other type of assistance or service not listed, which the respondent should describe.</w:t>
            </w:r>
          </w:p>
          <w:p w14:paraId="3E71633F" w14:textId="77777777" w:rsidR="00564C50" w:rsidRPr="00B376E1" w:rsidRDefault="00564C50" w:rsidP="00345BD1">
            <w:pPr>
              <w:pStyle w:val="NoSpacing"/>
              <w:rPr>
                <w:rFonts w:cs="Arial"/>
              </w:rPr>
            </w:pPr>
          </w:p>
          <w:p w14:paraId="1EF94F5D" w14:textId="5A1D9F5B" w:rsidR="00564C50" w:rsidRPr="00B376E1" w:rsidRDefault="00564C50" w:rsidP="00345BD1">
            <w:pPr>
              <w:pStyle w:val="NoSpacing"/>
              <w:rPr>
                <w:rFonts w:cs="Arial"/>
              </w:rPr>
            </w:pPr>
            <w:r w:rsidRPr="00B376E1">
              <w:rPr>
                <w:rFonts w:cs="Arial"/>
              </w:rPr>
              <w:t xml:space="preserve">Ensure that the responses are recorded separately for each household member listed in </w:t>
            </w:r>
            <w:r w:rsidR="0069243D" w:rsidRPr="00B376E1">
              <w:rPr>
                <w:rFonts w:cs="Arial"/>
              </w:rPr>
              <w:t>SMP.</w:t>
            </w:r>
            <w:r w:rsidRPr="00B376E1">
              <w:rPr>
                <w:rFonts w:cs="Arial"/>
              </w:rPr>
              <w:t xml:space="preserve">2. If the respondent is uncertain about any of the listed services, record </w:t>
            </w:r>
            <w:r w:rsidR="00663594" w:rsidRPr="00B376E1">
              <w:rPr>
                <w:rFonts w:cs="Arial"/>
              </w:rPr>
              <w:t>“</w:t>
            </w:r>
            <w:r w:rsidR="001A3231" w:rsidRPr="00B376E1">
              <w:rPr>
                <w:rFonts w:cs="Arial"/>
              </w:rPr>
              <w:t>09</w:t>
            </w:r>
            <w:r w:rsidRPr="00B376E1">
              <w:rPr>
                <w:rFonts w:cs="Arial"/>
              </w:rPr>
              <w:t>. Don’t know.</w:t>
            </w:r>
            <w:r w:rsidR="00663594" w:rsidRPr="00B376E1">
              <w:rPr>
                <w:rFonts w:cs="Arial"/>
              </w:rPr>
              <w:t>”</w:t>
            </w:r>
            <w:r w:rsidRPr="00B376E1">
              <w:rPr>
                <w:rFonts w:cs="Arial"/>
              </w:rPr>
              <w:t xml:space="preserve"> Avoid influencing the respondent’s answers and confirm that all applicable responses have been captured. This is a multi-select question, so multiple responses may apply for each household member.</w:t>
            </w:r>
          </w:p>
        </w:tc>
      </w:tr>
      <w:tr w:rsidR="00975393" w:rsidRPr="00B376E1" w14:paraId="7581F72B" w14:textId="77777777" w:rsidTr="00685E1A">
        <w:trPr>
          <w:trHeight w:val="304"/>
        </w:trPr>
        <w:tc>
          <w:tcPr>
            <w:tcW w:w="0" w:type="auto"/>
          </w:tcPr>
          <w:p w14:paraId="3EE4C204" w14:textId="7C67E5BC" w:rsidR="00975393" w:rsidRPr="00B376E1" w:rsidRDefault="00975393" w:rsidP="00975393">
            <w:pPr>
              <w:pStyle w:val="NoSpacing"/>
              <w:rPr>
                <w:rFonts w:cs="Arial"/>
              </w:rPr>
            </w:pPr>
            <w:r w:rsidRPr="00B376E1">
              <w:rPr>
                <w:rFonts w:cs="Arial"/>
              </w:rPr>
              <w:lastRenderedPageBreak/>
              <w:t>SMP.4</w:t>
            </w:r>
          </w:p>
        </w:tc>
        <w:tc>
          <w:tcPr>
            <w:tcW w:w="2913" w:type="dxa"/>
          </w:tcPr>
          <w:p w14:paraId="68F3D922" w14:textId="3A58F48D" w:rsidR="00975393" w:rsidRPr="00B376E1" w:rsidRDefault="00975393" w:rsidP="00975393">
            <w:pPr>
              <w:pStyle w:val="NoSpacing"/>
              <w:rPr>
                <w:rFonts w:cs="Arial"/>
              </w:rPr>
            </w:pPr>
            <w:r w:rsidRPr="00B376E1">
              <w:rPr>
                <w:rFonts w:cs="Arial"/>
                <w:color w:val="000000"/>
                <w:kern w:val="24"/>
              </w:rPr>
              <w:t>When was the last time [</w:t>
            </w:r>
            <w:r w:rsidRPr="00B376E1">
              <w:rPr>
                <w:rFonts w:cs="Arial"/>
              </w:rPr>
              <w:t>INSERT NAME FROM SMP.2</w:t>
            </w:r>
            <w:r w:rsidRPr="00B376E1">
              <w:rPr>
                <w:rFonts w:cs="Arial"/>
                <w:color w:val="000000"/>
                <w:kern w:val="24"/>
              </w:rPr>
              <w:t xml:space="preserve">] received </w:t>
            </w:r>
            <w:r w:rsidRPr="00B376E1">
              <w:rPr>
                <w:rFonts w:cs="Arial"/>
                <w:bCs/>
                <w:color w:val="000000"/>
                <w:kern w:val="24"/>
              </w:rPr>
              <w:t>free food from the school</w:t>
            </w:r>
            <w:r w:rsidRPr="00B376E1">
              <w:rPr>
                <w:rFonts w:cs="Arial"/>
                <w:color w:val="000000"/>
                <w:kern w:val="24"/>
              </w:rPr>
              <w:t>?</w:t>
            </w:r>
          </w:p>
        </w:tc>
        <w:tc>
          <w:tcPr>
            <w:tcW w:w="4740" w:type="dxa"/>
          </w:tcPr>
          <w:p w14:paraId="6DDDEAB4" w14:textId="01AA8FA1" w:rsidR="00975393" w:rsidRPr="00B376E1" w:rsidRDefault="00975393" w:rsidP="00975393">
            <w:pPr>
              <w:pStyle w:val="NoSpacing"/>
              <w:rPr>
                <w:rFonts w:cs="Arial"/>
              </w:rPr>
            </w:pPr>
            <w:r w:rsidRPr="00B376E1">
              <w:rPr>
                <w:rFonts w:cs="Arial"/>
              </w:rPr>
              <w:t>When asking this question, the interviewer should ensure that the respondent provides the month and year of the most recent receipt for each child listed in SMP.2 as having received free food from the school. The interviewer should record the exact month and year, clarifying if needed to ensure accuracy. This question must be asked for each relevant child individually, and the responses should be recorded separately for each person.</w:t>
            </w:r>
          </w:p>
        </w:tc>
      </w:tr>
      <w:tr w:rsidR="00975393" w:rsidRPr="00B376E1" w14:paraId="40C0A858" w14:textId="77777777" w:rsidTr="00685E1A">
        <w:trPr>
          <w:trHeight w:val="304"/>
        </w:trPr>
        <w:tc>
          <w:tcPr>
            <w:tcW w:w="0" w:type="auto"/>
          </w:tcPr>
          <w:p w14:paraId="15F42F86" w14:textId="0754D521" w:rsidR="00975393" w:rsidRPr="00B376E1" w:rsidRDefault="00975393" w:rsidP="00975393">
            <w:pPr>
              <w:pStyle w:val="NoSpacing"/>
              <w:rPr>
                <w:rFonts w:cs="Arial"/>
              </w:rPr>
            </w:pPr>
            <w:r w:rsidRPr="00B376E1">
              <w:rPr>
                <w:rFonts w:cs="Arial"/>
              </w:rPr>
              <w:t>SMP.5</w:t>
            </w:r>
          </w:p>
        </w:tc>
        <w:tc>
          <w:tcPr>
            <w:tcW w:w="2913" w:type="dxa"/>
          </w:tcPr>
          <w:p w14:paraId="3D6E6BEC" w14:textId="77777777" w:rsidR="00975393" w:rsidRPr="00B376E1" w:rsidRDefault="00975393" w:rsidP="00685E1A">
            <w:pPr>
              <w:spacing w:before="0" w:after="0"/>
              <w:contextualSpacing/>
              <w:rPr>
                <w:rFonts w:eastAsia="Times New Roman"/>
                <w:color w:val="000000"/>
                <w:kern w:val="24"/>
                <w:szCs w:val="22"/>
              </w:rPr>
            </w:pPr>
            <w:r w:rsidRPr="00B376E1">
              <w:rPr>
                <w:rFonts w:eastAsia="Times New Roman"/>
                <w:color w:val="000000"/>
                <w:kern w:val="24"/>
                <w:szCs w:val="22"/>
              </w:rPr>
              <w:t xml:space="preserve">How often did </w:t>
            </w:r>
            <w:r w:rsidRPr="00B376E1">
              <w:rPr>
                <w:szCs w:val="22"/>
              </w:rPr>
              <w:t>INSERT NAME FROM SMP.2</w:t>
            </w:r>
            <w:r w:rsidRPr="00B376E1">
              <w:rPr>
                <w:rFonts w:eastAsia="Times New Roman"/>
                <w:color w:val="000000"/>
                <w:kern w:val="24"/>
                <w:szCs w:val="22"/>
              </w:rPr>
              <w:t xml:space="preserve">] receive </w:t>
            </w:r>
            <w:r w:rsidRPr="00B376E1">
              <w:rPr>
                <w:bCs/>
                <w:color w:val="000000"/>
                <w:kern w:val="24"/>
                <w:szCs w:val="22"/>
              </w:rPr>
              <w:t>free food from the school</w:t>
            </w:r>
            <w:r w:rsidRPr="00B376E1">
              <w:rPr>
                <w:rFonts w:eastAsia="Times New Roman"/>
                <w:color w:val="000000"/>
                <w:kern w:val="24"/>
                <w:szCs w:val="22"/>
              </w:rPr>
              <w:t>?</w:t>
            </w:r>
          </w:p>
          <w:p w14:paraId="502F0CC2" w14:textId="77777777" w:rsidR="00975393" w:rsidRPr="00B376E1" w:rsidRDefault="00975393" w:rsidP="00685E1A">
            <w:pPr>
              <w:spacing w:before="0" w:after="0"/>
              <w:contextualSpacing/>
              <w:rPr>
                <w:rFonts w:eastAsia="Times New Roman"/>
                <w:color w:val="000000"/>
                <w:kern w:val="24"/>
                <w:szCs w:val="22"/>
              </w:rPr>
            </w:pPr>
          </w:p>
          <w:p w14:paraId="41E1A4E9" w14:textId="3D7758B3" w:rsidR="00975393" w:rsidRPr="00B376E1" w:rsidRDefault="00975393" w:rsidP="00975393">
            <w:pPr>
              <w:pStyle w:val="NoSpacing"/>
              <w:rPr>
                <w:rFonts w:cs="Arial"/>
              </w:rPr>
            </w:pPr>
            <w:r w:rsidRPr="00B376E1">
              <w:rPr>
                <w:rFonts w:cs="Arial"/>
                <w:color w:val="000000"/>
                <w:kern w:val="24"/>
              </w:rPr>
              <w:lastRenderedPageBreak/>
              <w:t>[SINGLE</w:t>
            </w:r>
            <w:r w:rsidR="0099209B" w:rsidRPr="00B376E1">
              <w:rPr>
                <w:rFonts w:cs="Arial"/>
                <w:color w:val="000000"/>
                <w:kern w:val="24"/>
              </w:rPr>
              <w:t xml:space="preserve"> </w:t>
            </w:r>
            <w:r w:rsidRPr="00B376E1">
              <w:rPr>
                <w:rFonts w:cs="Arial"/>
                <w:color w:val="000000"/>
                <w:kern w:val="24"/>
              </w:rPr>
              <w:t>SELECT]</w:t>
            </w:r>
          </w:p>
        </w:tc>
        <w:tc>
          <w:tcPr>
            <w:tcW w:w="4740" w:type="dxa"/>
          </w:tcPr>
          <w:p w14:paraId="08806573" w14:textId="0160690D" w:rsidR="00975393" w:rsidRPr="00B376E1" w:rsidRDefault="00975393" w:rsidP="00975393">
            <w:pPr>
              <w:pStyle w:val="NoSpacing"/>
              <w:rPr>
                <w:rFonts w:cs="Arial"/>
              </w:rPr>
            </w:pPr>
            <w:r w:rsidRPr="00B376E1">
              <w:rPr>
                <w:rFonts w:cs="Arial"/>
              </w:rPr>
              <w:lastRenderedPageBreak/>
              <w:t xml:space="preserve">Since this is a single-select question, the respondent should choose only one response option for each child listed in SMP.2 who received assistance. Record the response for each child individually, ensuring that the selected </w:t>
            </w:r>
            <w:r w:rsidRPr="00B376E1">
              <w:rPr>
                <w:rFonts w:cs="Arial"/>
              </w:rPr>
              <w:lastRenderedPageBreak/>
              <w:t>option accurately reflects the frequency of the free food or subsidized food received. If "Other" is chosen, request specific details and document them accordingly.</w:t>
            </w:r>
          </w:p>
        </w:tc>
      </w:tr>
    </w:tbl>
    <w:p w14:paraId="20B31186" w14:textId="2692A16C" w:rsidR="00AA78DF" w:rsidRPr="00B376E1" w:rsidRDefault="00AA78DF" w:rsidP="00685E1A">
      <w:pPr>
        <w:pStyle w:val="Heading3"/>
        <w:numPr>
          <w:ilvl w:val="2"/>
          <w:numId w:val="148"/>
        </w:numPr>
        <w:ind w:left="990"/>
        <w:rPr>
          <w:sz w:val="22"/>
          <w:szCs w:val="22"/>
        </w:rPr>
      </w:pPr>
      <w:bookmarkStart w:id="233" w:name="_Toc189395483"/>
      <w:bookmarkStart w:id="234" w:name="_Toc189395705"/>
      <w:bookmarkStart w:id="235" w:name="_Toc189395929"/>
      <w:bookmarkStart w:id="236" w:name="_Toc189396153"/>
      <w:bookmarkStart w:id="237" w:name="_Toc189396376"/>
      <w:bookmarkStart w:id="238" w:name="_Toc189396600"/>
      <w:bookmarkStart w:id="239" w:name="_Toc189403017"/>
      <w:bookmarkStart w:id="240" w:name="_Toc189403248"/>
      <w:bookmarkStart w:id="241" w:name="_Toc189492395"/>
      <w:bookmarkStart w:id="242" w:name="_Toc190866991"/>
      <w:bookmarkStart w:id="243" w:name="_Toc190867215"/>
      <w:bookmarkStart w:id="244" w:name="_Toc189395532"/>
      <w:bookmarkStart w:id="245" w:name="_Toc189395754"/>
      <w:bookmarkStart w:id="246" w:name="_Toc189395978"/>
      <w:bookmarkStart w:id="247" w:name="_Toc189396202"/>
      <w:bookmarkStart w:id="248" w:name="_Toc189396425"/>
      <w:bookmarkStart w:id="249" w:name="_Toc189396649"/>
      <w:bookmarkStart w:id="250" w:name="_Toc189403066"/>
      <w:bookmarkStart w:id="251" w:name="_Toc189403297"/>
      <w:bookmarkStart w:id="252" w:name="_Toc189492444"/>
      <w:bookmarkStart w:id="253" w:name="_Toc190867040"/>
      <w:bookmarkStart w:id="254" w:name="_Toc190867264"/>
      <w:bookmarkStart w:id="255" w:name="_Toc189395581"/>
      <w:bookmarkStart w:id="256" w:name="_Toc189395803"/>
      <w:bookmarkStart w:id="257" w:name="_Toc189396027"/>
      <w:bookmarkStart w:id="258" w:name="_Toc189396251"/>
      <w:bookmarkStart w:id="259" w:name="_Toc189396474"/>
      <w:bookmarkStart w:id="260" w:name="_Toc189396698"/>
      <w:bookmarkStart w:id="261" w:name="_Toc189403115"/>
      <w:bookmarkStart w:id="262" w:name="_Toc189403346"/>
      <w:bookmarkStart w:id="263" w:name="_Toc189492493"/>
      <w:bookmarkStart w:id="264" w:name="_Toc190867089"/>
      <w:bookmarkStart w:id="265" w:name="_Toc190867313"/>
      <w:bookmarkStart w:id="266" w:name="_Toc213947858"/>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sidRPr="00B376E1">
        <w:rPr>
          <w:sz w:val="22"/>
          <w:szCs w:val="22"/>
        </w:rPr>
        <w:lastRenderedPageBreak/>
        <w:t xml:space="preserve">Module: </w:t>
      </w:r>
      <w:r w:rsidR="00C509C6" w:rsidRPr="00B376E1">
        <w:rPr>
          <w:sz w:val="22"/>
          <w:szCs w:val="22"/>
        </w:rPr>
        <w:t xml:space="preserve">Child Immunization (CI), Child </w:t>
      </w:r>
      <w:r w:rsidR="0064423E" w:rsidRPr="00B376E1">
        <w:rPr>
          <w:sz w:val="22"/>
          <w:szCs w:val="22"/>
        </w:rPr>
        <w:t xml:space="preserve">age </w:t>
      </w:r>
      <w:r w:rsidR="00C509C6" w:rsidRPr="00B376E1">
        <w:rPr>
          <w:sz w:val="22"/>
          <w:szCs w:val="22"/>
        </w:rPr>
        <w:t>0</w:t>
      </w:r>
      <w:r w:rsidR="0099209B" w:rsidRPr="00B376E1">
        <w:rPr>
          <w:sz w:val="22"/>
          <w:szCs w:val="22"/>
        </w:rPr>
        <w:t>–</w:t>
      </w:r>
      <w:r w:rsidR="00C509C6" w:rsidRPr="00B376E1">
        <w:rPr>
          <w:sz w:val="22"/>
          <w:szCs w:val="22"/>
        </w:rPr>
        <w:t>23m</w:t>
      </w:r>
      <w:bookmarkEnd w:id="266"/>
      <w:r w:rsidR="00C509C6" w:rsidRPr="00B376E1" w:rsidDel="00C509C6">
        <w:rPr>
          <w:rStyle w:val="Heading2Char"/>
          <w:b/>
          <w:sz w:val="22"/>
          <w:szCs w:val="22"/>
        </w:rPr>
        <w:t xml:space="preserve"> </w:t>
      </w:r>
    </w:p>
    <w:tbl>
      <w:tblPr>
        <w:tblStyle w:val="TableGrid"/>
        <w:tblW w:w="5000" w:type="pct"/>
        <w:shd w:val="clear" w:color="auto" w:fill="002060"/>
        <w:tblLayout w:type="fixed"/>
        <w:tblLook w:val="04A0" w:firstRow="1" w:lastRow="0" w:firstColumn="1" w:lastColumn="0" w:noHBand="0" w:noVBand="1"/>
      </w:tblPr>
      <w:tblGrid>
        <w:gridCol w:w="846"/>
        <w:gridCol w:w="4154"/>
        <w:gridCol w:w="144"/>
        <w:gridCol w:w="3875"/>
      </w:tblGrid>
      <w:tr w:rsidR="001859C9" w:rsidRPr="00B376E1" w14:paraId="5BE51F5A" w14:textId="77777777" w:rsidTr="00E37592">
        <w:trPr>
          <w:trHeight w:val="73"/>
          <w:tblHeader/>
        </w:trPr>
        <w:tc>
          <w:tcPr>
            <w:tcW w:w="469" w:type="pct"/>
            <w:tcBorders>
              <w:right w:val="single" w:sz="4" w:space="0" w:color="FFFFFF" w:themeColor="background1"/>
            </w:tcBorders>
            <w:shd w:val="clear" w:color="auto" w:fill="3E9698"/>
          </w:tcPr>
          <w:p w14:paraId="10B404AB" w14:textId="77777777" w:rsidR="00AA78DF" w:rsidRPr="00B376E1" w:rsidRDefault="00AA78DF" w:rsidP="006F1713">
            <w:pPr>
              <w:pStyle w:val="NoSpacing"/>
              <w:rPr>
                <w:rFonts w:cs="Arial"/>
                <w:color w:val="FFFFFF" w:themeColor="background1"/>
              </w:rPr>
            </w:pPr>
            <w:r w:rsidRPr="00B376E1">
              <w:rPr>
                <w:rFonts w:cs="Arial"/>
                <w:color w:val="FFFFFF" w:themeColor="background1"/>
              </w:rPr>
              <w:t>S. No.</w:t>
            </w:r>
          </w:p>
        </w:tc>
        <w:tc>
          <w:tcPr>
            <w:tcW w:w="2303" w:type="pct"/>
            <w:tcBorders>
              <w:left w:val="single" w:sz="4" w:space="0" w:color="FFFFFF" w:themeColor="background1"/>
              <w:right w:val="single" w:sz="4" w:space="0" w:color="FFFFFF" w:themeColor="background1"/>
            </w:tcBorders>
            <w:shd w:val="clear" w:color="auto" w:fill="3E9698"/>
          </w:tcPr>
          <w:p w14:paraId="6523D66E" w14:textId="77777777" w:rsidR="00AA78DF" w:rsidRPr="00B376E1" w:rsidRDefault="00AA78DF" w:rsidP="006F1713">
            <w:pPr>
              <w:pStyle w:val="NoSpacing"/>
              <w:rPr>
                <w:rFonts w:cs="Arial"/>
                <w:color w:val="FFFFFF" w:themeColor="background1"/>
              </w:rPr>
            </w:pPr>
            <w:r w:rsidRPr="00B376E1">
              <w:rPr>
                <w:rFonts w:cs="Arial"/>
                <w:color w:val="FFFFFF" w:themeColor="background1"/>
              </w:rPr>
              <w:t>Question</w:t>
            </w:r>
          </w:p>
        </w:tc>
        <w:tc>
          <w:tcPr>
            <w:tcW w:w="2228" w:type="pct"/>
            <w:gridSpan w:val="2"/>
            <w:tcBorders>
              <w:left w:val="single" w:sz="4" w:space="0" w:color="FFFFFF" w:themeColor="background1"/>
            </w:tcBorders>
            <w:shd w:val="clear" w:color="auto" w:fill="3E9698"/>
          </w:tcPr>
          <w:p w14:paraId="2AE630A6" w14:textId="77777777" w:rsidR="00AA78DF" w:rsidRPr="00B376E1" w:rsidRDefault="00AA78DF" w:rsidP="006F1713">
            <w:pPr>
              <w:pStyle w:val="NoSpacing"/>
              <w:rPr>
                <w:rFonts w:cs="Arial"/>
                <w:color w:val="FFFFFF" w:themeColor="background1"/>
              </w:rPr>
            </w:pPr>
            <w:r w:rsidRPr="00B376E1">
              <w:rPr>
                <w:rFonts w:cs="Arial"/>
                <w:color w:val="FFFFFF" w:themeColor="background1"/>
              </w:rPr>
              <w:t>Notes</w:t>
            </w:r>
          </w:p>
        </w:tc>
      </w:tr>
      <w:tr w:rsidR="005B75C2" w:rsidRPr="00B376E1" w14:paraId="4FDF64AB" w14:textId="77777777" w:rsidTr="00685E1A">
        <w:trPr>
          <w:trHeight w:val="304"/>
        </w:trPr>
        <w:tc>
          <w:tcPr>
            <w:tcW w:w="5000" w:type="pct"/>
            <w:gridSpan w:val="4"/>
          </w:tcPr>
          <w:p w14:paraId="7FF0B1BC" w14:textId="483B86F7" w:rsidR="00AA78DF" w:rsidRPr="00B376E1" w:rsidRDefault="001965CA" w:rsidP="006F1713">
            <w:pPr>
              <w:pStyle w:val="NoSpacing"/>
              <w:rPr>
                <w:rFonts w:cs="Arial"/>
                <w:b/>
                <w:bCs/>
              </w:rPr>
            </w:pPr>
            <w:r w:rsidRPr="00B376E1">
              <w:rPr>
                <w:rFonts w:cs="Arial"/>
                <w:b/>
                <w:bCs/>
              </w:rPr>
              <w:t xml:space="preserve">Respondent: All WRA </w:t>
            </w:r>
            <w:r w:rsidR="00A62183" w:rsidRPr="00B376E1">
              <w:rPr>
                <w:rFonts w:cs="Arial"/>
                <w:b/>
                <w:bCs/>
              </w:rPr>
              <w:t xml:space="preserve">age </w:t>
            </w:r>
            <w:r w:rsidRPr="00B376E1">
              <w:rPr>
                <w:rFonts w:cs="Arial"/>
                <w:b/>
                <w:bCs/>
              </w:rPr>
              <w:t>15</w:t>
            </w:r>
            <w:r w:rsidR="00663594" w:rsidRPr="00B376E1">
              <w:rPr>
                <w:rFonts w:cs="Arial"/>
                <w:b/>
                <w:bCs/>
              </w:rPr>
              <w:t>–</w:t>
            </w:r>
            <w:r w:rsidRPr="00B376E1">
              <w:rPr>
                <w:rFonts w:cs="Arial"/>
                <w:b/>
                <w:bCs/>
              </w:rPr>
              <w:t xml:space="preserve">49y and all married adolescent girls </w:t>
            </w:r>
            <w:r w:rsidR="00A62183" w:rsidRPr="00B376E1">
              <w:rPr>
                <w:rFonts w:cs="Arial"/>
                <w:b/>
                <w:bCs/>
              </w:rPr>
              <w:t xml:space="preserve">age </w:t>
            </w:r>
            <w:r w:rsidRPr="00B376E1">
              <w:rPr>
                <w:rFonts w:cs="Arial"/>
                <w:b/>
                <w:bCs/>
              </w:rPr>
              <w:t>10</w:t>
            </w:r>
            <w:r w:rsidR="00663594" w:rsidRPr="00B376E1">
              <w:rPr>
                <w:rFonts w:cs="Arial"/>
                <w:b/>
                <w:bCs/>
              </w:rPr>
              <w:t>–</w:t>
            </w:r>
            <w:r w:rsidRPr="00B376E1">
              <w:rPr>
                <w:rFonts w:cs="Arial"/>
                <w:b/>
                <w:bCs/>
              </w:rPr>
              <w:t xml:space="preserve">14y with a child </w:t>
            </w:r>
            <w:r w:rsidR="0064423E" w:rsidRPr="00B376E1">
              <w:rPr>
                <w:rFonts w:cs="Arial"/>
                <w:b/>
                <w:bCs/>
              </w:rPr>
              <w:t xml:space="preserve">age </w:t>
            </w:r>
            <w:r w:rsidRPr="00B376E1">
              <w:rPr>
                <w:rFonts w:cs="Arial"/>
                <w:b/>
                <w:bCs/>
              </w:rPr>
              <w:t>0</w:t>
            </w:r>
            <w:r w:rsidR="00A62183" w:rsidRPr="00B376E1">
              <w:rPr>
                <w:rFonts w:cs="Arial"/>
                <w:b/>
                <w:bCs/>
              </w:rPr>
              <w:t>–</w:t>
            </w:r>
            <w:r w:rsidRPr="00B376E1">
              <w:rPr>
                <w:rFonts w:cs="Arial"/>
                <w:b/>
                <w:bCs/>
              </w:rPr>
              <w:t>23m</w:t>
            </w:r>
            <w:r w:rsidR="00A62183" w:rsidRPr="00B376E1">
              <w:rPr>
                <w:rFonts w:cs="Arial"/>
                <w:b/>
                <w:bCs/>
              </w:rPr>
              <w:t>,</w:t>
            </w:r>
            <w:r w:rsidRPr="00B376E1">
              <w:rPr>
                <w:rFonts w:cs="Arial"/>
                <w:b/>
                <w:bCs/>
              </w:rPr>
              <w:t xml:space="preserve"> and the primary caregiver of a child </w:t>
            </w:r>
            <w:r w:rsidR="0064423E" w:rsidRPr="00B376E1">
              <w:rPr>
                <w:rFonts w:cs="Arial"/>
                <w:b/>
                <w:bCs/>
              </w:rPr>
              <w:t xml:space="preserve">age </w:t>
            </w:r>
            <w:r w:rsidRPr="00B376E1">
              <w:rPr>
                <w:rFonts w:cs="Arial"/>
                <w:b/>
                <w:bCs/>
              </w:rPr>
              <w:t>0</w:t>
            </w:r>
            <w:r w:rsidR="00A62183" w:rsidRPr="00B376E1">
              <w:rPr>
                <w:rFonts w:cs="Arial"/>
                <w:b/>
                <w:bCs/>
              </w:rPr>
              <w:t>–</w:t>
            </w:r>
            <w:r w:rsidRPr="00B376E1">
              <w:rPr>
                <w:rFonts w:cs="Arial"/>
                <w:b/>
                <w:bCs/>
              </w:rPr>
              <w:t xml:space="preserve">23m whose biological mother is either not alive or does not live in the household  </w:t>
            </w:r>
          </w:p>
        </w:tc>
      </w:tr>
      <w:tr w:rsidR="001859C9" w:rsidRPr="00B376E1" w14:paraId="1AC7AE68" w14:textId="77777777" w:rsidTr="00B64249">
        <w:trPr>
          <w:trHeight w:val="304"/>
        </w:trPr>
        <w:tc>
          <w:tcPr>
            <w:tcW w:w="469" w:type="pct"/>
          </w:tcPr>
          <w:p w14:paraId="1EEFACE4" w14:textId="0F83BCCD" w:rsidR="00B017BC" w:rsidRPr="00B376E1" w:rsidRDefault="001C3C53" w:rsidP="006F1713">
            <w:pPr>
              <w:pStyle w:val="NoSpacing"/>
              <w:rPr>
                <w:rFonts w:cs="Arial"/>
              </w:rPr>
            </w:pPr>
            <w:r w:rsidRPr="00B376E1">
              <w:rPr>
                <w:rFonts w:cs="Arial"/>
              </w:rPr>
              <w:t>CI.0.1</w:t>
            </w:r>
          </w:p>
        </w:tc>
        <w:tc>
          <w:tcPr>
            <w:tcW w:w="2383" w:type="pct"/>
            <w:gridSpan w:val="2"/>
          </w:tcPr>
          <w:p w14:paraId="04EA4F5C" w14:textId="77777777" w:rsidR="00A47690" w:rsidRPr="00B376E1" w:rsidRDefault="00A47690" w:rsidP="00A47690">
            <w:pPr>
              <w:pStyle w:val="NoSpacing"/>
              <w:rPr>
                <w:rFonts w:cs="Arial"/>
              </w:rPr>
            </w:pPr>
            <w:r w:rsidRPr="00B376E1">
              <w:rPr>
                <w:rFonts w:cs="Arial"/>
              </w:rPr>
              <w:t>CI.0.1 On what day, month and year was [INSERT NAME FROM CI.0] born? (SKIP if response to S.N 5 in respondent matrix is NO=0)</w:t>
            </w:r>
          </w:p>
          <w:p w14:paraId="2BF3325F" w14:textId="77777777" w:rsidR="00A47690" w:rsidRPr="00B376E1" w:rsidRDefault="00A47690" w:rsidP="00A47690">
            <w:pPr>
              <w:pStyle w:val="NoSpacing"/>
              <w:rPr>
                <w:rFonts w:cs="Arial"/>
              </w:rPr>
            </w:pPr>
          </w:p>
          <w:p w14:paraId="6BC86A90" w14:textId="4AF4018F" w:rsidR="00B017BC" w:rsidRPr="00B376E1" w:rsidRDefault="00A47690" w:rsidP="00B140DE">
            <w:pPr>
              <w:pStyle w:val="NoSpacing"/>
              <w:rPr>
                <w:rFonts w:cs="Arial"/>
              </w:rPr>
            </w:pPr>
            <w:r w:rsidRPr="00B376E1">
              <w:rPr>
                <w:rFonts w:cs="Arial"/>
              </w:rPr>
              <w:t>INSTRUCTION: CHECK BIRTH REGISTRATION OR IMMUMMNIZATION CARD. IF NOT AVAILABLE, USE EVENTS CALENDAR TO HELP IDENTIFY DATE</w:t>
            </w:r>
          </w:p>
        </w:tc>
        <w:tc>
          <w:tcPr>
            <w:tcW w:w="2148" w:type="pct"/>
          </w:tcPr>
          <w:p w14:paraId="70ECD437" w14:textId="6DBCD6FB" w:rsidR="008314A1" w:rsidRPr="00B376E1" w:rsidRDefault="008314A1" w:rsidP="008314A1">
            <w:pPr>
              <w:pStyle w:val="NoSpacing"/>
              <w:rPr>
                <w:rFonts w:cs="Arial"/>
              </w:rPr>
            </w:pPr>
            <w:r w:rsidRPr="00B376E1">
              <w:rPr>
                <w:rFonts w:cs="Arial"/>
              </w:rPr>
              <w:t xml:space="preserve">The purpose of this question is to obtain the </w:t>
            </w:r>
            <w:r w:rsidRPr="00B376E1">
              <w:rPr>
                <w:rFonts w:cs="Arial"/>
                <w:b/>
                <w:bCs/>
              </w:rPr>
              <w:t>exact date of birth (DAY, MONTH, and YEAR)</w:t>
            </w:r>
            <w:r w:rsidRPr="00B376E1">
              <w:rPr>
                <w:rFonts w:cs="Arial"/>
              </w:rPr>
              <w:t xml:space="preserve"> for </w:t>
            </w:r>
            <w:r w:rsidRPr="00B376E1">
              <w:rPr>
                <w:rFonts w:cs="Arial"/>
                <w:b/>
                <w:bCs/>
              </w:rPr>
              <w:t>[INSERT NAME FROM CI.0]</w:t>
            </w:r>
            <w:r w:rsidRPr="00B376E1">
              <w:rPr>
                <w:rFonts w:cs="Arial"/>
              </w:rPr>
              <w:t xml:space="preserve">. The interviewer should </w:t>
            </w:r>
            <w:r w:rsidRPr="00B376E1">
              <w:rPr>
                <w:rFonts w:cs="Arial"/>
                <w:b/>
                <w:bCs/>
              </w:rPr>
              <w:t>check birth registration records, immunization cards, or other official documents</w:t>
            </w:r>
            <w:r w:rsidRPr="00B376E1">
              <w:rPr>
                <w:rFonts w:cs="Arial"/>
              </w:rPr>
              <w:t xml:space="preserve"> provided by the respondent to verify the birth date. However, before entering the date, the interviewer must confirm with the respondent that the recorded date reflects the actual birth date and not just the date of documentation.</w:t>
            </w:r>
          </w:p>
          <w:p w14:paraId="4121878C" w14:textId="77777777" w:rsidR="00790FDC" w:rsidRPr="00B376E1" w:rsidRDefault="00790FDC" w:rsidP="008314A1">
            <w:pPr>
              <w:pStyle w:val="NoSpacing"/>
              <w:rPr>
                <w:rFonts w:cs="Arial"/>
              </w:rPr>
            </w:pPr>
          </w:p>
          <w:p w14:paraId="48963452" w14:textId="024F8EAF" w:rsidR="008314A1" w:rsidRPr="00B376E1" w:rsidRDefault="008314A1" w:rsidP="008314A1">
            <w:pPr>
              <w:pStyle w:val="NoSpacing"/>
              <w:rPr>
                <w:rFonts w:cs="Arial"/>
              </w:rPr>
            </w:pPr>
            <w:r w:rsidRPr="00B376E1">
              <w:rPr>
                <w:rFonts w:cs="Arial"/>
              </w:rPr>
              <w:t xml:space="preserve">If no official documents are available, the interviewer should use </w:t>
            </w:r>
            <w:r w:rsidRPr="00B376E1">
              <w:rPr>
                <w:rFonts w:cs="Arial"/>
                <w:b/>
                <w:bCs/>
              </w:rPr>
              <w:t>probing techniques and the events calendar</w:t>
            </w:r>
            <w:r w:rsidRPr="00B376E1">
              <w:rPr>
                <w:rFonts w:cs="Arial"/>
              </w:rPr>
              <w:t xml:space="preserve"> to help the respondent recall the date. Ask if the birth occurred during a significant time, such as a </w:t>
            </w:r>
            <w:r w:rsidRPr="00B376E1">
              <w:rPr>
                <w:rFonts w:cs="Arial"/>
                <w:b/>
                <w:bCs/>
              </w:rPr>
              <w:t>specific season (dry or wet), religious holiday (Ramadan, Puja, Christmas), or national event</w:t>
            </w:r>
            <w:r w:rsidRPr="00B376E1">
              <w:rPr>
                <w:rFonts w:cs="Arial"/>
              </w:rPr>
              <w:t>. If the respondent provides an estimated date, ensure that it is converted into a numerical format.</w:t>
            </w:r>
          </w:p>
          <w:p w14:paraId="3D006CE1" w14:textId="77777777" w:rsidR="00790FDC" w:rsidRPr="00B376E1" w:rsidRDefault="00790FDC" w:rsidP="008314A1">
            <w:pPr>
              <w:pStyle w:val="NoSpacing"/>
              <w:rPr>
                <w:rFonts w:cs="Arial"/>
              </w:rPr>
            </w:pPr>
          </w:p>
          <w:p w14:paraId="45620ED2" w14:textId="6BDDA59B" w:rsidR="008314A1" w:rsidRPr="00B376E1" w:rsidRDefault="008314A1" w:rsidP="008314A1">
            <w:pPr>
              <w:pStyle w:val="NoSpacing"/>
              <w:rPr>
                <w:rFonts w:cs="Arial"/>
              </w:rPr>
            </w:pPr>
            <w:r w:rsidRPr="00B376E1">
              <w:rPr>
                <w:rFonts w:cs="Arial"/>
              </w:rPr>
              <w:t xml:space="preserve">If the </w:t>
            </w:r>
            <w:r w:rsidRPr="00B376E1">
              <w:rPr>
                <w:rFonts w:cs="Arial"/>
                <w:b/>
                <w:bCs/>
              </w:rPr>
              <w:t>exact day is unknown</w:t>
            </w:r>
            <w:r w:rsidRPr="00B376E1">
              <w:rPr>
                <w:rFonts w:cs="Arial"/>
              </w:rPr>
              <w:t xml:space="preserve">, enter </w:t>
            </w:r>
            <w:r w:rsidR="00663594" w:rsidRPr="00B376E1">
              <w:rPr>
                <w:rFonts w:cs="Arial"/>
              </w:rPr>
              <w:t>“</w:t>
            </w:r>
            <w:r w:rsidRPr="00B376E1">
              <w:rPr>
                <w:rFonts w:cs="Arial"/>
                <w:b/>
                <w:bCs/>
              </w:rPr>
              <w:t>15</w:t>
            </w:r>
            <w:r w:rsidR="00663594" w:rsidRPr="00B376E1">
              <w:rPr>
                <w:rFonts w:cs="Arial"/>
              </w:rPr>
              <w:t>”</w:t>
            </w:r>
            <w:r w:rsidRPr="00B376E1">
              <w:rPr>
                <w:rFonts w:cs="Arial"/>
              </w:rPr>
              <w:t xml:space="preserve"> as the day after exhausting all probing efforts. However, the </w:t>
            </w:r>
            <w:r w:rsidRPr="00B376E1">
              <w:rPr>
                <w:rFonts w:cs="Arial"/>
                <w:b/>
                <w:bCs/>
              </w:rPr>
              <w:t>month and year must be recorded</w:t>
            </w:r>
            <w:r w:rsidRPr="00B376E1">
              <w:rPr>
                <w:rFonts w:cs="Arial"/>
              </w:rPr>
              <w:t xml:space="preserve">, as CAPI will not accept </w:t>
            </w:r>
            <w:r w:rsidR="00663594" w:rsidRPr="00B376E1">
              <w:rPr>
                <w:rFonts w:cs="Arial"/>
              </w:rPr>
              <w:t>“</w:t>
            </w:r>
            <w:r w:rsidRPr="00B376E1">
              <w:rPr>
                <w:rFonts w:cs="Arial"/>
              </w:rPr>
              <w:t>D</w:t>
            </w:r>
            <w:r w:rsidR="00663594" w:rsidRPr="00B376E1">
              <w:rPr>
                <w:rFonts w:cs="Arial"/>
              </w:rPr>
              <w:t>on’t</w:t>
            </w:r>
            <w:r w:rsidRPr="00B376E1">
              <w:rPr>
                <w:rFonts w:cs="Arial"/>
              </w:rPr>
              <w:t xml:space="preserve"> </w:t>
            </w:r>
            <w:r w:rsidR="00663594" w:rsidRPr="00B376E1">
              <w:rPr>
                <w:rFonts w:cs="Arial"/>
              </w:rPr>
              <w:t>know”</w:t>
            </w:r>
            <w:r w:rsidRPr="00B376E1">
              <w:rPr>
                <w:rFonts w:cs="Arial"/>
              </w:rPr>
              <w:t xml:space="preserve"> for these fields. If the respondent provides a birth date in the </w:t>
            </w:r>
            <w:r w:rsidRPr="00B376E1">
              <w:rPr>
                <w:rFonts w:cs="Arial"/>
                <w:b/>
                <w:bCs/>
              </w:rPr>
              <w:t>Bengali calendar</w:t>
            </w:r>
            <w:r w:rsidRPr="00B376E1">
              <w:rPr>
                <w:rFonts w:cs="Arial"/>
              </w:rPr>
              <w:t xml:space="preserve">, use the standard conversion method to </w:t>
            </w:r>
            <w:r w:rsidRPr="00B376E1">
              <w:rPr>
                <w:rFonts w:cs="Arial"/>
                <w:b/>
                <w:bCs/>
              </w:rPr>
              <w:t>translate it into the Gregorian calendar</w:t>
            </w:r>
            <w:r w:rsidRPr="00B376E1">
              <w:rPr>
                <w:rFonts w:cs="Arial"/>
              </w:rPr>
              <w:t>:</w:t>
            </w:r>
          </w:p>
          <w:p w14:paraId="3DB4B246" w14:textId="77777777" w:rsidR="00790FDC" w:rsidRPr="00B376E1" w:rsidRDefault="00790FDC" w:rsidP="008314A1">
            <w:pPr>
              <w:pStyle w:val="NoSpacing"/>
              <w:rPr>
                <w:rFonts w:cs="Arial"/>
              </w:rPr>
            </w:pPr>
          </w:p>
          <w:p w14:paraId="5DDF70BE" w14:textId="312724D8" w:rsidR="008314A1" w:rsidRPr="00B376E1" w:rsidRDefault="008314A1" w:rsidP="003B546B">
            <w:pPr>
              <w:pStyle w:val="NoSpacing"/>
              <w:numPr>
                <w:ilvl w:val="0"/>
                <w:numId w:val="89"/>
              </w:numPr>
              <w:rPr>
                <w:rFonts w:cs="Arial"/>
              </w:rPr>
            </w:pPr>
            <w:r w:rsidRPr="00B376E1">
              <w:rPr>
                <w:rFonts w:cs="Arial"/>
              </w:rPr>
              <w:t xml:space="preserve">If the date falls between the </w:t>
            </w:r>
            <w:r w:rsidRPr="00B376E1">
              <w:rPr>
                <w:rFonts w:cs="Arial"/>
                <w:b/>
                <w:bCs/>
              </w:rPr>
              <w:t>1st and 15th of the Bengali month</w:t>
            </w:r>
            <w:r w:rsidRPr="00B376E1">
              <w:rPr>
                <w:rFonts w:cs="Arial"/>
              </w:rPr>
              <w:t xml:space="preserve">, </w:t>
            </w:r>
            <w:r w:rsidRPr="00B376E1">
              <w:rPr>
                <w:rFonts w:cs="Arial"/>
                <w:b/>
                <w:bCs/>
              </w:rPr>
              <w:t xml:space="preserve">add </w:t>
            </w:r>
            <w:r w:rsidR="00663594" w:rsidRPr="00B376E1">
              <w:rPr>
                <w:rFonts w:cs="Arial"/>
                <w:b/>
                <w:bCs/>
              </w:rPr>
              <w:t>three</w:t>
            </w:r>
            <w:r w:rsidRPr="00B376E1">
              <w:rPr>
                <w:rFonts w:cs="Arial"/>
                <w:b/>
                <w:bCs/>
              </w:rPr>
              <w:t xml:space="preserve"> months</w:t>
            </w:r>
            <w:r w:rsidRPr="00B376E1">
              <w:rPr>
                <w:rFonts w:cs="Arial"/>
              </w:rPr>
              <w:t xml:space="preserve"> to the Bengali month and </w:t>
            </w:r>
            <w:r w:rsidRPr="00B376E1">
              <w:rPr>
                <w:rFonts w:cs="Arial"/>
                <w:b/>
                <w:bCs/>
              </w:rPr>
              <w:t>add 15 days</w:t>
            </w:r>
            <w:r w:rsidRPr="00B376E1">
              <w:rPr>
                <w:rFonts w:cs="Arial"/>
              </w:rPr>
              <w:t xml:space="preserve"> to the day.</w:t>
            </w:r>
          </w:p>
          <w:p w14:paraId="5FF51CC9" w14:textId="45BD3DC6" w:rsidR="008314A1" w:rsidRPr="00B376E1" w:rsidRDefault="008314A1" w:rsidP="003B546B">
            <w:pPr>
              <w:pStyle w:val="NoSpacing"/>
              <w:numPr>
                <w:ilvl w:val="0"/>
                <w:numId w:val="89"/>
              </w:numPr>
              <w:rPr>
                <w:rFonts w:cs="Arial"/>
              </w:rPr>
            </w:pPr>
            <w:r w:rsidRPr="00B376E1">
              <w:rPr>
                <w:rFonts w:cs="Arial"/>
              </w:rPr>
              <w:lastRenderedPageBreak/>
              <w:t xml:space="preserve">If the date falls between the </w:t>
            </w:r>
            <w:r w:rsidRPr="00B376E1">
              <w:rPr>
                <w:rFonts w:cs="Arial"/>
                <w:b/>
                <w:bCs/>
              </w:rPr>
              <w:t>16th and 31st of the Bengali month</w:t>
            </w:r>
            <w:r w:rsidRPr="00B376E1">
              <w:rPr>
                <w:rFonts w:cs="Arial"/>
              </w:rPr>
              <w:t xml:space="preserve">, </w:t>
            </w:r>
            <w:r w:rsidRPr="00B376E1">
              <w:rPr>
                <w:rFonts w:cs="Arial"/>
                <w:b/>
                <w:bCs/>
              </w:rPr>
              <w:t xml:space="preserve">add </w:t>
            </w:r>
            <w:r w:rsidR="00663594" w:rsidRPr="00B376E1">
              <w:rPr>
                <w:rFonts w:cs="Arial"/>
                <w:b/>
                <w:bCs/>
              </w:rPr>
              <w:t>four</w:t>
            </w:r>
            <w:r w:rsidRPr="00B376E1">
              <w:rPr>
                <w:rFonts w:cs="Arial"/>
                <w:b/>
                <w:bCs/>
              </w:rPr>
              <w:t xml:space="preserve"> months</w:t>
            </w:r>
            <w:r w:rsidRPr="00B376E1">
              <w:rPr>
                <w:rFonts w:cs="Arial"/>
              </w:rPr>
              <w:t xml:space="preserve"> to the Bengali month and </w:t>
            </w:r>
            <w:r w:rsidRPr="00B376E1">
              <w:rPr>
                <w:rFonts w:cs="Arial"/>
                <w:b/>
                <w:bCs/>
              </w:rPr>
              <w:t>subtract 15 days</w:t>
            </w:r>
            <w:r w:rsidRPr="00B376E1">
              <w:rPr>
                <w:rFonts w:cs="Arial"/>
              </w:rPr>
              <w:t xml:space="preserve"> from the day.</w:t>
            </w:r>
          </w:p>
          <w:p w14:paraId="595E3D36" w14:textId="77777777" w:rsidR="008314A1" w:rsidRPr="00B376E1" w:rsidRDefault="008314A1" w:rsidP="003B546B">
            <w:pPr>
              <w:pStyle w:val="NoSpacing"/>
              <w:numPr>
                <w:ilvl w:val="0"/>
                <w:numId w:val="89"/>
              </w:numPr>
              <w:rPr>
                <w:rFonts w:cs="Arial"/>
              </w:rPr>
            </w:pPr>
            <w:r w:rsidRPr="00B376E1">
              <w:rPr>
                <w:rFonts w:cs="Arial"/>
              </w:rPr>
              <w:t xml:space="preserve">To convert the </w:t>
            </w:r>
            <w:r w:rsidRPr="00B376E1">
              <w:rPr>
                <w:rFonts w:cs="Arial"/>
                <w:b/>
                <w:bCs/>
              </w:rPr>
              <w:t>Bengali year</w:t>
            </w:r>
            <w:r w:rsidRPr="00B376E1">
              <w:rPr>
                <w:rFonts w:cs="Arial"/>
              </w:rPr>
              <w:t xml:space="preserve"> to the </w:t>
            </w:r>
            <w:r w:rsidRPr="00B376E1">
              <w:rPr>
                <w:rFonts w:cs="Arial"/>
                <w:b/>
                <w:bCs/>
              </w:rPr>
              <w:t>English (Gregorian) year</w:t>
            </w:r>
            <w:r w:rsidRPr="00B376E1">
              <w:rPr>
                <w:rFonts w:cs="Arial"/>
              </w:rPr>
              <w:t xml:space="preserve">, </w:t>
            </w:r>
            <w:r w:rsidRPr="00B376E1">
              <w:rPr>
                <w:rFonts w:cs="Arial"/>
                <w:b/>
                <w:bCs/>
              </w:rPr>
              <w:t>add 593</w:t>
            </w:r>
            <w:r w:rsidRPr="00B376E1">
              <w:rPr>
                <w:rFonts w:cs="Arial"/>
              </w:rPr>
              <w:t>.</w:t>
            </w:r>
          </w:p>
          <w:p w14:paraId="08934F97" w14:textId="77777777" w:rsidR="00790FDC" w:rsidRPr="00B376E1" w:rsidRDefault="00790FDC" w:rsidP="008314A1">
            <w:pPr>
              <w:pStyle w:val="NoSpacing"/>
              <w:rPr>
                <w:rFonts w:cs="Arial"/>
              </w:rPr>
            </w:pPr>
          </w:p>
          <w:p w14:paraId="0F5F1391" w14:textId="152A0876" w:rsidR="008314A1" w:rsidRPr="00B376E1" w:rsidRDefault="008314A1" w:rsidP="008314A1">
            <w:pPr>
              <w:pStyle w:val="NoSpacing"/>
              <w:rPr>
                <w:rFonts w:cs="Arial"/>
              </w:rPr>
            </w:pPr>
            <w:r w:rsidRPr="00B376E1">
              <w:rPr>
                <w:rFonts w:cs="Arial"/>
              </w:rPr>
              <w:t xml:space="preserve">For example, if a child was born in </w:t>
            </w:r>
            <w:r w:rsidRPr="00B376E1">
              <w:rPr>
                <w:rFonts w:cs="Arial"/>
                <w:b/>
                <w:bCs/>
              </w:rPr>
              <w:t>Chaitra 5, 1428 (Bangla calendar)</w:t>
            </w:r>
            <w:r w:rsidRPr="00B376E1">
              <w:rPr>
                <w:rFonts w:cs="Arial"/>
              </w:rPr>
              <w:t>:</w:t>
            </w:r>
          </w:p>
          <w:p w14:paraId="4D7E5813" w14:textId="77777777" w:rsidR="008314A1" w:rsidRPr="00B376E1" w:rsidRDefault="008314A1" w:rsidP="003B546B">
            <w:pPr>
              <w:pStyle w:val="NoSpacing"/>
              <w:numPr>
                <w:ilvl w:val="0"/>
                <w:numId w:val="90"/>
              </w:numPr>
              <w:rPr>
                <w:rFonts w:cs="Arial"/>
              </w:rPr>
            </w:pPr>
            <w:r w:rsidRPr="00B376E1">
              <w:rPr>
                <w:rFonts w:cs="Arial"/>
              </w:rPr>
              <w:t xml:space="preserve">Convert the month: Chaitra (Month 12) + 3 = </w:t>
            </w:r>
            <w:r w:rsidRPr="00B376E1">
              <w:rPr>
                <w:rFonts w:cs="Arial"/>
                <w:b/>
                <w:bCs/>
              </w:rPr>
              <w:t>Month 3 (March)</w:t>
            </w:r>
          </w:p>
          <w:p w14:paraId="0305A5CD" w14:textId="77777777" w:rsidR="008314A1" w:rsidRPr="00B376E1" w:rsidRDefault="008314A1" w:rsidP="003B546B">
            <w:pPr>
              <w:pStyle w:val="NoSpacing"/>
              <w:numPr>
                <w:ilvl w:val="0"/>
                <w:numId w:val="90"/>
              </w:numPr>
              <w:rPr>
                <w:rFonts w:cs="Arial"/>
              </w:rPr>
            </w:pPr>
            <w:r w:rsidRPr="00B376E1">
              <w:rPr>
                <w:rFonts w:cs="Arial"/>
              </w:rPr>
              <w:t xml:space="preserve">Convert the day: 5 + 15 = </w:t>
            </w:r>
            <w:r w:rsidRPr="00B376E1">
              <w:rPr>
                <w:rFonts w:cs="Arial"/>
                <w:b/>
                <w:bCs/>
              </w:rPr>
              <w:t>20</w:t>
            </w:r>
          </w:p>
          <w:p w14:paraId="0AB6553C" w14:textId="77777777" w:rsidR="008314A1" w:rsidRPr="00B376E1" w:rsidRDefault="008314A1" w:rsidP="003B546B">
            <w:pPr>
              <w:pStyle w:val="NoSpacing"/>
              <w:numPr>
                <w:ilvl w:val="0"/>
                <w:numId w:val="90"/>
              </w:numPr>
              <w:rPr>
                <w:rFonts w:cs="Arial"/>
              </w:rPr>
            </w:pPr>
            <w:r w:rsidRPr="00B376E1">
              <w:rPr>
                <w:rFonts w:cs="Arial"/>
              </w:rPr>
              <w:t xml:space="preserve">Convert the year: 1428 + 593 = </w:t>
            </w:r>
            <w:r w:rsidRPr="00B376E1">
              <w:rPr>
                <w:rFonts w:cs="Arial"/>
                <w:b/>
                <w:bCs/>
              </w:rPr>
              <w:t>2021</w:t>
            </w:r>
            <w:r w:rsidRPr="00B376E1">
              <w:rPr>
                <w:rFonts w:cs="Arial"/>
              </w:rPr>
              <w:t xml:space="preserve"> Thus, the final recorded date would be </w:t>
            </w:r>
            <w:r w:rsidRPr="00B376E1">
              <w:rPr>
                <w:rFonts w:cs="Arial"/>
                <w:b/>
                <w:bCs/>
              </w:rPr>
              <w:t>March 20, 2021</w:t>
            </w:r>
            <w:r w:rsidRPr="00B376E1">
              <w:rPr>
                <w:rFonts w:cs="Arial"/>
              </w:rPr>
              <w:t>.</w:t>
            </w:r>
          </w:p>
          <w:p w14:paraId="21B1D471" w14:textId="77777777" w:rsidR="00790FDC" w:rsidRPr="00B376E1" w:rsidRDefault="00790FDC" w:rsidP="008314A1">
            <w:pPr>
              <w:pStyle w:val="NoSpacing"/>
              <w:rPr>
                <w:rFonts w:cs="Arial"/>
              </w:rPr>
            </w:pPr>
          </w:p>
          <w:p w14:paraId="356FBD8E" w14:textId="1C742FCD" w:rsidR="00B017BC" w:rsidRPr="00B376E1" w:rsidRDefault="008314A1" w:rsidP="006F1713">
            <w:pPr>
              <w:pStyle w:val="NoSpacing"/>
              <w:rPr>
                <w:rFonts w:cs="Arial"/>
              </w:rPr>
            </w:pPr>
            <w:r w:rsidRPr="00B376E1">
              <w:rPr>
                <w:rFonts w:cs="Arial"/>
              </w:rPr>
              <w:t xml:space="preserve">The interviewer should repeat this process for all children, starting with the </w:t>
            </w:r>
            <w:r w:rsidRPr="00B376E1">
              <w:rPr>
                <w:rFonts w:cs="Arial"/>
                <w:b/>
                <w:bCs/>
              </w:rPr>
              <w:t>youngest or most recent birth</w:t>
            </w:r>
            <w:r w:rsidRPr="00B376E1">
              <w:rPr>
                <w:rFonts w:cs="Arial"/>
              </w:rPr>
              <w:t>. Record the most accurate response possible before proceeding.</w:t>
            </w:r>
          </w:p>
        </w:tc>
      </w:tr>
      <w:tr w:rsidR="005B75C2" w:rsidRPr="00B376E1" w14:paraId="6F0A54A3" w14:textId="77777777" w:rsidTr="00685E1A">
        <w:trPr>
          <w:trHeight w:val="304"/>
        </w:trPr>
        <w:tc>
          <w:tcPr>
            <w:tcW w:w="5000" w:type="pct"/>
            <w:gridSpan w:val="4"/>
          </w:tcPr>
          <w:p w14:paraId="4825D933" w14:textId="07F79D77" w:rsidR="00AA78DF" w:rsidRPr="00B376E1" w:rsidRDefault="00663594" w:rsidP="006F1713">
            <w:pPr>
              <w:pStyle w:val="NoSpacing"/>
              <w:rPr>
                <w:rFonts w:cs="Arial"/>
              </w:rPr>
            </w:pPr>
            <w:r w:rsidRPr="00B376E1">
              <w:rPr>
                <w:rFonts w:cs="Arial"/>
              </w:rPr>
              <w:lastRenderedPageBreak/>
              <w:t>W</w:t>
            </w:r>
            <w:r w:rsidR="007820A2" w:rsidRPr="00B376E1">
              <w:rPr>
                <w:rFonts w:cs="Arial"/>
              </w:rPr>
              <w:t>e would</w:t>
            </w:r>
            <w:r w:rsidRPr="00B376E1">
              <w:rPr>
                <w:rFonts w:cs="Arial"/>
              </w:rPr>
              <w:t xml:space="preserve"> now</w:t>
            </w:r>
            <w:r w:rsidR="007820A2" w:rsidRPr="00B376E1">
              <w:rPr>
                <w:rFonts w:cs="Arial"/>
              </w:rPr>
              <w:t xml:space="preserve"> like to ask you some questions related to vaccination of [INSERT THE NAME IN CI.0]</w:t>
            </w:r>
          </w:p>
        </w:tc>
      </w:tr>
      <w:tr w:rsidR="00987D2A" w:rsidRPr="00B376E1" w14:paraId="076564EC" w14:textId="77777777" w:rsidTr="00B64249">
        <w:trPr>
          <w:trHeight w:val="304"/>
        </w:trPr>
        <w:tc>
          <w:tcPr>
            <w:tcW w:w="469" w:type="pct"/>
          </w:tcPr>
          <w:p w14:paraId="7A5DEC9E" w14:textId="3B9B43FB" w:rsidR="00987D2A" w:rsidRPr="00B376E1" w:rsidRDefault="00987D2A" w:rsidP="00987D2A">
            <w:pPr>
              <w:pStyle w:val="NoSpacing"/>
              <w:rPr>
                <w:rFonts w:cs="Arial"/>
              </w:rPr>
            </w:pPr>
            <w:r w:rsidRPr="00B376E1">
              <w:rPr>
                <w:rFonts w:cs="Arial"/>
              </w:rPr>
              <w:t>CI.1</w:t>
            </w:r>
          </w:p>
        </w:tc>
        <w:tc>
          <w:tcPr>
            <w:tcW w:w="2303" w:type="pct"/>
          </w:tcPr>
          <w:p w14:paraId="69107FD4" w14:textId="48E55D4A" w:rsidR="00987D2A" w:rsidRPr="00B376E1" w:rsidRDefault="00987D2A" w:rsidP="00987D2A">
            <w:pPr>
              <w:pStyle w:val="NoSpacing"/>
              <w:rPr>
                <w:rFonts w:cs="Arial"/>
              </w:rPr>
            </w:pPr>
            <w:r w:rsidRPr="00B376E1">
              <w:rPr>
                <w:rFonts w:cs="Arial"/>
              </w:rPr>
              <w:t>Do you have a card or other document where [INSERT THE NAME IN CI.0] vaccinations are written down?</w:t>
            </w:r>
          </w:p>
        </w:tc>
        <w:tc>
          <w:tcPr>
            <w:tcW w:w="2228" w:type="pct"/>
            <w:gridSpan w:val="2"/>
          </w:tcPr>
          <w:p w14:paraId="521C88FB" w14:textId="77777777" w:rsidR="00987D2A" w:rsidRPr="00B376E1" w:rsidRDefault="00987D2A" w:rsidP="00987D2A">
            <w:pPr>
              <w:pStyle w:val="NoSpacing"/>
              <w:rPr>
                <w:rFonts w:cs="Arial"/>
              </w:rPr>
            </w:pPr>
            <w:r w:rsidRPr="00B376E1">
              <w:rPr>
                <w:rFonts w:cs="Arial"/>
              </w:rPr>
              <w:t>This question requires the respondent to provide documentation, such as birth certificates and vaccination (health) cards or booklets, for eligible children. If the vaccination card(s) have not already been collected, ask the respondent to locate them. In some cases, the respondent may not have a formal vaccination card but may have a notebook or other document where vaccination information is recorded, or they may have both. Be sure to ask the respondent to search for these additional documents as well.</w:t>
            </w:r>
          </w:p>
          <w:p w14:paraId="75F6FC6B" w14:textId="77777777" w:rsidR="00987D2A" w:rsidRPr="00B376E1" w:rsidRDefault="00987D2A" w:rsidP="00987D2A">
            <w:pPr>
              <w:pStyle w:val="NoSpacing"/>
              <w:rPr>
                <w:rFonts w:cs="Arial"/>
              </w:rPr>
            </w:pPr>
          </w:p>
          <w:p w14:paraId="3904C77A" w14:textId="7E6978A8" w:rsidR="00987D2A" w:rsidRPr="00B376E1" w:rsidRDefault="00987D2A" w:rsidP="00987D2A">
            <w:pPr>
              <w:pStyle w:val="NoSpacing"/>
              <w:rPr>
                <w:rFonts w:cs="Arial"/>
              </w:rPr>
            </w:pPr>
            <w:r w:rsidRPr="00B376E1">
              <w:rPr>
                <w:rFonts w:cs="Arial"/>
              </w:rPr>
              <w:t>If the respondent seems hesitant to take the time to look for the card(s) or other documents, be patient, as it is essential to obtain written documentation of the child’s vaccination history. If the respondent has only a vaccination card, record "Y</w:t>
            </w:r>
            <w:r w:rsidR="00663594" w:rsidRPr="00B376E1">
              <w:rPr>
                <w:rFonts w:cs="Arial"/>
              </w:rPr>
              <w:t>es</w:t>
            </w:r>
            <w:r w:rsidRPr="00B376E1">
              <w:rPr>
                <w:rFonts w:cs="Arial"/>
              </w:rPr>
              <w:t xml:space="preserve">, </w:t>
            </w:r>
            <w:r w:rsidR="00663594" w:rsidRPr="00B376E1">
              <w:rPr>
                <w:rFonts w:cs="Arial"/>
              </w:rPr>
              <w:t>has only</w:t>
            </w:r>
            <w:r w:rsidRPr="00B376E1">
              <w:rPr>
                <w:rFonts w:cs="Arial"/>
              </w:rPr>
              <w:t xml:space="preserve"> </w:t>
            </w:r>
            <w:r w:rsidR="00663594" w:rsidRPr="00B376E1">
              <w:rPr>
                <w:rFonts w:cs="Arial"/>
              </w:rPr>
              <w:t>a</w:t>
            </w:r>
            <w:r w:rsidRPr="00B376E1">
              <w:rPr>
                <w:rFonts w:cs="Arial"/>
              </w:rPr>
              <w:t xml:space="preserve"> </w:t>
            </w:r>
            <w:r w:rsidR="00663594" w:rsidRPr="00B376E1">
              <w:rPr>
                <w:rFonts w:cs="Arial"/>
              </w:rPr>
              <w:t>card</w:t>
            </w:r>
            <w:r w:rsidRPr="00B376E1">
              <w:rPr>
                <w:rFonts w:cs="Arial"/>
              </w:rPr>
              <w:t>." If they have only another document, record "Y</w:t>
            </w:r>
            <w:r w:rsidR="00663594" w:rsidRPr="00B376E1">
              <w:rPr>
                <w:rFonts w:cs="Arial"/>
              </w:rPr>
              <w:t>es</w:t>
            </w:r>
            <w:r w:rsidRPr="00B376E1">
              <w:rPr>
                <w:rFonts w:cs="Arial"/>
              </w:rPr>
              <w:t xml:space="preserve">, </w:t>
            </w:r>
            <w:r w:rsidR="00663594" w:rsidRPr="00B376E1">
              <w:rPr>
                <w:rFonts w:cs="Arial"/>
              </w:rPr>
              <w:lastRenderedPageBreak/>
              <w:t>has</w:t>
            </w:r>
            <w:r w:rsidRPr="00B376E1">
              <w:rPr>
                <w:rFonts w:cs="Arial"/>
              </w:rPr>
              <w:t xml:space="preserve"> </w:t>
            </w:r>
            <w:r w:rsidR="00663594" w:rsidRPr="00B376E1">
              <w:rPr>
                <w:rFonts w:cs="Arial"/>
              </w:rPr>
              <w:t>only</w:t>
            </w:r>
            <w:r w:rsidRPr="00B376E1">
              <w:rPr>
                <w:rFonts w:cs="Arial"/>
              </w:rPr>
              <w:t xml:space="preserve"> </w:t>
            </w:r>
            <w:r w:rsidR="00663594" w:rsidRPr="00B376E1">
              <w:rPr>
                <w:rFonts w:cs="Arial"/>
              </w:rPr>
              <w:t>another</w:t>
            </w:r>
            <w:r w:rsidRPr="00B376E1">
              <w:rPr>
                <w:rFonts w:cs="Arial"/>
              </w:rPr>
              <w:t xml:space="preserve"> </w:t>
            </w:r>
            <w:r w:rsidR="00663594" w:rsidRPr="00B376E1">
              <w:rPr>
                <w:rFonts w:cs="Arial"/>
              </w:rPr>
              <w:t>document</w:t>
            </w:r>
            <w:r w:rsidRPr="00B376E1">
              <w:rPr>
                <w:rFonts w:cs="Arial"/>
              </w:rPr>
              <w:t>." If both a card and another document are available, record "Y</w:t>
            </w:r>
            <w:r w:rsidR="00663594" w:rsidRPr="00B376E1">
              <w:rPr>
                <w:rFonts w:cs="Arial"/>
              </w:rPr>
              <w:t>es</w:t>
            </w:r>
            <w:r w:rsidRPr="00B376E1">
              <w:rPr>
                <w:rFonts w:cs="Arial"/>
              </w:rPr>
              <w:t xml:space="preserve">, </w:t>
            </w:r>
            <w:r w:rsidR="00663594" w:rsidRPr="00B376E1">
              <w:rPr>
                <w:rFonts w:cs="Arial"/>
              </w:rPr>
              <w:t>has</w:t>
            </w:r>
            <w:r w:rsidRPr="00B376E1">
              <w:rPr>
                <w:rFonts w:cs="Arial"/>
              </w:rPr>
              <w:t xml:space="preserve"> </w:t>
            </w:r>
            <w:r w:rsidR="00663594" w:rsidRPr="00B376E1">
              <w:rPr>
                <w:rFonts w:cs="Arial"/>
              </w:rPr>
              <w:t>a</w:t>
            </w:r>
            <w:r w:rsidRPr="00B376E1">
              <w:rPr>
                <w:rFonts w:cs="Arial"/>
              </w:rPr>
              <w:t xml:space="preserve"> </w:t>
            </w:r>
            <w:r w:rsidR="00663594" w:rsidRPr="00B376E1">
              <w:rPr>
                <w:rFonts w:cs="Arial"/>
              </w:rPr>
              <w:t>card</w:t>
            </w:r>
            <w:r w:rsidRPr="00B376E1">
              <w:rPr>
                <w:rFonts w:cs="Arial"/>
              </w:rPr>
              <w:t xml:space="preserve"> </w:t>
            </w:r>
            <w:r w:rsidR="00663594" w:rsidRPr="00B376E1">
              <w:rPr>
                <w:rFonts w:cs="Arial"/>
              </w:rPr>
              <w:t>and</w:t>
            </w:r>
            <w:r w:rsidRPr="00B376E1">
              <w:rPr>
                <w:rFonts w:cs="Arial"/>
              </w:rPr>
              <w:t xml:space="preserve"> </w:t>
            </w:r>
            <w:r w:rsidR="00663594" w:rsidRPr="00B376E1">
              <w:rPr>
                <w:rFonts w:cs="Arial"/>
              </w:rPr>
              <w:t>other</w:t>
            </w:r>
            <w:r w:rsidRPr="00B376E1">
              <w:rPr>
                <w:rFonts w:cs="Arial"/>
              </w:rPr>
              <w:t xml:space="preserve"> </w:t>
            </w:r>
            <w:r w:rsidR="00663594" w:rsidRPr="00B376E1">
              <w:rPr>
                <w:rFonts w:cs="Arial"/>
              </w:rPr>
              <w:t>document</w:t>
            </w:r>
            <w:r w:rsidRPr="00B376E1">
              <w:rPr>
                <w:rFonts w:cs="Arial"/>
              </w:rPr>
              <w:t>." If neither is available, record "N</w:t>
            </w:r>
            <w:r w:rsidR="00663594" w:rsidRPr="00B376E1">
              <w:rPr>
                <w:rFonts w:cs="Arial"/>
              </w:rPr>
              <w:t>o</w:t>
            </w:r>
            <w:r w:rsidRPr="00B376E1">
              <w:rPr>
                <w:rFonts w:cs="Arial"/>
              </w:rPr>
              <w:t>, N</w:t>
            </w:r>
            <w:r w:rsidR="00663594" w:rsidRPr="00B376E1">
              <w:rPr>
                <w:rFonts w:cs="Arial"/>
              </w:rPr>
              <w:t>o</w:t>
            </w:r>
            <w:r w:rsidRPr="00B376E1">
              <w:rPr>
                <w:rFonts w:cs="Arial"/>
              </w:rPr>
              <w:t xml:space="preserve"> </w:t>
            </w:r>
            <w:r w:rsidR="00663594" w:rsidRPr="00B376E1">
              <w:rPr>
                <w:rFonts w:cs="Arial"/>
              </w:rPr>
              <w:t>card</w:t>
            </w:r>
            <w:r w:rsidRPr="00B376E1">
              <w:rPr>
                <w:rFonts w:cs="Arial"/>
              </w:rPr>
              <w:t xml:space="preserve"> </w:t>
            </w:r>
            <w:r w:rsidR="00663594" w:rsidRPr="00B376E1">
              <w:rPr>
                <w:rFonts w:cs="Arial"/>
              </w:rPr>
              <w:t>and</w:t>
            </w:r>
            <w:r w:rsidRPr="00B376E1">
              <w:rPr>
                <w:rFonts w:cs="Arial"/>
              </w:rPr>
              <w:t xml:space="preserve"> </w:t>
            </w:r>
            <w:r w:rsidR="00663594" w:rsidRPr="00B376E1">
              <w:rPr>
                <w:rFonts w:cs="Arial"/>
              </w:rPr>
              <w:t>no</w:t>
            </w:r>
            <w:r w:rsidRPr="00B376E1">
              <w:rPr>
                <w:rFonts w:cs="Arial"/>
              </w:rPr>
              <w:t xml:space="preserve"> </w:t>
            </w:r>
            <w:r w:rsidR="00663594" w:rsidRPr="00B376E1">
              <w:rPr>
                <w:rFonts w:cs="Arial"/>
              </w:rPr>
              <w:t>other document</w:t>
            </w:r>
            <w:r w:rsidRPr="00B376E1">
              <w:rPr>
                <w:rFonts w:cs="Arial"/>
              </w:rPr>
              <w:t>" and proceed to skip to CI.4.</w:t>
            </w:r>
          </w:p>
        </w:tc>
      </w:tr>
      <w:tr w:rsidR="00987D2A" w:rsidRPr="00B376E1" w14:paraId="10CDDE4E" w14:textId="77777777" w:rsidTr="00B64249">
        <w:trPr>
          <w:trHeight w:val="304"/>
        </w:trPr>
        <w:tc>
          <w:tcPr>
            <w:tcW w:w="469" w:type="pct"/>
          </w:tcPr>
          <w:p w14:paraId="4F1A4CF7" w14:textId="44D610B5" w:rsidR="00987D2A" w:rsidRPr="00B376E1" w:rsidRDefault="00987D2A" w:rsidP="00987D2A">
            <w:pPr>
              <w:pStyle w:val="NoSpacing"/>
              <w:rPr>
                <w:rFonts w:cs="Arial"/>
              </w:rPr>
            </w:pPr>
            <w:r w:rsidRPr="00B376E1">
              <w:rPr>
                <w:rFonts w:cs="Arial"/>
              </w:rPr>
              <w:lastRenderedPageBreak/>
              <w:t>CI.2</w:t>
            </w:r>
          </w:p>
        </w:tc>
        <w:tc>
          <w:tcPr>
            <w:tcW w:w="2303" w:type="pct"/>
          </w:tcPr>
          <w:p w14:paraId="3F077599" w14:textId="2238BEE5" w:rsidR="00987D2A" w:rsidRPr="00B376E1" w:rsidRDefault="00987D2A" w:rsidP="00987D2A">
            <w:pPr>
              <w:pStyle w:val="NoSpacing"/>
              <w:rPr>
                <w:rFonts w:cs="Arial"/>
              </w:rPr>
            </w:pPr>
            <w:r w:rsidRPr="00B376E1">
              <w:rPr>
                <w:rFonts w:cs="Arial"/>
              </w:rPr>
              <w:t>May I see the card or other document where [INSERT THE NAME IN CI.0]'s vaccinations are written down?</w:t>
            </w:r>
          </w:p>
        </w:tc>
        <w:tc>
          <w:tcPr>
            <w:tcW w:w="2228" w:type="pct"/>
            <w:gridSpan w:val="2"/>
          </w:tcPr>
          <w:p w14:paraId="1C374E91" w14:textId="23AD642C" w:rsidR="00987D2A" w:rsidRPr="00B376E1" w:rsidRDefault="00987D2A" w:rsidP="00987D2A">
            <w:pPr>
              <w:pStyle w:val="NoSpacing"/>
              <w:rPr>
                <w:rFonts w:cs="Arial"/>
              </w:rPr>
            </w:pPr>
            <w:r w:rsidRPr="00B376E1">
              <w:rPr>
                <w:rFonts w:cs="Arial"/>
              </w:rPr>
              <w:t>CI.2 is for respondents who have indicated that they have a vaccination (health) card or another document where their child’s vaccinations are recorded. Ask to see the vaccination card and/or any other document. If the respondent shows you only a vaccination card, record "Y</w:t>
            </w:r>
            <w:r w:rsidR="009C5FC9" w:rsidRPr="00B376E1">
              <w:rPr>
                <w:rFonts w:cs="Arial"/>
              </w:rPr>
              <w:t>es</w:t>
            </w:r>
            <w:r w:rsidRPr="00B376E1">
              <w:rPr>
                <w:rFonts w:cs="Arial"/>
              </w:rPr>
              <w:t xml:space="preserve">, </w:t>
            </w:r>
            <w:r w:rsidR="009C5FC9" w:rsidRPr="00B376E1">
              <w:rPr>
                <w:rFonts w:cs="Arial"/>
              </w:rPr>
              <w:t>only</w:t>
            </w:r>
            <w:r w:rsidRPr="00B376E1">
              <w:rPr>
                <w:rFonts w:cs="Arial"/>
              </w:rPr>
              <w:t xml:space="preserve"> </w:t>
            </w:r>
            <w:r w:rsidR="009C5FC9" w:rsidRPr="00B376E1">
              <w:rPr>
                <w:rFonts w:cs="Arial"/>
              </w:rPr>
              <w:t>card</w:t>
            </w:r>
            <w:r w:rsidRPr="00B376E1">
              <w:rPr>
                <w:rFonts w:cs="Arial"/>
              </w:rPr>
              <w:t xml:space="preserve"> </w:t>
            </w:r>
            <w:r w:rsidR="009C5FC9" w:rsidRPr="00B376E1">
              <w:rPr>
                <w:rFonts w:cs="Arial"/>
              </w:rPr>
              <w:t>seen</w:t>
            </w:r>
            <w:r w:rsidRPr="00B376E1">
              <w:rPr>
                <w:rFonts w:cs="Arial"/>
              </w:rPr>
              <w:t>." If they do not show a card but present another document, record "Y</w:t>
            </w:r>
            <w:r w:rsidR="009C5FC9" w:rsidRPr="00B376E1">
              <w:rPr>
                <w:rFonts w:cs="Arial"/>
              </w:rPr>
              <w:t>es</w:t>
            </w:r>
            <w:r w:rsidRPr="00B376E1">
              <w:rPr>
                <w:rFonts w:cs="Arial"/>
              </w:rPr>
              <w:t xml:space="preserve">, </w:t>
            </w:r>
            <w:r w:rsidR="009C5FC9" w:rsidRPr="00B376E1">
              <w:rPr>
                <w:rFonts w:cs="Arial"/>
              </w:rPr>
              <w:t>only</w:t>
            </w:r>
            <w:r w:rsidRPr="00B376E1">
              <w:rPr>
                <w:rFonts w:cs="Arial"/>
              </w:rPr>
              <w:t xml:space="preserve"> </w:t>
            </w:r>
            <w:r w:rsidR="009C5FC9" w:rsidRPr="00B376E1">
              <w:rPr>
                <w:rFonts w:cs="Arial"/>
              </w:rPr>
              <w:t>other document</w:t>
            </w:r>
            <w:r w:rsidRPr="00B376E1">
              <w:rPr>
                <w:rFonts w:cs="Arial"/>
              </w:rPr>
              <w:t xml:space="preserve"> </w:t>
            </w:r>
            <w:r w:rsidR="009C5FC9" w:rsidRPr="00B376E1">
              <w:rPr>
                <w:rFonts w:cs="Arial"/>
              </w:rPr>
              <w:t>seen</w:t>
            </w:r>
            <w:r w:rsidRPr="00B376E1">
              <w:rPr>
                <w:rFonts w:cs="Arial"/>
              </w:rPr>
              <w:t>." If both a card and another document are shown, record "Y</w:t>
            </w:r>
            <w:r w:rsidR="009C5FC9" w:rsidRPr="00B376E1">
              <w:rPr>
                <w:rFonts w:cs="Arial"/>
              </w:rPr>
              <w:t>es</w:t>
            </w:r>
            <w:r w:rsidRPr="00B376E1">
              <w:rPr>
                <w:rFonts w:cs="Arial"/>
              </w:rPr>
              <w:t xml:space="preserve">, </w:t>
            </w:r>
            <w:r w:rsidR="009C5FC9" w:rsidRPr="00B376E1">
              <w:rPr>
                <w:rFonts w:cs="Arial"/>
              </w:rPr>
              <w:t>card</w:t>
            </w:r>
            <w:r w:rsidRPr="00B376E1">
              <w:rPr>
                <w:rFonts w:cs="Arial"/>
              </w:rPr>
              <w:t xml:space="preserve"> </w:t>
            </w:r>
            <w:r w:rsidR="009C5FC9" w:rsidRPr="00B376E1">
              <w:rPr>
                <w:rFonts w:cs="Arial"/>
              </w:rPr>
              <w:t>and</w:t>
            </w:r>
            <w:r w:rsidRPr="00B376E1">
              <w:rPr>
                <w:rFonts w:cs="Arial"/>
              </w:rPr>
              <w:t xml:space="preserve"> </w:t>
            </w:r>
            <w:r w:rsidR="009C5FC9" w:rsidRPr="00B376E1">
              <w:rPr>
                <w:rFonts w:cs="Arial"/>
              </w:rPr>
              <w:t>other document seen</w:t>
            </w:r>
            <w:r w:rsidRPr="00B376E1">
              <w:rPr>
                <w:rFonts w:cs="Arial"/>
              </w:rPr>
              <w:t>." If the respondent cannot show the card or document because it is with someone else or inaccessible during the interview, record "N</w:t>
            </w:r>
            <w:r w:rsidR="009C5FC9" w:rsidRPr="00B376E1">
              <w:rPr>
                <w:rFonts w:cs="Arial"/>
              </w:rPr>
              <w:t>o</w:t>
            </w:r>
            <w:r w:rsidRPr="00B376E1">
              <w:rPr>
                <w:rFonts w:cs="Arial"/>
              </w:rPr>
              <w:t xml:space="preserve"> </w:t>
            </w:r>
            <w:r w:rsidR="009C5FC9" w:rsidRPr="00B376E1">
              <w:rPr>
                <w:rFonts w:cs="Arial"/>
              </w:rPr>
              <w:t>card</w:t>
            </w:r>
            <w:r w:rsidRPr="00B376E1">
              <w:rPr>
                <w:rFonts w:cs="Arial"/>
              </w:rPr>
              <w:t xml:space="preserve"> </w:t>
            </w:r>
            <w:r w:rsidR="009C5FC9" w:rsidRPr="00B376E1">
              <w:rPr>
                <w:rFonts w:cs="Arial"/>
              </w:rPr>
              <w:t>and</w:t>
            </w:r>
            <w:r w:rsidRPr="00B376E1">
              <w:rPr>
                <w:rFonts w:cs="Arial"/>
              </w:rPr>
              <w:t xml:space="preserve"> </w:t>
            </w:r>
            <w:r w:rsidR="009C5FC9" w:rsidRPr="00B376E1">
              <w:rPr>
                <w:rFonts w:cs="Arial"/>
              </w:rPr>
              <w:t>no</w:t>
            </w:r>
            <w:r w:rsidRPr="00B376E1">
              <w:rPr>
                <w:rFonts w:cs="Arial"/>
              </w:rPr>
              <w:t xml:space="preserve"> </w:t>
            </w:r>
            <w:r w:rsidR="009C5FC9" w:rsidRPr="00B376E1">
              <w:rPr>
                <w:rFonts w:cs="Arial"/>
              </w:rPr>
              <w:t>other</w:t>
            </w:r>
            <w:r w:rsidRPr="00B376E1">
              <w:rPr>
                <w:rFonts w:cs="Arial"/>
              </w:rPr>
              <w:t xml:space="preserve"> </w:t>
            </w:r>
            <w:r w:rsidR="009C5FC9" w:rsidRPr="00B376E1">
              <w:rPr>
                <w:rFonts w:cs="Arial"/>
              </w:rPr>
              <w:t>document</w:t>
            </w:r>
            <w:r w:rsidRPr="00B376E1">
              <w:rPr>
                <w:rFonts w:cs="Arial"/>
              </w:rPr>
              <w:t xml:space="preserve"> </w:t>
            </w:r>
            <w:r w:rsidR="009C5FC9" w:rsidRPr="00B376E1">
              <w:rPr>
                <w:rFonts w:cs="Arial"/>
              </w:rPr>
              <w:t>seen</w:t>
            </w:r>
            <w:r w:rsidRPr="00B376E1">
              <w:rPr>
                <w:rFonts w:cs="Arial"/>
              </w:rPr>
              <w:t>" and skip to CI.4.</w:t>
            </w:r>
          </w:p>
        </w:tc>
      </w:tr>
      <w:tr w:rsidR="00380BF7" w:rsidRPr="00B376E1" w14:paraId="1A876666" w14:textId="77777777" w:rsidTr="00B64249">
        <w:trPr>
          <w:trHeight w:val="304"/>
        </w:trPr>
        <w:tc>
          <w:tcPr>
            <w:tcW w:w="469" w:type="pct"/>
          </w:tcPr>
          <w:p w14:paraId="2149BD69" w14:textId="6C8E4FEE" w:rsidR="00D45862" w:rsidRPr="00B376E1" w:rsidRDefault="00D45862" w:rsidP="00D45862">
            <w:pPr>
              <w:pStyle w:val="NoSpacing"/>
              <w:rPr>
                <w:rFonts w:cs="Arial"/>
              </w:rPr>
            </w:pPr>
            <w:r w:rsidRPr="00B376E1">
              <w:rPr>
                <w:rFonts w:cs="Arial"/>
              </w:rPr>
              <w:t>CI.3</w:t>
            </w:r>
          </w:p>
        </w:tc>
        <w:tc>
          <w:tcPr>
            <w:tcW w:w="2303" w:type="pct"/>
          </w:tcPr>
          <w:p w14:paraId="39E8AA37" w14:textId="77777777" w:rsidR="00D45862" w:rsidRPr="00B376E1" w:rsidRDefault="00D45862" w:rsidP="00E64C93">
            <w:pPr>
              <w:pStyle w:val="NoSpacing"/>
              <w:rPr>
                <w:rFonts w:cs="Arial"/>
              </w:rPr>
            </w:pPr>
            <w:r w:rsidRPr="00B376E1">
              <w:rPr>
                <w:rFonts w:cs="Arial"/>
              </w:rPr>
              <w:t>INSTRUCTION: COPY DATES FROM THE CARD.</w:t>
            </w:r>
          </w:p>
          <w:p w14:paraId="3833FC9B" w14:textId="77777777" w:rsidR="00E64C93" w:rsidRPr="00B376E1" w:rsidRDefault="00E64C93" w:rsidP="00E64C93">
            <w:pPr>
              <w:pStyle w:val="NoSpacing"/>
              <w:rPr>
                <w:rFonts w:cs="Arial"/>
              </w:rPr>
            </w:pPr>
          </w:p>
          <w:p w14:paraId="2DD6D95F" w14:textId="6DDD2D75" w:rsidR="00D45862" w:rsidRPr="00B376E1" w:rsidRDefault="00D45862" w:rsidP="00E64C93">
            <w:pPr>
              <w:pStyle w:val="NoSpacing"/>
              <w:rPr>
                <w:rFonts w:cs="Arial"/>
              </w:rPr>
            </w:pPr>
            <w:r w:rsidRPr="00B376E1">
              <w:rPr>
                <w:rFonts w:cs="Arial"/>
              </w:rPr>
              <w:t xml:space="preserve">WRITE </w:t>
            </w:r>
            <w:r w:rsidR="009C5FC9" w:rsidRPr="00B376E1">
              <w:rPr>
                <w:rFonts w:cs="Arial"/>
              </w:rPr>
              <w:t>“</w:t>
            </w:r>
            <w:r w:rsidRPr="00B376E1">
              <w:rPr>
                <w:rFonts w:cs="Arial"/>
              </w:rPr>
              <w:t>44</w:t>
            </w:r>
            <w:r w:rsidR="009C5FC9" w:rsidRPr="00B376E1">
              <w:rPr>
                <w:rFonts w:cs="Arial"/>
              </w:rPr>
              <w:t>”</w:t>
            </w:r>
            <w:r w:rsidRPr="00B376E1">
              <w:rPr>
                <w:rFonts w:cs="Arial"/>
              </w:rPr>
              <w:t xml:space="preserve"> IN </w:t>
            </w:r>
            <w:r w:rsidR="009C5FC9" w:rsidRPr="00B376E1">
              <w:rPr>
                <w:rFonts w:cs="Arial"/>
              </w:rPr>
              <w:t>“</w:t>
            </w:r>
            <w:r w:rsidRPr="00B376E1">
              <w:rPr>
                <w:rFonts w:cs="Arial"/>
              </w:rPr>
              <w:t>DAY</w:t>
            </w:r>
            <w:r w:rsidR="009C5FC9" w:rsidRPr="00B376E1">
              <w:rPr>
                <w:rFonts w:cs="Arial"/>
              </w:rPr>
              <w:t>”</w:t>
            </w:r>
            <w:r w:rsidRPr="00B376E1">
              <w:rPr>
                <w:rFonts w:cs="Arial"/>
              </w:rPr>
              <w:t xml:space="preserve"> COLUMN IF CARD SHOWS THAT A DOSE WAS GIVEN, BUT NO DATE IS</w:t>
            </w:r>
          </w:p>
          <w:p w14:paraId="43BB5C26" w14:textId="77777777" w:rsidR="00E64C93" w:rsidRPr="00B376E1" w:rsidRDefault="00E64C93" w:rsidP="00E64C93">
            <w:pPr>
              <w:pStyle w:val="NoSpacing"/>
              <w:rPr>
                <w:rFonts w:cs="Arial"/>
              </w:rPr>
            </w:pPr>
          </w:p>
          <w:p w14:paraId="265DDFBD" w14:textId="1CF21057" w:rsidR="00D45862" w:rsidRPr="00B376E1" w:rsidRDefault="00D45862" w:rsidP="00E64C93">
            <w:pPr>
              <w:pStyle w:val="NoSpacing"/>
              <w:rPr>
                <w:rFonts w:cs="Arial"/>
              </w:rPr>
            </w:pPr>
            <w:r w:rsidRPr="00B376E1">
              <w:rPr>
                <w:rFonts w:cs="Arial"/>
              </w:rPr>
              <w:t xml:space="preserve">WRITE </w:t>
            </w:r>
            <w:r w:rsidR="009C5FC9" w:rsidRPr="00B376E1">
              <w:rPr>
                <w:rFonts w:cs="Arial"/>
              </w:rPr>
              <w:t>“</w:t>
            </w:r>
            <w:r w:rsidRPr="00B376E1">
              <w:rPr>
                <w:rFonts w:cs="Arial"/>
              </w:rPr>
              <w:t>9</w:t>
            </w:r>
            <w:r w:rsidR="00272D6C" w:rsidRPr="00B376E1">
              <w:rPr>
                <w:rFonts w:cs="Arial"/>
              </w:rPr>
              <w:t>8</w:t>
            </w:r>
            <w:r w:rsidR="009C5FC9" w:rsidRPr="00B376E1">
              <w:rPr>
                <w:rFonts w:cs="Arial"/>
              </w:rPr>
              <w:t>”</w:t>
            </w:r>
            <w:r w:rsidRPr="00B376E1">
              <w:rPr>
                <w:rFonts w:cs="Arial"/>
              </w:rPr>
              <w:t xml:space="preserve"> IN DAY AND MONTH COLUMN IF NOT KNOWN AND WRITE </w:t>
            </w:r>
            <w:r w:rsidR="009C5FC9" w:rsidRPr="00B376E1">
              <w:rPr>
                <w:rFonts w:cs="Arial"/>
              </w:rPr>
              <w:t>“</w:t>
            </w:r>
            <w:r w:rsidR="00272D6C" w:rsidRPr="00B376E1">
              <w:rPr>
                <w:rFonts w:cs="Arial"/>
              </w:rPr>
              <w:t>98</w:t>
            </w:r>
            <w:r w:rsidR="009C5FC9" w:rsidRPr="00B376E1">
              <w:rPr>
                <w:rFonts w:cs="Arial"/>
              </w:rPr>
              <w:t>”</w:t>
            </w:r>
            <w:r w:rsidR="00272D6C" w:rsidRPr="00B376E1">
              <w:rPr>
                <w:rFonts w:cs="Arial"/>
              </w:rPr>
              <w:t xml:space="preserve"> </w:t>
            </w:r>
            <w:r w:rsidRPr="00B376E1">
              <w:rPr>
                <w:rFonts w:cs="Arial"/>
              </w:rPr>
              <w:t>IN YEAR IF NOT KNOWN</w:t>
            </w:r>
          </w:p>
          <w:p w14:paraId="7A5D2169" w14:textId="77777777" w:rsidR="00D45862" w:rsidRPr="00B376E1" w:rsidRDefault="00D45862" w:rsidP="00D45862">
            <w:pPr>
              <w:rPr>
                <w:szCs w:val="22"/>
                <w14:ligatures w14:val="standardContextual"/>
              </w:rPr>
            </w:pPr>
          </w:p>
          <w:tbl>
            <w:tblPr>
              <w:tblStyle w:val="TableGrid"/>
              <w:tblW w:w="4027" w:type="dxa"/>
              <w:tblLayout w:type="fixed"/>
              <w:tblLook w:val="04A0" w:firstRow="1" w:lastRow="0" w:firstColumn="1" w:lastColumn="0" w:noHBand="0" w:noVBand="1"/>
            </w:tblPr>
            <w:tblGrid>
              <w:gridCol w:w="1447"/>
              <w:gridCol w:w="659"/>
              <w:gridCol w:w="236"/>
              <w:gridCol w:w="356"/>
              <w:gridCol w:w="375"/>
              <w:gridCol w:w="24"/>
              <w:gridCol w:w="213"/>
              <w:gridCol w:w="236"/>
              <w:gridCol w:w="236"/>
              <w:gridCol w:w="168"/>
              <w:gridCol w:w="77"/>
            </w:tblGrid>
            <w:tr w:rsidR="00A6305A" w:rsidRPr="00B376E1" w14:paraId="39026C80" w14:textId="77777777" w:rsidTr="00A6305A">
              <w:trPr>
                <w:gridAfter w:val="1"/>
                <w:wAfter w:w="96" w:type="pct"/>
              </w:trPr>
              <w:tc>
                <w:tcPr>
                  <w:tcW w:w="1797" w:type="pct"/>
                  <w:tcBorders>
                    <w:top w:val="nil"/>
                    <w:left w:val="nil"/>
                    <w:bottom w:val="nil"/>
                    <w:right w:val="single" w:sz="4" w:space="0" w:color="auto"/>
                  </w:tcBorders>
                </w:tcPr>
                <w:p w14:paraId="61D7AB7C" w14:textId="77777777" w:rsidR="00D45862" w:rsidRPr="00B376E1" w:rsidRDefault="00D45862" w:rsidP="004754C8">
                  <w:pPr>
                    <w:spacing w:before="0" w:after="0"/>
                    <w:rPr>
                      <w:szCs w:val="22"/>
                    </w:rPr>
                  </w:pPr>
                </w:p>
              </w:tc>
              <w:tc>
                <w:tcPr>
                  <w:tcW w:w="818" w:type="pct"/>
                  <w:tcBorders>
                    <w:left w:val="single" w:sz="4" w:space="0" w:color="auto"/>
                  </w:tcBorders>
                </w:tcPr>
                <w:p w14:paraId="29DA9515" w14:textId="77777777" w:rsidR="00D45862" w:rsidRPr="00B376E1" w:rsidRDefault="00D45862" w:rsidP="004754C8">
                  <w:pPr>
                    <w:spacing w:before="0" w:after="0"/>
                    <w:jc w:val="center"/>
                    <w:rPr>
                      <w:szCs w:val="22"/>
                    </w:rPr>
                  </w:pPr>
                  <w:r w:rsidRPr="00B376E1">
                    <w:rPr>
                      <w:szCs w:val="22"/>
                    </w:rPr>
                    <w:t>DAY</w:t>
                  </w:r>
                </w:p>
              </w:tc>
              <w:tc>
                <w:tcPr>
                  <w:tcW w:w="1230" w:type="pct"/>
                  <w:gridSpan w:val="4"/>
                </w:tcPr>
                <w:p w14:paraId="419602B9" w14:textId="77777777" w:rsidR="00D45862" w:rsidRPr="00B376E1" w:rsidRDefault="00D45862" w:rsidP="004754C8">
                  <w:pPr>
                    <w:spacing w:before="0" w:after="0"/>
                    <w:rPr>
                      <w:szCs w:val="22"/>
                    </w:rPr>
                  </w:pPr>
                  <w:r w:rsidRPr="00B376E1">
                    <w:rPr>
                      <w:szCs w:val="22"/>
                    </w:rPr>
                    <w:t>MONTH</w:t>
                  </w:r>
                </w:p>
              </w:tc>
              <w:tc>
                <w:tcPr>
                  <w:tcW w:w="1059" w:type="pct"/>
                  <w:gridSpan w:val="4"/>
                </w:tcPr>
                <w:p w14:paraId="32F3409C" w14:textId="77777777" w:rsidR="00D45862" w:rsidRPr="00B376E1" w:rsidRDefault="00D45862" w:rsidP="004754C8">
                  <w:pPr>
                    <w:spacing w:before="0" w:after="0"/>
                    <w:jc w:val="center"/>
                    <w:rPr>
                      <w:szCs w:val="22"/>
                    </w:rPr>
                  </w:pPr>
                  <w:r w:rsidRPr="00B376E1">
                    <w:rPr>
                      <w:szCs w:val="22"/>
                    </w:rPr>
                    <w:t>YEAR</w:t>
                  </w:r>
                </w:p>
              </w:tc>
            </w:tr>
            <w:tr w:rsidR="00A6305A" w:rsidRPr="00B376E1" w14:paraId="5937DF6B" w14:textId="77777777" w:rsidTr="00B64249">
              <w:tc>
                <w:tcPr>
                  <w:tcW w:w="1797" w:type="pct"/>
                  <w:tcBorders>
                    <w:top w:val="nil"/>
                    <w:left w:val="nil"/>
                    <w:bottom w:val="nil"/>
                    <w:right w:val="single" w:sz="4" w:space="0" w:color="auto"/>
                  </w:tcBorders>
                </w:tcPr>
                <w:p w14:paraId="2D093D72" w14:textId="77777777" w:rsidR="00D45862" w:rsidRPr="00B376E1" w:rsidRDefault="00D45862" w:rsidP="004754C8">
                  <w:pPr>
                    <w:spacing w:before="0" w:after="0"/>
                    <w:rPr>
                      <w:szCs w:val="22"/>
                    </w:rPr>
                  </w:pPr>
                  <w:r w:rsidRPr="00B376E1">
                    <w:rPr>
                      <w:szCs w:val="22"/>
                      <w14:ligatures w14:val="standardContextual"/>
                    </w:rPr>
                    <w:t>BCG</w:t>
                  </w:r>
                </w:p>
              </w:tc>
              <w:tc>
                <w:tcPr>
                  <w:tcW w:w="818" w:type="pct"/>
                  <w:tcBorders>
                    <w:left w:val="single" w:sz="4" w:space="0" w:color="auto"/>
                  </w:tcBorders>
                </w:tcPr>
                <w:p w14:paraId="56871B2D" w14:textId="77777777" w:rsidR="00D45862" w:rsidRPr="00B376E1" w:rsidRDefault="00D45862" w:rsidP="004754C8">
                  <w:pPr>
                    <w:spacing w:before="0" w:after="0"/>
                    <w:rPr>
                      <w:szCs w:val="22"/>
                    </w:rPr>
                  </w:pPr>
                </w:p>
              </w:tc>
              <w:tc>
                <w:tcPr>
                  <w:tcW w:w="293" w:type="pct"/>
                </w:tcPr>
                <w:p w14:paraId="182A623F" w14:textId="77777777" w:rsidR="00D45862" w:rsidRPr="00B376E1" w:rsidRDefault="00D45862" w:rsidP="004754C8">
                  <w:pPr>
                    <w:spacing w:before="0" w:after="0"/>
                    <w:rPr>
                      <w:szCs w:val="22"/>
                    </w:rPr>
                  </w:pPr>
                </w:p>
              </w:tc>
              <w:tc>
                <w:tcPr>
                  <w:tcW w:w="442" w:type="pct"/>
                </w:tcPr>
                <w:p w14:paraId="2D07B6A5" w14:textId="77777777" w:rsidR="00D45862" w:rsidRPr="00B376E1" w:rsidRDefault="00D45862" w:rsidP="004754C8">
                  <w:pPr>
                    <w:spacing w:before="0" w:after="0"/>
                    <w:rPr>
                      <w:szCs w:val="22"/>
                    </w:rPr>
                  </w:pPr>
                </w:p>
              </w:tc>
              <w:tc>
                <w:tcPr>
                  <w:tcW w:w="466" w:type="pct"/>
                </w:tcPr>
                <w:p w14:paraId="1BF6B4C8" w14:textId="77777777" w:rsidR="00D45862" w:rsidRPr="00B376E1" w:rsidRDefault="00D45862" w:rsidP="004754C8">
                  <w:pPr>
                    <w:spacing w:before="0" w:after="0"/>
                    <w:rPr>
                      <w:szCs w:val="22"/>
                    </w:rPr>
                  </w:pPr>
                </w:p>
              </w:tc>
              <w:tc>
                <w:tcPr>
                  <w:tcW w:w="294" w:type="pct"/>
                  <w:gridSpan w:val="2"/>
                </w:tcPr>
                <w:p w14:paraId="62821227" w14:textId="77777777" w:rsidR="00D45862" w:rsidRPr="00B376E1" w:rsidRDefault="00D45862" w:rsidP="004754C8">
                  <w:pPr>
                    <w:spacing w:before="0" w:after="0"/>
                    <w:rPr>
                      <w:szCs w:val="22"/>
                    </w:rPr>
                  </w:pPr>
                </w:p>
              </w:tc>
              <w:tc>
                <w:tcPr>
                  <w:tcW w:w="293" w:type="pct"/>
                </w:tcPr>
                <w:p w14:paraId="32FF5688" w14:textId="77777777" w:rsidR="00D45862" w:rsidRPr="00B376E1" w:rsidRDefault="00D45862" w:rsidP="004754C8">
                  <w:pPr>
                    <w:spacing w:before="0" w:after="0"/>
                    <w:rPr>
                      <w:szCs w:val="22"/>
                    </w:rPr>
                  </w:pPr>
                </w:p>
              </w:tc>
              <w:tc>
                <w:tcPr>
                  <w:tcW w:w="293" w:type="pct"/>
                </w:tcPr>
                <w:p w14:paraId="08A77C9F" w14:textId="77777777" w:rsidR="00D45862" w:rsidRPr="00B376E1" w:rsidRDefault="00D45862" w:rsidP="004754C8">
                  <w:pPr>
                    <w:spacing w:before="0" w:after="0"/>
                    <w:rPr>
                      <w:szCs w:val="22"/>
                    </w:rPr>
                  </w:pPr>
                </w:p>
              </w:tc>
              <w:tc>
                <w:tcPr>
                  <w:tcW w:w="304" w:type="pct"/>
                  <w:gridSpan w:val="2"/>
                </w:tcPr>
                <w:p w14:paraId="1C6491BE" w14:textId="77777777" w:rsidR="00D45862" w:rsidRPr="00B376E1" w:rsidRDefault="00D45862" w:rsidP="004754C8">
                  <w:pPr>
                    <w:spacing w:before="0" w:after="0"/>
                    <w:rPr>
                      <w:szCs w:val="22"/>
                    </w:rPr>
                  </w:pPr>
                </w:p>
              </w:tc>
            </w:tr>
            <w:tr w:rsidR="00A6305A" w:rsidRPr="00B376E1" w14:paraId="7EF45240" w14:textId="77777777" w:rsidTr="00B64249">
              <w:tc>
                <w:tcPr>
                  <w:tcW w:w="1797" w:type="pct"/>
                  <w:tcBorders>
                    <w:top w:val="nil"/>
                    <w:left w:val="nil"/>
                    <w:bottom w:val="nil"/>
                    <w:right w:val="single" w:sz="4" w:space="0" w:color="auto"/>
                  </w:tcBorders>
                </w:tcPr>
                <w:p w14:paraId="4F82EAF4" w14:textId="77777777" w:rsidR="00D45862" w:rsidRPr="00B376E1" w:rsidRDefault="00D45862" w:rsidP="004754C8">
                  <w:pPr>
                    <w:spacing w:before="0" w:after="0"/>
                    <w:rPr>
                      <w:szCs w:val="22"/>
                    </w:rPr>
                  </w:pPr>
                  <w:r w:rsidRPr="00B376E1">
                    <w:rPr>
                      <w:szCs w:val="22"/>
                      <w14:ligatures w14:val="standardContextual"/>
                    </w:rPr>
                    <w:t>PENTA 1</w:t>
                  </w:r>
                </w:p>
              </w:tc>
              <w:tc>
                <w:tcPr>
                  <w:tcW w:w="818" w:type="pct"/>
                  <w:tcBorders>
                    <w:left w:val="single" w:sz="4" w:space="0" w:color="auto"/>
                  </w:tcBorders>
                </w:tcPr>
                <w:p w14:paraId="6C7C7FBC" w14:textId="77777777" w:rsidR="00D45862" w:rsidRPr="00B376E1" w:rsidRDefault="00D45862" w:rsidP="004754C8">
                  <w:pPr>
                    <w:spacing w:before="0" w:after="0"/>
                    <w:rPr>
                      <w:szCs w:val="22"/>
                    </w:rPr>
                  </w:pPr>
                </w:p>
              </w:tc>
              <w:tc>
                <w:tcPr>
                  <w:tcW w:w="293" w:type="pct"/>
                </w:tcPr>
                <w:p w14:paraId="7F3D3B1D" w14:textId="77777777" w:rsidR="00D45862" w:rsidRPr="00B376E1" w:rsidRDefault="00D45862" w:rsidP="004754C8">
                  <w:pPr>
                    <w:spacing w:before="0" w:after="0"/>
                    <w:rPr>
                      <w:szCs w:val="22"/>
                    </w:rPr>
                  </w:pPr>
                </w:p>
              </w:tc>
              <w:tc>
                <w:tcPr>
                  <w:tcW w:w="442" w:type="pct"/>
                </w:tcPr>
                <w:p w14:paraId="6B11D66C" w14:textId="77777777" w:rsidR="00D45862" w:rsidRPr="00B376E1" w:rsidRDefault="00D45862" w:rsidP="004754C8">
                  <w:pPr>
                    <w:spacing w:before="0" w:after="0"/>
                    <w:rPr>
                      <w:szCs w:val="22"/>
                    </w:rPr>
                  </w:pPr>
                </w:p>
              </w:tc>
              <w:tc>
                <w:tcPr>
                  <w:tcW w:w="466" w:type="pct"/>
                </w:tcPr>
                <w:p w14:paraId="265BD610" w14:textId="77777777" w:rsidR="00D45862" w:rsidRPr="00B376E1" w:rsidRDefault="00D45862" w:rsidP="004754C8">
                  <w:pPr>
                    <w:spacing w:before="0" w:after="0"/>
                    <w:rPr>
                      <w:szCs w:val="22"/>
                    </w:rPr>
                  </w:pPr>
                </w:p>
              </w:tc>
              <w:tc>
                <w:tcPr>
                  <w:tcW w:w="294" w:type="pct"/>
                  <w:gridSpan w:val="2"/>
                </w:tcPr>
                <w:p w14:paraId="2C2FDBC9" w14:textId="77777777" w:rsidR="00D45862" w:rsidRPr="00B376E1" w:rsidRDefault="00D45862" w:rsidP="004754C8">
                  <w:pPr>
                    <w:spacing w:before="0" w:after="0"/>
                    <w:rPr>
                      <w:szCs w:val="22"/>
                    </w:rPr>
                  </w:pPr>
                </w:p>
              </w:tc>
              <w:tc>
                <w:tcPr>
                  <w:tcW w:w="293" w:type="pct"/>
                </w:tcPr>
                <w:p w14:paraId="430F7BCC" w14:textId="77777777" w:rsidR="00D45862" w:rsidRPr="00B376E1" w:rsidRDefault="00D45862" w:rsidP="004754C8">
                  <w:pPr>
                    <w:spacing w:before="0" w:after="0"/>
                    <w:rPr>
                      <w:szCs w:val="22"/>
                    </w:rPr>
                  </w:pPr>
                </w:p>
              </w:tc>
              <w:tc>
                <w:tcPr>
                  <w:tcW w:w="293" w:type="pct"/>
                </w:tcPr>
                <w:p w14:paraId="440D096A" w14:textId="77777777" w:rsidR="00D45862" w:rsidRPr="00B376E1" w:rsidRDefault="00D45862" w:rsidP="004754C8">
                  <w:pPr>
                    <w:spacing w:before="0" w:after="0"/>
                    <w:rPr>
                      <w:szCs w:val="22"/>
                    </w:rPr>
                  </w:pPr>
                </w:p>
              </w:tc>
              <w:tc>
                <w:tcPr>
                  <w:tcW w:w="304" w:type="pct"/>
                  <w:gridSpan w:val="2"/>
                </w:tcPr>
                <w:p w14:paraId="432F0C36" w14:textId="77777777" w:rsidR="00D45862" w:rsidRPr="00B376E1" w:rsidRDefault="00D45862" w:rsidP="004754C8">
                  <w:pPr>
                    <w:spacing w:before="0" w:after="0"/>
                    <w:rPr>
                      <w:szCs w:val="22"/>
                    </w:rPr>
                  </w:pPr>
                </w:p>
              </w:tc>
            </w:tr>
            <w:tr w:rsidR="00A6305A" w:rsidRPr="00B376E1" w14:paraId="44188EFA" w14:textId="77777777" w:rsidTr="00B64249">
              <w:tc>
                <w:tcPr>
                  <w:tcW w:w="1797" w:type="pct"/>
                  <w:tcBorders>
                    <w:top w:val="nil"/>
                    <w:left w:val="nil"/>
                    <w:bottom w:val="nil"/>
                    <w:right w:val="single" w:sz="4" w:space="0" w:color="auto"/>
                  </w:tcBorders>
                </w:tcPr>
                <w:p w14:paraId="7E044AE5" w14:textId="77777777" w:rsidR="00D45862" w:rsidRPr="00B376E1" w:rsidRDefault="00D45862" w:rsidP="004754C8">
                  <w:pPr>
                    <w:spacing w:before="0" w:after="0"/>
                    <w:rPr>
                      <w:szCs w:val="22"/>
                    </w:rPr>
                  </w:pPr>
                  <w:r w:rsidRPr="00B376E1">
                    <w:rPr>
                      <w:szCs w:val="22"/>
                      <w14:ligatures w14:val="standardContextual"/>
                    </w:rPr>
                    <w:t>PENTA 2</w:t>
                  </w:r>
                </w:p>
              </w:tc>
              <w:tc>
                <w:tcPr>
                  <w:tcW w:w="818" w:type="pct"/>
                  <w:tcBorders>
                    <w:left w:val="single" w:sz="4" w:space="0" w:color="auto"/>
                  </w:tcBorders>
                </w:tcPr>
                <w:p w14:paraId="05BA37E5" w14:textId="77777777" w:rsidR="00D45862" w:rsidRPr="00B376E1" w:rsidRDefault="00D45862" w:rsidP="004754C8">
                  <w:pPr>
                    <w:spacing w:before="0" w:after="0"/>
                    <w:rPr>
                      <w:szCs w:val="22"/>
                    </w:rPr>
                  </w:pPr>
                </w:p>
              </w:tc>
              <w:tc>
                <w:tcPr>
                  <w:tcW w:w="293" w:type="pct"/>
                </w:tcPr>
                <w:p w14:paraId="53FEF3AD" w14:textId="77777777" w:rsidR="00D45862" w:rsidRPr="00B376E1" w:rsidRDefault="00D45862" w:rsidP="004754C8">
                  <w:pPr>
                    <w:spacing w:before="0" w:after="0"/>
                    <w:rPr>
                      <w:szCs w:val="22"/>
                    </w:rPr>
                  </w:pPr>
                </w:p>
              </w:tc>
              <w:tc>
                <w:tcPr>
                  <w:tcW w:w="442" w:type="pct"/>
                </w:tcPr>
                <w:p w14:paraId="76D7297B" w14:textId="77777777" w:rsidR="00D45862" w:rsidRPr="00B376E1" w:rsidRDefault="00D45862" w:rsidP="004754C8">
                  <w:pPr>
                    <w:spacing w:before="0" w:after="0"/>
                    <w:rPr>
                      <w:szCs w:val="22"/>
                    </w:rPr>
                  </w:pPr>
                </w:p>
              </w:tc>
              <w:tc>
                <w:tcPr>
                  <w:tcW w:w="466" w:type="pct"/>
                </w:tcPr>
                <w:p w14:paraId="375F5AA1" w14:textId="77777777" w:rsidR="00D45862" w:rsidRPr="00B376E1" w:rsidRDefault="00D45862" w:rsidP="004754C8">
                  <w:pPr>
                    <w:spacing w:before="0" w:after="0"/>
                    <w:rPr>
                      <w:szCs w:val="22"/>
                    </w:rPr>
                  </w:pPr>
                </w:p>
              </w:tc>
              <w:tc>
                <w:tcPr>
                  <w:tcW w:w="294" w:type="pct"/>
                  <w:gridSpan w:val="2"/>
                </w:tcPr>
                <w:p w14:paraId="6024B192" w14:textId="77777777" w:rsidR="00D45862" w:rsidRPr="00B376E1" w:rsidRDefault="00D45862" w:rsidP="004754C8">
                  <w:pPr>
                    <w:spacing w:before="0" w:after="0"/>
                    <w:rPr>
                      <w:szCs w:val="22"/>
                    </w:rPr>
                  </w:pPr>
                </w:p>
              </w:tc>
              <w:tc>
                <w:tcPr>
                  <w:tcW w:w="293" w:type="pct"/>
                </w:tcPr>
                <w:p w14:paraId="7ABD1B22" w14:textId="77777777" w:rsidR="00D45862" w:rsidRPr="00B376E1" w:rsidRDefault="00D45862" w:rsidP="004754C8">
                  <w:pPr>
                    <w:spacing w:before="0" w:after="0"/>
                    <w:rPr>
                      <w:szCs w:val="22"/>
                    </w:rPr>
                  </w:pPr>
                </w:p>
              </w:tc>
              <w:tc>
                <w:tcPr>
                  <w:tcW w:w="293" w:type="pct"/>
                </w:tcPr>
                <w:p w14:paraId="43C6D32C" w14:textId="77777777" w:rsidR="00D45862" w:rsidRPr="00B376E1" w:rsidRDefault="00D45862" w:rsidP="004754C8">
                  <w:pPr>
                    <w:spacing w:before="0" w:after="0"/>
                    <w:rPr>
                      <w:szCs w:val="22"/>
                    </w:rPr>
                  </w:pPr>
                </w:p>
              </w:tc>
              <w:tc>
                <w:tcPr>
                  <w:tcW w:w="304" w:type="pct"/>
                  <w:gridSpan w:val="2"/>
                </w:tcPr>
                <w:p w14:paraId="3DA02783" w14:textId="77777777" w:rsidR="00D45862" w:rsidRPr="00B376E1" w:rsidRDefault="00D45862" w:rsidP="004754C8">
                  <w:pPr>
                    <w:spacing w:before="0" w:after="0"/>
                    <w:rPr>
                      <w:szCs w:val="22"/>
                    </w:rPr>
                  </w:pPr>
                </w:p>
              </w:tc>
            </w:tr>
            <w:tr w:rsidR="00A6305A" w:rsidRPr="00B376E1" w14:paraId="3156E556" w14:textId="77777777" w:rsidTr="00B64249">
              <w:tc>
                <w:tcPr>
                  <w:tcW w:w="1797" w:type="pct"/>
                  <w:tcBorders>
                    <w:top w:val="nil"/>
                    <w:left w:val="nil"/>
                    <w:bottom w:val="nil"/>
                    <w:right w:val="single" w:sz="4" w:space="0" w:color="auto"/>
                  </w:tcBorders>
                </w:tcPr>
                <w:p w14:paraId="7D31E41C" w14:textId="77777777" w:rsidR="00D45862" w:rsidRPr="00B376E1" w:rsidRDefault="00D45862" w:rsidP="004754C8">
                  <w:pPr>
                    <w:spacing w:before="0" w:after="0"/>
                    <w:rPr>
                      <w:szCs w:val="22"/>
                    </w:rPr>
                  </w:pPr>
                  <w:r w:rsidRPr="00B376E1">
                    <w:rPr>
                      <w:szCs w:val="22"/>
                      <w14:ligatures w14:val="standardContextual"/>
                    </w:rPr>
                    <w:t>PENTA 3</w:t>
                  </w:r>
                </w:p>
              </w:tc>
              <w:tc>
                <w:tcPr>
                  <w:tcW w:w="818" w:type="pct"/>
                  <w:tcBorders>
                    <w:left w:val="single" w:sz="4" w:space="0" w:color="auto"/>
                  </w:tcBorders>
                </w:tcPr>
                <w:p w14:paraId="7E08F776" w14:textId="77777777" w:rsidR="00D45862" w:rsidRPr="00B376E1" w:rsidRDefault="00D45862" w:rsidP="004754C8">
                  <w:pPr>
                    <w:spacing w:before="0" w:after="0"/>
                    <w:rPr>
                      <w:szCs w:val="22"/>
                    </w:rPr>
                  </w:pPr>
                </w:p>
              </w:tc>
              <w:tc>
                <w:tcPr>
                  <w:tcW w:w="293" w:type="pct"/>
                </w:tcPr>
                <w:p w14:paraId="390A5C49" w14:textId="77777777" w:rsidR="00D45862" w:rsidRPr="00B376E1" w:rsidRDefault="00D45862" w:rsidP="004754C8">
                  <w:pPr>
                    <w:spacing w:before="0" w:after="0"/>
                    <w:rPr>
                      <w:szCs w:val="22"/>
                    </w:rPr>
                  </w:pPr>
                </w:p>
              </w:tc>
              <w:tc>
                <w:tcPr>
                  <w:tcW w:w="442" w:type="pct"/>
                </w:tcPr>
                <w:p w14:paraId="5D831E15" w14:textId="77777777" w:rsidR="00D45862" w:rsidRPr="00B376E1" w:rsidRDefault="00D45862" w:rsidP="004754C8">
                  <w:pPr>
                    <w:spacing w:before="0" w:after="0"/>
                    <w:rPr>
                      <w:szCs w:val="22"/>
                    </w:rPr>
                  </w:pPr>
                </w:p>
              </w:tc>
              <w:tc>
                <w:tcPr>
                  <w:tcW w:w="466" w:type="pct"/>
                </w:tcPr>
                <w:p w14:paraId="0A25E300" w14:textId="77777777" w:rsidR="00D45862" w:rsidRPr="00B376E1" w:rsidRDefault="00D45862" w:rsidP="004754C8">
                  <w:pPr>
                    <w:spacing w:before="0" w:after="0"/>
                    <w:rPr>
                      <w:szCs w:val="22"/>
                    </w:rPr>
                  </w:pPr>
                </w:p>
              </w:tc>
              <w:tc>
                <w:tcPr>
                  <w:tcW w:w="294" w:type="pct"/>
                  <w:gridSpan w:val="2"/>
                </w:tcPr>
                <w:p w14:paraId="6A822288" w14:textId="77777777" w:rsidR="00D45862" w:rsidRPr="00B376E1" w:rsidRDefault="00D45862" w:rsidP="004754C8">
                  <w:pPr>
                    <w:spacing w:before="0" w:after="0"/>
                    <w:rPr>
                      <w:szCs w:val="22"/>
                    </w:rPr>
                  </w:pPr>
                </w:p>
              </w:tc>
              <w:tc>
                <w:tcPr>
                  <w:tcW w:w="293" w:type="pct"/>
                </w:tcPr>
                <w:p w14:paraId="1D73A9B4" w14:textId="77777777" w:rsidR="00D45862" w:rsidRPr="00B376E1" w:rsidRDefault="00D45862" w:rsidP="004754C8">
                  <w:pPr>
                    <w:spacing w:before="0" w:after="0"/>
                    <w:rPr>
                      <w:szCs w:val="22"/>
                    </w:rPr>
                  </w:pPr>
                </w:p>
              </w:tc>
              <w:tc>
                <w:tcPr>
                  <w:tcW w:w="293" w:type="pct"/>
                </w:tcPr>
                <w:p w14:paraId="79422040" w14:textId="77777777" w:rsidR="00D45862" w:rsidRPr="00B376E1" w:rsidRDefault="00D45862" w:rsidP="004754C8">
                  <w:pPr>
                    <w:spacing w:before="0" w:after="0"/>
                    <w:rPr>
                      <w:szCs w:val="22"/>
                    </w:rPr>
                  </w:pPr>
                </w:p>
              </w:tc>
              <w:tc>
                <w:tcPr>
                  <w:tcW w:w="304" w:type="pct"/>
                  <w:gridSpan w:val="2"/>
                </w:tcPr>
                <w:p w14:paraId="78DC2A7D" w14:textId="77777777" w:rsidR="00D45862" w:rsidRPr="00B376E1" w:rsidRDefault="00D45862" w:rsidP="004754C8">
                  <w:pPr>
                    <w:spacing w:before="0" w:after="0"/>
                    <w:rPr>
                      <w:szCs w:val="22"/>
                    </w:rPr>
                  </w:pPr>
                </w:p>
              </w:tc>
            </w:tr>
            <w:tr w:rsidR="00A6305A" w:rsidRPr="00B376E1" w14:paraId="1943D791" w14:textId="77777777" w:rsidTr="00B64249">
              <w:tc>
                <w:tcPr>
                  <w:tcW w:w="1797" w:type="pct"/>
                  <w:tcBorders>
                    <w:top w:val="nil"/>
                    <w:left w:val="nil"/>
                    <w:bottom w:val="nil"/>
                    <w:right w:val="single" w:sz="4" w:space="0" w:color="auto"/>
                  </w:tcBorders>
                </w:tcPr>
                <w:p w14:paraId="6DA8EBAE" w14:textId="77777777" w:rsidR="00D45862" w:rsidRPr="00B376E1" w:rsidRDefault="00D45862" w:rsidP="004754C8">
                  <w:pPr>
                    <w:spacing w:before="0" w:after="0"/>
                    <w:rPr>
                      <w:szCs w:val="22"/>
                      <w14:ligatures w14:val="standardContextual"/>
                    </w:rPr>
                  </w:pPr>
                  <w:r w:rsidRPr="00B376E1">
                    <w:rPr>
                      <w:szCs w:val="22"/>
                      <w14:ligatures w14:val="standardContextual"/>
                    </w:rPr>
                    <w:t>OPV/POLIO 1</w:t>
                  </w:r>
                </w:p>
              </w:tc>
              <w:tc>
                <w:tcPr>
                  <w:tcW w:w="818" w:type="pct"/>
                  <w:tcBorders>
                    <w:left w:val="single" w:sz="4" w:space="0" w:color="auto"/>
                  </w:tcBorders>
                </w:tcPr>
                <w:p w14:paraId="04667171" w14:textId="77777777" w:rsidR="00D45862" w:rsidRPr="00B376E1" w:rsidRDefault="00D45862" w:rsidP="004754C8">
                  <w:pPr>
                    <w:spacing w:before="0" w:after="0"/>
                    <w:rPr>
                      <w:szCs w:val="22"/>
                    </w:rPr>
                  </w:pPr>
                </w:p>
              </w:tc>
              <w:tc>
                <w:tcPr>
                  <w:tcW w:w="293" w:type="pct"/>
                </w:tcPr>
                <w:p w14:paraId="691AC002" w14:textId="77777777" w:rsidR="00D45862" w:rsidRPr="00B376E1" w:rsidRDefault="00D45862" w:rsidP="004754C8">
                  <w:pPr>
                    <w:spacing w:before="0" w:after="0"/>
                    <w:rPr>
                      <w:szCs w:val="22"/>
                    </w:rPr>
                  </w:pPr>
                </w:p>
              </w:tc>
              <w:tc>
                <w:tcPr>
                  <w:tcW w:w="442" w:type="pct"/>
                </w:tcPr>
                <w:p w14:paraId="42450343" w14:textId="77777777" w:rsidR="00D45862" w:rsidRPr="00B376E1" w:rsidRDefault="00D45862" w:rsidP="004754C8">
                  <w:pPr>
                    <w:spacing w:before="0" w:after="0"/>
                    <w:rPr>
                      <w:szCs w:val="22"/>
                    </w:rPr>
                  </w:pPr>
                </w:p>
              </w:tc>
              <w:tc>
                <w:tcPr>
                  <w:tcW w:w="466" w:type="pct"/>
                </w:tcPr>
                <w:p w14:paraId="6C9B08D0" w14:textId="77777777" w:rsidR="00D45862" w:rsidRPr="00B376E1" w:rsidRDefault="00D45862" w:rsidP="004754C8">
                  <w:pPr>
                    <w:spacing w:before="0" w:after="0"/>
                    <w:rPr>
                      <w:szCs w:val="22"/>
                    </w:rPr>
                  </w:pPr>
                </w:p>
              </w:tc>
              <w:tc>
                <w:tcPr>
                  <w:tcW w:w="294" w:type="pct"/>
                  <w:gridSpan w:val="2"/>
                </w:tcPr>
                <w:p w14:paraId="12AE0DD9" w14:textId="77777777" w:rsidR="00D45862" w:rsidRPr="00B376E1" w:rsidRDefault="00D45862" w:rsidP="004754C8">
                  <w:pPr>
                    <w:spacing w:before="0" w:after="0"/>
                    <w:rPr>
                      <w:szCs w:val="22"/>
                    </w:rPr>
                  </w:pPr>
                </w:p>
              </w:tc>
              <w:tc>
                <w:tcPr>
                  <w:tcW w:w="293" w:type="pct"/>
                </w:tcPr>
                <w:p w14:paraId="3A560218" w14:textId="77777777" w:rsidR="00D45862" w:rsidRPr="00B376E1" w:rsidRDefault="00D45862" w:rsidP="004754C8">
                  <w:pPr>
                    <w:spacing w:before="0" w:after="0"/>
                    <w:rPr>
                      <w:szCs w:val="22"/>
                    </w:rPr>
                  </w:pPr>
                </w:p>
              </w:tc>
              <w:tc>
                <w:tcPr>
                  <w:tcW w:w="293" w:type="pct"/>
                </w:tcPr>
                <w:p w14:paraId="109B1868" w14:textId="77777777" w:rsidR="00D45862" w:rsidRPr="00B376E1" w:rsidRDefault="00D45862" w:rsidP="004754C8">
                  <w:pPr>
                    <w:spacing w:before="0" w:after="0"/>
                    <w:rPr>
                      <w:szCs w:val="22"/>
                    </w:rPr>
                  </w:pPr>
                </w:p>
              </w:tc>
              <w:tc>
                <w:tcPr>
                  <w:tcW w:w="304" w:type="pct"/>
                  <w:gridSpan w:val="2"/>
                </w:tcPr>
                <w:p w14:paraId="2903FE69" w14:textId="77777777" w:rsidR="00D45862" w:rsidRPr="00B376E1" w:rsidRDefault="00D45862" w:rsidP="004754C8">
                  <w:pPr>
                    <w:spacing w:before="0" w:after="0"/>
                    <w:rPr>
                      <w:szCs w:val="22"/>
                    </w:rPr>
                  </w:pPr>
                </w:p>
              </w:tc>
            </w:tr>
            <w:tr w:rsidR="00A6305A" w:rsidRPr="00B376E1" w14:paraId="5F888E13" w14:textId="77777777" w:rsidTr="00B64249">
              <w:tc>
                <w:tcPr>
                  <w:tcW w:w="1797" w:type="pct"/>
                  <w:tcBorders>
                    <w:top w:val="nil"/>
                    <w:left w:val="nil"/>
                    <w:bottom w:val="nil"/>
                    <w:right w:val="single" w:sz="4" w:space="0" w:color="auto"/>
                  </w:tcBorders>
                </w:tcPr>
                <w:p w14:paraId="5AB18BD9" w14:textId="77777777" w:rsidR="00D45862" w:rsidRPr="00B376E1" w:rsidRDefault="00D45862" w:rsidP="004754C8">
                  <w:pPr>
                    <w:spacing w:before="0" w:after="0"/>
                    <w:rPr>
                      <w:szCs w:val="22"/>
                      <w14:ligatures w14:val="standardContextual"/>
                    </w:rPr>
                  </w:pPr>
                  <w:r w:rsidRPr="00B376E1">
                    <w:rPr>
                      <w:szCs w:val="22"/>
                      <w14:ligatures w14:val="standardContextual"/>
                    </w:rPr>
                    <w:t>OPV/POLIO 2</w:t>
                  </w:r>
                </w:p>
              </w:tc>
              <w:tc>
                <w:tcPr>
                  <w:tcW w:w="818" w:type="pct"/>
                  <w:tcBorders>
                    <w:left w:val="single" w:sz="4" w:space="0" w:color="auto"/>
                  </w:tcBorders>
                </w:tcPr>
                <w:p w14:paraId="684EEA2F" w14:textId="77777777" w:rsidR="00D45862" w:rsidRPr="00B376E1" w:rsidRDefault="00D45862" w:rsidP="004754C8">
                  <w:pPr>
                    <w:spacing w:before="0" w:after="0"/>
                    <w:rPr>
                      <w:szCs w:val="22"/>
                    </w:rPr>
                  </w:pPr>
                </w:p>
              </w:tc>
              <w:tc>
                <w:tcPr>
                  <w:tcW w:w="293" w:type="pct"/>
                </w:tcPr>
                <w:p w14:paraId="367AEB8F" w14:textId="77777777" w:rsidR="00D45862" w:rsidRPr="00B376E1" w:rsidRDefault="00D45862" w:rsidP="004754C8">
                  <w:pPr>
                    <w:spacing w:before="0" w:after="0"/>
                    <w:rPr>
                      <w:szCs w:val="22"/>
                    </w:rPr>
                  </w:pPr>
                </w:p>
              </w:tc>
              <w:tc>
                <w:tcPr>
                  <w:tcW w:w="442" w:type="pct"/>
                </w:tcPr>
                <w:p w14:paraId="24ABA8AA" w14:textId="77777777" w:rsidR="00D45862" w:rsidRPr="00B376E1" w:rsidRDefault="00D45862" w:rsidP="004754C8">
                  <w:pPr>
                    <w:spacing w:before="0" w:after="0"/>
                    <w:rPr>
                      <w:szCs w:val="22"/>
                    </w:rPr>
                  </w:pPr>
                </w:p>
              </w:tc>
              <w:tc>
                <w:tcPr>
                  <w:tcW w:w="466" w:type="pct"/>
                </w:tcPr>
                <w:p w14:paraId="687241D2" w14:textId="77777777" w:rsidR="00D45862" w:rsidRPr="00B376E1" w:rsidRDefault="00D45862" w:rsidP="004754C8">
                  <w:pPr>
                    <w:spacing w:before="0" w:after="0"/>
                    <w:rPr>
                      <w:szCs w:val="22"/>
                    </w:rPr>
                  </w:pPr>
                </w:p>
              </w:tc>
              <w:tc>
                <w:tcPr>
                  <w:tcW w:w="294" w:type="pct"/>
                  <w:gridSpan w:val="2"/>
                </w:tcPr>
                <w:p w14:paraId="0253FABF" w14:textId="77777777" w:rsidR="00D45862" w:rsidRPr="00B376E1" w:rsidRDefault="00D45862" w:rsidP="004754C8">
                  <w:pPr>
                    <w:spacing w:before="0" w:after="0"/>
                    <w:rPr>
                      <w:szCs w:val="22"/>
                    </w:rPr>
                  </w:pPr>
                </w:p>
              </w:tc>
              <w:tc>
                <w:tcPr>
                  <w:tcW w:w="293" w:type="pct"/>
                </w:tcPr>
                <w:p w14:paraId="6AC7229D" w14:textId="77777777" w:rsidR="00D45862" w:rsidRPr="00B376E1" w:rsidRDefault="00D45862" w:rsidP="004754C8">
                  <w:pPr>
                    <w:spacing w:before="0" w:after="0"/>
                    <w:rPr>
                      <w:szCs w:val="22"/>
                    </w:rPr>
                  </w:pPr>
                </w:p>
              </w:tc>
              <w:tc>
                <w:tcPr>
                  <w:tcW w:w="293" w:type="pct"/>
                </w:tcPr>
                <w:p w14:paraId="7487C7D6" w14:textId="77777777" w:rsidR="00D45862" w:rsidRPr="00B376E1" w:rsidRDefault="00D45862" w:rsidP="004754C8">
                  <w:pPr>
                    <w:spacing w:before="0" w:after="0"/>
                    <w:rPr>
                      <w:szCs w:val="22"/>
                    </w:rPr>
                  </w:pPr>
                </w:p>
              </w:tc>
              <w:tc>
                <w:tcPr>
                  <w:tcW w:w="304" w:type="pct"/>
                  <w:gridSpan w:val="2"/>
                </w:tcPr>
                <w:p w14:paraId="180A55C1" w14:textId="77777777" w:rsidR="00D45862" w:rsidRPr="00B376E1" w:rsidRDefault="00D45862" w:rsidP="004754C8">
                  <w:pPr>
                    <w:spacing w:before="0" w:after="0"/>
                    <w:rPr>
                      <w:szCs w:val="22"/>
                    </w:rPr>
                  </w:pPr>
                </w:p>
              </w:tc>
            </w:tr>
            <w:tr w:rsidR="00A6305A" w:rsidRPr="00B376E1" w14:paraId="7871F2DF" w14:textId="77777777" w:rsidTr="00B64249">
              <w:tc>
                <w:tcPr>
                  <w:tcW w:w="1797" w:type="pct"/>
                  <w:tcBorders>
                    <w:top w:val="nil"/>
                    <w:left w:val="nil"/>
                    <w:bottom w:val="nil"/>
                    <w:right w:val="single" w:sz="4" w:space="0" w:color="auto"/>
                  </w:tcBorders>
                </w:tcPr>
                <w:p w14:paraId="14BF5B40" w14:textId="77777777" w:rsidR="00D45862" w:rsidRPr="00B376E1" w:rsidRDefault="00D45862" w:rsidP="004754C8">
                  <w:pPr>
                    <w:spacing w:before="0" w:after="0"/>
                    <w:rPr>
                      <w:szCs w:val="22"/>
                      <w14:ligatures w14:val="standardContextual"/>
                    </w:rPr>
                  </w:pPr>
                  <w:r w:rsidRPr="00B376E1">
                    <w:rPr>
                      <w:szCs w:val="22"/>
                      <w14:ligatures w14:val="standardContextual"/>
                    </w:rPr>
                    <w:t>OPV/POLIO 3</w:t>
                  </w:r>
                </w:p>
              </w:tc>
              <w:tc>
                <w:tcPr>
                  <w:tcW w:w="818" w:type="pct"/>
                  <w:tcBorders>
                    <w:left w:val="single" w:sz="4" w:space="0" w:color="auto"/>
                  </w:tcBorders>
                </w:tcPr>
                <w:p w14:paraId="0C1C72C1" w14:textId="77777777" w:rsidR="00D45862" w:rsidRPr="00B376E1" w:rsidRDefault="00D45862" w:rsidP="004754C8">
                  <w:pPr>
                    <w:spacing w:before="0" w:after="0"/>
                    <w:rPr>
                      <w:szCs w:val="22"/>
                    </w:rPr>
                  </w:pPr>
                </w:p>
              </w:tc>
              <w:tc>
                <w:tcPr>
                  <w:tcW w:w="293" w:type="pct"/>
                </w:tcPr>
                <w:p w14:paraId="3A6B1B0C" w14:textId="77777777" w:rsidR="00D45862" w:rsidRPr="00B376E1" w:rsidRDefault="00D45862" w:rsidP="004754C8">
                  <w:pPr>
                    <w:spacing w:before="0" w:after="0"/>
                    <w:rPr>
                      <w:szCs w:val="22"/>
                    </w:rPr>
                  </w:pPr>
                </w:p>
              </w:tc>
              <w:tc>
                <w:tcPr>
                  <w:tcW w:w="442" w:type="pct"/>
                </w:tcPr>
                <w:p w14:paraId="39F97965" w14:textId="77777777" w:rsidR="00D45862" w:rsidRPr="00B376E1" w:rsidRDefault="00D45862" w:rsidP="004754C8">
                  <w:pPr>
                    <w:spacing w:before="0" w:after="0"/>
                    <w:rPr>
                      <w:szCs w:val="22"/>
                    </w:rPr>
                  </w:pPr>
                </w:p>
              </w:tc>
              <w:tc>
                <w:tcPr>
                  <w:tcW w:w="466" w:type="pct"/>
                </w:tcPr>
                <w:p w14:paraId="32B2EFF5" w14:textId="77777777" w:rsidR="00D45862" w:rsidRPr="00B376E1" w:rsidRDefault="00D45862" w:rsidP="004754C8">
                  <w:pPr>
                    <w:spacing w:before="0" w:after="0"/>
                    <w:rPr>
                      <w:szCs w:val="22"/>
                    </w:rPr>
                  </w:pPr>
                </w:p>
              </w:tc>
              <w:tc>
                <w:tcPr>
                  <w:tcW w:w="294" w:type="pct"/>
                  <w:gridSpan w:val="2"/>
                </w:tcPr>
                <w:p w14:paraId="15AC62CC" w14:textId="77777777" w:rsidR="00D45862" w:rsidRPr="00B376E1" w:rsidRDefault="00D45862" w:rsidP="004754C8">
                  <w:pPr>
                    <w:spacing w:before="0" w:after="0"/>
                    <w:rPr>
                      <w:szCs w:val="22"/>
                    </w:rPr>
                  </w:pPr>
                </w:p>
              </w:tc>
              <w:tc>
                <w:tcPr>
                  <w:tcW w:w="293" w:type="pct"/>
                </w:tcPr>
                <w:p w14:paraId="1156E8F4" w14:textId="77777777" w:rsidR="00D45862" w:rsidRPr="00B376E1" w:rsidRDefault="00D45862" w:rsidP="004754C8">
                  <w:pPr>
                    <w:spacing w:before="0" w:after="0"/>
                    <w:rPr>
                      <w:szCs w:val="22"/>
                    </w:rPr>
                  </w:pPr>
                </w:p>
              </w:tc>
              <w:tc>
                <w:tcPr>
                  <w:tcW w:w="293" w:type="pct"/>
                </w:tcPr>
                <w:p w14:paraId="4E339EFF" w14:textId="77777777" w:rsidR="00D45862" w:rsidRPr="00B376E1" w:rsidRDefault="00D45862" w:rsidP="004754C8">
                  <w:pPr>
                    <w:spacing w:before="0" w:after="0"/>
                    <w:rPr>
                      <w:szCs w:val="22"/>
                    </w:rPr>
                  </w:pPr>
                </w:p>
              </w:tc>
              <w:tc>
                <w:tcPr>
                  <w:tcW w:w="304" w:type="pct"/>
                  <w:gridSpan w:val="2"/>
                </w:tcPr>
                <w:p w14:paraId="2D678BFB" w14:textId="77777777" w:rsidR="00D45862" w:rsidRPr="00B376E1" w:rsidRDefault="00D45862" w:rsidP="004754C8">
                  <w:pPr>
                    <w:spacing w:before="0" w:after="0"/>
                    <w:rPr>
                      <w:szCs w:val="22"/>
                    </w:rPr>
                  </w:pPr>
                </w:p>
              </w:tc>
            </w:tr>
            <w:tr w:rsidR="00A6305A" w:rsidRPr="00B376E1" w14:paraId="509F0522" w14:textId="77777777" w:rsidTr="00B64249">
              <w:tc>
                <w:tcPr>
                  <w:tcW w:w="1797" w:type="pct"/>
                  <w:tcBorders>
                    <w:top w:val="nil"/>
                    <w:left w:val="nil"/>
                    <w:bottom w:val="nil"/>
                    <w:right w:val="single" w:sz="4" w:space="0" w:color="auto"/>
                  </w:tcBorders>
                </w:tcPr>
                <w:p w14:paraId="467F5B48" w14:textId="77777777" w:rsidR="00D45862" w:rsidRPr="00B376E1" w:rsidRDefault="00D45862" w:rsidP="004754C8">
                  <w:pPr>
                    <w:spacing w:before="0" w:after="0"/>
                    <w:rPr>
                      <w:szCs w:val="22"/>
                      <w14:ligatures w14:val="standardContextual"/>
                    </w:rPr>
                  </w:pPr>
                  <w:r w:rsidRPr="00B376E1">
                    <w:rPr>
                      <w:szCs w:val="22"/>
                      <w14:ligatures w14:val="standardContextual"/>
                    </w:rPr>
                    <w:t>PCV/PNEUMOCOCCAL 1</w:t>
                  </w:r>
                </w:p>
              </w:tc>
              <w:tc>
                <w:tcPr>
                  <w:tcW w:w="818" w:type="pct"/>
                  <w:tcBorders>
                    <w:left w:val="single" w:sz="4" w:space="0" w:color="auto"/>
                  </w:tcBorders>
                </w:tcPr>
                <w:p w14:paraId="1EDDC62E" w14:textId="77777777" w:rsidR="00D45862" w:rsidRPr="00B376E1" w:rsidRDefault="00D45862" w:rsidP="004754C8">
                  <w:pPr>
                    <w:spacing w:before="0" w:after="0"/>
                    <w:rPr>
                      <w:szCs w:val="22"/>
                    </w:rPr>
                  </w:pPr>
                </w:p>
              </w:tc>
              <w:tc>
                <w:tcPr>
                  <w:tcW w:w="293" w:type="pct"/>
                </w:tcPr>
                <w:p w14:paraId="3D089134" w14:textId="77777777" w:rsidR="00D45862" w:rsidRPr="00B376E1" w:rsidRDefault="00D45862" w:rsidP="004754C8">
                  <w:pPr>
                    <w:spacing w:before="0" w:after="0"/>
                    <w:rPr>
                      <w:szCs w:val="22"/>
                    </w:rPr>
                  </w:pPr>
                </w:p>
              </w:tc>
              <w:tc>
                <w:tcPr>
                  <w:tcW w:w="442" w:type="pct"/>
                </w:tcPr>
                <w:p w14:paraId="0CB73E1A" w14:textId="77777777" w:rsidR="00D45862" w:rsidRPr="00B376E1" w:rsidRDefault="00D45862" w:rsidP="004754C8">
                  <w:pPr>
                    <w:spacing w:before="0" w:after="0"/>
                    <w:rPr>
                      <w:szCs w:val="22"/>
                    </w:rPr>
                  </w:pPr>
                </w:p>
              </w:tc>
              <w:tc>
                <w:tcPr>
                  <w:tcW w:w="466" w:type="pct"/>
                </w:tcPr>
                <w:p w14:paraId="6CD6267D" w14:textId="77777777" w:rsidR="00D45862" w:rsidRPr="00B376E1" w:rsidRDefault="00D45862" w:rsidP="004754C8">
                  <w:pPr>
                    <w:spacing w:before="0" w:after="0"/>
                    <w:rPr>
                      <w:szCs w:val="22"/>
                    </w:rPr>
                  </w:pPr>
                </w:p>
              </w:tc>
              <w:tc>
                <w:tcPr>
                  <w:tcW w:w="294" w:type="pct"/>
                  <w:gridSpan w:val="2"/>
                </w:tcPr>
                <w:p w14:paraId="6E8F6857" w14:textId="77777777" w:rsidR="00D45862" w:rsidRPr="00B376E1" w:rsidRDefault="00D45862" w:rsidP="004754C8">
                  <w:pPr>
                    <w:spacing w:before="0" w:after="0"/>
                    <w:rPr>
                      <w:szCs w:val="22"/>
                    </w:rPr>
                  </w:pPr>
                </w:p>
              </w:tc>
              <w:tc>
                <w:tcPr>
                  <w:tcW w:w="293" w:type="pct"/>
                </w:tcPr>
                <w:p w14:paraId="0EA2D735" w14:textId="77777777" w:rsidR="00D45862" w:rsidRPr="00B376E1" w:rsidRDefault="00D45862" w:rsidP="004754C8">
                  <w:pPr>
                    <w:spacing w:before="0" w:after="0"/>
                    <w:rPr>
                      <w:szCs w:val="22"/>
                    </w:rPr>
                  </w:pPr>
                </w:p>
              </w:tc>
              <w:tc>
                <w:tcPr>
                  <w:tcW w:w="293" w:type="pct"/>
                </w:tcPr>
                <w:p w14:paraId="1826BAA3" w14:textId="77777777" w:rsidR="00D45862" w:rsidRPr="00B376E1" w:rsidRDefault="00D45862" w:rsidP="004754C8">
                  <w:pPr>
                    <w:spacing w:before="0" w:after="0"/>
                    <w:rPr>
                      <w:szCs w:val="22"/>
                    </w:rPr>
                  </w:pPr>
                </w:p>
              </w:tc>
              <w:tc>
                <w:tcPr>
                  <w:tcW w:w="304" w:type="pct"/>
                  <w:gridSpan w:val="2"/>
                </w:tcPr>
                <w:p w14:paraId="20D2C367" w14:textId="77777777" w:rsidR="00D45862" w:rsidRPr="00B376E1" w:rsidRDefault="00D45862" w:rsidP="004754C8">
                  <w:pPr>
                    <w:spacing w:before="0" w:after="0"/>
                    <w:rPr>
                      <w:szCs w:val="22"/>
                    </w:rPr>
                  </w:pPr>
                </w:p>
              </w:tc>
            </w:tr>
            <w:tr w:rsidR="00A6305A" w:rsidRPr="00B376E1" w14:paraId="31CAD3FA" w14:textId="77777777" w:rsidTr="00B64249">
              <w:tc>
                <w:tcPr>
                  <w:tcW w:w="1797" w:type="pct"/>
                  <w:tcBorders>
                    <w:top w:val="nil"/>
                    <w:left w:val="nil"/>
                    <w:bottom w:val="nil"/>
                    <w:right w:val="single" w:sz="4" w:space="0" w:color="auto"/>
                  </w:tcBorders>
                </w:tcPr>
                <w:p w14:paraId="7F94C476" w14:textId="77777777" w:rsidR="00D45862" w:rsidRPr="00B376E1" w:rsidRDefault="00D45862" w:rsidP="004754C8">
                  <w:pPr>
                    <w:spacing w:before="0" w:after="0"/>
                    <w:rPr>
                      <w:szCs w:val="22"/>
                      <w14:ligatures w14:val="standardContextual"/>
                    </w:rPr>
                  </w:pPr>
                  <w:r w:rsidRPr="00B376E1">
                    <w:rPr>
                      <w:szCs w:val="22"/>
                      <w14:ligatures w14:val="standardContextual"/>
                    </w:rPr>
                    <w:lastRenderedPageBreak/>
                    <w:t>PCV/PNEUMOCOCCAL 2</w:t>
                  </w:r>
                </w:p>
              </w:tc>
              <w:tc>
                <w:tcPr>
                  <w:tcW w:w="818" w:type="pct"/>
                  <w:tcBorders>
                    <w:left w:val="single" w:sz="4" w:space="0" w:color="auto"/>
                  </w:tcBorders>
                </w:tcPr>
                <w:p w14:paraId="0941DE47" w14:textId="77777777" w:rsidR="00D45862" w:rsidRPr="00B376E1" w:rsidRDefault="00D45862" w:rsidP="004754C8">
                  <w:pPr>
                    <w:spacing w:before="0" w:after="0"/>
                    <w:rPr>
                      <w:szCs w:val="22"/>
                    </w:rPr>
                  </w:pPr>
                </w:p>
              </w:tc>
              <w:tc>
                <w:tcPr>
                  <w:tcW w:w="293" w:type="pct"/>
                </w:tcPr>
                <w:p w14:paraId="3EF90390" w14:textId="77777777" w:rsidR="00D45862" w:rsidRPr="00B376E1" w:rsidRDefault="00D45862" w:rsidP="004754C8">
                  <w:pPr>
                    <w:spacing w:before="0" w:after="0"/>
                    <w:rPr>
                      <w:szCs w:val="22"/>
                    </w:rPr>
                  </w:pPr>
                </w:p>
              </w:tc>
              <w:tc>
                <w:tcPr>
                  <w:tcW w:w="442" w:type="pct"/>
                </w:tcPr>
                <w:p w14:paraId="720A86DF" w14:textId="77777777" w:rsidR="00D45862" w:rsidRPr="00B376E1" w:rsidRDefault="00D45862" w:rsidP="004754C8">
                  <w:pPr>
                    <w:spacing w:before="0" w:after="0"/>
                    <w:rPr>
                      <w:szCs w:val="22"/>
                    </w:rPr>
                  </w:pPr>
                </w:p>
              </w:tc>
              <w:tc>
                <w:tcPr>
                  <w:tcW w:w="466" w:type="pct"/>
                </w:tcPr>
                <w:p w14:paraId="18E517DE" w14:textId="77777777" w:rsidR="00D45862" w:rsidRPr="00B376E1" w:rsidRDefault="00D45862" w:rsidP="004754C8">
                  <w:pPr>
                    <w:spacing w:before="0" w:after="0"/>
                    <w:rPr>
                      <w:szCs w:val="22"/>
                    </w:rPr>
                  </w:pPr>
                </w:p>
              </w:tc>
              <w:tc>
                <w:tcPr>
                  <w:tcW w:w="294" w:type="pct"/>
                  <w:gridSpan w:val="2"/>
                </w:tcPr>
                <w:p w14:paraId="27D1670F" w14:textId="77777777" w:rsidR="00D45862" w:rsidRPr="00B376E1" w:rsidRDefault="00D45862" w:rsidP="004754C8">
                  <w:pPr>
                    <w:spacing w:before="0" w:after="0"/>
                    <w:rPr>
                      <w:szCs w:val="22"/>
                    </w:rPr>
                  </w:pPr>
                </w:p>
              </w:tc>
              <w:tc>
                <w:tcPr>
                  <w:tcW w:w="293" w:type="pct"/>
                </w:tcPr>
                <w:p w14:paraId="276B61E6" w14:textId="77777777" w:rsidR="00D45862" w:rsidRPr="00B376E1" w:rsidRDefault="00D45862" w:rsidP="004754C8">
                  <w:pPr>
                    <w:spacing w:before="0" w:after="0"/>
                    <w:rPr>
                      <w:szCs w:val="22"/>
                    </w:rPr>
                  </w:pPr>
                </w:p>
              </w:tc>
              <w:tc>
                <w:tcPr>
                  <w:tcW w:w="293" w:type="pct"/>
                </w:tcPr>
                <w:p w14:paraId="5D9777EA" w14:textId="77777777" w:rsidR="00D45862" w:rsidRPr="00B376E1" w:rsidRDefault="00D45862" w:rsidP="004754C8">
                  <w:pPr>
                    <w:spacing w:before="0" w:after="0"/>
                    <w:rPr>
                      <w:szCs w:val="22"/>
                    </w:rPr>
                  </w:pPr>
                </w:p>
              </w:tc>
              <w:tc>
                <w:tcPr>
                  <w:tcW w:w="304" w:type="pct"/>
                  <w:gridSpan w:val="2"/>
                </w:tcPr>
                <w:p w14:paraId="16E0312A" w14:textId="77777777" w:rsidR="00D45862" w:rsidRPr="00B376E1" w:rsidRDefault="00D45862" w:rsidP="004754C8">
                  <w:pPr>
                    <w:spacing w:before="0" w:after="0"/>
                    <w:rPr>
                      <w:szCs w:val="22"/>
                    </w:rPr>
                  </w:pPr>
                </w:p>
              </w:tc>
            </w:tr>
            <w:tr w:rsidR="00A6305A" w:rsidRPr="00B376E1" w14:paraId="7BE48D9E" w14:textId="77777777" w:rsidTr="00B64249">
              <w:tc>
                <w:tcPr>
                  <w:tcW w:w="1797" w:type="pct"/>
                  <w:tcBorders>
                    <w:top w:val="nil"/>
                    <w:left w:val="nil"/>
                    <w:bottom w:val="nil"/>
                    <w:right w:val="single" w:sz="4" w:space="0" w:color="auto"/>
                  </w:tcBorders>
                </w:tcPr>
                <w:p w14:paraId="4D32EEBE" w14:textId="77777777" w:rsidR="00D45862" w:rsidRPr="00B376E1" w:rsidRDefault="00D45862" w:rsidP="004754C8">
                  <w:pPr>
                    <w:spacing w:before="0" w:after="0"/>
                    <w:rPr>
                      <w:szCs w:val="22"/>
                      <w14:ligatures w14:val="standardContextual"/>
                    </w:rPr>
                  </w:pPr>
                  <w:r w:rsidRPr="00B376E1">
                    <w:rPr>
                      <w:szCs w:val="22"/>
                      <w14:ligatures w14:val="standardContextual"/>
                    </w:rPr>
                    <w:t>PCV/PNEUMOCOCCAL 3</w:t>
                  </w:r>
                </w:p>
              </w:tc>
              <w:tc>
                <w:tcPr>
                  <w:tcW w:w="818" w:type="pct"/>
                  <w:tcBorders>
                    <w:left w:val="single" w:sz="4" w:space="0" w:color="auto"/>
                  </w:tcBorders>
                </w:tcPr>
                <w:p w14:paraId="35FDCF75" w14:textId="77777777" w:rsidR="00D45862" w:rsidRPr="00B376E1" w:rsidRDefault="00D45862" w:rsidP="004754C8">
                  <w:pPr>
                    <w:spacing w:before="0" w:after="0"/>
                    <w:rPr>
                      <w:szCs w:val="22"/>
                    </w:rPr>
                  </w:pPr>
                </w:p>
              </w:tc>
              <w:tc>
                <w:tcPr>
                  <w:tcW w:w="293" w:type="pct"/>
                </w:tcPr>
                <w:p w14:paraId="650C8C93" w14:textId="77777777" w:rsidR="00D45862" w:rsidRPr="00B376E1" w:rsidRDefault="00D45862" w:rsidP="004754C8">
                  <w:pPr>
                    <w:spacing w:before="0" w:after="0"/>
                    <w:rPr>
                      <w:szCs w:val="22"/>
                    </w:rPr>
                  </w:pPr>
                </w:p>
              </w:tc>
              <w:tc>
                <w:tcPr>
                  <w:tcW w:w="442" w:type="pct"/>
                </w:tcPr>
                <w:p w14:paraId="2D79D1C6" w14:textId="77777777" w:rsidR="00D45862" w:rsidRPr="00B376E1" w:rsidRDefault="00D45862" w:rsidP="004754C8">
                  <w:pPr>
                    <w:spacing w:before="0" w:after="0"/>
                    <w:rPr>
                      <w:szCs w:val="22"/>
                    </w:rPr>
                  </w:pPr>
                </w:p>
              </w:tc>
              <w:tc>
                <w:tcPr>
                  <w:tcW w:w="466" w:type="pct"/>
                </w:tcPr>
                <w:p w14:paraId="357161C3" w14:textId="77777777" w:rsidR="00D45862" w:rsidRPr="00B376E1" w:rsidRDefault="00D45862" w:rsidP="004754C8">
                  <w:pPr>
                    <w:spacing w:before="0" w:after="0"/>
                    <w:rPr>
                      <w:szCs w:val="22"/>
                    </w:rPr>
                  </w:pPr>
                </w:p>
              </w:tc>
              <w:tc>
                <w:tcPr>
                  <w:tcW w:w="294" w:type="pct"/>
                  <w:gridSpan w:val="2"/>
                </w:tcPr>
                <w:p w14:paraId="59C03E98" w14:textId="77777777" w:rsidR="00D45862" w:rsidRPr="00B376E1" w:rsidRDefault="00D45862" w:rsidP="004754C8">
                  <w:pPr>
                    <w:spacing w:before="0" w:after="0"/>
                    <w:rPr>
                      <w:szCs w:val="22"/>
                    </w:rPr>
                  </w:pPr>
                </w:p>
              </w:tc>
              <w:tc>
                <w:tcPr>
                  <w:tcW w:w="293" w:type="pct"/>
                </w:tcPr>
                <w:p w14:paraId="3F2E355F" w14:textId="77777777" w:rsidR="00D45862" w:rsidRPr="00B376E1" w:rsidRDefault="00D45862" w:rsidP="004754C8">
                  <w:pPr>
                    <w:spacing w:before="0" w:after="0"/>
                    <w:rPr>
                      <w:szCs w:val="22"/>
                    </w:rPr>
                  </w:pPr>
                </w:p>
              </w:tc>
              <w:tc>
                <w:tcPr>
                  <w:tcW w:w="293" w:type="pct"/>
                </w:tcPr>
                <w:p w14:paraId="6AC2436B" w14:textId="77777777" w:rsidR="00D45862" w:rsidRPr="00B376E1" w:rsidRDefault="00D45862" w:rsidP="004754C8">
                  <w:pPr>
                    <w:spacing w:before="0" w:after="0"/>
                    <w:rPr>
                      <w:szCs w:val="22"/>
                    </w:rPr>
                  </w:pPr>
                </w:p>
              </w:tc>
              <w:tc>
                <w:tcPr>
                  <w:tcW w:w="304" w:type="pct"/>
                  <w:gridSpan w:val="2"/>
                </w:tcPr>
                <w:p w14:paraId="39A14BC5" w14:textId="77777777" w:rsidR="00D45862" w:rsidRPr="00B376E1" w:rsidRDefault="00D45862" w:rsidP="004754C8">
                  <w:pPr>
                    <w:spacing w:before="0" w:after="0"/>
                    <w:rPr>
                      <w:szCs w:val="22"/>
                    </w:rPr>
                  </w:pPr>
                </w:p>
              </w:tc>
            </w:tr>
            <w:tr w:rsidR="00A6305A" w:rsidRPr="00B376E1" w14:paraId="7950E5B6" w14:textId="77777777" w:rsidTr="00B64249">
              <w:tc>
                <w:tcPr>
                  <w:tcW w:w="1797" w:type="pct"/>
                  <w:tcBorders>
                    <w:top w:val="nil"/>
                    <w:left w:val="nil"/>
                    <w:bottom w:val="nil"/>
                    <w:right w:val="single" w:sz="4" w:space="0" w:color="auto"/>
                  </w:tcBorders>
                </w:tcPr>
                <w:p w14:paraId="0A19EA6D" w14:textId="77777777" w:rsidR="00D45862" w:rsidRPr="00B376E1" w:rsidRDefault="00D45862" w:rsidP="004754C8">
                  <w:pPr>
                    <w:spacing w:before="0" w:after="0"/>
                    <w:rPr>
                      <w:szCs w:val="22"/>
                      <w14:ligatures w14:val="standardContextual"/>
                    </w:rPr>
                  </w:pPr>
                  <w:r w:rsidRPr="00B376E1">
                    <w:rPr>
                      <w:szCs w:val="22"/>
                      <w14:ligatures w14:val="standardContextual"/>
                    </w:rPr>
                    <w:t>IPV</w:t>
                  </w:r>
                </w:p>
              </w:tc>
              <w:tc>
                <w:tcPr>
                  <w:tcW w:w="818" w:type="pct"/>
                  <w:tcBorders>
                    <w:left w:val="single" w:sz="4" w:space="0" w:color="auto"/>
                  </w:tcBorders>
                </w:tcPr>
                <w:p w14:paraId="1F430D2C" w14:textId="77777777" w:rsidR="00D45862" w:rsidRPr="00B376E1" w:rsidRDefault="00D45862" w:rsidP="004754C8">
                  <w:pPr>
                    <w:spacing w:before="0" w:after="0"/>
                    <w:rPr>
                      <w:szCs w:val="22"/>
                    </w:rPr>
                  </w:pPr>
                </w:p>
              </w:tc>
              <w:tc>
                <w:tcPr>
                  <w:tcW w:w="293" w:type="pct"/>
                </w:tcPr>
                <w:p w14:paraId="6A5D25F3" w14:textId="77777777" w:rsidR="00D45862" w:rsidRPr="00B376E1" w:rsidRDefault="00D45862" w:rsidP="004754C8">
                  <w:pPr>
                    <w:spacing w:before="0" w:after="0"/>
                    <w:rPr>
                      <w:szCs w:val="22"/>
                    </w:rPr>
                  </w:pPr>
                </w:p>
              </w:tc>
              <w:tc>
                <w:tcPr>
                  <w:tcW w:w="442" w:type="pct"/>
                </w:tcPr>
                <w:p w14:paraId="1285DABC" w14:textId="77777777" w:rsidR="00D45862" w:rsidRPr="00B376E1" w:rsidRDefault="00D45862" w:rsidP="004754C8">
                  <w:pPr>
                    <w:spacing w:before="0" w:after="0"/>
                    <w:rPr>
                      <w:szCs w:val="22"/>
                    </w:rPr>
                  </w:pPr>
                </w:p>
              </w:tc>
              <w:tc>
                <w:tcPr>
                  <w:tcW w:w="466" w:type="pct"/>
                </w:tcPr>
                <w:p w14:paraId="342510A6" w14:textId="77777777" w:rsidR="00D45862" w:rsidRPr="00B376E1" w:rsidRDefault="00D45862" w:rsidP="004754C8">
                  <w:pPr>
                    <w:spacing w:before="0" w:after="0"/>
                    <w:rPr>
                      <w:szCs w:val="22"/>
                    </w:rPr>
                  </w:pPr>
                </w:p>
              </w:tc>
              <w:tc>
                <w:tcPr>
                  <w:tcW w:w="294" w:type="pct"/>
                  <w:gridSpan w:val="2"/>
                </w:tcPr>
                <w:p w14:paraId="0CFC8C8B" w14:textId="77777777" w:rsidR="00D45862" w:rsidRPr="00B376E1" w:rsidRDefault="00D45862" w:rsidP="004754C8">
                  <w:pPr>
                    <w:spacing w:before="0" w:after="0"/>
                    <w:rPr>
                      <w:szCs w:val="22"/>
                    </w:rPr>
                  </w:pPr>
                </w:p>
              </w:tc>
              <w:tc>
                <w:tcPr>
                  <w:tcW w:w="293" w:type="pct"/>
                </w:tcPr>
                <w:p w14:paraId="4FA87AF9" w14:textId="77777777" w:rsidR="00D45862" w:rsidRPr="00B376E1" w:rsidRDefault="00D45862" w:rsidP="004754C8">
                  <w:pPr>
                    <w:spacing w:before="0" w:after="0"/>
                    <w:rPr>
                      <w:szCs w:val="22"/>
                    </w:rPr>
                  </w:pPr>
                </w:p>
              </w:tc>
              <w:tc>
                <w:tcPr>
                  <w:tcW w:w="293" w:type="pct"/>
                </w:tcPr>
                <w:p w14:paraId="0D82916E" w14:textId="77777777" w:rsidR="00D45862" w:rsidRPr="00B376E1" w:rsidRDefault="00D45862" w:rsidP="004754C8">
                  <w:pPr>
                    <w:spacing w:before="0" w:after="0"/>
                    <w:rPr>
                      <w:szCs w:val="22"/>
                    </w:rPr>
                  </w:pPr>
                </w:p>
              </w:tc>
              <w:tc>
                <w:tcPr>
                  <w:tcW w:w="304" w:type="pct"/>
                  <w:gridSpan w:val="2"/>
                </w:tcPr>
                <w:p w14:paraId="6511DCCF" w14:textId="77777777" w:rsidR="00D45862" w:rsidRPr="00B376E1" w:rsidRDefault="00D45862" w:rsidP="004754C8">
                  <w:pPr>
                    <w:spacing w:before="0" w:after="0"/>
                    <w:rPr>
                      <w:szCs w:val="22"/>
                    </w:rPr>
                  </w:pPr>
                </w:p>
              </w:tc>
            </w:tr>
            <w:tr w:rsidR="00A6305A" w:rsidRPr="00B376E1" w14:paraId="3792A1B9" w14:textId="77777777" w:rsidTr="00B64249">
              <w:tc>
                <w:tcPr>
                  <w:tcW w:w="1797" w:type="pct"/>
                  <w:tcBorders>
                    <w:top w:val="nil"/>
                    <w:left w:val="nil"/>
                    <w:bottom w:val="nil"/>
                    <w:right w:val="single" w:sz="4" w:space="0" w:color="auto"/>
                  </w:tcBorders>
                </w:tcPr>
                <w:p w14:paraId="2F896244" w14:textId="77777777" w:rsidR="00D45862" w:rsidRPr="00B376E1" w:rsidRDefault="00D45862" w:rsidP="004754C8">
                  <w:pPr>
                    <w:spacing w:before="0" w:after="0"/>
                    <w:rPr>
                      <w:szCs w:val="22"/>
                      <w14:ligatures w14:val="standardContextual"/>
                    </w:rPr>
                  </w:pPr>
                  <w:r w:rsidRPr="00B376E1">
                    <w:rPr>
                      <w:szCs w:val="22"/>
                      <w14:ligatures w14:val="standardContextual"/>
                    </w:rPr>
                    <w:t>fIPV 6 WEEKS</w:t>
                  </w:r>
                </w:p>
              </w:tc>
              <w:tc>
                <w:tcPr>
                  <w:tcW w:w="818" w:type="pct"/>
                  <w:tcBorders>
                    <w:left w:val="single" w:sz="4" w:space="0" w:color="auto"/>
                  </w:tcBorders>
                </w:tcPr>
                <w:p w14:paraId="448B9AF4" w14:textId="77777777" w:rsidR="00D45862" w:rsidRPr="00B376E1" w:rsidRDefault="00D45862" w:rsidP="004754C8">
                  <w:pPr>
                    <w:spacing w:before="0" w:after="0"/>
                    <w:rPr>
                      <w:szCs w:val="22"/>
                    </w:rPr>
                  </w:pPr>
                </w:p>
              </w:tc>
              <w:tc>
                <w:tcPr>
                  <w:tcW w:w="293" w:type="pct"/>
                </w:tcPr>
                <w:p w14:paraId="3AC44AB9" w14:textId="77777777" w:rsidR="00D45862" w:rsidRPr="00B376E1" w:rsidRDefault="00D45862" w:rsidP="004754C8">
                  <w:pPr>
                    <w:spacing w:before="0" w:after="0"/>
                    <w:rPr>
                      <w:szCs w:val="22"/>
                    </w:rPr>
                  </w:pPr>
                </w:p>
              </w:tc>
              <w:tc>
                <w:tcPr>
                  <w:tcW w:w="442" w:type="pct"/>
                </w:tcPr>
                <w:p w14:paraId="17736B02" w14:textId="77777777" w:rsidR="00D45862" w:rsidRPr="00B376E1" w:rsidRDefault="00D45862" w:rsidP="004754C8">
                  <w:pPr>
                    <w:spacing w:before="0" w:after="0"/>
                    <w:rPr>
                      <w:szCs w:val="22"/>
                    </w:rPr>
                  </w:pPr>
                </w:p>
              </w:tc>
              <w:tc>
                <w:tcPr>
                  <w:tcW w:w="466" w:type="pct"/>
                </w:tcPr>
                <w:p w14:paraId="41DCF05C" w14:textId="77777777" w:rsidR="00D45862" w:rsidRPr="00B376E1" w:rsidRDefault="00D45862" w:rsidP="004754C8">
                  <w:pPr>
                    <w:spacing w:before="0" w:after="0"/>
                    <w:rPr>
                      <w:szCs w:val="22"/>
                    </w:rPr>
                  </w:pPr>
                </w:p>
              </w:tc>
              <w:tc>
                <w:tcPr>
                  <w:tcW w:w="294" w:type="pct"/>
                  <w:gridSpan w:val="2"/>
                </w:tcPr>
                <w:p w14:paraId="53FDE1F2" w14:textId="77777777" w:rsidR="00D45862" w:rsidRPr="00B376E1" w:rsidRDefault="00D45862" w:rsidP="004754C8">
                  <w:pPr>
                    <w:spacing w:before="0" w:after="0"/>
                    <w:rPr>
                      <w:szCs w:val="22"/>
                    </w:rPr>
                  </w:pPr>
                </w:p>
              </w:tc>
              <w:tc>
                <w:tcPr>
                  <w:tcW w:w="293" w:type="pct"/>
                </w:tcPr>
                <w:p w14:paraId="4DD1E9AA" w14:textId="77777777" w:rsidR="00D45862" w:rsidRPr="00B376E1" w:rsidRDefault="00D45862" w:rsidP="004754C8">
                  <w:pPr>
                    <w:spacing w:before="0" w:after="0"/>
                    <w:rPr>
                      <w:szCs w:val="22"/>
                    </w:rPr>
                  </w:pPr>
                </w:p>
              </w:tc>
              <w:tc>
                <w:tcPr>
                  <w:tcW w:w="293" w:type="pct"/>
                </w:tcPr>
                <w:p w14:paraId="08FDF60E" w14:textId="77777777" w:rsidR="00D45862" w:rsidRPr="00B376E1" w:rsidRDefault="00D45862" w:rsidP="004754C8">
                  <w:pPr>
                    <w:spacing w:before="0" w:after="0"/>
                    <w:rPr>
                      <w:szCs w:val="22"/>
                    </w:rPr>
                  </w:pPr>
                </w:p>
              </w:tc>
              <w:tc>
                <w:tcPr>
                  <w:tcW w:w="304" w:type="pct"/>
                  <w:gridSpan w:val="2"/>
                </w:tcPr>
                <w:p w14:paraId="11D51BA7" w14:textId="77777777" w:rsidR="00D45862" w:rsidRPr="00B376E1" w:rsidRDefault="00D45862" w:rsidP="004754C8">
                  <w:pPr>
                    <w:spacing w:before="0" w:after="0"/>
                    <w:rPr>
                      <w:szCs w:val="22"/>
                    </w:rPr>
                  </w:pPr>
                </w:p>
              </w:tc>
            </w:tr>
            <w:tr w:rsidR="00A6305A" w:rsidRPr="00B376E1" w14:paraId="5AADB407" w14:textId="77777777" w:rsidTr="00B64249">
              <w:tc>
                <w:tcPr>
                  <w:tcW w:w="1797" w:type="pct"/>
                  <w:tcBorders>
                    <w:top w:val="nil"/>
                    <w:left w:val="nil"/>
                    <w:bottom w:val="nil"/>
                    <w:right w:val="single" w:sz="4" w:space="0" w:color="auto"/>
                  </w:tcBorders>
                </w:tcPr>
                <w:p w14:paraId="0F52F7B3" w14:textId="77777777" w:rsidR="00D45862" w:rsidRPr="00B376E1" w:rsidRDefault="00D45862" w:rsidP="004754C8">
                  <w:pPr>
                    <w:spacing w:before="0" w:after="0"/>
                    <w:rPr>
                      <w:szCs w:val="22"/>
                      <w14:ligatures w14:val="standardContextual"/>
                    </w:rPr>
                  </w:pPr>
                  <w:r w:rsidRPr="00B376E1">
                    <w:rPr>
                      <w:szCs w:val="22"/>
                      <w14:ligatures w14:val="standardContextual"/>
                    </w:rPr>
                    <w:t>fIPV 14 WEEKS</w:t>
                  </w:r>
                </w:p>
              </w:tc>
              <w:tc>
                <w:tcPr>
                  <w:tcW w:w="818" w:type="pct"/>
                  <w:tcBorders>
                    <w:left w:val="single" w:sz="4" w:space="0" w:color="auto"/>
                  </w:tcBorders>
                </w:tcPr>
                <w:p w14:paraId="7CF5380F" w14:textId="77777777" w:rsidR="00D45862" w:rsidRPr="00B376E1" w:rsidRDefault="00D45862" w:rsidP="004754C8">
                  <w:pPr>
                    <w:spacing w:before="0" w:after="0"/>
                    <w:rPr>
                      <w:szCs w:val="22"/>
                    </w:rPr>
                  </w:pPr>
                </w:p>
              </w:tc>
              <w:tc>
                <w:tcPr>
                  <w:tcW w:w="293" w:type="pct"/>
                </w:tcPr>
                <w:p w14:paraId="667493D4" w14:textId="77777777" w:rsidR="00D45862" w:rsidRPr="00B376E1" w:rsidRDefault="00D45862" w:rsidP="004754C8">
                  <w:pPr>
                    <w:spacing w:before="0" w:after="0"/>
                    <w:rPr>
                      <w:szCs w:val="22"/>
                    </w:rPr>
                  </w:pPr>
                </w:p>
              </w:tc>
              <w:tc>
                <w:tcPr>
                  <w:tcW w:w="442" w:type="pct"/>
                </w:tcPr>
                <w:p w14:paraId="215819F0" w14:textId="77777777" w:rsidR="00D45862" w:rsidRPr="00B376E1" w:rsidRDefault="00D45862" w:rsidP="004754C8">
                  <w:pPr>
                    <w:spacing w:before="0" w:after="0"/>
                    <w:rPr>
                      <w:szCs w:val="22"/>
                    </w:rPr>
                  </w:pPr>
                </w:p>
              </w:tc>
              <w:tc>
                <w:tcPr>
                  <w:tcW w:w="466" w:type="pct"/>
                </w:tcPr>
                <w:p w14:paraId="4BE7D192" w14:textId="77777777" w:rsidR="00D45862" w:rsidRPr="00B376E1" w:rsidRDefault="00D45862" w:rsidP="004754C8">
                  <w:pPr>
                    <w:spacing w:before="0" w:after="0"/>
                    <w:rPr>
                      <w:szCs w:val="22"/>
                    </w:rPr>
                  </w:pPr>
                </w:p>
              </w:tc>
              <w:tc>
                <w:tcPr>
                  <w:tcW w:w="294" w:type="pct"/>
                  <w:gridSpan w:val="2"/>
                </w:tcPr>
                <w:p w14:paraId="175FAF86" w14:textId="77777777" w:rsidR="00D45862" w:rsidRPr="00B376E1" w:rsidRDefault="00D45862" w:rsidP="004754C8">
                  <w:pPr>
                    <w:spacing w:before="0" w:after="0"/>
                    <w:rPr>
                      <w:szCs w:val="22"/>
                    </w:rPr>
                  </w:pPr>
                </w:p>
              </w:tc>
              <w:tc>
                <w:tcPr>
                  <w:tcW w:w="293" w:type="pct"/>
                </w:tcPr>
                <w:p w14:paraId="4CDD6738" w14:textId="77777777" w:rsidR="00D45862" w:rsidRPr="00B376E1" w:rsidRDefault="00D45862" w:rsidP="004754C8">
                  <w:pPr>
                    <w:spacing w:before="0" w:after="0"/>
                    <w:rPr>
                      <w:szCs w:val="22"/>
                    </w:rPr>
                  </w:pPr>
                </w:p>
              </w:tc>
              <w:tc>
                <w:tcPr>
                  <w:tcW w:w="293" w:type="pct"/>
                </w:tcPr>
                <w:p w14:paraId="64CDAA61" w14:textId="77777777" w:rsidR="00D45862" w:rsidRPr="00B376E1" w:rsidRDefault="00D45862" w:rsidP="004754C8">
                  <w:pPr>
                    <w:spacing w:before="0" w:after="0"/>
                    <w:rPr>
                      <w:szCs w:val="22"/>
                    </w:rPr>
                  </w:pPr>
                </w:p>
              </w:tc>
              <w:tc>
                <w:tcPr>
                  <w:tcW w:w="304" w:type="pct"/>
                  <w:gridSpan w:val="2"/>
                </w:tcPr>
                <w:p w14:paraId="410E3FAD" w14:textId="77777777" w:rsidR="00D45862" w:rsidRPr="00B376E1" w:rsidRDefault="00D45862" w:rsidP="004754C8">
                  <w:pPr>
                    <w:spacing w:before="0" w:after="0"/>
                    <w:rPr>
                      <w:szCs w:val="22"/>
                    </w:rPr>
                  </w:pPr>
                </w:p>
              </w:tc>
            </w:tr>
            <w:tr w:rsidR="00A6305A" w:rsidRPr="00B376E1" w14:paraId="181DEEE0" w14:textId="77777777" w:rsidTr="00B64249">
              <w:tc>
                <w:tcPr>
                  <w:tcW w:w="1797" w:type="pct"/>
                  <w:tcBorders>
                    <w:top w:val="nil"/>
                    <w:left w:val="nil"/>
                    <w:bottom w:val="nil"/>
                    <w:right w:val="single" w:sz="4" w:space="0" w:color="auto"/>
                  </w:tcBorders>
                </w:tcPr>
                <w:p w14:paraId="54E044C3" w14:textId="77777777" w:rsidR="00D45862" w:rsidRPr="00B376E1" w:rsidRDefault="00D45862" w:rsidP="004754C8">
                  <w:pPr>
                    <w:spacing w:before="0" w:after="0"/>
                    <w:rPr>
                      <w:szCs w:val="22"/>
                      <w14:ligatures w14:val="standardContextual"/>
                    </w:rPr>
                  </w:pPr>
                  <w:r w:rsidRPr="00B376E1">
                    <w:rPr>
                      <w:szCs w:val="22"/>
                      <w14:ligatures w14:val="standardContextual"/>
                    </w:rPr>
                    <w:t>MR AT 9 MONTHS</w:t>
                  </w:r>
                </w:p>
              </w:tc>
              <w:tc>
                <w:tcPr>
                  <w:tcW w:w="818" w:type="pct"/>
                  <w:tcBorders>
                    <w:left w:val="single" w:sz="4" w:space="0" w:color="auto"/>
                  </w:tcBorders>
                </w:tcPr>
                <w:p w14:paraId="3ABACCF9" w14:textId="77777777" w:rsidR="00D45862" w:rsidRPr="00B376E1" w:rsidRDefault="00D45862" w:rsidP="004754C8">
                  <w:pPr>
                    <w:spacing w:before="0" w:after="0"/>
                    <w:rPr>
                      <w:szCs w:val="22"/>
                    </w:rPr>
                  </w:pPr>
                </w:p>
              </w:tc>
              <w:tc>
                <w:tcPr>
                  <w:tcW w:w="293" w:type="pct"/>
                </w:tcPr>
                <w:p w14:paraId="2B564805" w14:textId="77777777" w:rsidR="00D45862" w:rsidRPr="00B376E1" w:rsidRDefault="00D45862" w:rsidP="004754C8">
                  <w:pPr>
                    <w:spacing w:before="0" w:after="0"/>
                    <w:rPr>
                      <w:szCs w:val="22"/>
                    </w:rPr>
                  </w:pPr>
                </w:p>
              </w:tc>
              <w:tc>
                <w:tcPr>
                  <w:tcW w:w="442" w:type="pct"/>
                </w:tcPr>
                <w:p w14:paraId="2815C04F" w14:textId="77777777" w:rsidR="00D45862" w:rsidRPr="00B376E1" w:rsidRDefault="00D45862" w:rsidP="004754C8">
                  <w:pPr>
                    <w:spacing w:before="0" w:after="0"/>
                    <w:rPr>
                      <w:szCs w:val="22"/>
                    </w:rPr>
                  </w:pPr>
                </w:p>
              </w:tc>
              <w:tc>
                <w:tcPr>
                  <w:tcW w:w="466" w:type="pct"/>
                </w:tcPr>
                <w:p w14:paraId="657F5E07" w14:textId="77777777" w:rsidR="00D45862" w:rsidRPr="00B376E1" w:rsidRDefault="00D45862" w:rsidP="004754C8">
                  <w:pPr>
                    <w:spacing w:before="0" w:after="0"/>
                    <w:rPr>
                      <w:szCs w:val="22"/>
                    </w:rPr>
                  </w:pPr>
                </w:p>
              </w:tc>
              <w:tc>
                <w:tcPr>
                  <w:tcW w:w="294" w:type="pct"/>
                  <w:gridSpan w:val="2"/>
                </w:tcPr>
                <w:p w14:paraId="62472FBF" w14:textId="77777777" w:rsidR="00D45862" w:rsidRPr="00B376E1" w:rsidRDefault="00D45862" w:rsidP="004754C8">
                  <w:pPr>
                    <w:spacing w:before="0" w:after="0"/>
                    <w:rPr>
                      <w:szCs w:val="22"/>
                    </w:rPr>
                  </w:pPr>
                </w:p>
              </w:tc>
              <w:tc>
                <w:tcPr>
                  <w:tcW w:w="293" w:type="pct"/>
                </w:tcPr>
                <w:p w14:paraId="5FFFA03B" w14:textId="77777777" w:rsidR="00D45862" w:rsidRPr="00B376E1" w:rsidRDefault="00D45862" w:rsidP="004754C8">
                  <w:pPr>
                    <w:spacing w:before="0" w:after="0"/>
                    <w:rPr>
                      <w:szCs w:val="22"/>
                    </w:rPr>
                  </w:pPr>
                </w:p>
              </w:tc>
              <w:tc>
                <w:tcPr>
                  <w:tcW w:w="293" w:type="pct"/>
                </w:tcPr>
                <w:p w14:paraId="6CB2DC36" w14:textId="77777777" w:rsidR="00D45862" w:rsidRPr="00B376E1" w:rsidRDefault="00D45862" w:rsidP="004754C8">
                  <w:pPr>
                    <w:spacing w:before="0" w:after="0"/>
                    <w:rPr>
                      <w:szCs w:val="22"/>
                    </w:rPr>
                  </w:pPr>
                </w:p>
              </w:tc>
              <w:tc>
                <w:tcPr>
                  <w:tcW w:w="304" w:type="pct"/>
                  <w:gridSpan w:val="2"/>
                </w:tcPr>
                <w:p w14:paraId="24B6E939" w14:textId="77777777" w:rsidR="00D45862" w:rsidRPr="00B376E1" w:rsidRDefault="00D45862" w:rsidP="004754C8">
                  <w:pPr>
                    <w:spacing w:before="0" w:after="0"/>
                    <w:rPr>
                      <w:szCs w:val="22"/>
                    </w:rPr>
                  </w:pPr>
                </w:p>
              </w:tc>
            </w:tr>
            <w:tr w:rsidR="00A6305A" w:rsidRPr="00B376E1" w14:paraId="7FBD5312" w14:textId="77777777" w:rsidTr="00B64249">
              <w:tc>
                <w:tcPr>
                  <w:tcW w:w="1797" w:type="pct"/>
                  <w:tcBorders>
                    <w:top w:val="nil"/>
                    <w:left w:val="nil"/>
                    <w:bottom w:val="nil"/>
                    <w:right w:val="single" w:sz="4" w:space="0" w:color="auto"/>
                  </w:tcBorders>
                </w:tcPr>
                <w:p w14:paraId="4F61BF92" w14:textId="77777777" w:rsidR="00D45862" w:rsidRPr="00B376E1" w:rsidRDefault="00D45862" w:rsidP="004754C8">
                  <w:pPr>
                    <w:spacing w:before="0" w:after="0"/>
                    <w:rPr>
                      <w:szCs w:val="22"/>
                      <w14:ligatures w14:val="standardContextual"/>
                    </w:rPr>
                  </w:pPr>
                  <w:r w:rsidRPr="00B376E1">
                    <w:rPr>
                      <w:szCs w:val="22"/>
                      <w14:ligatures w14:val="standardContextual"/>
                    </w:rPr>
                    <w:t>MR AT 15 MONTHS</w:t>
                  </w:r>
                </w:p>
              </w:tc>
              <w:tc>
                <w:tcPr>
                  <w:tcW w:w="818" w:type="pct"/>
                  <w:tcBorders>
                    <w:left w:val="single" w:sz="4" w:space="0" w:color="auto"/>
                  </w:tcBorders>
                </w:tcPr>
                <w:p w14:paraId="73FF26B7" w14:textId="77777777" w:rsidR="00D45862" w:rsidRPr="00B376E1" w:rsidRDefault="00D45862" w:rsidP="004754C8">
                  <w:pPr>
                    <w:spacing w:before="0" w:after="0"/>
                    <w:rPr>
                      <w:szCs w:val="22"/>
                    </w:rPr>
                  </w:pPr>
                </w:p>
              </w:tc>
              <w:tc>
                <w:tcPr>
                  <w:tcW w:w="293" w:type="pct"/>
                </w:tcPr>
                <w:p w14:paraId="1E7D4327" w14:textId="77777777" w:rsidR="00D45862" w:rsidRPr="00B376E1" w:rsidRDefault="00D45862" w:rsidP="004754C8">
                  <w:pPr>
                    <w:spacing w:before="0" w:after="0"/>
                    <w:rPr>
                      <w:szCs w:val="22"/>
                    </w:rPr>
                  </w:pPr>
                </w:p>
              </w:tc>
              <w:tc>
                <w:tcPr>
                  <w:tcW w:w="442" w:type="pct"/>
                </w:tcPr>
                <w:p w14:paraId="4685EEA2" w14:textId="77777777" w:rsidR="00D45862" w:rsidRPr="00B376E1" w:rsidRDefault="00D45862" w:rsidP="004754C8">
                  <w:pPr>
                    <w:spacing w:before="0" w:after="0"/>
                    <w:rPr>
                      <w:szCs w:val="22"/>
                    </w:rPr>
                  </w:pPr>
                </w:p>
              </w:tc>
              <w:tc>
                <w:tcPr>
                  <w:tcW w:w="466" w:type="pct"/>
                </w:tcPr>
                <w:p w14:paraId="1B2090EC" w14:textId="77777777" w:rsidR="00D45862" w:rsidRPr="00B376E1" w:rsidRDefault="00D45862" w:rsidP="004754C8">
                  <w:pPr>
                    <w:spacing w:before="0" w:after="0"/>
                    <w:rPr>
                      <w:szCs w:val="22"/>
                    </w:rPr>
                  </w:pPr>
                </w:p>
              </w:tc>
              <w:tc>
                <w:tcPr>
                  <w:tcW w:w="294" w:type="pct"/>
                  <w:gridSpan w:val="2"/>
                </w:tcPr>
                <w:p w14:paraId="4B647FEE" w14:textId="77777777" w:rsidR="00D45862" w:rsidRPr="00B376E1" w:rsidRDefault="00D45862" w:rsidP="004754C8">
                  <w:pPr>
                    <w:spacing w:before="0" w:after="0"/>
                    <w:rPr>
                      <w:szCs w:val="22"/>
                    </w:rPr>
                  </w:pPr>
                </w:p>
              </w:tc>
              <w:tc>
                <w:tcPr>
                  <w:tcW w:w="293" w:type="pct"/>
                </w:tcPr>
                <w:p w14:paraId="698CB143" w14:textId="77777777" w:rsidR="00D45862" w:rsidRPr="00B376E1" w:rsidRDefault="00D45862" w:rsidP="004754C8">
                  <w:pPr>
                    <w:spacing w:before="0" w:after="0"/>
                    <w:rPr>
                      <w:szCs w:val="22"/>
                    </w:rPr>
                  </w:pPr>
                </w:p>
              </w:tc>
              <w:tc>
                <w:tcPr>
                  <w:tcW w:w="293" w:type="pct"/>
                </w:tcPr>
                <w:p w14:paraId="55795571" w14:textId="77777777" w:rsidR="00D45862" w:rsidRPr="00B376E1" w:rsidRDefault="00D45862" w:rsidP="004754C8">
                  <w:pPr>
                    <w:spacing w:before="0" w:after="0"/>
                    <w:rPr>
                      <w:szCs w:val="22"/>
                    </w:rPr>
                  </w:pPr>
                </w:p>
              </w:tc>
              <w:tc>
                <w:tcPr>
                  <w:tcW w:w="304" w:type="pct"/>
                  <w:gridSpan w:val="2"/>
                </w:tcPr>
                <w:p w14:paraId="2ACFC4CA" w14:textId="77777777" w:rsidR="00D45862" w:rsidRPr="00B376E1" w:rsidRDefault="00D45862" w:rsidP="004754C8">
                  <w:pPr>
                    <w:spacing w:before="0" w:after="0"/>
                    <w:rPr>
                      <w:szCs w:val="22"/>
                    </w:rPr>
                  </w:pPr>
                </w:p>
              </w:tc>
            </w:tr>
            <w:tr w:rsidR="00A6305A" w:rsidRPr="00B376E1" w14:paraId="1A21191D" w14:textId="77777777" w:rsidTr="00B64249">
              <w:tc>
                <w:tcPr>
                  <w:tcW w:w="1797" w:type="pct"/>
                  <w:tcBorders>
                    <w:top w:val="nil"/>
                    <w:left w:val="nil"/>
                    <w:bottom w:val="nil"/>
                    <w:right w:val="single" w:sz="4" w:space="0" w:color="auto"/>
                  </w:tcBorders>
                </w:tcPr>
                <w:p w14:paraId="1D28C3A4" w14:textId="77777777" w:rsidR="00D45862" w:rsidRPr="00B376E1" w:rsidRDefault="00D45862" w:rsidP="004754C8">
                  <w:pPr>
                    <w:spacing w:before="0" w:after="0"/>
                    <w:rPr>
                      <w:szCs w:val="22"/>
                      <w14:ligatures w14:val="standardContextual"/>
                    </w:rPr>
                  </w:pPr>
                  <w:r w:rsidRPr="00B376E1">
                    <w:rPr>
                      <w:szCs w:val="22"/>
                      <w14:ligatures w14:val="standardContextual"/>
                    </w:rPr>
                    <w:t>VITAMIN A (MOST RECENT)</w:t>
                  </w:r>
                </w:p>
              </w:tc>
              <w:tc>
                <w:tcPr>
                  <w:tcW w:w="818" w:type="pct"/>
                  <w:tcBorders>
                    <w:left w:val="single" w:sz="4" w:space="0" w:color="auto"/>
                  </w:tcBorders>
                </w:tcPr>
                <w:p w14:paraId="3FE625D9" w14:textId="77777777" w:rsidR="00D45862" w:rsidRPr="00B376E1" w:rsidRDefault="00D45862" w:rsidP="004754C8">
                  <w:pPr>
                    <w:spacing w:before="0" w:after="0"/>
                    <w:rPr>
                      <w:szCs w:val="22"/>
                    </w:rPr>
                  </w:pPr>
                </w:p>
              </w:tc>
              <w:tc>
                <w:tcPr>
                  <w:tcW w:w="293" w:type="pct"/>
                </w:tcPr>
                <w:p w14:paraId="7B46C34E" w14:textId="77777777" w:rsidR="00D45862" w:rsidRPr="00B376E1" w:rsidRDefault="00D45862" w:rsidP="004754C8">
                  <w:pPr>
                    <w:spacing w:before="0" w:after="0"/>
                    <w:rPr>
                      <w:szCs w:val="22"/>
                    </w:rPr>
                  </w:pPr>
                </w:p>
              </w:tc>
              <w:tc>
                <w:tcPr>
                  <w:tcW w:w="442" w:type="pct"/>
                </w:tcPr>
                <w:p w14:paraId="64BF807E" w14:textId="77777777" w:rsidR="00D45862" w:rsidRPr="00B376E1" w:rsidRDefault="00D45862" w:rsidP="004754C8">
                  <w:pPr>
                    <w:spacing w:before="0" w:after="0"/>
                    <w:rPr>
                      <w:szCs w:val="22"/>
                    </w:rPr>
                  </w:pPr>
                </w:p>
              </w:tc>
              <w:tc>
                <w:tcPr>
                  <w:tcW w:w="466" w:type="pct"/>
                </w:tcPr>
                <w:p w14:paraId="21B1570A" w14:textId="77777777" w:rsidR="00D45862" w:rsidRPr="00B376E1" w:rsidRDefault="00D45862" w:rsidP="004754C8">
                  <w:pPr>
                    <w:spacing w:before="0" w:after="0"/>
                    <w:rPr>
                      <w:szCs w:val="22"/>
                    </w:rPr>
                  </w:pPr>
                </w:p>
              </w:tc>
              <w:tc>
                <w:tcPr>
                  <w:tcW w:w="294" w:type="pct"/>
                  <w:gridSpan w:val="2"/>
                </w:tcPr>
                <w:p w14:paraId="2B64D860" w14:textId="77777777" w:rsidR="00D45862" w:rsidRPr="00B376E1" w:rsidRDefault="00D45862" w:rsidP="004754C8">
                  <w:pPr>
                    <w:spacing w:before="0" w:after="0"/>
                    <w:rPr>
                      <w:szCs w:val="22"/>
                    </w:rPr>
                  </w:pPr>
                </w:p>
              </w:tc>
              <w:tc>
                <w:tcPr>
                  <w:tcW w:w="293" w:type="pct"/>
                </w:tcPr>
                <w:p w14:paraId="56CDA820" w14:textId="77777777" w:rsidR="00D45862" w:rsidRPr="00B376E1" w:rsidRDefault="00D45862" w:rsidP="004754C8">
                  <w:pPr>
                    <w:spacing w:before="0" w:after="0"/>
                    <w:rPr>
                      <w:szCs w:val="22"/>
                    </w:rPr>
                  </w:pPr>
                </w:p>
              </w:tc>
              <w:tc>
                <w:tcPr>
                  <w:tcW w:w="293" w:type="pct"/>
                </w:tcPr>
                <w:p w14:paraId="2AB7B7E1" w14:textId="77777777" w:rsidR="00D45862" w:rsidRPr="00B376E1" w:rsidRDefault="00D45862" w:rsidP="004754C8">
                  <w:pPr>
                    <w:spacing w:before="0" w:after="0"/>
                    <w:rPr>
                      <w:szCs w:val="22"/>
                    </w:rPr>
                  </w:pPr>
                </w:p>
              </w:tc>
              <w:tc>
                <w:tcPr>
                  <w:tcW w:w="304" w:type="pct"/>
                  <w:gridSpan w:val="2"/>
                </w:tcPr>
                <w:p w14:paraId="65160DED" w14:textId="77777777" w:rsidR="00D45862" w:rsidRPr="00B376E1" w:rsidRDefault="00D45862" w:rsidP="004754C8">
                  <w:pPr>
                    <w:spacing w:before="0" w:after="0"/>
                    <w:rPr>
                      <w:szCs w:val="22"/>
                    </w:rPr>
                  </w:pPr>
                </w:p>
              </w:tc>
            </w:tr>
          </w:tbl>
          <w:p w14:paraId="02CD231D" w14:textId="77777777" w:rsidR="00D45862" w:rsidRPr="00B376E1" w:rsidRDefault="00D45862" w:rsidP="00D45862">
            <w:pPr>
              <w:rPr>
                <w:szCs w:val="22"/>
              </w:rPr>
            </w:pPr>
          </w:p>
          <w:p w14:paraId="24F42C07" w14:textId="77777777" w:rsidR="00D45862" w:rsidRPr="00B376E1" w:rsidRDefault="00D45862" w:rsidP="00D45862">
            <w:pPr>
              <w:pStyle w:val="NoSpacing"/>
              <w:rPr>
                <w:rFonts w:cs="Arial"/>
              </w:rPr>
            </w:pPr>
          </w:p>
        </w:tc>
        <w:tc>
          <w:tcPr>
            <w:tcW w:w="2228" w:type="pct"/>
            <w:gridSpan w:val="2"/>
          </w:tcPr>
          <w:p w14:paraId="227998ED" w14:textId="5F4E3B37" w:rsidR="00916D1C" w:rsidRPr="00B376E1" w:rsidRDefault="00D45862" w:rsidP="00D45862">
            <w:pPr>
              <w:pStyle w:val="NoSpacing"/>
              <w:rPr>
                <w:rFonts w:cs="Arial"/>
              </w:rPr>
            </w:pPr>
            <w:r w:rsidRPr="00B376E1">
              <w:rPr>
                <w:rFonts w:cs="Arial"/>
              </w:rPr>
              <w:lastRenderedPageBreak/>
              <w:t>If the interviewer has a vaccination (health) card for the child, they should enter the responses for CI.3 by directly referencing the information on the card. When multiple eligible children are involved, the interviewer must ensure they match the correct card with the child in question. Before transferring dates from the card to CI.3, they should carefully examine the card, as the order of vaccinations may differ from that in the questionnaire. CI.</w:t>
            </w:r>
            <w:r w:rsidRPr="00B376E1" w:rsidDel="00E9141E">
              <w:rPr>
                <w:rFonts w:cs="Arial"/>
              </w:rPr>
              <w:t xml:space="preserve"> </w:t>
            </w:r>
            <w:r w:rsidRPr="00B376E1">
              <w:rPr>
                <w:rFonts w:cs="Arial"/>
              </w:rPr>
              <w:t xml:space="preserve">3 requires dates to be formatted as day, month, and year, so the interviewer should be attentive to the card's date format, as sometimes the month may be listed first. They should only record dates when vaccinations were actually given, not appointment dates, even if noted on the card. </w:t>
            </w:r>
          </w:p>
          <w:p w14:paraId="37334349" w14:textId="77777777" w:rsidR="000B63DD" w:rsidRPr="00B376E1" w:rsidRDefault="000B63DD" w:rsidP="00D45862">
            <w:pPr>
              <w:pStyle w:val="NoSpacing"/>
              <w:rPr>
                <w:rFonts w:cs="Arial"/>
              </w:rPr>
            </w:pPr>
          </w:p>
          <w:p w14:paraId="29FF9700" w14:textId="4440C78E" w:rsidR="00086F18" w:rsidRPr="00B376E1" w:rsidRDefault="009C03A7" w:rsidP="00D45862">
            <w:pPr>
              <w:pStyle w:val="NoSpacing"/>
              <w:rPr>
                <w:rFonts w:cs="Arial"/>
              </w:rPr>
            </w:pPr>
            <w:r w:rsidRPr="00B376E1">
              <w:rPr>
                <w:rFonts w:cs="Arial"/>
              </w:rPr>
              <w:t>I</w:t>
            </w:r>
            <w:r w:rsidR="00086F18" w:rsidRPr="00B376E1">
              <w:rPr>
                <w:rFonts w:cs="Arial"/>
              </w:rPr>
              <w:t xml:space="preserve">f the card shows that a dose was given but no date is recorded, enter </w:t>
            </w:r>
            <w:r w:rsidRPr="00B376E1">
              <w:rPr>
                <w:rFonts w:cs="Arial"/>
              </w:rPr>
              <w:t>“</w:t>
            </w:r>
            <w:r w:rsidR="00086F18" w:rsidRPr="00B376E1">
              <w:rPr>
                <w:rFonts w:cs="Arial"/>
              </w:rPr>
              <w:t>44</w:t>
            </w:r>
            <w:r w:rsidRPr="00B376E1">
              <w:rPr>
                <w:rFonts w:cs="Arial"/>
              </w:rPr>
              <w:t>”</w:t>
            </w:r>
            <w:r w:rsidR="00086F18" w:rsidRPr="00B376E1">
              <w:rPr>
                <w:rFonts w:cs="Arial"/>
              </w:rPr>
              <w:t xml:space="preserve"> in the Day column and leave the Month and Year blank.</w:t>
            </w:r>
            <w:r w:rsidR="00FB513B" w:rsidRPr="00B376E1">
              <w:rPr>
                <w:rFonts w:cs="Arial"/>
              </w:rPr>
              <w:t xml:space="preserve"> </w:t>
            </w:r>
            <w:r w:rsidR="00086F18" w:rsidRPr="00B376E1">
              <w:rPr>
                <w:rFonts w:cs="Arial"/>
              </w:rPr>
              <w:t xml:space="preserve">If the card indicates a vaccination year but the day or month is missing, enter </w:t>
            </w:r>
            <w:r w:rsidRPr="00B376E1">
              <w:rPr>
                <w:rFonts w:cs="Arial"/>
              </w:rPr>
              <w:t>“</w:t>
            </w:r>
            <w:r w:rsidR="00086F18" w:rsidRPr="00B376E1">
              <w:rPr>
                <w:rFonts w:cs="Arial"/>
              </w:rPr>
              <w:t>9</w:t>
            </w:r>
            <w:r w:rsidR="00FB513B" w:rsidRPr="00B376E1">
              <w:rPr>
                <w:rFonts w:cs="Arial"/>
              </w:rPr>
              <w:t>8</w:t>
            </w:r>
            <w:r w:rsidRPr="00B376E1">
              <w:rPr>
                <w:rFonts w:cs="Arial"/>
              </w:rPr>
              <w:t>”</w:t>
            </w:r>
            <w:r w:rsidR="00086F18" w:rsidRPr="00B376E1">
              <w:rPr>
                <w:rFonts w:cs="Arial"/>
              </w:rPr>
              <w:t xml:space="preserve"> in the respective unknown fields. For </w:t>
            </w:r>
            <w:r w:rsidR="00086F18" w:rsidRPr="00B376E1">
              <w:rPr>
                <w:rFonts w:cs="Arial"/>
              </w:rPr>
              <w:lastRenderedPageBreak/>
              <w:t xml:space="preserve">example, if only the month and year are known as July 2019, record </w:t>
            </w:r>
            <w:r w:rsidRPr="00B376E1">
              <w:rPr>
                <w:rFonts w:cs="Arial"/>
              </w:rPr>
              <w:t>“</w:t>
            </w:r>
            <w:r w:rsidR="00086F18" w:rsidRPr="00B376E1">
              <w:rPr>
                <w:rFonts w:cs="Arial"/>
              </w:rPr>
              <w:t>9</w:t>
            </w:r>
            <w:r w:rsidR="00FB513B" w:rsidRPr="00B376E1">
              <w:rPr>
                <w:rFonts w:cs="Arial"/>
              </w:rPr>
              <w:t>8</w:t>
            </w:r>
            <w:r w:rsidRPr="00B376E1">
              <w:rPr>
                <w:rFonts w:cs="Arial"/>
              </w:rPr>
              <w:t>”</w:t>
            </w:r>
            <w:r w:rsidR="00086F18" w:rsidRPr="00B376E1">
              <w:rPr>
                <w:rFonts w:cs="Arial"/>
              </w:rPr>
              <w:t xml:space="preserve"> for Day, </w:t>
            </w:r>
            <w:r w:rsidRPr="00B376E1">
              <w:rPr>
                <w:rFonts w:cs="Arial"/>
              </w:rPr>
              <w:t>“</w:t>
            </w:r>
            <w:r w:rsidR="00086F18" w:rsidRPr="00B376E1">
              <w:rPr>
                <w:rFonts w:cs="Arial"/>
              </w:rPr>
              <w:t>07</w:t>
            </w:r>
            <w:r w:rsidRPr="00B376E1">
              <w:rPr>
                <w:rFonts w:cs="Arial"/>
              </w:rPr>
              <w:t>”</w:t>
            </w:r>
            <w:r w:rsidR="00086F18" w:rsidRPr="00B376E1">
              <w:rPr>
                <w:rFonts w:cs="Arial"/>
              </w:rPr>
              <w:t xml:space="preserve"> for Month, and </w:t>
            </w:r>
            <w:r w:rsidRPr="00B376E1">
              <w:rPr>
                <w:rFonts w:cs="Arial"/>
              </w:rPr>
              <w:t>“</w:t>
            </w:r>
            <w:r w:rsidR="00086F18" w:rsidRPr="00B376E1">
              <w:rPr>
                <w:rFonts w:cs="Arial"/>
              </w:rPr>
              <w:t>2019</w:t>
            </w:r>
            <w:r w:rsidRPr="00B376E1">
              <w:rPr>
                <w:rFonts w:cs="Arial"/>
              </w:rPr>
              <w:t>”</w:t>
            </w:r>
            <w:r w:rsidR="00086F18" w:rsidRPr="00B376E1">
              <w:rPr>
                <w:rFonts w:cs="Arial"/>
              </w:rPr>
              <w:t xml:space="preserve"> for Year.</w:t>
            </w:r>
            <w:r w:rsidR="00FB513B" w:rsidRPr="00B376E1">
              <w:rPr>
                <w:rFonts w:cs="Arial"/>
              </w:rPr>
              <w:t xml:space="preserve"> </w:t>
            </w:r>
            <w:r w:rsidR="00086F18" w:rsidRPr="00B376E1">
              <w:rPr>
                <w:rFonts w:cs="Arial"/>
              </w:rPr>
              <w:t xml:space="preserve">If only the year is known, enter </w:t>
            </w:r>
            <w:r w:rsidRPr="00B376E1">
              <w:rPr>
                <w:rFonts w:cs="Arial"/>
              </w:rPr>
              <w:t>“</w:t>
            </w:r>
            <w:r w:rsidR="00FB513B" w:rsidRPr="00B376E1">
              <w:rPr>
                <w:rFonts w:cs="Arial"/>
              </w:rPr>
              <w:t>98</w:t>
            </w:r>
            <w:r w:rsidRPr="00B376E1">
              <w:rPr>
                <w:rFonts w:cs="Arial"/>
              </w:rPr>
              <w:t>”</w:t>
            </w:r>
            <w:r w:rsidR="00FB513B" w:rsidRPr="00B376E1">
              <w:rPr>
                <w:rFonts w:cs="Arial"/>
              </w:rPr>
              <w:t xml:space="preserve"> </w:t>
            </w:r>
            <w:r w:rsidR="00086F18" w:rsidRPr="00B376E1">
              <w:rPr>
                <w:rFonts w:cs="Arial"/>
              </w:rPr>
              <w:t xml:space="preserve">for Day, </w:t>
            </w:r>
            <w:r w:rsidRPr="00B376E1">
              <w:rPr>
                <w:rFonts w:cs="Arial"/>
              </w:rPr>
              <w:t>“</w:t>
            </w:r>
            <w:r w:rsidR="00FB513B" w:rsidRPr="00B376E1">
              <w:rPr>
                <w:rFonts w:cs="Arial"/>
              </w:rPr>
              <w:t>98</w:t>
            </w:r>
            <w:r w:rsidRPr="00B376E1">
              <w:rPr>
                <w:rFonts w:cs="Arial"/>
              </w:rPr>
              <w:t>”</w:t>
            </w:r>
            <w:r w:rsidR="00FB513B" w:rsidRPr="00B376E1">
              <w:rPr>
                <w:rFonts w:cs="Arial"/>
              </w:rPr>
              <w:t xml:space="preserve"> </w:t>
            </w:r>
            <w:r w:rsidR="00086F18" w:rsidRPr="00B376E1">
              <w:rPr>
                <w:rFonts w:cs="Arial"/>
              </w:rPr>
              <w:t xml:space="preserve">for Month, and </w:t>
            </w:r>
            <w:r w:rsidRPr="00B376E1">
              <w:rPr>
                <w:rFonts w:cs="Arial"/>
              </w:rPr>
              <w:t>“</w:t>
            </w:r>
            <w:r w:rsidR="00086F18" w:rsidRPr="00B376E1">
              <w:rPr>
                <w:rFonts w:cs="Arial"/>
              </w:rPr>
              <w:t>2019</w:t>
            </w:r>
            <w:r w:rsidRPr="00B376E1">
              <w:rPr>
                <w:rFonts w:cs="Arial"/>
              </w:rPr>
              <w:t>”</w:t>
            </w:r>
            <w:r w:rsidR="00086F18" w:rsidRPr="00B376E1">
              <w:rPr>
                <w:rFonts w:cs="Arial"/>
              </w:rPr>
              <w:t xml:space="preserve"> for Year.</w:t>
            </w:r>
            <w:r w:rsidR="00FB513B" w:rsidRPr="00B376E1">
              <w:rPr>
                <w:rFonts w:cs="Arial"/>
              </w:rPr>
              <w:t xml:space="preserve"> </w:t>
            </w:r>
            <w:r w:rsidR="00086F18" w:rsidRPr="00B376E1">
              <w:rPr>
                <w:rFonts w:cs="Arial"/>
              </w:rPr>
              <w:t xml:space="preserve">If none of the day and the month components are known, enter </w:t>
            </w:r>
            <w:r w:rsidRPr="00B376E1">
              <w:rPr>
                <w:rFonts w:cs="Arial"/>
              </w:rPr>
              <w:t>“</w:t>
            </w:r>
            <w:r w:rsidR="00FB513B" w:rsidRPr="00B376E1">
              <w:rPr>
                <w:rFonts w:cs="Arial"/>
              </w:rPr>
              <w:t>98</w:t>
            </w:r>
            <w:r w:rsidRPr="00B376E1">
              <w:rPr>
                <w:rFonts w:cs="Arial"/>
              </w:rPr>
              <w:t>”</w:t>
            </w:r>
            <w:r w:rsidR="00FB513B" w:rsidRPr="00B376E1">
              <w:rPr>
                <w:rFonts w:cs="Arial"/>
              </w:rPr>
              <w:t xml:space="preserve"> </w:t>
            </w:r>
            <w:r w:rsidR="00086F18" w:rsidRPr="00B376E1">
              <w:rPr>
                <w:rFonts w:cs="Arial"/>
              </w:rPr>
              <w:t xml:space="preserve">in both the Day and Month columns </w:t>
            </w:r>
            <w:r w:rsidR="0007192F" w:rsidRPr="00B376E1">
              <w:rPr>
                <w:rFonts w:cs="Arial"/>
              </w:rPr>
              <w:t xml:space="preserve">(as shown in the example above) </w:t>
            </w:r>
            <w:r w:rsidR="00086F18" w:rsidRPr="00B376E1">
              <w:rPr>
                <w:rFonts w:cs="Arial"/>
              </w:rPr>
              <w:t xml:space="preserve">and if only </w:t>
            </w:r>
            <w:r w:rsidRPr="00B376E1">
              <w:rPr>
                <w:rFonts w:cs="Arial"/>
              </w:rPr>
              <w:t xml:space="preserve">the </w:t>
            </w:r>
            <w:r w:rsidR="00086F18" w:rsidRPr="00B376E1">
              <w:rPr>
                <w:rFonts w:cs="Arial"/>
              </w:rPr>
              <w:t>year is unknown enter </w:t>
            </w:r>
            <w:r w:rsidRPr="00B376E1">
              <w:rPr>
                <w:rFonts w:cs="Arial"/>
              </w:rPr>
              <w:t>“</w:t>
            </w:r>
            <w:r w:rsidR="0007192F" w:rsidRPr="00B376E1">
              <w:rPr>
                <w:rFonts w:cs="Arial"/>
              </w:rPr>
              <w:t>988</w:t>
            </w:r>
            <w:r w:rsidRPr="00B376E1">
              <w:rPr>
                <w:rFonts w:cs="Arial"/>
              </w:rPr>
              <w:t>”</w:t>
            </w:r>
            <w:r w:rsidR="0007192F" w:rsidRPr="00B376E1">
              <w:rPr>
                <w:rFonts w:cs="Arial"/>
              </w:rPr>
              <w:t xml:space="preserve"> </w:t>
            </w:r>
            <w:r w:rsidR="00086F18" w:rsidRPr="00B376E1">
              <w:rPr>
                <w:rFonts w:cs="Arial"/>
              </w:rPr>
              <w:t>in the Year column.</w:t>
            </w:r>
            <w:r w:rsidR="00D45862" w:rsidRPr="00B376E1">
              <w:rPr>
                <w:rFonts w:cs="Arial"/>
              </w:rPr>
              <w:t xml:space="preserve"> </w:t>
            </w:r>
          </w:p>
          <w:p w14:paraId="5FF6D5F7" w14:textId="77777777" w:rsidR="00086F18" w:rsidRPr="00B376E1" w:rsidRDefault="00086F18" w:rsidP="00D45862">
            <w:pPr>
              <w:pStyle w:val="NoSpacing"/>
              <w:rPr>
                <w:rFonts w:cs="Arial"/>
              </w:rPr>
            </w:pPr>
          </w:p>
          <w:p w14:paraId="5F895A9B" w14:textId="68F7115D" w:rsidR="00D45862" w:rsidRPr="00B376E1" w:rsidRDefault="00D45862" w:rsidP="00D45862">
            <w:pPr>
              <w:pStyle w:val="NoSpacing"/>
              <w:rPr>
                <w:rFonts w:cs="Arial"/>
              </w:rPr>
            </w:pPr>
            <w:r w:rsidRPr="00B376E1">
              <w:rPr>
                <w:rFonts w:cs="Arial"/>
              </w:rPr>
              <w:t xml:space="preserve">They should carefully check the card for indications of simultaneous vaccinations; for instance, if a date is listed for a DPT-HEPB-HIB/pentavalent vaccination and a checkmark indicates an oral polio vaccine was given, they should record the DPT-HEPB-HIB/pentavalent date on the polio line. If no date or checkmark is present for a specific vaccine, they should record </w:t>
            </w:r>
            <w:r w:rsidR="009C03A7" w:rsidRPr="00B376E1">
              <w:rPr>
                <w:rFonts w:cs="Arial"/>
              </w:rPr>
              <w:t>“</w:t>
            </w:r>
            <w:r w:rsidR="002E45F2" w:rsidRPr="00B376E1">
              <w:rPr>
                <w:rFonts w:cs="Arial"/>
              </w:rPr>
              <w:t>44</w:t>
            </w:r>
            <w:r w:rsidR="009C03A7" w:rsidRPr="00B376E1">
              <w:rPr>
                <w:rFonts w:cs="Arial"/>
              </w:rPr>
              <w:t>”</w:t>
            </w:r>
            <w:r w:rsidR="002E45F2" w:rsidRPr="00B376E1">
              <w:rPr>
                <w:rFonts w:cs="Arial"/>
              </w:rPr>
              <w:t xml:space="preserve"> </w:t>
            </w:r>
            <w:r w:rsidRPr="00B376E1">
              <w:rPr>
                <w:rFonts w:cs="Arial"/>
              </w:rPr>
              <w:t>in the DAY column and leave the month and year blank.</w:t>
            </w:r>
          </w:p>
          <w:p w14:paraId="6483398D" w14:textId="77777777" w:rsidR="00D45862" w:rsidRPr="00B376E1" w:rsidRDefault="00D45862" w:rsidP="00D45862">
            <w:pPr>
              <w:pStyle w:val="NoSpacing"/>
              <w:rPr>
                <w:rFonts w:cs="Arial"/>
              </w:rPr>
            </w:pPr>
          </w:p>
          <w:p w14:paraId="71AE5557" w14:textId="77777777" w:rsidR="00D45862" w:rsidRPr="00B376E1" w:rsidRDefault="00D45862" w:rsidP="00D45862">
            <w:pPr>
              <w:pStyle w:val="NoSpacing"/>
              <w:rPr>
                <w:rFonts w:cs="Arial"/>
              </w:rPr>
            </w:pPr>
            <w:r w:rsidRPr="00B376E1">
              <w:rPr>
                <w:rFonts w:cs="Arial"/>
              </w:rPr>
              <w:t>Example: Mary’s health card (left panel) was used to complete CI.13 (right panel):</w:t>
            </w:r>
          </w:p>
          <w:p w14:paraId="30543312" w14:textId="77777777" w:rsidR="00D45862" w:rsidRPr="00B376E1" w:rsidRDefault="00D45862" w:rsidP="00D45862">
            <w:pPr>
              <w:pStyle w:val="NoSpacing"/>
              <w:rPr>
                <w:rFonts w:cs="Arial"/>
              </w:rPr>
            </w:pPr>
          </w:p>
          <w:p w14:paraId="4649DBF0" w14:textId="2E65DF30" w:rsidR="00D45862" w:rsidRPr="00B376E1" w:rsidRDefault="00D45862" w:rsidP="00D45862">
            <w:pPr>
              <w:pStyle w:val="NoSpacing"/>
              <w:rPr>
                <w:rFonts w:cs="Arial"/>
              </w:rPr>
            </w:pPr>
            <w:r w:rsidRPr="00B376E1">
              <w:rPr>
                <w:rFonts w:cs="Arial"/>
                <w:noProof/>
              </w:rPr>
              <w:drawing>
                <wp:inline distT="0" distB="0" distL="0" distR="0" wp14:anchorId="1B6366E9" wp14:editId="75EDFCE1">
                  <wp:extent cx="2893671" cy="1515925"/>
                  <wp:effectExtent l="0" t="0" r="2540" b="8255"/>
                  <wp:docPr id="145901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lum bright="-20000" contrast="40000"/>
                            <a:extLst>
                              <a:ext uri="{28A0092B-C50C-407E-A947-70E740481C1C}">
                                <a14:useLocalDpi xmlns:a14="http://schemas.microsoft.com/office/drawing/2010/main" val="0"/>
                              </a:ext>
                            </a:extLst>
                          </a:blip>
                          <a:srcRect/>
                          <a:stretch>
                            <a:fillRect/>
                          </a:stretch>
                        </pic:blipFill>
                        <pic:spPr bwMode="auto">
                          <a:xfrm>
                            <a:off x="0" y="0"/>
                            <a:ext cx="2979421" cy="1560847"/>
                          </a:xfrm>
                          <a:prstGeom prst="rect">
                            <a:avLst/>
                          </a:prstGeom>
                          <a:noFill/>
                          <a:ln>
                            <a:noFill/>
                          </a:ln>
                        </pic:spPr>
                      </pic:pic>
                    </a:graphicData>
                  </a:graphic>
                </wp:inline>
              </w:drawing>
            </w:r>
          </w:p>
        </w:tc>
      </w:tr>
      <w:tr w:rsidR="00C157A0" w:rsidRPr="00B376E1" w14:paraId="4864ECB5" w14:textId="77777777" w:rsidTr="00B64249">
        <w:trPr>
          <w:trHeight w:val="304"/>
        </w:trPr>
        <w:tc>
          <w:tcPr>
            <w:tcW w:w="469" w:type="pct"/>
          </w:tcPr>
          <w:p w14:paraId="040921C9" w14:textId="45720C2C" w:rsidR="00C157A0" w:rsidRPr="00B376E1" w:rsidRDefault="00C157A0" w:rsidP="00C157A0">
            <w:pPr>
              <w:pStyle w:val="NoSpacing"/>
              <w:rPr>
                <w:rFonts w:cs="Arial"/>
              </w:rPr>
            </w:pPr>
            <w:r w:rsidRPr="00B376E1">
              <w:rPr>
                <w:rFonts w:cs="Arial"/>
              </w:rPr>
              <w:lastRenderedPageBreak/>
              <w:t>CI.4</w:t>
            </w:r>
          </w:p>
        </w:tc>
        <w:tc>
          <w:tcPr>
            <w:tcW w:w="2303" w:type="pct"/>
          </w:tcPr>
          <w:p w14:paraId="6D61CCB8" w14:textId="760016F4" w:rsidR="00C157A0" w:rsidRPr="00B376E1" w:rsidRDefault="00C157A0" w:rsidP="00C157A0">
            <w:pPr>
              <w:pStyle w:val="NoSpacing"/>
              <w:rPr>
                <w:rFonts w:cs="Arial"/>
              </w:rPr>
            </w:pPr>
            <w:r w:rsidRPr="00B376E1">
              <w:rPr>
                <w:rFonts w:cs="Arial"/>
              </w:rPr>
              <w:t>Has [INSERT THE NAME IN CI.0] ever received a BCG vaccination against tuberculosis, that is, an injection in the left upper arm or shoulder that usually causes a scar?</w:t>
            </w:r>
          </w:p>
        </w:tc>
        <w:tc>
          <w:tcPr>
            <w:tcW w:w="2228" w:type="pct"/>
            <w:gridSpan w:val="2"/>
            <w:vMerge w:val="restart"/>
          </w:tcPr>
          <w:p w14:paraId="652FE8CF" w14:textId="77777777" w:rsidR="00C157A0" w:rsidRPr="00B376E1" w:rsidRDefault="00C157A0" w:rsidP="00C157A0">
            <w:pPr>
              <w:pStyle w:val="NoSpacing"/>
              <w:rPr>
                <w:rFonts w:cs="Arial"/>
              </w:rPr>
            </w:pPr>
            <w:r w:rsidRPr="00B376E1">
              <w:rPr>
                <w:rFonts w:cs="Arial"/>
              </w:rPr>
              <w:t>If the interviewer did not see the child’s vaccination (health) card or another document where the child’s vaccinations are recorded, and the respondent indicates that the child received vaccinations, the interviewer should ask whether the child received each of the following vaccinations:</w:t>
            </w:r>
          </w:p>
          <w:p w14:paraId="4179502E" w14:textId="77777777" w:rsidR="00C157A0" w:rsidRPr="00B376E1" w:rsidRDefault="00C157A0" w:rsidP="00C157A0">
            <w:pPr>
              <w:pStyle w:val="NoSpacing"/>
              <w:rPr>
                <w:rFonts w:cs="Arial"/>
              </w:rPr>
            </w:pPr>
          </w:p>
          <w:p w14:paraId="7A033836" w14:textId="77777777" w:rsidR="00C157A0" w:rsidRPr="00B376E1" w:rsidRDefault="00C157A0" w:rsidP="00C157A0">
            <w:pPr>
              <w:pStyle w:val="NoSpacing"/>
              <w:numPr>
                <w:ilvl w:val="0"/>
                <w:numId w:val="29"/>
              </w:numPr>
              <w:tabs>
                <w:tab w:val="clear" w:pos="720"/>
              </w:tabs>
              <w:ind w:left="179" w:hanging="180"/>
              <w:rPr>
                <w:rFonts w:cs="Arial"/>
              </w:rPr>
            </w:pPr>
            <w:r w:rsidRPr="00B376E1">
              <w:rPr>
                <w:rFonts w:cs="Arial"/>
                <w:b/>
                <w:bCs/>
              </w:rPr>
              <w:t>CI.4</w:t>
            </w:r>
            <w:r w:rsidRPr="00B376E1">
              <w:rPr>
                <w:rFonts w:cs="Arial"/>
              </w:rPr>
              <w:t xml:space="preserve"> asks if the child has ever received a </w:t>
            </w:r>
            <w:r w:rsidRPr="00B376E1">
              <w:rPr>
                <w:rFonts w:cs="Arial"/>
                <w:b/>
                <w:bCs/>
              </w:rPr>
              <w:t>BCG vaccination</w:t>
            </w:r>
            <w:r w:rsidRPr="00B376E1">
              <w:rPr>
                <w:rFonts w:cs="Arial"/>
              </w:rPr>
              <w:t xml:space="preserve"> to protect against tuberculosis. The </w:t>
            </w:r>
            <w:r w:rsidRPr="00B376E1">
              <w:rPr>
                <w:rFonts w:cs="Arial"/>
              </w:rPr>
              <w:lastRenderedPageBreak/>
              <w:t>interviewer should explain that this is usually an injection in the left upper arm or shoulder, often leaving a scar, and should provide the full description before accepting the respondent’s answer.</w:t>
            </w:r>
          </w:p>
          <w:p w14:paraId="689076A3" w14:textId="79DE2CE3" w:rsidR="00C157A0" w:rsidRPr="00B376E1" w:rsidRDefault="00C157A0" w:rsidP="00C157A0">
            <w:pPr>
              <w:pStyle w:val="NoSpacing"/>
              <w:numPr>
                <w:ilvl w:val="0"/>
                <w:numId w:val="29"/>
              </w:numPr>
              <w:tabs>
                <w:tab w:val="clear" w:pos="720"/>
              </w:tabs>
              <w:ind w:left="179" w:hanging="180"/>
              <w:rPr>
                <w:rFonts w:cs="Arial"/>
              </w:rPr>
            </w:pPr>
            <w:r w:rsidRPr="00B376E1">
              <w:rPr>
                <w:rFonts w:cs="Arial"/>
                <w:b/>
                <w:bCs/>
              </w:rPr>
              <w:t>CI.5</w:t>
            </w:r>
            <w:r w:rsidRPr="00B376E1">
              <w:rPr>
                <w:rFonts w:cs="Arial"/>
              </w:rPr>
              <w:t xml:space="preserve"> asks if the child has ever received a </w:t>
            </w:r>
            <w:r w:rsidRPr="00B376E1">
              <w:rPr>
                <w:rFonts w:cs="Arial"/>
                <w:b/>
                <w:bCs/>
              </w:rPr>
              <w:t>pentavalent vaccination</w:t>
            </w:r>
            <w:r w:rsidRPr="00B376E1">
              <w:rPr>
                <w:rFonts w:cs="Arial"/>
              </w:rPr>
              <w:t>, which is an injection given in the thigh and often administered at the same time as polio drops and the pneumococcal vaccine (PCV). The interviewer should ensure the respondent understands this combination of vaccines. If the response is “No” or “Don’t know,” record the answer and skip to CI.6.</w:t>
            </w:r>
          </w:p>
          <w:p w14:paraId="09243159" w14:textId="3F4F8AEB" w:rsidR="00C157A0" w:rsidRPr="00B376E1" w:rsidRDefault="00C157A0" w:rsidP="00C157A0">
            <w:pPr>
              <w:pStyle w:val="NoSpacing"/>
              <w:numPr>
                <w:ilvl w:val="0"/>
                <w:numId w:val="29"/>
              </w:numPr>
              <w:tabs>
                <w:tab w:val="clear" w:pos="720"/>
              </w:tabs>
              <w:ind w:left="179" w:hanging="180"/>
              <w:rPr>
                <w:rFonts w:cs="Arial"/>
              </w:rPr>
            </w:pPr>
            <w:r w:rsidRPr="00B376E1">
              <w:rPr>
                <w:rFonts w:cs="Arial"/>
                <w:b/>
                <w:bCs/>
              </w:rPr>
              <w:t>CI.5A</w:t>
            </w:r>
            <w:r w:rsidRPr="00B376E1">
              <w:rPr>
                <w:rFonts w:cs="Arial"/>
              </w:rPr>
              <w:t xml:space="preserve"> asks how many times the child received the </w:t>
            </w:r>
            <w:r w:rsidRPr="00B376E1">
              <w:rPr>
                <w:rFonts w:cs="Arial"/>
                <w:b/>
                <w:bCs/>
              </w:rPr>
              <w:t>pentavalent vaccine</w:t>
            </w:r>
            <w:r w:rsidRPr="00B376E1">
              <w:rPr>
                <w:rFonts w:cs="Arial"/>
              </w:rPr>
              <w:t>. The interviewer should ensure that the respondent provides the total number of doses, as multiple doses are necessary for full immunization.</w:t>
            </w:r>
          </w:p>
          <w:p w14:paraId="4C85C68C" w14:textId="02650B1B" w:rsidR="00C157A0" w:rsidRPr="00B376E1" w:rsidRDefault="00C157A0" w:rsidP="00C157A0">
            <w:pPr>
              <w:pStyle w:val="NoSpacing"/>
              <w:numPr>
                <w:ilvl w:val="0"/>
                <w:numId w:val="29"/>
              </w:numPr>
              <w:tabs>
                <w:tab w:val="clear" w:pos="720"/>
              </w:tabs>
              <w:ind w:left="179" w:hanging="180"/>
              <w:rPr>
                <w:rFonts w:cs="Arial"/>
              </w:rPr>
            </w:pPr>
            <w:r w:rsidRPr="00B376E1">
              <w:rPr>
                <w:rFonts w:cs="Arial"/>
                <w:b/>
                <w:bCs/>
              </w:rPr>
              <w:t>CI.6</w:t>
            </w:r>
            <w:r w:rsidRPr="00B376E1">
              <w:rPr>
                <w:rFonts w:cs="Arial"/>
              </w:rPr>
              <w:t xml:space="preserve"> asks if the child has ever received an </w:t>
            </w:r>
            <w:r w:rsidRPr="00B376E1">
              <w:rPr>
                <w:rFonts w:cs="Arial"/>
                <w:b/>
                <w:bCs/>
              </w:rPr>
              <w:t>oral polio vaccine (OPV)</w:t>
            </w:r>
            <w:r w:rsidRPr="00B376E1">
              <w:rPr>
                <w:rFonts w:cs="Arial"/>
              </w:rPr>
              <w:t>, which is administered as about two drops in the mouth to prevent polio. The interviewer should clarify that this is an oral vaccine, not an injection. If the response is “No” or “Don’t know,” record the answer and skip to CI.7.</w:t>
            </w:r>
          </w:p>
          <w:p w14:paraId="431ED0EF" w14:textId="77777777" w:rsidR="00C157A0" w:rsidRPr="00B376E1" w:rsidRDefault="00C157A0" w:rsidP="00C157A0">
            <w:pPr>
              <w:pStyle w:val="NoSpacing"/>
              <w:numPr>
                <w:ilvl w:val="0"/>
                <w:numId w:val="29"/>
              </w:numPr>
              <w:tabs>
                <w:tab w:val="clear" w:pos="720"/>
              </w:tabs>
              <w:ind w:left="179" w:hanging="180"/>
              <w:rPr>
                <w:rFonts w:cs="Arial"/>
              </w:rPr>
            </w:pPr>
            <w:r w:rsidRPr="00B376E1">
              <w:rPr>
                <w:rFonts w:cs="Arial"/>
                <w:b/>
                <w:bCs/>
              </w:rPr>
              <w:t>CI.6A</w:t>
            </w:r>
            <w:r w:rsidRPr="00B376E1">
              <w:rPr>
                <w:rFonts w:cs="Arial"/>
              </w:rPr>
              <w:t xml:space="preserve"> asks if the child received the </w:t>
            </w:r>
            <w:r w:rsidRPr="00B376E1">
              <w:rPr>
                <w:rFonts w:cs="Arial"/>
                <w:b/>
                <w:bCs/>
              </w:rPr>
              <w:t>first oral polio vaccine</w:t>
            </w:r>
            <w:r w:rsidRPr="00B376E1">
              <w:rPr>
                <w:rFonts w:cs="Arial"/>
              </w:rPr>
              <w:t xml:space="preserve"> within the first two weeks after birth or later. The interviewer should emphasize that this question concerns the timing of the first dose.</w:t>
            </w:r>
          </w:p>
          <w:p w14:paraId="10424621" w14:textId="3C910EFD" w:rsidR="00C157A0" w:rsidRPr="00B376E1" w:rsidRDefault="00C157A0" w:rsidP="00C157A0">
            <w:pPr>
              <w:pStyle w:val="NoSpacing"/>
              <w:numPr>
                <w:ilvl w:val="0"/>
                <w:numId w:val="29"/>
              </w:numPr>
              <w:tabs>
                <w:tab w:val="clear" w:pos="720"/>
              </w:tabs>
              <w:ind w:left="179" w:hanging="180"/>
              <w:rPr>
                <w:rFonts w:cs="Arial"/>
              </w:rPr>
            </w:pPr>
            <w:r w:rsidRPr="00B376E1">
              <w:rPr>
                <w:rFonts w:cs="Arial"/>
                <w:b/>
                <w:bCs/>
              </w:rPr>
              <w:t>CI.6B</w:t>
            </w:r>
            <w:r w:rsidRPr="00B376E1">
              <w:rPr>
                <w:rFonts w:cs="Arial"/>
              </w:rPr>
              <w:t xml:space="preserve"> asks how many times the child has received the </w:t>
            </w:r>
            <w:r w:rsidRPr="00B376E1">
              <w:rPr>
                <w:rFonts w:cs="Arial"/>
                <w:b/>
                <w:bCs/>
              </w:rPr>
              <w:t>oral polio vaccine</w:t>
            </w:r>
            <w:r w:rsidRPr="00B376E1">
              <w:rPr>
                <w:rFonts w:cs="Arial"/>
              </w:rPr>
              <w:t xml:space="preserve"> in total. The interviewer should record the total number of doses administered.</w:t>
            </w:r>
          </w:p>
          <w:p w14:paraId="598929A4" w14:textId="5F1DACCD" w:rsidR="00C157A0" w:rsidRPr="00B376E1" w:rsidRDefault="00C157A0" w:rsidP="00C157A0">
            <w:pPr>
              <w:pStyle w:val="NoSpacing"/>
              <w:numPr>
                <w:ilvl w:val="0"/>
                <w:numId w:val="29"/>
              </w:numPr>
              <w:tabs>
                <w:tab w:val="clear" w:pos="720"/>
              </w:tabs>
              <w:ind w:left="179" w:hanging="180"/>
              <w:rPr>
                <w:rFonts w:cs="Arial"/>
              </w:rPr>
            </w:pPr>
            <w:r w:rsidRPr="00B376E1">
              <w:rPr>
                <w:rFonts w:cs="Arial"/>
                <w:b/>
                <w:bCs/>
              </w:rPr>
              <w:t>CI.7</w:t>
            </w:r>
            <w:r w:rsidRPr="00B376E1">
              <w:rPr>
                <w:rFonts w:cs="Arial"/>
              </w:rPr>
              <w:t xml:space="preserve"> asks if the child has ever received a </w:t>
            </w:r>
            <w:r w:rsidRPr="00B376E1">
              <w:rPr>
                <w:rFonts w:cs="Arial"/>
                <w:b/>
                <w:bCs/>
              </w:rPr>
              <w:t>pneumococcal vaccination</w:t>
            </w:r>
            <w:r w:rsidRPr="00B376E1">
              <w:rPr>
                <w:rFonts w:cs="Arial"/>
              </w:rPr>
              <w:t xml:space="preserve">, which is an injection given in the thigh to prevent pneumonia. The interviewer should ensure the respondent understands which vaccine is being asked about. If the response is “No” or “Don’t </w:t>
            </w:r>
            <w:r w:rsidRPr="00B376E1">
              <w:rPr>
                <w:rFonts w:cs="Arial"/>
              </w:rPr>
              <w:lastRenderedPageBreak/>
              <w:t>know,” record the answer and skip to CI.7.</w:t>
            </w:r>
          </w:p>
          <w:p w14:paraId="7E0F679E" w14:textId="77777777" w:rsidR="00C157A0" w:rsidRPr="00B376E1" w:rsidRDefault="00C157A0" w:rsidP="00C157A0">
            <w:pPr>
              <w:pStyle w:val="NoSpacing"/>
              <w:numPr>
                <w:ilvl w:val="0"/>
                <w:numId w:val="29"/>
              </w:numPr>
              <w:tabs>
                <w:tab w:val="clear" w:pos="720"/>
              </w:tabs>
              <w:ind w:left="179" w:hanging="180"/>
              <w:rPr>
                <w:rFonts w:cs="Arial"/>
              </w:rPr>
            </w:pPr>
            <w:r w:rsidRPr="00B376E1">
              <w:rPr>
                <w:rFonts w:cs="Arial"/>
                <w:b/>
                <w:bCs/>
              </w:rPr>
              <w:t>CI.7A</w:t>
            </w:r>
            <w:r w:rsidRPr="00B376E1">
              <w:rPr>
                <w:rFonts w:cs="Arial"/>
              </w:rPr>
              <w:t xml:space="preserve"> asks how many times the child received the </w:t>
            </w:r>
            <w:r w:rsidRPr="00B376E1">
              <w:rPr>
                <w:rFonts w:cs="Arial"/>
                <w:b/>
                <w:bCs/>
              </w:rPr>
              <w:t>pneumococcal vaccination</w:t>
            </w:r>
            <w:r w:rsidRPr="00B376E1">
              <w:rPr>
                <w:rFonts w:cs="Arial"/>
              </w:rPr>
              <w:t>. The interviewer should make sure that the respondent provides the total number of doses given.</w:t>
            </w:r>
          </w:p>
          <w:p w14:paraId="30071FF2" w14:textId="77777777" w:rsidR="00C157A0" w:rsidRPr="00B376E1" w:rsidRDefault="00C157A0" w:rsidP="00C157A0">
            <w:pPr>
              <w:pStyle w:val="NoSpacing"/>
              <w:numPr>
                <w:ilvl w:val="0"/>
                <w:numId w:val="29"/>
              </w:numPr>
              <w:tabs>
                <w:tab w:val="clear" w:pos="720"/>
              </w:tabs>
              <w:ind w:left="179" w:hanging="180"/>
              <w:rPr>
                <w:rFonts w:cs="Arial"/>
              </w:rPr>
            </w:pPr>
            <w:r w:rsidRPr="00B376E1">
              <w:rPr>
                <w:rFonts w:cs="Arial"/>
                <w:b/>
                <w:bCs/>
              </w:rPr>
              <w:t>CI.8</w:t>
            </w:r>
            <w:r w:rsidRPr="00B376E1">
              <w:rPr>
                <w:rFonts w:cs="Arial"/>
              </w:rPr>
              <w:t xml:space="preserve"> asks if the child has ever received an </w:t>
            </w:r>
            <w:r w:rsidRPr="00B376E1">
              <w:rPr>
                <w:rFonts w:cs="Arial"/>
                <w:b/>
                <w:bCs/>
              </w:rPr>
              <w:t>IPV vaccination</w:t>
            </w:r>
            <w:r w:rsidRPr="00B376E1">
              <w:rPr>
                <w:rFonts w:cs="Arial"/>
              </w:rPr>
              <w:t xml:space="preserve"> (inactivated polio vaccine), which is an injection in the thigh to protect against polio. Since this is a different form of the polio vaccine, the interviewer should clarify that this refers to the injectable form, not the oral one.</w:t>
            </w:r>
          </w:p>
          <w:p w14:paraId="1C615105" w14:textId="5D38E9D9" w:rsidR="00C157A0" w:rsidRPr="00B376E1" w:rsidRDefault="00C157A0" w:rsidP="00C157A0">
            <w:pPr>
              <w:pStyle w:val="NoSpacing"/>
              <w:numPr>
                <w:ilvl w:val="0"/>
                <w:numId w:val="29"/>
              </w:numPr>
              <w:tabs>
                <w:tab w:val="clear" w:pos="720"/>
              </w:tabs>
              <w:ind w:left="179" w:hanging="180"/>
              <w:rPr>
                <w:rFonts w:cs="Arial"/>
              </w:rPr>
            </w:pPr>
            <w:r w:rsidRPr="00B376E1">
              <w:rPr>
                <w:rFonts w:cs="Arial"/>
                <w:b/>
                <w:bCs/>
              </w:rPr>
              <w:t>CI.9</w:t>
            </w:r>
            <w:r w:rsidRPr="00B376E1">
              <w:rPr>
                <w:rFonts w:cs="Arial"/>
              </w:rPr>
              <w:t xml:space="preserve"> asks if the child has ever received a </w:t>
            </w:r>
            <w:r w:rsidRPr="00B376E1">
              <w:rPr>
                <w:rFonts w:cs="Arial"/>
                <w:b/>
                <w:bCs/>
              </w:rPr>
              <w:t>measles-rubella vaccination</w:t>
            </w:r>
            <w:r w:rsidRPr="00B376E1">
              <w:rPr>
                <w:rFonts w:cs="Arial"/>
              </w:rPr>
              <w:t>, which is an injection into the muscles of the left thigh to protect against measles and rubella. The interviewer should clarify that this is a combined vaccine. If the response is “No” or “Don’t know,” record the answer and skip to CI.11.</w:t>
            </w:r>
          </w:p>
          <w:p w14:paraId="5C6DF8F1" w14:textId="77777777" w:rsidR="00C157A0" w:rsidRPr="00B376E1" w:rsidRDefault="00C157A0" w:rsidP="00C157A0">
            <w:pPr>
              <w:pStyle w:val="NoSpacing"/>
              <w:numPr>
                <w:ilvl w:val="0"/>
                <w:numId w:val="29"/>
              </w:numPr>
              <w:tabs>
                <w:tab w:val="clear" w:pos="720"/>
              </w:tabs>
              <w:ind w:left="179" w:hanging="180"/>
              <w:rPr>
                <w:rFonts w:cs="Arial"/>
              </w:rPr>
            </w:pPr>
            <w:r w:rsidRPr="00B376E1">
              <w:rPr>
                <w:rFonts w:cs="Arial"/>
                <w:b/>
                <w:bCs/>
              </w:rPr>
              <w:t>CI.10</w:t>
            </w:r>
            <w:r w:rsidRPr="00B376E1">
              <w:rPr>
                <w:rFonts w:cs="Arial"/>
              </w:rPr>
              <w:t xml:space="preserve"> asks how many times the child has received the </w:t>
            </w:r>
            <w:r w:rsidRPr="00B376E1">
              <w:rPr>
                <w:rFonts w:cs="Arial"/>
                <w:b/>
                <w:bCs/>
              </w:rPr>
              <w:t>measles-rubella vaccine</w:t>
            </w:r>
            <w:r w:rsidRPr="00B376E1">
              <w:rPr>
                <w:rFonts w:cs="Arial"/>
              </w:rPr>
              <w:t>. The interviewer should ensure the respondent provides the total number of doses.</w:t>
            </w:r>
          </w:p>
          <w:p w14:paraId="01F42460" w14:textId="77777777" w:rsidR="00C157A0" w:rsidRPr="00B376E1" w:rsidRDefault="00C157A0" w:rsidP="00C157A0">
            <w:pPr>
              <w:pStyle w:val="NoSpacing"/>
              <w:numPr>
                <w:ilvl w:val="0"/>
                <w:numId w:val="29"/>
              </w:numPr>
              <w:tabs>
                <w:tab w:val="clear" w:pos="720"/>
              </w:tabs>
              <w:ind w:left="179" w:hanging="180"/>
              <w:rPr>
                <w:rFonts w:cs="Arial"/>
              </w:rPr>
            </w:pPr>
            <w:r w:rsidRPr="00B376E1">
              <w:rPr>
                <w:rFonts w:cs="Arial"/>
                <w:b/>
                <w:bCs/>
              </w:rPr>
              <w:t>CI.11</w:t>
            </w:r>
            <w:r w:rsidRPr="00B376E1">
              <w:rPr>
                <w:rFonts w:cs="Arial"/>
              </w:rPr>
              <w:t xml:space="preserve"> asks if the child received any </w:t>
            </w:r>
            <w:r w:rsidRPr="00B376E1">
              <w:rPr>
                <w:rFonts w:cs="Arial"/>
                <w:b/>
                <w:bCs/>
              </w:rPr>
              <w:t>polio vaccine from National Immunization Days (NIDs)</w:t>
            </w:r>
            <w:r w:rsidRPr="00B376E1">
              <w:rPr>
                <w:rFonts w:cs="Arial"/>
              </w:rPr>
              <w:t>. The interviewer should explain that this refers to national immunization campaigns for polio and ask if the child was vaccinated during these events.</w:t>
            </w:r>
          </w:p>
          <w:p w14:paraId="28B1C2D7" w14:textId="1061EF67" w:rsidR="00C157A0" w:rsidRPr="00B376E1" w:rsidRDefault="00C157A0" w:rsidP="00C157A0">
            <w:pPr>
              <w:pStyle w:val="NoSpacing"/>
              <w:numPr>
                <w:ilvl w:val="0"/>
                <w:numId w:val="29"/>
              </w:numPr>
              <w:tabs>
                <w:tab w:val="clear" w:pos="720"/>
              </w:tabs>
              <w:ind w:left="179" w:hanging="180"/>
              <w:rPr>
                <w:rFonts w:cs="Arial"/>
              </w:rPr>
            </w:pPr>
            <w:r w:rsidRPr="00B376E1">
              <w:rPr>
                <w:rFonts w:cs="Arial"/>
                <w:b/>
                <w:bCs/>
              </w:rPr>
              <w:t>CI.12</w:t>
            </w:r>
            <w:r w:rsidRPr="00B376E1">
              <w:rPr>
                <w:rFonts w:cs="Arial"/>
              </w:rPr>
              <w:t xml:space="preserve"> asks if the child received any </w:t>
            </w:r>
            <w:r w:rsidRPr="00B376E1">
              <w:rPr>
                <w:rFonts w:cs="Arial"/>
                <w:b/>
                <w:bCs/>
              </w:rPr>
              <w:t>measles-rubella vaccine from the National Measles-Rubella Campaign</w:t>
            </w:r>
            <w:r w:rsidRPr="00B376E1">
              <w:rPr>
                <w:rFonts w:cs="Arial"/>
              </w:rPr>
              <w:t>. The interviewer should clarify that this question pertains to national campaigns aimed at immunizing children against measles and rubella, separate from routine vaccinations.</w:t>
            </w:r>
          </w:p>
          <w:p w14:paraId="282D83AE" w14:textId="77777777" w:rsidR="00C157A0" w:rsidRPr="00B376E1" w:rsidRDefault="00C157A0" w:rsidP="00C157A0">
            <w:pPr>
              <w:pStyle w:val="NoSpacing"/>
              <w:rPr>
                <w:rFonts w:cs="Arial"/>
              </w:rPr>
            </w:pPr>
          </w:p>
          <w:p w14:paraId="5BF7B198" w14:textId="3558BBE8" w:rsidR="00C157A0" w:rsidRPr="00B376E1" w:rsidRDefault="00C157A0" w:rsidP="00C157A0">
            <w:pPr>
              <w:pStyle w:val="NoSpacing"/>
              <w:rPr>
                <w:rFonts w:cs="Arial"/>
              </w:rPr>
            </w:pPr>
            <w:r w:rsidRPr="00B376E1">
              <w:rPr>
                <w:rFonts w:cs="Arial"/>
              </w:rPr>
              <w:t xml:space="preserve">The interviewer should provide a clear explanation of each vaccine, how it is administered, and its purpose, ensuring the respondent fully </w:t>
            </w:r>
            <w:r w:rsidRPr="00B376E1">
              <w:rPr>
                <w:rFonts w:cs="Arial"/>
              </w:rPr>
              <w:lastRenderedPageBreak/>
              <w:t>understands before answering. For questions asking for the number of doses, the interviewer should patiently allow the respondent time to recall accurately.</w:t>
            </w:r>
          </w:p>
        </w:tc>
      </w:tr>
      <w:tr w:rsidR="00C157A0" w:rsidRPr="00B376E1" w14:paraId="0F86B8FB" w14:textId="77777777" w:rsidTr="00B64249">
        <w:trPr>
          <w:trHeight w:val="304"/>
        </w:trPr>
        <w:tc>
          <w:tcPr>
            <w:tcW w:w="469" w:type="pct"/>
          </w:tcPr>
          <w:p w14:paraId="5DBB3008" w14:textId="3E73267D" w:rsidR="00C157A0" w:rsidRPr="00B376E1" w:rsidRDefault="00C157A0" w:rsidP="00C157A0">
            <w:pPr>
              <w:pStyle w:val="NoSpacing"/>
              <w:rPr>
                <w:rFonts w:cs="Arial"/>
              </w:rPr>
            </w:pPr>
            <w:r w:rsidRPr="00B376E1">
              <w:rPr>
                <w:rFonts w:cs="Arial"/>
              </w:rPr>
              <w:t>CI.5</w:t>
            </w:r>
          </w:p>
        </w:tc>
        <w:tc>
          <w:tcPr>
            <w:tcW w:w="2303" w:type="pct"/>
          </w:tcPr>
          <w:p w14:paraId="712E8E9D" w14:textId="7C7D7E95" w:rsidR="00C157A0" w:rsidRPr="00B376E1" w:rsidRDefault="00C157A0" w:rsidP="00C157A0">
            <w:pPr>
              <w:pStyle w:val="NoSpacing"/>
              <w:rPr>
                <w:rFonts w:cs="Arial"/>
              </w:rPr>
            </w:pPr>
            <w:r w:rsidRPr="00B376E1">
              <w:rPr>
                <w:rFonts w:cs="Arial"/>
              </w:rPr>
              <w:t>Has [INSERT THE NAME IN CI.0] ever received a pentavalent vaccination, that is, an injection given in the thigh at the same time as polio drops and PCV?</w:t>
            </w:r>
          </w:p>
        </w:tc>
        <w:tc>
          <w:tcPr>
            <w:tcW w:w="2228" w:type="pct"/>
            <w:gridSpan w:val="2"/>
            <w:vMerge/>
          </w:tcPr>
          <w:p w14:paraId="22220E2E" w14:textId="77777777" w:rsidR="00C157A0" w:rsidRPr="00B376E1" w:rsidRDefault="00C157A0" w:rsidP="00C157A0">
            <w:pPr>
              <w:pStyle w:val="NoSpacing"/>
              <w:rPr>
                <w:rFonts w:cs="Arial"/>
              </w:rPr>
            </w:pPr>
          </w:p>
        </w:tc>
      </w:tr>
      <w:tr w:rsidR="00C157A0" w:rsidRPr="00B376E1" w14:paraId="24475077" w14:textId="77777777" w:rsidTr="00B64249">
        <w:trPr>
          <w:trHeight w:val="304"/>
        </w:trPr>
        <w:tc>
          <w:tcPr>
            <w:tcW w:w="469" w:type="pct"/>
          </w:tcPr>
          <w:p w14:paraId="181D212D" w14:textId="5EE6AD9C" w:rsidR="00C157A0" w:rsidRPr="00B376E1" w:rsidRDefault="00C157A0" w:rsidP="00C157A0">
            <w:pPr>
              <w:pStyle w:val="NoSpacing"/>
              <w:rPr>
                <w:rFonts w:cs="Arial"/>
              </w:rPr>
            </w:pPr>
            <w:r w:rsidRPr="00B376E1">
              <w:rPr>
                <w:rFonts w:cs="Arial"/>
              </w:rPr>
              <w:t>CI.5A</w:t>
            </w:r>
          </w:p>
        </w:tc>
        <w:tc>
          <w:tcPr>
            <w:tcW w:w="2303" w:type="pct"/>
          </w:tcPr>
          <w:p w14:paraId="308E8C59" w14:textId="756E025A" w:rsidR="00C157A0" w:rsidRPr="00B376E1" w:rsidRDefault="00C157A0" w:rsidP="00C157A0">
            <w:pPr>
              <w:pStyle w:val="NoSpacing"/>
              <w:rPr>
                <w:rFonts w:cs="Arial"/>
              </w:rPr>
            </w:pPr>
            <w:r w:rsidRPr="00B376E1">
              <w:rPr>
                <w:rFonts w:cs="Arial"/>
              </w:rPr>
              <w:t>How many times did [INSERT THE NAME IN CI.0] receive the pentavalent vaccine?</w:t>
            </w:r>
          </w:p>
        </w:tc>
        <w:tc>
          <w:tcPr>
            <w:tcW w:w="2228" w:type="pct"/>
            <w:gridSpan w:val="2"/>
            <w:vMerge/>
          </w:tcPr>
          <w:p w14:paraId="67AAF35E" w14:textId="77777777" w:rsidR="00C157A0" w:rsidRPr="00B376E1" w:rsidRDefault="00C157A0" w:rsidP="00C157A0">
            <w:pPr>
              <w:pStyle w:val="NoSpacing"/>
              <w:rPr>
                <w:rFonts w:cs="Arial"/>
              </w:rPr>
            </w:pPr>
          </w:p>
        </w:tc>
      </w:tr>
      <w:tr w:rsidR="00C157A0" w:rsidRPr="00B376E1" w14:paraId="3D14F7DA" w14:textId="77777777" w:rsidTr="00B64249">
        <w:trPr>
          <w:trHeight w:val="304"/>
        </w:trPr>
        <w:tc>
          <w:tcPr>
            <w:tcW w:w="469" w:type="pct"/>
          </w:tcPr>
          <w:p w14:paraId="38752B78" w14:textId="68754CC5" w:rsidR="00C157A0" w:rsidRPr="00B376E1" w:rsidRDefault="00C157A0" w:rsidP="00C157A0">
            <w:pPr>
              <w:pStyle w:val="NoSpacing"/>
              <w:rPr>
                <w:rFonts w:cs="Arial"/>
              </w:rPr>
            </w:pPr>
            <w:r w:rsidRPr="00B376E1">
              <w:rPr>
                <w:rFonts w:cs="Arial"/>
              </w:rPr>
              <w:lastRenderedPageBreak/>
              <w:t>CI.6</w:t>
            </w:r>
          </w:p>
        </w:tc>
        <w:tc>
          <w:tcPr>
            <w:tcW w:w="2303" w:type="pct"/>
          </w:tcPr>
          <w:p w14:paraId="02116D05" w14:textId="67D0E3FB" w:rsidR="00C157A0" w:rsidRPr="00B376E1" w:rsidRDefault="00C157A0" w:rsidP="00C157A0">
            <w:pPr>
              <w:pStyle w:val="NoSpacing"/>
              <w:rPr>
                <w:rFonts w:cs="Arial"/>
              </w:rPr>
            </w:pPr>
            <w:r w:rsidRPr="00B376E1">
              <w:rPr>
                <w:rFonts w:cs="Arial"/>
              </w:rPr>
              <w:t xml:space="preserve">Has [INSERT THE NAME IN CI.0] ever received </w:t>
            </w:r>
            <w:r w:rsidR="00297C09" w:rsidRPr="00B376E1">
              <w:rPr>
                <w:rFonts w:cs="Arial"/>
              </w:rPr>
              <w:t xml:space="preserve">the </w:t>
            </w:r>
            <w:r w:rsidRPr="00B376E1">
              <w:rPr>
                <w:rFonts w:cs="Arial"/>
              </w:rPr>
              <w:t>oral polio vaccine, that is, about two drops in the mouth to prevent polio?</w:t>
            </w:r>
          </w:p>
        </w:tc>
        <w:tc>
          <w:tcPr>
            <w:tcW w:w="2228" w:type="pct"/>
            <w:gridSpan w:val="2"/>
            <w:vMerge/>
          </w:tcPr>
          <w:p w14:paraId="719004CC" w14:textId="77777777" w:rsidR="00C157A0" w:rsidRPr="00B376E1" w:rsidRDefault="00C157A0" w:rsidP="00C157A0">
            <w:pPr>
              <w:pStyle w:val="NoSpacing"/>
              <w:rPr>
                <w:rFonts w:cs="Arial"/>
              </w:rPr>
            </w:pPr>
          </w:p>
        </w:tc>
      </w:tr>
      <w:tr w:rsidR="00C157A0" w:rsidRPr="00B376E1" w14:paraId="5E077E9F" w14:textId="77777777" w:rsidTr="00B64249">
        <w:trPr>
          <w:trHeight w:val="304"/>
        </w:trPr>
        <w:tc>
          <w:tcPr>
            <w:tcW w:w="469" w:type="pct"/>
          </w:tcPr>
          <w:p w14:paraId="7E3BB152" w14:textId="60917A31" w:rsidR="00C157A0" w:rsidRPr="00B376E1" w:rsidRDefault="00C157A0" w:rsidP="00C157A0">
            <w:pPr>
              <w:pStyle w:val="NoSpacing"/>
              <w:rPr>
                <w:rFonts w:cs="Arial"/>
              </w:rPr>
            </w:pPr>
            <w:r w:rsidRPr="00B376E1">
              <w:rPr>
                <w:rFonts w:cs="Arial"/>
              </w:rPr>
              <w:t>CI.6A</w:t>
            </w:r>
          </w:p>
        </w:tc>
        <w:tc>
          <w:tcPr>
            <w:tcW w:w="2303" w:type="pct"/>
          </w:tcPr>
          <w:p w14:paraId="530E8396" w14:textId="49217D8C" w:rsidR="00C157A0" w:rsidRPr="00B376E1" w:rsidRDefault="00C157A0" w:rsidP="00C157A0">
            <w:pPr>
              <w:pStyle w:val="NoSpacing"/>
              <w:rPr>
                <w:rFonts w:cs="Arial"/>
              </w:rPr>
            </w:pPr>
            <w:r w:rsidRPr="00B376E1">
              <w:rPr>
                <w:rFonts w:cs="Arial"/>
              </w:rPr>
              <w:t>Did [INSERT THE NAME IN CI.0] receive the first oral polio vaccine in the first two weeks after birth or later?</w:t>
            </w:r>
          </w:p>
        </w:tc>
        <w:tc>
          <w:tcPr>
            <w:tcW w:w="2228" w:type="pct"/>
            <w:gridSpan w:val="2"/>
            <w:vMerge/>
          </w:tcPr>
          <w:p w14:paraId="6EDAE170" w14:textId="77777777" w:rsidR="00C157A0" w:rsidRPr="00B376E1" w:rsidRDefault="00C157A0" w:rsidP="00C157A0">
            <w:pPr>
              <w:pStyle w:val="NoSpacing"/>
              <w:rPr>
                <w:rFonts w:cs="Arial"/>
              </w:rPr>
            </w:pPr>
          </w:p>
        </w:tc>
      </w:tr>
      <w:tr w:rsidR="00C157A0" w:rsidRPr="00B376E1" w14:paraId="0B1A2095" w14:textId="77777777" w:rsidTr="00B64249">
        <w:trPr>
          <w:trHeight w:val="304"/>
        </w:trPr>
        <w:tc>
          <w:tcPr>
            <w:tcW w:w="469" w:type="pct"/>
          </w:tcPr>
          <w:p w14:paraId="24BC126B" w14:textId="0460A848" w:rsidR="00C157A0" w:rsidRPr="00B376E1" w:rsidRDefault="00C157A0" w:rsidP="00C157A0">
            <w:pPr>
              <w:pStyle w:val="NoSpacing"/>
              <w:rPr>
                <w:rFonts w:cs="Arial"/>
              </w:rPr>
            </w:pPr>
            <w:r w:rsidRPr="00B376E1">
              <w:rPr>
                <w:rFonts w:cs="Arial"/>
              </w:rPr>
              <w:t>CI.6B</w:t>
            </w:r>
          </w:p>
        </w:tc>
        <w:tc>
          <w:tcPr>
            <w:tcW w:w="2303" w:type="pct"/>
          </w:tcPr>
          <w:p w14:paraId="5E1B5FD2" w14:textId="24DA3023" w:rsidR="00C157A0" w:rsidRPr="00B376E1" w:rsidRDefault="00C157A0" w:rsidP="00C157A0">
            <w:pPr>
              <w:pStyle w:val="NoSpacing"/>
              <w:rPr>
                <w:rFonts w:cs="Arial"/>
              </w:rPr>
            </w:pPr>
            <w:r w:rsidRPr="00B376E1">
              <w:rPr>
                <w:rFonts w:cs="Arial"/>
              </w:rPr>
              <w:t>How many times did [INSERT THE NAME IN CI.0] receive the oral polio vaccine?</w:t>
            </w:r>
          </w:p>
        </w:tc>
        <w:tc>
          <w:tcPr>
            <w:tcW w:w="2228" w:type="pct"/>
            <w:gridSpan w:val="2"/>
            <w:vMerge/>
          </w:tcPr>
          <w:p w14:paraId="5B37EA08" w14:textId="77777777" w:rsidR="00C157A0" w:rsidRPr="00B376E1" w:rsidRDefault="00C157A0" w:rsidP="00C157A0">
            <w:pPr>
              <w:pStyle w:val="NoSpacing"/>
              <w:rPr>
                <w:rFonts w:cs="Arial"/>
              </w:rPr>
            </w:pPr>
          </w:p>
        </w:tc>
      </w:tr>
      <w:tr w:rsidR="00C157A0" w:rsidRPr="00B376E1" w14:paraId="21660916" w14:textId="77777777" w:rsidTr="00B64249">
        <w:trPr>
          <w:trHeight w:val="304"/>
        </w:trPr>
        <w:tc>
          <w:tcPr>
            <w:tcW w:w="469" w:type="pct"/>
          </w:tcPr>
          <w:p w14:paraId="37DF4DA9" w14:textId="627763A3" w:rsidR="00C157A0" w:rsidRPr="00B376E1" w:rsidRDefault="00C157A0" w:rsidP="00C157A0">
            <w:pPr>
              <w:pStyle w:val="NoSpacing"/>
              <w:rPr>
                <w:rFonts w:cs="Arial"/>
              </w:rPr>
            </w:pPr>
            <w:r w:rsidRPr="00B376E1">
              <w:rPr>
                <w:rFonts w:cs="Arial"/>
              </w:rPr>
              <w:t>CI.7</w:t>
            </w:r>
          </w:p>
        </w:tc>
        <w:tc>
          <w:tcPr>
            <w:tcW w:w="2303" w:type="pct"/>
          </w:tcPr>
          <w:p w14:paraId="0CB317C7" w14:textId="6962115F" w:rsidR="00C157A0" w:rsidRPr="00B376E1" w:rsidRDefault="00C157A0" w:rsidP="00B64249">
            <w:pPr>
              <w:widowControl/>
              <w:autoSpaceDE w:val="0"/>
              <w:autoSpaceDN w:val="0"/>
              <w:adjustRightInd w:val="0"/>
              <w:spacing w:before="0" w:after="0"/>
              <w:rPr>
                <w:szCs w:val="22"/>
              </w:rPr>
            </w:pPr>
            <w:r w:rsidRPr="00B376E1">
              <w:rPr>
                <w:szCs w:val="22"/>
              </w:rPr>
              <w:t>Has [INSERT THE NAME IN CI.0] ever received a pneumococcal vaccination (PCV), that is, an injection in the thigh to</w:t>
            </w:r>
            <w:r w:rsidR="00297C09" w:rsidRPr="00B376E1">
              <w:rPr>
                <w:szCs w:val="22"/>
              </w:rPr>
              <w:t xml:space="preserve"> </w:t>
            </w:r>
            <w:r w:rsidRPr="00B376E1">
              <w:rPr>
                <w:szCs w:val="22"/>
              </w:rPr>
              <w:t>prevent pneumonia?</w:t>
            </w:r>
          </w:p>
        </w:tc>
        <w:tc>
          <w:tcPr>
            <w:tcW w:w="2228" w:type="pct"/>
            <w:gridSpan w:val="2"/>
            <w:vMerge/>
          </w:tcPr>
          <w:p w14:paraId="4DA3D66E" w14:textId="77777777" w:rsidR="00C157A0" w:rsidRPr="00B376E1" w:rsidRDefault="00C157A0" w:rsidP="00C157A0">
            <w:pPr>
              <w:pStyle w:val="NoSpacing"/>
              <w:rPr>
                <w:rFonts w:cs="Arial"/>
              </w:rPr>
            </w:pPr>
          </w:p>
        </w:tc>
      </w:tr>
      <w:tr w:rsidR="00C157A0" w:rsidRPr="00B376E1" w14:paraId="5B56490A" w14:textId="77777777" w:rsidTr="00B64249">
        <w:trPr>
          <w:trHeight w:val="304"/>
        </w:trPr>
        <w:tc>
          <w:tcPr>
            <w:tcW w:w="469" w:type="pct"/>
          </w:tcPr>
          <w:p w14:paraId="652A7837" w14:textId="183CEA9D" w:rsidR="00C157A0" w:rsidRPr="00B376E1" w:rsidRDefault="00C157A0" w:rsidP="00C157A0">
            <w:pPr>
              <w:pStyle w:val="NoSpacing"/>
              <w:rPr>
                <w:rFonts w:cs="Arial"/>
              </w:rPr>
            </w:pPr>
            <w:r w:rsidRPr="00B376E1">
              <w:rPr>
                <w:rFonts w:cs="Arial"/>
              </w:rPr>
              <w:t>CI.7A</w:t>
            </w:r>
          </w:p>
        </w:tc>
        <w:tc>
          <w:tcPr>
            <w:tcW w:w="2303" w:type="pct"/>
          </w:tcPr>
          <w:p w14:paraId="2952D343" w14:textId="1B9C0DB6" w:rsidR="00C157A0" w:rsidRPr="00B376E1" w:rsidRDefault="00C157A0" w:rsidP="00C157A0">
            <w:pPr>
              <w:pStyle w:val="NoSpacing"/>
              <w:rPr>
                <w:rFonts w:cs="Arial"/>
              </w:rPr>
            </w:pPr>
            <w:r w:rsidRPr="00B376E1">
              <w:rPr>
                <w:rFonts w:cs="Arial"/>
              </w:rPr>
              <w:t xml:space="preserve">How many times did [INSERT THE NAME IN CI.0] receive </w:t>
            </w:r>
            <w:r w:rsidR="00297C09" w:rsidRPr="00B376E1">
              <w:rPr>
                <w:rFonts w:cs="Arial"/>
              </w:rPr>
              <w:t xml:space="preserve">the </w:t>
            </w:r>
            <w:r w:rsidRPr="00B376E1">
              <w:rPr>
                <w:rFonts w:cs="Arial"/>
              </w:rPr>
              <w:t>pneumococcal vaccination?</w:t>
            </w:r>
          </w:p>
        </w:tc>
        <w:tc>
          <w:tcPr>
            <w:tcW w:w="2228" w:type="pct"/>
            <w:gridSpan w:val="2"/>
            <w:vMerge/>
          </w:tcPr>
          <w:p w14:paraId="697F7FCA" w14:textId="77777777" w:rsidR="00C157A0" w:rsidRPr="00B376E1" w:rsidRDefault="00C157A0" w:rsidP="00C157A0">
            <w:pPr>
              <w:pStyle w:val="NoSpacing"/>
              <w:rPr>
                <w:rFonts w:cs="Arial"/>
              </w:rPr>
            </w:pPr>
          </w:p>
        </w:tc>
      </w:tr>
      <w:tr w:rsidR="00C157A0" w:rsidRPr="00B376E1" w14:paraId="327D0624" w14:textId="77777777" w:rsidTr="00B64249">
        <w:trPr>
          <w:trHeight w:val="304"/>
        </w:trPr>
        <w:tc>
          <w:tcPr>
            <w:tcW w:w="469" w:type="pct"/>
          </w:tcPr>
          <w:p w14:paraId="2F5467B5" w14:textId="01615D69" w:rsidR="00C157A0" w:rsidRPr="00B376E1" w:rsidRDefault="00C157A0" w:rsidP="00C157A0">
            <w:pPr>
              <w:pStyle w:val="NoSpacing"/>
              <w:rPr>
                <w:rFonts w:cs="Arial"/>
              </w:rPr>
            </w:pPr>
            <w:r w:rsidRPr="00B376E1">
              <w:rPr>
                <w:rFonts w:cs="Arial"/>
              </w:rPr>
              <w:t>CI.8</w:t>
            </w:r>
          </w:p>
        </w:tc>
        <w:tc>
          <w:tcPr>
            <w:tcW w:w="2303" w:type="pct"/>
          </w:tcPr>
          <w:p w14:paraId="541B451F" w14:textId="1CDEF141" w:rsidR="00C157A0" w:rsidRPr="00B376E1" w:rsidRDefault="00C157A0" w:rsidP="00C157A0">
            <w:pPr>
              <w:pStyle w:val="NoSpacing"/>
              <w:rPr>
                <w:rFonts w:cs="Arial"/>
              </w:rPr>
            </w:pPr>
            <w:r w:rsidRPr="00B376E1">
              <w:rPr>
                <w:rFonts w:cs="Arial"/>
              </w:rPr>
              <w:t>Has [INSERT THE NAME IN CI.0] ever received an IPV vaccination, that is, an injection in the thigh to prevent polio?</w:t>
            </w:r>
          </w:p>
        </w:tc>
        <w:tc>
          <w:tcPr>
            <w:tcW w:w="2228" w:type="pct"/>
            <w:gridSpan w:val="2"/>
            <w:vMerge/>
          </w:tcPr>
          <w:p w14:paraId="3537A335" w14:textId="77777777" w:rsidR="00C157A0" w:rsidRPr="00B376E1" w:rsidRDefault="00C157A0" w:rsidP="00C157A0">
            <w:pPr>
              <w:pStyle w:val="NoSpacing"/>
              <w:rPr>
                <w:rFonts w:cs="Arial"/>
              </w:rPr>
            </w:pPr>
          </w:p>
        </w:tc>
      </w:tr>
      <w:tr w:rsidR="00C157A0" w:rsidRPr="00B376E1" w14:paraId="091E4A25" w14:textId="77777777" w:rsidTr="00B64249">
        <w:trPr>
          <w:trHeight w:val="304"/>
        </w:trPr>
        <w:tc>
          <w:tcPr>
            <w:tcW w:w="469" w:type="pct"/>
          </w:tcPr>
          <w:p w14:paraId="77CCC325" w14:textId="6A0F21AA" w:rsidR="00C157A0" w:rsidRPr="00B376E1" w:rsidRDefault="00C157A0" w:rsidP="00C157A0">
            <w:pPr>
              <w:pStyle w:val="NoSpacing"/>
              <w:rPr>
                <w:rFonts w:cs="Arial"/>
              </w:rPr>
            </w:pPr>
            <w:r w:rsidRPr="00B376E1">
              <w:rPr>
                <w:rFonts w:cs="Arial"/>
              </w:rPr>
              <w:t>CI.9</w:t>
            </w:r>
          </w:p>
        </w:tc>
        <w:tc>
          <w:tcPr>
            <w:tcW w:w="2303" w:type="pct"/>
          </w:tcPr>
          <w:p w14:paraId="0567525A" w14:textId="2FDA07E8" w:rsidR="00C157A0" w:rsidRPr="00B376E1" w:rsidRDefault="00C157A0" w:rsidP="00C157A0">
            <w:pPr>
              <w:pStyle w:val="NoSpacing"/>
              <w:rPr>
                <w:rFonts w:cs="Arial"/>
              </w:rPr>
            </w:pPr>
            <w:r w:rsidRPr="00B376E1">
              <w:rPr>
                <w:rFonts w:cs="Arial"/>
              </w:rPr>
              <w:t>Has [INSERT THE NAME IN CI.0] ever received a measles-rubella vaccination, that is, an injection into the muscles of the left thigh to prevent measles?</w:t>
            </w:r>
          </w:p>
        </w:tc>
        <w:tc>
          <w:tcPr>
            <w:tcW w:w="2228" w:type="pct"/>
            <w:gridSpan w:val="2"/>
            <w:vMerge/>
          </w:tcPr>
          <w:p w14:paraId="67CEF1C7" w14:textId="77777777" w:rsidR="00C157A0" w:rsidRPr="00B376E1" w:rsidRDefault="00C157A0" w:rsidP="00C157A0">
            <w:pPr>
              <w:pStyle w:val="NoSpacing"/>
              <w:rPr>
                <w:rFonts w:cs="Arial"/>
              </w:rPr>
            </w:pPr>
          </w:p>
        </w:tc>
      </w:tr>
      <w:tr w:rsidR="00C157A0" w:rsidRPr="00B376E1" w14:paraId="5EE13873" w14:textId="77777777" w:rsidTr="00B64249">
        <w:trPr>
          <w:trHeight w:val="304"/>
        </w:trPr>
        <w:tc>
          <w:tcPr>
            <w:tcW w:w="469" w:type="pct"/>
          </w:tcPr>
          <w:p w14:paraId="08429FA2" w14:textId="013F733D" w:rsidR="00C157A0" w:rsidRPr="00B376E1" w:rsidRDefault="00C157A0" w:rsidP="00C157A0">
            <w:pPr>
              <w:pStyle w:val="NoSpacing"/>
              <w:rPr>
                <w:rFonts w:cs="Arial"/>
              </w:rPr>
            </w:pPr>
            <w:r w:rsidRPr="00B376E1">
              <w:rPr>
                <w:rFonts w:cs="Arial"/>
              </w:rPr>
              <w:t>CI.10</w:t>
            </w:r>
          </w:p>
        </w:tc>
        <w:tc>
          <w:tcPr>
            <w:tcW w:w="2303" w:type="pct"/>
          </w:tcPr>
          <w:p w14:paraId="7EF2BC3D" w14:textId="5A6E1916" w:rsidR="00C157A0" w:rsidRPr="00B376E1" w:rsidRDefault="00C157A0" w:rsidP="00C157A0">
            <w:pPr>
              <w:pStyle w:val="NoSpacing"/>
              <w:rPr>
                <w:rFonts w:cs="Arial"/>
              </w:rPr>
            </w:pPr>
            <w:r w:rsidRPr="00B376E1">
              <w:rPr>
                <w:rFonts w:cs="Arial"/>
              </w:rPr>
              <w:t>How many times did [INSERT THE NAME IN CI.0] receive the measles-rubella vaccine?</w:t>
            </w:r>
          </w:p>
        </w:tc>
        <w:tc>
          <w:tcPr>
            <w:tcW w:w="2228" w:type="pct"/>
            <w:gridSpan w:val="2"/>
            <w:vMerge/>
          </w:tcPr>
          <w:p w14:paraId="412C6310" w14:textId="77777777" w:rsidR="00C157A0" w:rsidRPr="00B376E1" w:rsidRDefault="00C157A0" w:rsidP="00C157A0">
            <w:pPr>
              <w:pStyle w:val="NoSpacing"/>
              <w:rPr>
                <w:rFonts w:cs="Arial"/>
              </w:rPr>
            </w:pPr>
          </w:p>
        </w:tc>
      </w:tr>
      <w:tr w:rsidR="00C157A0" w:rsidRPr="00B376E1" w14:paraId="185C011D" w14:textId="77777777" w:rsidTr="00B64249">
        <w:trPr>
          <w:trHeight w:val="304"/>
        </w:trPr>
        <w:tc>
          <w:tcPr>
            <w:tcW w:w="469" w:type="pct"/>
          </w:tcPr>
          <w:p w14:paraId="4549C56C" w14:textId="1CA37A79" w:rsidR="00C157A0" w:rsidRPr="00B376E1" w:rsidRDefault="00C157A0" w:rsidP="00C157A0">
            <w:pPr>
              <w:pStyle w:val="NoSpacing"/>
              <w:rPr>
                <w:rFonts w:cs="Arial"/>
              </w:rPr>
            </w:pPr>
            <w:r w:rsidRPr="00B376E1">
              <w:rPr>
                <w:rFonts w:cs="Arial"/>
              </w:rPr>
              <w:t>CI.11</w:t>
            </w:r>
          </w:p>
        </w:tc>
        <w:tc>
          <w:tcPr>
            <w:tcW w:w="2303" w:type="pct"/>
          </w:tcPr>
          <w:p w14:paraId="3A27A790" w14:textId="4CC5379C" w:rsidR="00C157A0" w:rsidRPr="00B376E1" w:rsidRDefault="00C157A0" w:rsidP="00C157A0">
            <w:pPr>
              <w:pStyle w:val="NoSpacing"/>
              <w:rPr>
                <w:rFonts w:cs="Arial"/>
              </w:rPr>
            </w:pPr>
            <w:r w:rsidRPr="00B376E1">
              <w:rPr>
                <w:rFonts w:cs="Arial"/>
              </w:rPr>
              <w:t>Did [INSERT THE NAME IN CI.0] receive any polio vaccine from the National Immunization Days (NIDs)?</w:t>
            </w:r>
          </w:p>
        </w:tc>
        <w:tc>
          <w:tcPr>
            <w:tcW w:w="2228" w:type="pct"/>
            <w:gridSpan w:val="2"/>
            <w:vMerge/>
          </w:tcPr>
          <w:p w14:paraId="1E54054C" w14:textId="77777777" w:rsidR="00C157A0" w:rsidRPr="00B376E1" w:rsidRDefault="00C157A0" w:rsidP="00C157A0">
            <w:pPr>
              <w:pStyle w:val="NoSpacing"/>
              <w:rPr>
                <w:rFonts w:cs="Arial"/>
              </w:rPr>
            </w:pPr>
          </w:p>
        </w:tc>
      </w:tr>
      <w:tr w:rsidR="00C157A0" w:rsidRPr="00B376E1" w14:paraId="5D027E34" w14:textId="77777777" w:rsidTr="00B64249">
        <w:trPr>
          <w:trHeight w:val="304"/>
        </w:trPr>
        <w:tc>
          <w:tcPr>
            <w:tcW w:w="469" w:type="pct"/>
          </w:tcPr>
          <w:p w14:paraId="69DF45FB" w14:textId="43B07DE9" w:rsidR="00C157A0" w:rsidRPr="00B376E1" w:rsidRDefault="00C157A0" w:rsidP="00C157A0">
            <w:pPr>
              <w:pStyle w:val="NoSpacing"/>
              <w:rPr>
                <w:rFonts w:cs="Arial"/>
              </w:rPr>
            </w:pPr>
            <w:r w:rsidRPr="00B376E1">
              <w:rPr>
                <w:rFonts w:cs="Arial"/>
              </w:rPr>
              <w:t>CI.12</w:t>
            </w:r>
          </w:p>
        </w:tc>
        <w:tc>
          <w:tcPr>
            <w:tcW w:w="2303" w:type="pct"/>
          </w:tcPr>
          <w:p w14:paraId="358C9D87" w14:textId="44F3349D" w:rsidR="00C157A0" w:rsidRPr="00B376E1" w:rsidRDefault="00C157A0" w:rsidP="00C157A0">
            <w:pPr>
              <w:pStyle w:val="NoSpacing"/>
              <w:rPr>
                <w:rFonts w:cs="Arial"/>
              </w:rPr>
            </w:pPr>
            <w:r w:rsidRPr="00B376E1">
              <w:rPr>
                <w:rFonts w:cs="Arial"/>
              </w:rPr>
              <w:t>Did [INSERT THE NAME IN CI.0] receive any measles-rubella vaccine from the National Measles-Rubella Campaign?</w:t>
            </w:r>
          </w:p>
        </w:tc>
        <w:tc>
          <w:tcPr>
            <w:tcW w:w="2228" w:type="pct"/>
            <w:gridSpan w:val="2"/>
            <w:vMerge/>
          </w:tcPr>
          <w:p w14:paraId="6E841ABC" w14:textId="77777777" w:rsidR="00C157A0" w:rsidRPr="00B376E1" w:rsidRDefault="00C157A0" w:rsidP="00C157A0">
            <w:pPr>
              <w:pStyle w:val="NoSpacing"/>
              <w:rPr>
                <w:rFonts w:cs="Arial"/>
              </w:rPr>
            </w:pPr>
          </w:p>
        </w:tc>
      </w:tr>
    </w:tbl>
    <w:p w14:paraId="68B30D4C" w14:textId="4B0A127B" w:rsidR="003F4D8E" w:rsidRPr="00B376E1" w:rsidRDefault="003F4D8E" w:rsidP="00480734">
      <w:pPr>
        <w:pStyle w:val="NoSpacing"/>
        <w:rPr>
          <w:rFonts w:cs="Arial"/>
        </w:rPr>
      </w:pPr>
    </w:p>
    <w:p w14:paraId="3E7F8898" w14:textId="77777777" w:rsidR="00797344" w:rsidRPr="00B376E1" w:rsidRDefault="00797344" w:rsidP="00480734">
      <w:pPr>
        <w:pStyle w:val="NoSpacing"/>
        <w:rPr>
          <w:rFonts w:cs="Arial"/>
        </w:rPr>
        <w:sectPr w:rsidR="00797344" w:rsidRPr="00B376E1" w:rsidSect="00363E1D">
          <w:pgSz w:w="11909" w:h="16834" w:code="9"/>
          <w:pgMar w:top="1440" w:right="1440" w:bottom="1440" w:left="1440" w:header="720" w:footer="720" w:gutter="0"/>
          <w:pgNumType w:start="4"/>
          <w:cols w:space="720"/>
          <w:docGrid w:linePitch="360"/>
        </w:sectPr>
      </w:pPr>
    </w:p>
    <w:p w14:paraId="28A845AF" w14:textId="59C50903" w:rsidR="003F4D8E" w:rsidRPr="00B376E1" w:rsidRDefault="00876D38" w:rsidP="003F4D8E">
      <w:pPr>
        <w:rPr>
          <w:szCs w:val="22"/>
        </w:rPr>
      </w:pPr>
      <w:r w:rsidRPr="00B376E1">
        <w:rPr>
          <w:noProof/>
          <w:szCs w:val="22"/>
        </w:rPr>
        <mc:AlternateContent>
          <mc:Choice Requires="wps">
            <w:drawing>
              <wp:anchor distT="0" distB="0" distL="114300" distR="114300" simplePos="0" relativeHeight="251657218" behindDoc="1" locked="0" layoutInCell="1" allowOverlap="1" wp14:anchorId="76F79586" wp14:editId="769A5B77">
                <wp:simplePos x="0" y="0"/>
                <wp:positionH relativeFrom="column">
                  <wp:posOffset>0</wp:posOffset>
                </wp:positionH>
                <wp:positionV relativeFrom="paragraph">
                  <wp:posOffset>0</wp:posOffset>
                </wp:positionV>
                <wp:extent cx="6010275" cy="457200"/>
                <wp:effectExtent l="0" t="0" r="9525" b="0"/>
                <wp:wrapTight wrapText="bothSides">
                  <wp:wrapPolygon edited="0">
                    <wp:start x="0" y="0"/>
                    <wp:lineTo x="0" y="20700"/>
                    <wp:lineTo x="21566" y="20700"/>
                    <wp:lineTo x="21566" y="0"/>
                    <wp:lineTo x="0" y="0"/>
                  </wp:wrapPolygon>
                </wp:wrapTight>
                <wp:docPr id="1546531826" name="Text Box 1"/>
                <wp:cNvGraphicFramePr/>
                <a:graphic xmlns:a="http://schemas.openxmlformats.org/drawingml/2006/main">
                  <a:graphicData uri="http://schemas.microsoft.com/office/word/2010/wordprocessingShape">
                    <wps:wsp>
                      <wps:cNvSpPr txBox="1"/>
                      <wps:spPr>
                        <a:xfrm>
                          <a:off x="0" y="0"/>
                          <a:ext cx="6010275" cy="457200"/>
                        </a:xfrm>
                        <a:prstGeom prst="rect">
                          <a:avLst/>
                        </a:prstGeom>
                        <a:solidFill>
                          <a:prstClr val="white"/>
                        </a:solidFill>
                        <a:ln>
                          <a:noFill/>
                        </a:ln>
                      </wps:spPr>
                      <wps:txbx>
                        <w:txbxContent>
                          <w:p w14:paraId="369A1D4D" w14:textId="06294AD6" w:rsidR="00876D38" w:rsidRPr="00480734" w:rsidRDefault="00876D38" w:rsidP="00480734">
                            <w:pPr>
                              <w:pStyle w:val="Caption"/>
                              <w:spacing w:after="0"/>
                              <w:rPr>
                                <w:b/>
                                <w:bCs/>
                                <w:noProof/>
                              </w:rPr>
                            </w:pPr>
                            <w:r w:rsidRPr="00480734">
                              <w:rPr>
                                <w:b/>
                                <w:bCs/>
                                <w:color w:val="auto"/>
                              </w:rPr>
                              <w:t xml:space="preserve">Figure </w:t>
                            </w:r>
                            <w:r w:rsidR="00BD08E2">
                              <w:rPr>
                                <w:b/>
                                <w:bCs/>
                                <w:color w:val="auto"/>
                              </w:rPr>
                              <w:fldChar w:fldCharType="begin"/>
                            </w:r>
                            <w:r w:rsidR="00BD08E2">
                              <w:rPr>
                                <w:b/>
                                <w:bCs/>
                                <w:color w:val="auto"/>
                              </w:rPr>
                              <w:instrText xml:space="preserve"> SEQ Figure \* ARABIC </w:instrText>
                            </w:r>
                            <w:r w:rsidR="00BD08E2">
                              <w:rPr>
                                <w:b/>
                                <w:bCs/>
                                <w:color w:val="auto"/>
                              </w:rPr>
                              <w:fldChar w:fldCharType="separate"/>
                            </w:r>
                            <w:r w:rsidR="00BD08E2">
                              <w:rPr>
                                <w:b/>
                                <w:bCs/>
                                <w:noProof/>
                                <w:color w:val="auto"/>
                              </w:rPr>
                              <w:t>2</w:t>
                            </w:r>
                            <w:r w:rsidR="00BD08E2">
                              <w:rPr>
                                <w:b/>
                                <w:bCs/>
                                <w:color w:val="auto"/>
                              </w:rPr>
                              <w:fldChar w:fldCharType="end"/>
                            </w:r>
                            <w:r w:rsidRPr="00480734">
                              <w:rPr>
                                <w:b/>
                                <w:bCs/>
                                <w:color w:val="auto"/>
                              </w:rPr>
                              <w:t>. Example of vaccination cards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6F79586" id="Text Box 1" o:spid="_x0000_s1029" type="#_x0000_t202" style="position:absolute;margin-left:0;margin-top:0;width:473.25pt;height:36pt;z-index:-251659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" stroked="f">
                <v:textbox inset="0,0,0,0">
                  <w:txbxContent>
                    <w:p w14:paraId="369A1D4D" w14:textId="06294AD6" w:rsidR="00876D38" w:rsidRPr="00480734" w:rsidRDefault="00876D38" w:rsidP="00480734">
                      <w:pPr>
                        <w:pStyle w:val="Caption"/>
                        <w:spacing w:after="0"/>
                        <w:rPr>
                          <w:b/>
                          <w:bCs/>
                          <w:noProof/>
                        </w:rPr>
                      </w:pPr>
                      <w:r w:rsidRPr="00480734">
                        <w:rPr>
                          <w:b/>
                          <w:bCs/>
                          <w:color w:val="auto"/>
                        </w:rPr>
                        <w:t xml:space="preserve">Figure </w:t>
                      </w:r>
                      <w:r w:rsidR="00BD08E2">
                        <w:rPr>
                          <w:b/>
                          <w:bCs/>
                          <w:color w:val="auto"/>
                        </w:rPr>
                        <w:fldChar w:fldCharType="begin"/>
                      </w:r>
                      <w:r w:rsidR="00BD08E2">
                        <w:rPr>
                          <w:b/>
                          <w:bCs/>
                          <w:color w:val="auto"/>
                        </w:rPr>
                        <w:instrText xml:space="preserve"> SEQ Figure \* ARABIC </w:instrText>
                      </w:r>
                      <w:r w:rsidR="00BD08E2">
                        <w:rPr>
                          <w:b/>
                          <w:bCs/>
                          <w:color w:val="auto"/>
                        </w:rPr>
                        <w:fldChar w:fldCharType="separate"/>
                      </w:r>
                      <w:r w:rsidR="00BD08E2">
                        <w:rPr>
                          <w:b/>
                          <w:bCs/>
                          <w:noProof/>
                          <w:color w:val="auto"/>
                        </w:rPr>
                        <w:t>2</w:t>
                      </w:r>
                      <w:r w:rsidR="00BD08E2">
                        <w:rPr>
                          <w:b/>
                          <w:bCs/>
                          <w:color w:val="auto"/>
                        </w:rPr>
                        <w:fldChar w:fldCharType="end"/>
                      </w:r>
                      <w:r w:rsidRPr="00480734">
                        <w:rPr>
                          <w:b/>
                          <w:bCs/>
                          <w:color w:val="auto"/>
                        </w:rPr>
                        <w:t>. Example of vaccination cards</w:t>
                      </w:r>
                    </w:p>
                  </w:txbxContent>
                </v:textbox>
                <w10:wrap type="tight"/>
              </v:shape>
            </w:pict>
          </mc:Fallback>
        </mc:AlternateContent>
      </w:r>
      <w:r w:rsidRPr="00B376E1">
        <w:rPr>
          <w:noProof/>
          <w:szCs w:val="22"/>
          <w14:ligatures w14:val="standardContextual"/>
        </w:rPr>
        <mc:AlternateContent>
          <mc:Choice Requires="wpg">
            <w:drawing>
              <wp:anchor distT="0" distB="0" distL="114300" distR="114300" simplePos="0" relativeHeight="251657217" behindDoc="0" locked="0" layoutInCell="1" allowOverlap="1" wp14:anchorId="114E0B2E" wp14:editId="309C489C">
                <wp:simplePos x="0" y="0"/>
                <wp:positionH relativeFrom="column">
                  <wp:posOffset>0</wp:posOffset>
                </wp:positionH>
                <wp:positionV relativeFrom="paragraph">
                  <wp:posOffset>62865</wp:posOffset>
                </wp:positionV>
                <wp:extent cx="6010275" cy="4183380"/>
                <wp:effectExtent l="0" t="0" r="9525" b="7620"/>
                <wp:wrapTight wrapText="bothSides">
                  <wp:wrapPolygon edited="0">
                    <wp:start x="11091" y="0"/>
                    <wp:lineTo x="0" y="0"/>
                    <wp:lineTo x="0" y="21541"/>
                    <wp:lineTo x="10749" y="21541"/>
                    <wp:lineTo x="21566" y="21541"/>
                    <wp:lineTo x="21566" y="0"/>
                    <wp:lineTo x="11091" y="0"/>
                  </wp:wrapPolygon>
                </wp:wrapTight>
                <wp:docPr id="2125907104" name="Group 29"/>
                <wp:cNvGraphicFramePr/>
                <a:graphic xmlns:a="http://schemas.openxmlformats.org/drawingml/2006/main">
                  <a:graphicData uri="http://schemas.microsoft.com/office/word/2010/wordprocessingGroup">
                    <wpg:wgp>
                      <wpg:cNvGrpSpPr/>
                      <wpg:grpSpPr>
                        <a:xfrm>
                          <a:off x="0" y="0"/>
                          <a:ext cx="6010275" cy="4183380"/>
                          <a:chOff x="0" y="0"/>
                          <a:chExt cx="6023483" cy="4183477"/>
                        </a:xfrm>
                      </wpg:grpSpPr>
                      <pic:pic xmlns:pic="http://schemas.openxmlformats.org/drawingml/2006/picture">
                        <pic:nvPicPr>
                          <pic:cNvPr id="1475001799" name="Picture 1"/>
                          <pic:cNvPicPr>
                            <a:picLocks/>
                          </pic:cNvPicPr>
                        </pic:nvPicPr>
                        <pic:blipFill>
                          <a:blip r:embed="rId62" cstate="print">
                            <a:extLst>
                              <a:ext uri="{28A0092B-C50C-407E-A947-70E740481C1C}">
                                <a14:useLocalDpi xmlns:a14="http://schemas.microsoft.com/office/drawing/2010/main" val="0"/>
                              </a:ext>
                            </a:extLst>
                          </a:blip>
                          <a:stretch>
                            <a:fillRect/>
                          </a:stretch>
                        </pic:blipFill>
                        <pic:spPr>
                          <a:xfrm>
                            <a:off x="0" y="14067"/>
                            <a:ext cx="2980690" cy="4169410"/>
                          </a:xfrm>
                          <a:prstGeom prst="rect">
                            <a:avLst/>
                          </a:prstGeom>
                        </pic:spPr>
                      </pic:pic>
                      <pic:pic xmlns:pic="http://schemas.openxmlformats.org/drawingml/2006/picture">
                        <pic:nvPicPr>
                          <pic:cNvPr id="1719927903" name="Picture 1"/>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3129153" y="0"/>
                            <a:ext cx="2894330" cy="4169410"/>
                          </a:xfrm>
                          <a:prstGeom prst="rect">
                            <a:avLst/>
                          </a:prstGeom>
                        </pic:spPr>
                      </pic:pic>
                    </wpg:wgp>
                  </a:graphicData>
                </a:graphic>
                <wp14:sizeRelH relativeFrom="margin">
                  <wp14:pctWidth>0</wp14:pctWidth>
                </wp14:sizeRelH>
              </wp:anchor>
            </w:drawing>
          </mc:Choice>
          <mc:Fallback>
            <w:pict>
              <v:group w14:anchorId="34456E93" id="Group 29" o:spid="_x0000_s1026" style="position:absolute;margin-left:0;margin-top:4.95pt;width:473.25pt;height:329.4pt;z-index:251657217;mso-width-relative:margin" coordsize="60234,4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">
                <v:shape id="Picture 1" o:spid="_x0000_s1027" type="#_x0000_t75" style="position:absolute;top:140;width:29806;height:41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">
                  <v:imagedata r:id="rId67" o:title=""/>
                  <o:lock v:ext="edit" aspectratio="f"/>
                </v:shape>
                <v:shape id="Picture 1" o:spid="_x0000_s1028" type="#_x0000_t75" style="position:absolute;left:31291;width:28943;height:41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">
                  <v:imagedata r:id="rId68" o:title=""/>
                </v:shape>
                <w10:wrap type="tight"/>
              </v:group>
            </w:pict>
          </mc:Fallback>
        </mc:AlternateContent>
      </w:r>
      <w:r w:rsidR="00797344" w:rsidRPr="00B376E1">
        <w:rPr>
          <w:szCs w:val="22"/>
        </w:rPr>
        <w:t xml:space="preserve"> </w:t>
      </w:r>
    </w:p>
    <w:p w14:paraId="61E789F8" w14:textId="72415BA0" w:rsidR="00BB2757" w:rsidRPr="00B376E1" w:rsidRDefault="00BB2757" w:rsidP="008A1C9A">
      <w:pPr>
        <w:pStyle w:val="Heading3"/>
        <w:numPr>
          <w:ilvl w:val="2"/>
          <w:numId w:val="148"/>
        </w:numPr>
        <w:rPr>
          <w:sz w:val="22"/>
          <w:szCs w:val="22"/>
          <w:lang w:val="fr-FR"/>
        </w:rPr>
      </w:pPr>
      <w:bookmarkStart w:id="267" w:name="_Toc213947859"/>
      <w:r w:rsidRPr="00B376E1">
        <w:rPr>
          <w:sz w:val="22"/>
          <w:szCs w:val="22"/>
          <w:lang w:val="fr-FR"/>
        </w:rPr>
        <w:t xml:space="preserve">Module: </w:t>
      </w:r>
      <w:r w:rsidRPr="00B376E1">
        <w:rPr>
          <w:rStyle w:val="Heading2Char"/>
          <w:b/>
          <w:sz w:val="22"/>
          <w:szCs w:val="22"/>
          <w:lang w:val="fr-FR"/>
        </w:rPr>
        <w:t xml:space="preserve">Diet Quality Questionnaire (DQQ), Child </w:t>
      </w:r>
      <w:r w:rsidR="00DC159D" w:rsidRPr="00B376E1">
        <w:rPr>
          <w:rStyle w:val="Heading2Char"/>
          <w:b/>
          <w:sz w:val="22"/>
          <w:szCs w:val="22"/>
          <w:lang w:val="fr-FR"/>
        </w:rPr>
        <w:t xml:space="preserve">age </w:t>
      </w:r>
      <w:r w:rsidRPr="00B376E1">
        <w:rPr>
          <w:rStyle w:val="Heading2Char"/>
          <w:b/>
          <w:sz w:val="22"/>
          <w:szCs w:val="22"/>
          <w:lang w:val="fr-FR"/>
        </w:rPr>
        <w:t>6</w:t>
      </w:r>
      <w:r w:rsidR="001A0F19" w:rsidRPr="00B376E1">
        <w:rPr>
          <w:rStyle w:val="Heading2Char"/>
          <w:b/>
          <w:sz w:val="22"/>
          <w:szCs w:val="22"/>
          <w:lang w:val="fr-FR"/>
        </w:rPr>
        <w:t>–</w:t>
      </w:r>
      <w:r w:rsidRPr="00B376E1">
        <w:rPr>
          <w:rStyle w:val="Heading2Char"/>
          <w:b/>
          <w:sz w:val="22"/>
          <w:szCs w:val="22"/>
          <w:lang w:val="fr-FR"/>
        </w:rPr>
        <w:t>23m</w:t>
      </w:r>
      <w:bookmarkEnd w:id="267"/>
    </w:p>
    <w:tbl>
      <w:tblPr>
        <w:tblStyle w:val="TableGrid"/>
        <w:tblW w:w="0" w:type="auto"/>
        <w:shd w:val="clear" w:color="auto" w:fill="002060"/>
        <w:tblLook w:val="04A0" w:firstRow="1" w:lastRow="0" w:firstColumn="1" w:lastColumn="0" w:noHBand="0" w:noVBand="1"/>
      </w:tblPr>
      <w:tblGrid>
        <w:gridCol w:w="1855"/>
        <w:gridCol w:w="4145"/>
        <w:gridCol w:w="3019"/>
      </w:tblGrid>
      <w:tr w:rsidR="00BB2757" w:rsidRPr="00B376E1" w14:paraId="2AC46FC6" w14:textId="77777777" w:rsidTr="00E37592">
        <w:trPr>
          <w:trHeight w:val="73"/>
          <w:tblHeader/>
        </w:trPr>
        <w:tc>
          <w:tcPr>
            <w:tcW w:w="0" w:type="auto"/>
            <w:tcBorders>
              <w:right w:val="single" w:sz="4" w:space="0" w:color="FFFFFF" w:themeColor="background1"/>
            </w:tcBorders>
            <w:shd w:val="clear" w:color="auto" w:fill="3E9698"/>
          </w:tcPr>
          <w:p w14:paraId="0AA4EC3A" w14:textId="77777777" w:rsidR="00BB2757" w:rsidRPr="00B376E1" w:rsidRDefault="00BB2757" w:rsidP="003B5107">
            <w:pPr>
              <w:pStyle w:val="NoSpacing"/>
              <w:rPr>
                <w:rFonts w:cs="Arial"/>
                <w:color w:val="FFFFFF" w:themeColor="background1"/>
              </w:rPr>
            </w:pPr>
            <w:r w:rsidRPr="00B376E1">
              <w:rPr>
                <w:rFonts w:cs="Arial"/>
                <w:color w:val="FFFFFF" w:themeColor="background1"/>
              </w:rPr>
              <w:t>S. No.</w:t>
            </w:r>
          </w:p>
        </w:tc>
        <w:tc>
          <w:tcPr>
            <w:tcW w:w="0" w:type="auto"/>
            <w:tcBorders>
              <w:left w:val="single" w:sz="4" w:space="0" w:color="FFFFFF" w:themeColor="background1"/>
              <w:right w:val="single" w:sz="4" w:space="0" w:color="FFFFFF" w:themeColor="background1"/>
            </w:tcBorders>
            <w:shd w:val="clear" w:color="auto" w:fill="3E9698"/>
          </w:tcPr>
          <w:p w14:paraId="74072D95" w14:textId="77777777" w:rsidR="00BB2757" w:rsidRPr="00B376E1" w:rsidRDefault="00BB2757" w:rsidP="003B5107">
            <w:pPr>
              <w:pStyle w:val="NoSpacing"/>
              <w:rPr>
                <w:rFonts w:cs="Arial"/>
                <w:color w:val="FFFFFF" w:themeColor="background1"/>
              </w:rPr>
            </w:pPr>
            <w:r w:rsidRPr="00B376E1">
              <w:rPr>
                <w:rFonts w:cs="Arial"/>
                <w:color w:val="FFFFFF" w:themeColor="background1"/>
              </w:rPr>
              <w:t>Question</w:t>
            </w:r>
          </w:p>
        </w:tc>
        <w:tc>
          <w:tcPr>
            <w:tcW w:w="0" w:type="auto"/>
            <w:tcBorders>
              <w:left w:val="single" w:sz="4" w:space="0" w:color="FFFFFF" w:themeColor="background1"/>
            </w:tcBorders>
            <w:shd w:val="clear" w:color="auto" w:fill="3E9698"/>
          </w:tcPr>
          <w:p w14:paraId="526C9607" w14:textId="77777777" w:rsidR="00BB2757" w:rsidRPr="00B376E1" w:rsidRDefault="00BB2757" w:rsidP="003B5107">
            <w:pPr>
              <w:pStyle w:val="NoSpacing"/>
              <w:rPr>
                <w:rFonts w:cs="Arial"/>
                <w:color w:val="FFFFFF" w:themeColor="background1"/>
              </w:rPr>
            </w:pPr>
            <w:r w:rsidRPr="00B376E1">
              <w:rPr>
                <w:rFonts w:cs="Arial"/>
                <w:color w:val="FFFFFF" w:themeColor="background1"/>
              </w:rPr>
              <w:t>Notes</w:t>
            </w:r>
          </w:p>
        </w:tc>
      </w:tr>
      <w:tr w:rsidR="00BB2757" w:rsidRPr="00B376E1" w14:paraId="31109734" w14:textId="77777777" w:rsidTr="000E0E4D">
        <w:trPr>
          <w:trHeight w:val="782"/>
        </w:trPr>
        <w:tc>
          <w:tcPr>
            <w:tcW w:w="0" w:type="auto"/>
            <w:gridSpan w:val="3"/>
          </w:tcPr>
          <w:p w14:paraId="4D00C19E" w14:textId="158614BB" w:rsidR="003F5474" w:rsidRPr="00B376E1" w:rsidRDefault="00BB2757" w:rsidP="003B5107">
            <w:pPr>
              <w:pStyle w:val="NoSpacing"/>
              <w:rPr>
                <w:rFonts w:cs="Arial"/>
              </w:rPr>
            </w:pPr>
            <w:r w:rsidRPr="00B376E1">
              <w:rPr>
                <w:rFonts w:cs="Arial"/>
                <w:b/>
                <w:bCs/>
              </w:rPr>
              <w:t xml:space="preserve">Respondent: </w:t>
            </w:r>
            <w:r w:rsidR="00FE57FB" w:rsidRPr="00B376E1">
              <w:rPr>
                <w:rFonts w:cs="Arial"/>
                <w:b/>
                <w:bCs/>
              </w:rPr>
              <w:t xml:space="preserve">All WRA </w:t>
            </w:r>
            <w:r w:rsidR="006053BB" w:rsidRPr="00B376E1">
              <w:rPr>
                <w:rFonts w:cs="Arial"/>
                <w:b/>
                <w:bCs/>
              </w:rPr>
              <w:t xml:space="preserve">age </w:t>
            </w:r>
            <w:r w:rsidR="00FE57FB" w:rsidRPr="00B376E1">
              <w:rPr>
                <w:rFonts w:cs="Arial"/>
                <w:b/>
                <w:bCs/>
              </w:rPr>
              <w:t>15</w:t>
            </w:r>
            <w:r w:rsidR="00F31FC6" w:rsidRPr="00B376E1">
              <w:rPr>
                <w:rFonts w:cs="Arial"/>
                <w:b/>
                <w:bCs/>
              </w:rPr>
              <w:t>–</w:t>
            </w:r>
            <w:r w:rsidR="00FE57FB" w:rsidRPr="00B376E1">
              <w:rPr>
                <w:rFonts w:cs="Arial"/>
                <w:b/>
                <w:bCs/>
              </w:rPr>
              <w:t xml:space="preserve">49y and all married adolescent girls </w:t>
            </w:r>
            <w:r w:rsidR="006053BB" w:rsidRPr="00B376E1">
              <w:rPr>
                <w:rFonts w:cs="Arial"/>
                <w:b/>
                <w:bCs/>
              </w:rPr>
              <w:t xml:space="preserve">age </w:t>
            </w:r>
            <w:r w:rsidR="00FE57FB" w:rsidRPr="00B376E1">
              <w:rPr>
                <w:rFonts w:cs="Arial"/>
                <w:b/>
                <w:bCs/>
              </w:rPr>
              <w:t>10</w:t>
            </w:r>
            <w:r w:rsidR="00F31FC6" w:rsidRPr="00B376E1">
              <w:rPr>
                <w:rFonts w:cs="Arial"/>
                <w:b/>
                <w:bCs/>
              </w:rPr>
              <w:t>–</w:t>
            </w:r>
            <w:r w:rsidR="00FE57FB" w:rsidRPr="00B376E1">
              <w:rPr>
                <w:rFonts w:cs="Arial"/>
                <w:b/>
                <w:bCs/>
              </w:rPr>
              <w:t xml:space="preserve">14y with a child </w:t>
            </w:r>
            <w:r w:rsidR="001A0F19" w:rsidRPr="00B376E1">
              <w:rPr>
                <w:rFonts w:cs="Arial"/>
                <w:b/>
                <w:bCs/>
              </w:rPr>
              <w:t xml:space="preserve">age </w:t>
            </w:r>
            <w:r w:rsidR="00FE57FB" w:rsidRPr="00B376E1">
              <w:rPr>
                <w:rFonts w:cs="Arial"/>
                <w:b/>
                <w:bCs/>
              </w:rPr>
              <w:t>6</w:t>
            </w:r>
            <w:r w:rsidR="006053BB" w:rsidRPr="00B376E1">
              <w:rPr>
                <w:rFonts w:cs="Arial"/>
                <w:b/>
                <w:bCs/>
              </w:rPr>
              <w:t>–</w:t>
            </w:r>
            <w:r w:rsidR="00FE57FB" w:rsidRPr="00B376E1">
              <w:rPr>
                <w:rFonts w:cs="Arial"/>
                <w:b/>
                <w:bCs/>
              </w:rPr>
              <w:t xml:space="preserve">23m, as well as the primary caregiver of a child </w:t>
            </w:r>
            <w:r w:rsidR="001A0F19" w:rsidRPr="00B376E1">
              <w:rPr>
                <w:rFonts w:cs="Arial"/>
                <w:b/>
                <w:bCs/>
              </w:rPr>
              <w:t xml:space="preserve">age </w:t>
            </w:r>
            <w:r w:rsidR="00FE57FB" w:rsidRPr="00B376E1">
              <w:rPr>
                <w:rFonts w:cs="Arial"/>
                <w:b/>
                <w:bCs/>
              </w:rPr>
              <w:t>6</w:t>
            </w:r>
            <w:r w:rsidR="006053BB" w:rsidRPr="00B376E1">
              <w:rPr>
                <w:rFonts w:cs="Arial"/>
                <w:b/>
                <w:bCs/>
              </w:rPr>
              <w:t>–</w:t>
            </w:r>
            <w:r w:rsidR="00FE57FB" w:rsidRPr="00B376E1">
              <w:rPr>
                <w:rFonts w:cs="Arial"/>
                <w:b/>
                <w:bCs/>
              </w:rPr>
              <w:t>23m whose biological mother is either not alive or does not live in the household</w:t>
            </w:r>
          </w:p>
        </w:tc>
      </w:tr>
      <w:tr w:rsidR="00AE20F9" w:rsidRPr="00B376E1" w14:paraId="51DB79ED" w14:textId="77777777" w:rsidTr="00DE1BDD">
        <w:trPr>
          <w:trHeight w:val="304"/>
        </w:trPr>
        <w:tc>
          <w:tcPr>
            <w:tcW w:w="0" w:type="auto"/>
            <w:gridSpan w:val="3"/>
          </w:tcPr>
          <w:p w14:paraId="64093FA5" w14:textId="56F3CDF3" w:rsidR="00AE20F9" w:rsidRPr="00B376E1" w:rsidRDefault="00AE20F9" w:rsidP="003B5107">
            <w:pPr>
              <w:pStyle w:val="NoSpacing"/>
              <w:rPr>
                <w:rFonts w:cs="Arial"/>
                <w:b/>
                <w:bCs/>
              </w:rPr>
            </w:pPr>
            <w:r w:rsidRPr="00B376E1">
              <w:rPr>
                <w:rFonts w:cs="Arial"/>
              </w:rPr>
              <w:t>This is administered only to mothers of children age 6</w:t>
            </w:r>
            <w:r w:rsidR="00567DF5" w:rsidRPr="00B376E1">
              <w:rPr>
                <w:rFonts w:cs="Arial"/>
              </w:rPr>
              <w:t>–</w:t>
            </w:r>
            <w:r w:rsidRPr="00B376E1">
              <w:rPr>
                <w:rFonts w:cs="Arial"/>
              </w:rPr>
              <w:t>23 months, and this process has been automated in CAPI.</w:t>
            </w:r>
          </w:p>
        </w:tc>
      </w:tr>
      <w:tr w:rsidR="003D4BF5" w:rsidRPr="00B376E1" w14:paraId="4E6AE493" w14:textId="77777777" w:rsidTr="00DE1BDD">
        <w:trPr>
          <w:trHeight w:val="304"/>
        </w:trPr>
        <w:tc>
          <w:tcPr>
            <w:tcW w:w="0" w:type="auto"/>
          </w:tcPr>
          <w:p w14:paraId="48389583" w14:textId="65C84092" w:rsidR="003D4BF5" w:rsidRPr="00B376E1" w:rsidRDefault="003D4BF5" w:rsidP="003B5107">
            <w:pPr>
              <w:pStyle w:val="NoSpacing"/>
              <w:rPr>
                <w:rFonts w:cs="Arial"/>
              </w:rPr>
            </w:pPr>
            <w:r w:rsidRPr="00B376E1">
              <w:rPr>
                <w:rFonts w:cs="Arial"/>
              </w:rPr>
              <w:t>CDQQ.0</w:t>
            </w:r>
          </w:p>
        </w:tc>
        <w:tc>
          <w:tcPr>
            <w:tcW w:w="0" w:type="auto"/>
          </w:tcPr>
          <w:p w14:paraId="3DCC8D72" w14:textId="7F917BB1" w:rsidR="003D4BF5" w:rsidRPr="00B376E1" w:rsidRDefault="003D4BF5" w:rsidP="003B5107">
            <w:pPr>
              <w:pStyle w:val="NoSpacing"/>
              <w:rPr>
                <w:rFonts w:cs="Arial"/>
              </w:rPr>
            </w:pPr>
            <w:r w:rsidRPr="00B376E1">
              <w:rPr>
                <w:rFonts w:cs="Arial"/>
              </w:rPr>
              <w:t>Display the name of the child</w:t>
            </w:r>
          </w:p>
        </w:tc>
        <w:tc>
          <w:tcPr>
            <w:tcW w:w="0" w:type="auto"/>
            <w:vMerge w:val="restart"/>
          </w:tcPr>
          <w:p w14:paraId="686D9145" w14:textId="13274907" w:rsidR="003D4BF5" w:rsidRPr="00B376E1" w:rsidRDefault="003D4BF5" w:rsidP="003B5107">
            <w:pPr>
              <w:pStyle w:val="NoSpacing"/>
              <w:rPr>
                <w:rFonts w:cs="Arial"/>
              </w:rPr>
            </w:pPr>
            <w:r w:rsidRPr="00B376E1">
              <w:rPr>
                <w:rFonts w:cs="Arial"/>
              </w:rPr>
              <w:t xml:space="preserve">The </w:t>
            </w:r>
            <w:r w:rsidRPr="00B376E1">
              <w:rPr>
                <w:rFonts w:cs="Arial"/>
                <w:b/>
                <w:bCs/>
              </w:rPr>
              <w:t>Diet Quality Questionnaire (DQQ), Child 6-23m module</w:t>
            </w:r>
            <w:r w:rsidRPr="00B376E1">
              <w:rPr>
                <w:rFonts w:cs="Arial"/>
              </w:rPr>
              <w:t xml:space="preserve"> assesses dietary patterns for children age 6 to 23 months. The interviewer should ask each question exactly as written, focusing on foods consumed by the child in the past 24 hours. </w:t>
            </w:r>
            <w:r w:rsidRPr="00B376E1">
              <w:rPr>
                <w:rFonts w:cs="Arial"/>
              </w:rPr>
              <w:lastRenderedPageBreak/>
              <w:t xml:space="preserve">It's important to clarify that responses should reflect what the child ate </w:t>
            </w:r>
            <w:r w:rsidRPr="00B376E1">
              <w:rPr>
                <w:rFonts w:cs="Arial"/>
                <w:i/>
                <w:iCs/>
              </w:rPr>
              <w:t>yesterday</w:t>
            </w:r>
            <w:r w:rsidRPr="00B376E1">
              <w:rPr>
                <w:rFonts w:cs="Arial"/>
              </w:rPr>
              <w:t xml:space="preserve"> or during the most recent 24-hour period, not what they usually eat. If the respondent is unsure, the interviewer can use gentle probing, such as asking about snacks or meals between main meals, but should avoid suggesting specific answers. For each response, the interviewer should categorize the foods into the correct food group, like grains, fruits, vegetables, or meats, and record the information clearly. In cases where the respondent cannot recall or is unsure, "Don’t Know" should be recorded following the guidelines. If the child is breastfed, breastfeeding should be noted and recorded per DQQ guidelines. If there are multiple children age 6</w:t>
            </w:r>
            <w:r w:rsidR="00567DF5" w:rsidRPr="00B376E1">
              <w:rPr>
                <w:rFonts w:cs="Arial"/>
              </w:rPr>
              <w:t>–</w:t>
            </w:r>
            <w:r w:rsidRPr="00B376E1">
              <w:rPr>
                <w:rFonts w:cs="Arial"/>
              </w:rPr>
              <w:t>23 months in the household, ensure that dietary information is recorded separately for each child, making sure that each child's responses are clearly distinguished. The interviewer should be patient, allowing the respondent enough time to accurately recall the foods consumed by the child.</w:t>
            </w:r>
          </w:p>
        </w:tc>
      </w:tr>
      <w:tr w:rsidR="003D4BF5" w:rsidRPr="00B376E1" w14:paraId="6BD61C17" w14:textId="77777777" w:rsidTr="00DE1BDD">
        <w:trPr>
          <w:trHeight w:val="304"/>
        </w:trPr>
        <w:tc>
          <w:tcPr>
            <w:tcW w:w="0" w:type="auto"/>
            <w:vMerge w:val="restart"/>
          </w:tcPr>
          <w:p w14:paraId="03DAEEAE" w14:textId="1FD10EE6" w:rsidR="003D4BF5" w:rsidRPr="00B376E1" w:rsidRDefault="003D4BF5" w:rsidP="003B5107">
            <w:pPr>
              <w:pStyle w:val="NoSpacing"/>
              <w:rPr>
                <w:rFonts w:cs="Arial"/>
              </w:rPr>
            </w:pPr>
            <w:r w:rsidRPr="00B376E1">
              <w:rPr>
                <w:rFonts w:cs="Arial"/>
              </w:rPr>
              <w:t>CDQQ.1</w:t>
            </w:r>
          </w:p>
        </w:tc>
        <w:tc>
          <w:tcPr>
            <w:tcW w:w="0" w:type="auto"/>
          </w:tcPr>
          <w:p w14:paraId="0103393F" w14:textId="32355915" w:rsidR="003D4BF5" w:rsidRPr="00B376E1" w:rsidRDefault="003D4BF5" w:rsidP="003B5107">
            <w:pPr>
              <w:pStyle w:val="NoSpacing"/>
              <w:rPr>
                <w:rFonts w:cs="Arial"/>
                <w:b/>
                <w:bCs/>
              </w:rPr>
            </w:pPr>
            <w:r w:rsidRPr="00B376E1">
              <w:rPr>
                <w:rFonts w:cs="Arial"/>
                <w:b/>
                <w:bCs/>
              </w:rPr>
              <w:t>Was [INSERT THE NAME IN CDQQ.0] ever breastfed?</w:t>
            </w:r>
          </w:p>
        </w:tc>
        <w:tc>
          <w:tcPr>
            <w:tcW w:w="0" w:type="auto"/>
            <w:vMerge/>
          </w:tcPr>
          <w:p w14:paraId="73B7C38E" w14:textId="77777777" w:rsidR="003D4BF5" w:rsidRPr="00B376E1" w:rsidRDefault="003D4BF5" w:rsidP="003B5107">
            <w:pPr>
              <w:pStyle w:val="NoSpacing"/>
              <w:rPr>
                <w:rFonts w:cs="Arial"/>
              </w:rPr>
            </w:pPr>
          </w:p>
        </w:tc>
      </w:tr>
      <w:tr w:rsidR="003D4BF5" w:rsidRPr="00B376E1" w14:paraId="5207CF87" w14:textId="77777777" w:rsidTr="00DE1BDD">
        <w:trPr>
          <w:trHeight w:val="304"/>
        </w:trPr>
        <w:tc>
          <w:tcPr>
            <w:tcW w:w="0" w:type="auto"/>
            <w:vMerge/>
          </w:tcPr>
          <w:p w14:paraId="3FA6ABAD" w14:textId="77777777" w:rsidR="003D4BF5" w:rsidRPr="00B376E1" w:rsidRDefault="003D4BF5" w:rsidP="003B5107">
            <w:pPr>
              <w:pStyle w:val="NoSpacing"/>
              <w:rPr>
                <w:rFonts w:cs="Arial"/>
              </w:rPr>
            </w:pPr>
          </w:p>
        </w:tc>
        <w:tc>
          <w:tcPr>
            <w:tcW w:w="0" w:type="auto"/>
          </w:tcPr>
          <w:p w14:paraId="7814EE60" w14:textId="652941A6" w:rsidR="003D4BF5" w:rsidRPr="00B376E1" w:rsidRDefault="003D4BF5" w:rsidP="003B5107">
            <w:pPr>
              <w:pStyle w:val="NoSpacing"/>
              <w:rPr>
                <w:rFonts w:cs="Arial"/>
              </w:rPr>
            </w:pPr>
            <w:r w:rsidRPr="00B376E1">
              <w:rPr>
                <w:rFonts w:cs="Arial"/>
              </w:rPr>
              <w:t>Note for interviewer: If answer is "no</w:t>
            </w:r>
            <w:r w:rsidR="00567DF5" w:rsidRPr="00B376E1">
              <w:rPr>
                <w:rFonts w:cs="Arial"/>
              </w:rPr>
              <w:t>,</w:t>
            </w:r>
            <w:r w:rsidRPr="00B376E1">
              <w:rPr>
                <w:rFonts w:cs="Arial"/>
              </w:rPr>
              <w:t>" skip to CDQQ.5. Do not record any answers for questions 2, 3, or 4.</w:t>
            </w:r>
          </w:p>
        </w:tc>
        <w:tc>
          <w:tcPr>
            <w:tcW w:w="0" w:type="auto"/>
            <w:vMerge/>
          </w:tcPr>
          <w:p w14:paraId="5609D39B" w14:textId="77777777" w:rsidR="003D4BF5" w:rsidRPr="00B376E1" w:rsidRDefault="003D4BF5" w:rsidP="003B5107">
            <w:pPr>
              <w:pStyle w:val="NoSpacing"/>
              <w:rPr>
                <w:rFonts w:cs="Arial"/>
              </w:rPr>
            </w:pPr>
          </w:p>
        </w:tc>
      </w:tr>
      <w:tr w:rsidR="003D4BF5" w:rsidRPr="00B376E1" w14:paraId="22CE2E8A" w14:textId="77777777" w:rsidTr="00DE1BDD">
        <w:trPr>
          <w:trHeight w:val="304"/>
        </w:trPr>
        <w:tc>
          <w:tcPr>
            <w:tcW w:w="0" w:type="auto"/>
            <w:vMerge w:val="restart"/>
          </w:tcPr>
          <w:p w14:paraId="0A4A1197" w14:textId="5BD24552" w:rsidR="003D4BF5" w:rsidRPr="00B376E1" w:rsidRDefault="003D4BF5" w:rsidP="003B5107">
            <w:pPr>
              <w:pStyle w:val="NoSpacing"/>
              <w:rPr>
                <w:rFonts w:cs="Arial"/>
              </w:rPr>
            </w:pPr>
            <w:r w:rsidRPr="00B376E1">
              <w:rPr>
                <w:rFonts w:cs="Arial"/>
              </w:rPr>
              <w:t>CDQQ.2</w:t>
            </w:r>
          </w:p>
        </w:tc>
        <w:tc>
          <w:tcPr>
            <w:tcW w:w="0" w:type="auto"/>
          </w:tcPr>
          <w:p w14:paraId="5691878D" w14:textId="2CBA3DEC" w:rsidR="003D4BF5" w:rsidRPr="00B376E1" w:rsidRDefault="003D4BF5" w:rsidP="003B5107">
            <w:pPr>
              <w:pStyle w:val="NoSpacing"/>
              <w:rPr>
                <w:rFonts w:cs="Arial"/>
              </w:rPr>
            </w:pPr>
            <w:r w:rsidRPr="00B376E1">
              <w:rPr>
                <w:rFonts w:cs="Arial"/>
                <w:b/>
                <w:bCs/>
              </w:rPr>
              <w:t>How long after birth was [INSERT THE NAME IN CDQQ.0] first put to the breast?</w:t>
            </w:r>
          </w:p>
        </w:tc>
        <w:tc>
          <w:tcPr>
            <w:tcW w:w="0" w:type="auto"/>
            <w:vMerge/>
          </w:tcPr>
          <w:p w14:paraId="280A00D2" w14:textId="77777777" w:rsidR="003D4BF5" w:rsidRPr="00B376E1" w:rsidRDefault="003D4BF5" w:rsidP="003B5107">
            <w:pPr>
              <w:pStyle w:val="NoSpacing"/>
              <w:rPr>
                <w:rFonts w:cs="Arial"/>
              </w:rPr>
            </w:pPr>
          </w:p>
        </w:tc>
      </w:tr>
      <w:tr w:rsidR="003D4BF5" w:rsidRPr="00B376E1" w14:paraId="772CC772" w14:textId="77777777" w:rsidTr="00DE1BDD">
        <w:trPr>
          <w:trHeight w:val="304"/>
        </w:trPr>
        <w:tc>
          <w:tcPr>
            <w:tcW w:w="0" w:type="auto"/>
            <w:vMerge/>
          </w:tcPr>
          <w:p w14:paraId="42113EC4" w14:textId="77777777" w:rsidR="003D4BF5" w:rsidRPr="00B376E1" w:rsidRDefault="003D4BF5" w:rsidP="003B5107">
            <w:pPr>
              <w:pStyle w:val="NoSpacing"/>
              <w:rPr>
                <w:rFonts w:cs="Arial"/>
              </w:rPr>
            </w:pPr>
          </w:p>
        </w:tc>
        <w:tc>
          <w:tcPr>
            <w:tcW w:w="0" w:type="auto"/>
          </w:tcPr>
          <w:p w14:paraId="2AA1BC59" w14:textId="0BEC4785" w:rsidR="003D4BF5" w:rsidRPr="00B376E1" w:rsidRDefault="003D4BF5" w:rsidP="003B5107">
            <w:pPr>
              <w:pStyle w:val="NoSpacing"/>
              <w:rPr>
                <w:rFonts w:cs="Arial"/>
                <w:b/>
                <w:bCs/>
              </w:rPr>
            </w:pPr>
            <w:r w:rsidRPr="00B376E1">
              <w:rPr>
                <w:rFonts w:cs="Arial"/>
              </w:rPr>
              <w:t>If immediately, circle "000"</w:t>
            </w:r>
          </w:p>
        </w:tc>
        <w:tc>
          <w:tcPr>
            <w:tcW w:w="0" w:type="auto"/>
            <w:vMerge/>
          </w:tcPr>
          <w:p w14:paraId="19C35F54" w14:textId="77777777" w:rsidR="003D4BF5" w:rsidRPr="00B376E1" w:rsidRDefault="003D4BF5" w:rsidP="003B5107">
            <w:pPr>
              <w:pStyle w:val="NoSpacing"/>
              <w:rPr>
                <w:rFonts w:cs="Arial"/>
              </w:rPr>
            </w:pPr>
          </w:p>
        </w:tc>
      </w:tr>
      <w:tr w:rsidR="003D4BF5" w:rsidRPr="00B376E1" w14:paraId="0C6F0B24" w14:textId="77777777" w:rsidTr="00DE1BDD">
        <w:trPr>
          <w:trHeight w:val="304"/>
        </w:trPr>
        <w:tc>
          <w:tcPr>
            <w:tcW w:w="0" w:type="auto"/>
            <w:vMerge/>
          </w:tcPr>
          <w:p w14:paraId="7D750413" w14:textId="77777777" w:rsidR="003D4BF5" w:rsidRPr="00B376E1" w:rsidRDefault="003D4BF5" w:rsidP="003B5107">
            <w:pPr>
              <w:pStyle w:val="NoSpacing"/>
              <w:rPr>
                <w:rFonts w:cs="Arial"/>
              </w:rPr>
            </w:pPr>
          </w:p>
        </w:tc>
        <w:tc>
          <w:tcPr>
            <w:tcW w:w="0" w:type="auto"/>
          </w:tcPr>
          <w:p w14:paraId="0D2A59FF" w14:textId="1B0B21E6" w:rsidR="003D4BF5" w:rsidRPr="00B376E1" w:rsidRDefault="003D4BF5" w:rsidP="003B5107">
            <w:pPr>
              <w:pStyle w:val="NoSpacing"/>
              <w:rPr>
                <w:rFonts w:cs="Arial"/>
              </w:rPr>
            </w:pPr>
            <w:r w:rsidRPr="00B376E1">
              <w:rPr>
                <w:rFonts w:cs="Arial"/>
              </w:rPr>
              <w:t>If less than one hour, record "00" hours</w:t>
            </w:r>
          </w:p>
        </w:tc>
        <w:tc>
          <w:tcPr>
            <w:tcW w:w="0" w:type="auto"/>
            <w:vMerge/>
          </w:tcPr>
          <w:p w14:paraId="2CCB4050" w14:textId="77777777" w:rsidR="003D4BF5" w:rsidRPr="00B376E1" w:rsidRDefault="003D4BF5" w:rsidP="003B5107">
            <w:pPr>
              <w:pStyle w:val="NoSpacing"/>
              <w:rPr>
                <w:rFonts w:cs="Arial"/>
              </w:rPr>
            </w:pPr>
          </w:p>
        </w:tc>
      </w:tr>
      <w:tr w:rsidR="003D4BF5" w:rsidRPr="00B376E1" w14:paraId="79912570" w14:textId="77777777" w:rsidTr="00DE1BDD">
        <w:trPr>
          <w:trHeight w:val="304"/>
        </w:trPr>
        <w:tc>
          <w:tcPr>
            <w:tcW w:w="0" w:type="auto"/>
            <w:vMerge/>
          </w:tcPr>
          <w:p w14:paraId="4650C48D" w14:textId="77777777" w:rsidR="003D4BF5" w:rsidRPr="00B376E1" w:rsidRDefault="003D4BF5" w:rsidP="003B5107">
            <w:pPr>
              <w:pStyle w:val="NoSpacing"/>
              <w:rPr>
                <w:rFonts w:cs="Arial"/>
              </w:rPr>
            </w:pPr>
          </w:p>
        </w:tc>
        <w:tc>
          <w:tcPr>
            <w:tcW w:w="0" w:type="auto"/>
          </w:tcPr>
          <w:p w14:paraId="23911C8E" w14:textId="505644D4" w:rsidR="003D4BF5" w:rsidRPr="00B376E1" w:rsidRDefault="003D4BF5" w:rsidP="003B5107">
            <w:pPr>
              <w:pStyle w:val="NoSpacing"/>
              <w:rPr>
                <w:rFonts w:cs="Arial"/>
              </w:rPr>
            </w:pPr>
            <w:r w:rsidRPr="00B376E1">
              <w:rPr>
                <w:rFonts w:cs="Arial"/>
              </w:rPr>
              <w:t>If less than 24 hours, record hours</w:t>
            </w:r>
          </w:p>
        </w:tc>
        <w:tc>
          <w:tcPr>
            <w:tcW w:w="0" w:type="auto"/>
            <w:vMerge/>
          </w:tcPr>
          <w:p w14:paraId="11014A6E" w14:textId="77777777" w:rsidR="003D4BF5" w:rsidRPr="00B376E1" w:rsidRDefault="003D4BF5" w:rsidP="003B5107">
            <w:pPr>
              <w:pStyle w:val="NoSpacing"/>
              <w:rPr>
                <w:rFonts w:cs="Arial"/>
              </w:rPr>
            </w:pPr>
          </w:p>
        </w:tc>
      </w:tr>
      <w:tr w:rsidR="003D4BF5" w:rsidRPr="00B376E1" w14:paraId="29727BD2" w14:textId="77777777" w:rsidTr="00DE1BDD">
        <w:trPr>
          <w:trHeight w:val="304"/>
        </w:trPr>
        <w:tc>
          <w:tcPr>
            <w:tcW w:w="0" w:type="auto"/>
            <w:vMerge/>
          </w:tcPr>
          <w:p w14:paraId="418B71EA" w14:textId="77777777" w:rsidR="003D4BF5" w:rsidRPr="00B376E1" w:rsidRDefault="003D4BF5" w:rsidP="003B5107">
            <w:pPr>
              <w:pStyle w:val="NoSpacing"/>
              <w:rPr>
                <w:rFonts w:cs="Arial"/>
              </w:rPr>
            </w:pPr>
          </w:p>
        </w:tc>
        <w:tc>
          <w:tcPr>
            <w:tcW w:w="0" w:type="auto"/>
          </w:tcPr>
          <w:p w14:paraId="19E2850E" w14:textId="77777777" w:rsidR="003D4BF5" w:rsidRPr="00B376E1" w:rsidRDefault="003D4BF5" w:rsidP="003B5107">
            <w:pPr>
              <w:pStyle w:val="NoSpacing"/>
              <w:rPr>
                <w:rFonts w:cs="Arial"/>
              </w:rPr>
            </w:pPr>
            <w:r w:rsidRPr="00B376E1">
              <w:rPr>
                <w:rFonts w:cs="Arial"/>
              </w:rPr>
              <w:t>Otherwise, record days</w:t>
            </w:r>
          </w:p>
          <w:p w14:paraId="6B93D1F5" w14:textId="20EA8F74" w:rsidR="00326EBE" w:rsidRPr="00B376E1" w:rsidRDefault="00326EBE" w:rsidP="000E0E4D">
            <w:pPr>
              <w:tabs>
                <w:tab w:val="left" w:pos="2658"/>
              </w:tabs>
              <w:rPr>
                <w:szCs w:val="22"/>
              </w:rPr>
            </w:pPr>
            <w:r w:rsidRPr="00B376E1">
              <w:rPr>
                <w:szCs w:val="22"/>
              </w:rPr>
              <w:tab/>
            </w:r>
          </w:p>
          <w:p w14:paraId="1D9DFCF2" w14:textId="618E1AE6" w:rsidR="00326EBE" w:rsidRPr="00B376E1" w:rsidRDefault="00326EBE" w:rsidP="000E0E4D">
            <w:pPr>
              <w:tabs>
                <w:tab w:val="left" w:pos="2658"/>
              </w:tabs>
              <w:rPr>
                <w:szCs w:val="22"/>
              </w:rPr>
            </w:pPr>
            <w:r w:rsidRPr="00B376E1">
              <w:rPr>
                <w:szCs w:val="22"/>
              </w:rPr>
              <w:tab/>
            </w:r>
          </w:p>
        </w:tc>
        <w:tc>
          <w:tcPr>
            <w:tcW w:w="0" w:type="auto"/>
            <w:vMerge/>
          </w:tcPr>
          <w:p w14:paraId="50FD88B6" w14:textId="77777777" w:rsidR="003D4BF5" w:rsidRPr="00B376E1" w:rsidRDefault="003D4BF5" w:rsidP="003B5107">
            <w:pPr>
              <w:pStyle w:val="NoSpacing"/>
              <w:rPr>
                <w:rFonts w:cs="Arial"/>
              </w:rPr>
            </w:pPr>
          </w:p>
        </w:tc>
      </w:tr>
      <w:tr w:rsidR="003D4BF5" w:rsidRPr="00B376E1" w14:paraId="262C9243" w14:textId="77777777" w:rsidTr="00DE1BDD">
        <w:trPr>
          <w:trHeight w:val="304"/>
        </w:trPr>
        <w:tc>
          <w:tcPr>
            <w:tcW w:w="0" w:type="auto"/>
          </w:tcPr>
          <w:p w14:paraId="250B67FB" w14:textId="16F3CA4B" w:rsidR="003D4BF5" w:rsidRPr="00B376E1" w:rsidRDefault="003D4BF5" w:rsidP="003B5107">
            <w:pPr>
              <w:pStyle w:val="NoSpacing"/>
              <w:rPr>
                <w:rFonts w:cs="Arial"/>
              </w:rPr>
            </w:pPr>
            <w:r w:rsidRPr="00B376E1">
              <w:rPr>
                <w:rFonts w:cs="Arial"/>
              </w:rPr>
              <w:t>CDQQ.3</w:t>
            </w:r>
          </w:p>
        </w:tc>
        <w:tc>
          <w:tcPr>
            <w:tcW w:w="0" w:type="auto"/>
          </w:tcPr>
          <w:p w14:paraId="41A0C626" w14:textId="73FD4A04" w:rsidR="003D4BF5" w:rsidRPr="00B376E1" w:rsidRDefault="003D4BF5" w:rsidP="003B5107">
            <w:pPr>
              <w:pStyle w:val="NoSpacing"/>
              <w:rPr>
                <w:rFonts w:cs="Arial"/>
              </w:rPr>
            </w:pPr>
            <w:r w:rsidRPr="00B376E1">
              <w:rPr>
                <w:rFonts w:cs="Arial"/>
                <w:b/>
                <w:bCs/>
              </w:rPr>
              <w:t xml:space="preserve">In the first </w:t>
            </w:r>
            <w:r w:rsidR="00567DF5" w:rsidRPr="00B376E1">
              <w:rPr>
                <w:rFonts w:cs="Arial"/>
                <w:b/>
                <w:bCs/>
              </w:rPr>
              <w:t>two</w:t>
            </w:r>
            <w:r w:rsidRPr="00B376E1">
              <w:rPr>
                <w:rFonts w:cs="Arial"/>
                <w:b/>
                <w:bCs/>
              </w:rPr>
              <w:t xml:space="preserve"> days after delivery, was [INSERT THE NAME IN CDQQ.0] given anything other than breastmilk to eat or drink</w:t>
            </w:r>
            <w:r w:rsidR="00567DF5" w:rsidRPr="00B376E1">
              <w:rPr>
                <w:rFonts w:cs="Arial"/>
                <w:b/>
                <w:bCs/>
              </w:rPr>
              <w:t>—</w:t>
            </w:r>
            <w:r w:rsidRPr="00B376E1">
              <w:rPr>
                <w:rFonts w:cs="Arial"/>
                <w:b/>
                <w:bCs/>
              </w:rPr>
              <w:t>anything at all like water, infant formula or powdered milk, honey, or sugar water?</w:t>
            </w:r>
          </w:p>
        </w:tc>
        <w:tc>
          <w:tcPr>
            <w:tcW w:w="0" w:type="auto"/>
            <w:vMerge/>
          </w:tcPr>
          <w:p w14:paraId="4FDE81F6" w14:textId="77777777" w:rsidR="003D4BF5" w:rsidRPr="00B376E1" w:rsidRDefault="003D4BF5" w:rsidP="003B5107">
            <w:pPr>
              <w:pStyle w:val="NoSpacing"/>
              <w:rPr>
                <w:rFonts w:cs="Arial"/>
              </w:rPr>
            </w:pPr>
          </w:p>
        </w:tc>
      </w:tr>
      <w:tr w:rsidR="003D4BF5" w:rsidRPr="00B376E1" w14:paraId="78966631" w14:textId="77777777" w:rsidTr="00DE1BDD">
        <w:trPr>
          <w:trHeight w:val="304"/>
        </w:trPr>
        <w:tc>
          <w:tcPr>
            <w:tcW w:w="0" w:type="auto"/>
          </w:tcPr>
          <w:p w14:paraId="5A060D67" w14:textId="3CDB596A" w:rsidR="003D4BF5" w:rsidRPr="00B376E1" w:rsidRDefault="003D4BF5" w:rsidP="003B5107">
            <w:pPr>
              <w:pStyle w:val="NoSpacing"/>
              <w:rPr>
                <w:rFonts w:cs="Arial"/>
              </w:rPr>
            </w:pPr>
            <w:r w:rsidRPr="00B376E1">
              <w:rPr>
                <w:rFonts w:cs="Arial"/>
              </w:rPr>
              <w:t>CDQQ.4</w:t>
            </w:r>
          </w:p>
        </w:tc>
        <w:tc>
          <w:tcPr>
            <w:tcW w:w="0" w:type="auto"/>
          </w:tcPr>
          <w:p w14:paraId="353D20C1" w14:textId="46021BD6" w:rsidR="003D4BF5" w:rsidRPr="00B376E1" w:rsidRDefault="003D4BF5" w:rsidP="003B5107">
            <w:pPr>
              <w:pStyle w:val="NoSpacing"/>
              <w:rPr>
                <w:rFonts w:cs="Arial"/>
                <w:b/>
                <w:bCs/>
              </w:rPr>
            </w:pPr>
            <w:r w:rsidRPr="00B376E1">
              <w:rPr>
                <w:rFonts w:cs="Arial"/>
                <w:b/>
                <w:bCs/>
              </w:rPr>
              <w:t>Was [INSERT THE NAME IN CDQQ.0] breastfed yesterday during the day or at night?</w:t>
            </w:r>
          </w:p>
        </w:tc>
        <w:tc>
          <w:tcPr>
            <w:tcW w:w="0" w:type="auto"/>
            <w:vMerge/>
          </w:tcPr>
          <w:p w14:paraId="051E5B04" w14:textId="77777777" w:rsidR="003D4BF5" w:rsidRPr="00B376E1" w:rsidRDefault="003D4BF5" w:rsidP="003B5107">
            <w:pPr>
              <w:pStyle w:val="NoSpacing"/>
              <w:rPr>
                <w:rFonts w:cs="Arial"/>
              </w:rPr>
            </w:pPr>
          </w:p>
        </w:tc>
      </w:tr>
      <w:tr w:rsidR="003D4BF5" w:rsidRPr="00B376E1" w14:paraId="358E61AF" w14:textId="77777777" w:rsidTr="00DE1BDD">
        <w:trPr>
          <w:trHeight w:val="304"/>
        </w:trPr>
        <w:tc>
          <w:tcPr>
            <w:tcW w:w="0" w:type="auto"/>
          </w:tcPr>
          <w:p w14:paraId="6C950F04" w14:textId="32464506" w:rsidR="003D4BF5" w:rsidRPr="00B376E1" w:rsidRDefault="003D4BF5" w:rsidP="003B5107">
            <w:pPr>
              <w:pStyle w:val="NoSpacing"/>
              <w:rPr>
                <w:rFonts w:cs="Arial"/>
              </w:rPr>
            </w:pPr>
            <w:r w:rsidRPr="00B376E1">
              <w:rPr>
                <w:rFonts w:cs="Arial"/>
              </w:rPr>
              <w:t>CDQQ.5</w:t>
            </w:r>
          </w:p>
        </w:tc>
        <w:tc>
          <w:tcPr>
            <w:tcW w:w="0" w:type="auto"/>
          </w:tcPr>
          <w:p w14:paraId="2D6DF74D" w14:textId="4CD2D7D6" w:rsidR="003D4BF5" w:rsidRPr="00B376E1" w:rsidRDefault="003D4BF5" w:rsidP="003B5107">
            <w:pPr>
              <w:pStyle w:val="NoSpacing"/>
              <w:rPr>
                <w:rFonts w:cs="Arial"/>
                <w:b/>
                <w:bCs/>
              </w:rPr>
            </w:pPr>
            <w:r w:rsidRPr="00B376E1">
              <w:rPr>
                <w:rFonts w:cs="Arial"/>
                <w:b/>
                <w:bCs/>
              </w:rPr>
              <w:t>Did [INSERT THE NAME IN CDQQ.0] drink anything from a bottle with a nipple yesterday during the day or at night?</w:t>
            </w:r>
          </w:p>
        </w:tc>
        <w:tc>
          <w:tcPr>
            <w:tcW w:w="0" w:type="auto"/>
            <w:vMerge/>
          </w:tcPr>
          <w:p w14:paraId="6EB51FB5" w14:textId="77777777" w:rsidR="003D4BF5" w:rsidRPr="00B376E1" w:rsidRDefault="003D4BF5" w:rsidP="003B5107">
            <w:pPr>
              <w:pStyle w:val="NoSpacing"/>
              <w:rPr>
                <w:rFonts w:cs="Arial"/>
              </w:rPr>
            </w:pPr>
          </w:p>
        </w:tc>
      </w:tr>
      <w:tr w:rsidR="003D4BF5" w:rsidRPr="00B376E1" w14:paraId="33CE55D2" w14:textId="77777777" w:rsidTr="00DE1BDD">
        <w:trPr>
          <w:trHeight w:val="304"/>
        </w:trPr>
        <w:tc>
          <w:tcPr>
            <w:tcW w:w="0" w:type="auto"/>
          </w:tcPr>
          <w:p w14:paraId="20D6855C" w14:textId="0DBF202D" w:rsidR="003D4BF5" w:rsidRPr="00B376E1" w:rsidRDefault="003D4BF5" w:rsidP="003B5107">
            <w:pPr>
              <w:pStyle w:val="NoSpacing"/>
              <w:rPr>
                <w:rFonts w:cs="Arial"/>
              </w:rPr>
            </w:pPr>
            <w:r w:rsidRPr="00B376E1">
              <w:rPr>
                <w:rFonts w:cs="Arial"/>
              </w:rPr>
              <w:t>CDQQ.6</w:t>
            </w:r>
          </w:p>
        </w:tc>
        <w:tc>
          <w:tcPr>
            <w:tcW w:w="0" w:type="auto"/>
          </w:tcPr>
          <w:p w14:paraId="60C6EB1E" w14:textId="570D6015" w:rsidR="003D4BF5" w:rsidRPr="00B376E1" w:rsidRDefault="003D4BF5" w:rsidP="003B5107">
            <w:pPr>
              <w:pStyle w:val="NoSpacing"/>
              <w:rPr>
                <w:rFonts w:cs="Arial"/>
                <w:b/>
                <w:bCs/>
              </w:rPr>
            </w:pPr>
            <w:r w:rsidRPr="00B376E1">
              <w:rPr>
                <w:rFonts w:cs="Arial"/>
              </w:rPr>
              <w:t>Now I</w:t>
            </w:r>
            <w:r w:rsidR="000D6177" w:rsidRPr="00B376E1">
              <w:rPr>
                <w:rFonts w:cs="Arial"/>
              </w:rPr>
              <w:t xml:space="preserve">’d </w:t>
            </w:r>
            <w:r w:rsidRPr="00B376E1">
              <w:rPr>
                <w:rFonts w:cs="Arial"/>
              </w:rPr>
              <w:t>like to ask you about liquids that [INSERT THE NAME IN CDQQ.0] may have had yesterday during the day or at night. Please tell me about all drinks, whether [INSERT THE NAME IN CDQQ.0] had them at home, or somewhere else. Yesterday during the day or at night, did [INSERT THE NAME IN CDQQ.0] have...</w:t>
            </w:r>
          </w:p>
        </w:tc>
        <w:tc>
          <w:tcPr>
            <w:tcW w:w="0" w:type="auto"/>
            <w:vMerge/>
          </w:tcPr>
          <w:p w14:paraId="4A36CFCA" w14:textId="77777777" w:rsidR="003D4BF5" w:rsidRPr="00B376E1" w:rsidRDefault="003D4BF5" w:rsidP="003B5107">
            <w:pPr>
              <w:pStyle w:val="NoSpacing"/>
              <w:rPr>
                <w:rFonts w:cs="Arial"/>
              </w:rPr>
            </w:pPr>
          </w:p>
        </w:tc>
      </w:tr>
      <w:tr w:rsidR="003D4BF5" w:rsidRPr="00B376E1" w14:paraId="1817A955" w14:textId="77777777" w:rsidTr="00DE1BDD">
        <w:trPr>
          <w:trHeight w:val="304"/>
        </w:trPr>
        <w:tc>
          <w:tcPr>
            <w:tcW w:w="0" w:type="auto"/>
          </w:tcPr>
          <w:p w14:paraId="1548673B" w14:textId="5EC7CF82" w:rsidR="003D4BF5" w:rsidRPr="00B376E1" w:rsidRDefault="003D4BF5" w:rsidP="003B5107">
            <w:pPr>
              <w:pStyle w:val="NoSpacing"/>
              <w:rPr>
                <w:rFonts w:cs="Arial"/>
              </w:rPr>
            </w:pPr>
            <w:r w:rsidRPr="00B376E1">
              <w:rPr>
                <w:rFonts w:cs="Arial"/>
              </w:rPr>
              <w:t>CDQQ.6A</w:t>
            </w:r>
          </w:p>
        </w:tc>
        <w:tc>
          <w:tcPr>
            <w:tcW w:w="0" w:type="auto"/>
          </w:tcPr>
          <w:p w14:paraId="15ACEF65" w14:textId="32709FD2" w:rsidR="003D4BF5" w:rsidRPr="00B376E1" w:rsidRDefault="003D4BF5" w:rsidP="003B5107">
            <w:pPr>
              <w:pStyle w:val="NoSpacing"/>
              <w:rPr>
                <w:rFonts w:cs="Arial"/>
              </w:rPr>
            </w:pPr>
            <w:r w:rsidRPr="00B376E1">
              <w:rPr>
                <w:rFonts w:cs="Arial"/>
              </w:rPr>
              <w:t>Plain water?</w:t>
            </w:r>
          </w:p>
        </w:tc>
        <w:tc>
          <w:tcPr>
            <w:tcW w:w="0" w:type="auto"/>
            <w:vMerge/>
          </w:tcPr>
          <w:p w14:paraId="2668A892" w14:textId="77777777" w:rsidR="003D4BF5" w:rsidRPr="00B376E1" w:rsidRDefault="003D4BF5" w:rsidP="003B5107">
            <w:pPr>
              <w:pStyle w:val="NoSpacing"/>
              <w:rPr>
                <w:rFonts w:cs="Arial"/>
              </w:rPr>
            </w:pPr>
          </w:p>
        </w:tc>
      </w:tr>
      <w:tr w:rsidR="003D4BF5" w:rsidRPr="00B376E1" w14:paraId="6E5E06A0" w14:textId="77777777" w:rsidTr="00DE1BDD">
        <w:trPr>
          <w:trHeight w:val="304"/>
        </w:trPr>
        <w:tc>
          <w:tcPr>
            <w:tcW w:w="0" w:type="auto"/>
          </w:tcPr>
          <w:p w14:paraId="6CBCEB9F" w14:textId="28311466" w:rsidR="003D4BF5" w:rsidRPr="00B376E1" w:rsidRDefault="003D4BF5" w:rsidP="003B5107">
            <w:pPr>
              <w:pStyle w:val="NoSpacing"/>
              <w:rPr>
                <w:rFonts w:cs="Arial"/>
              </w:rPr>
            </w:pPr>
            <w:r w:rsidRPr="00B376E1">
              <w:rPr>
                <w:rFonts w:cs="Arial"/>
              </w:rPr>
              <w:t>CDQQ.6B</w:t>
            </w:r>
          </w:p>
        </w:tc>
        <w:tc>
          <w:tcPr>
            <w:tcW w:w="0" w:type="auto"/>
          </w:tcPr>
          <w:p w14:paraId="26A821F5" w14:textId="7DE852A9" w:rsidR="003D4BF5" w:rsidRPr="00B376E1" w:rsidRDefault="003D4BF5" w:rsidP="003B5107">
            <w:pPr>
              <w:pStyle w:val="NoSpacing"/>
              <w:rPr>
                <w:rFonts w:cs="Arial"/>
              </w:rPr>
            </w:pPr>
            <w:r w:rsidRPr="00B376E1">
              <w:rPr>
                <w:rFonts w:cs="Arial"/>
              </w:rPr>
              <w:t>Gura dudh such as Lactogen, Nido, Bimil, Biomil, or Nan?</w:t>
            </w:r>
          </w:p>
        </w:tc>
        <w:tc>
          <w:tcPr>
            <w:tcW w:w="0" w:type="auto"/>
            <w:vMerge/>
          </w:tcPr>
          <w:p w14:paraId="1B2B7CC3" w14:textId="77777777" w:rsidR="003D4BF5" w:rsidRPr="00B376E1" w:rsidRDefault="003D4BF5" w:rsidP="003B5107">
            <w:pPr>
              <w:pStyle w:val="NoSpacing"/>
              <w:rPr>
                <w:rFonts w:cs="Arial"/>
              </w:rPr>
            </w:pPr>
          </w:p>
        </w:tc>
      </w:tr>
      <w:tr w:rsidR="003D4BF5" w:rsidRPr="00B376E1" w14:paraId="48FF51D8" w14:textId="77777777" w:rsidTr="00DE1BDD">
        <w:trPr>
          <w:trHeight w:val="304"/>
        </w:trPr>
        <w:tc>
          <w:tcPr>
            <w:tcW w:w="0" w:type="auto"/>
          </w:tcPr>
          <w:p w14:paraId="35F34D07" w14:textId="05F3A550" w:rsidR="003D4BF5" w:rsidRPr="00B376E1" w:rsidRDefault="003D4BF5" w:rsidP="003B5107">
            <w:pPr>
              <w:pStyle w:val="NoSpacing"/>
              <w:rPr>
                <w:rFonts w:cs="Arial"/>
              </w:rPr>
            </w:pPr>
            <w:r w:rsidRPr="00B376E1">
              <w:rPr>
                <w:rFonts w:cs="Arial"/>
              </w:rPr>
              <w:t>CDQQ.6Bnum</w:t>
            </w:r>
          </w:p>
        </w:tc>
        <w:tc>
          <w:tcPr>
            <w:tcW w:w="0" w:type="auto"/>
          </w:tcPr>
          <w:p w14:paraId="51DED258" w14:textId="28D853E3" w:rsidR="003D4BF5" w:rsidRPr="00B376E1" w:rsidRDefault="003D4BF5" w:rsidP="003B5107">
            <w:pPr>
              <w:pStyle w:val="NoSpacing"/>
              <w:rPr>
                <w:rFonts w:cs="Arial"/>
              </w:rPr>
            </w:pPr>
            <w:r w:rsidRPr="00B376E1">
              <w:rPr>
                <w:rFonts w:cs="Arial"/>
              </w:rPr>
              <w:t xml:space="preserve">IF YES: How many times did (NAME) drink gura dudh? (IF 7 OR MORE TIMES, RECORD </w:t>
            </w:r>
            <w:r w:rsidR="00567DF5" w:rsidRPr="00B376E1">
              <w:rPr>
                <w:rFonts w:cs="Arial"/>
              </w:rPr>
              <w:t>“</w:t>
            </w:r>
            <w:r w:rsidRPr="00B376E1">
              <w:rPr>
                <w:rFonts w:cs="Arial"/>
              </w:rPr>
              <w:t>7</w:t>
            </w:r>
            <w:r w:rsidR="00567DF5" w:rsidRPr="00B376E1">
              <w:rPr>
                <w:rFonts w:cs="Arial"/>
              </w:rPr>
              <w:t>”</w:t>
            </w:r>
            <w:r w:rsidRPr="00B376E1">
              <w:rPr>
                <w:rFonts w:cs="Arial"/>
              </w:rPr>
              <w:t>).</w:t>
            </w:r>
          </w:p>
        </w:tc>
        <w:tc>
          <w:tcPr>
            <w:tcW w:w="0" w:type="auto"/>
            <w:vMerge/>
          </w:tcPr>
          <w:p w14:paraId="6C385AC6" w14:textId="77777777" w:rsidR="003D4BF5" w:rsidRPr="00B376E1" w:rsidRDefault="003D4BF5" w:rsidP="003B5107">
            <w:pPr>
              <w:pStyle w:val="NoSpacing"/>
              <w:rPr>
                <w:rFonts w:cs="Arial"/>
              </w:rPr>
            </w:pPr>
          </w:p>
        </w:tc>
      </w:tr>
      <w:tr w:rsidR="003D4BF5" w:rsidRPr="00B376E1" w14:paraId="119DA604" w14:textId="77777777" w:rsidTr="00DE1BDD">
        <w:trPr>
          <w:trHeight w:val="304"/>
        </w:trPr>
        <w:tc>
          <w:tcPr>
            <w:tcW w:w="0" w:type="auto"/>
          </w:tcPr>
          <w:p w14:paraId="264A6D09" w14:textId="67F6B467" w:rsidR="003D4BF5" w:rsidRPr="00B376E1" w:rsidRDefault="003D4BF5" w:rsidP="003B5107">
            <w:pPr>
              <w:pStyle w:val="NoSpacing"/>
              <w:rPr>
                <w:rFonts w:cs="Arial"/>
              </w:rPr>
            </w:pPr>
            <w:r w:rsidRPr="00B376E1">
              <w:rPr>
                <w:rFonts w:cs="Arial"/>
              </w:rPr>
              <w:t>CDQQ.6C.25</w:t>
            </w:r>
          </w:p>
        </w:tc>
        <w:tc>
          <w:tcPr>
            <w:tcW w:w="0" w:type="auto"/>
          </w:tcPr>
          <w:p w14:paraId="1045AD2B" w14:textId="7E73C229" w:rsidR="003D4BF5" w:rsidRPr="00B376E1" w:rsidRDefault="003D4BF5" w:rsidP="003B5107">
            <w:pPr>
              <w:pStyle w:val="NoSpacing"/>
              <w:rPr>
                <w:rFonts w:cs="Arial"/>
              </w:rPr>
            </w:pPr>
            <w:r w:rsidRPr="00B376E1">
              <w:rPr>
                <w:rFonts w:cs="Arial"/>
                <w:b/>
                <w:bCs/>
              </w:rPr>
              <w:t>Fresh milk, packaged fluid milk, or dried milk such as Dano or Marks?</w:t>
            </w:r>
          </w:p>
        </w:tc>
        <w:tc>
          <w:tcPr>
            <w:tcW w:w="0" w:type="auto"/>
            <w:vMerge/>
          </w:tcPr>
          <w:p w14:paraId="5C10F541" w14:textId="77777777" w:rsidR="003D4BF5" w:rsidRPr="00B376E1" w:rsidRDefault="003D4BF5" w:rsidP="003B5107">
            <w:pPr>
              <w:pStyle w:val="NoSpacing"/>
              <w:rPr>
                <w:rFonts w:cs="Arial"/>
              </w:rPr>
            </w:pPr>
          </w:p>
        </w:tc>
      </w:tr>
      <w:tr w:rsidR="003D4BF5" w:rsidRPr="00B376E1" w14:paraId="35607A46" w14:textId="77777777" w:rsidTr="00DE1BDD">
        <w:trPr>
          <w:trHeight w:val="304"/>
        </w:trPr>
        <w:tc>
          <w:tcPr>
            <w:tcW w:w="0" w:type="auto"/>
          </w:tcPr>
          <w:p w14:paraId="084B716D" w14:textId="513F9CAE" w:rsidR="003D4BF5" w:rsidRPr="00B376E1" w:rsidRDefault="003D4BF5" w:rsidP="003B5107">
            <w:pPr>
              <w:pStyle w:val="NoSpacing"/>
              <w:rPr>
                <w:rFonts w:cs="Arial"/>
              </w:rPr>
            </w:pPr>
            <w:r w:rsidRPr="00B376E1">
              <w:rPr>
                <w:rFonts w:cs="Arial"/>
              </w:rPr>
              <w:t>CDQQ.6Cnum</w:t>
            </w:r>
          </w:p>
        </w:tc>
        <w:tc>
          <w:tcPr>
            <w:tcW w:w="0" w:type="auto"/>
          </w:tcPr>
          <w:p w14:paraId="514B0E35" w14:textId="242D9345" w:rsidR="003D4BF5" w:rsidRPr="00B376E1" w:rsidRDefault="003D4BF5" w:rsidP="003B5107">
            <w:pPr>
              <w:pStyle w:val="NoSpacing"/>
              <w:rPr>
                <w:rFonts w:cs="Arial"/>
                <w:b/>
                <w:bCs/>
              </w:rPr>
            </w:pPr>
            <w:r w:rsidRPr="00B376E1">
              <w:rPr>
                <w:rFonts w:cs="Arial"/>
              </w:rPr>
              <w:t xml:space="preserve">IF YES: How many times did (NAME) drink milk? (IF 7 OR MORE TIMES, RECORD </w:t>
            </w:r>
            <w:r w:rsidR="00567DF5" w:rsidRPr="00B376E1">
              <w:rPr>
                <w:rFonts w:cs="Arial"/>
              </w:rPr>
              <w:t>“</w:t>
            </w:r>
            <w:r w:rsidRPr="00B376E1">
              <w:rPr>
                <w:rFonts w:cs="Arial"/>
              </w:rPr>
              <w:t>7</w:t>
            </w:r>
            <w:r w:rsidR="00567DF5" w:rsidRPr="00B376E1">
              <w:rPr>
                <w:rFonts w:cs="Arial"/>
              </w:rPr>
              <w:t>”</w:t>
            </w:r>
            <w:r w:rsidRPr="00B376E1">
              <w:rPr>
                <w:rFonts w:cs="Arial"/>
              </w:rPr>
              <w:t>).</w:t>
            </w:r>
          </w:p>
        </w:tc>
        <w:tc>
          <w:tcPr>
            <w:tcW w:w="0" w:type="auto"/>
            <w:vMerge/>
          </w:tcPr>
          <w:p w14:paraId="476CD627" w14:textId="77777777" w:rsidR="003D4BF5" w:rsidRPr="00B376E1" w:rsidRDefault="003D4BF5" w:rsidP="003B5107">
            <w:pPr>
              <w:pStyle w:val="NoSpacing"/>
              <w:rPr>
                <w:rFonts w:cs="Arial"/>
              </w:rPr>
            </w:pPr>
          </w:p>
        </w:tc>
      </w:tr>
      <w:tr w:rsidR="003D4BF5" w:rsidRPr="00B376E1" w14:paraId="517976B7" w14:textId="77777777" w:rsidTr="00DE1BDD">
        <w:trPr>
          <w:trHeight w:val="304"/>
        </w:trPr>
        <w:tc>
          <w:tcPr>
            <w:tcW w:w="0" w:type="auto"/>
          </w:tcPr>
          <w:p w14:paraId="64646D9A" w14:textId="3BCC23A5" w:rsidR="003D4BF5" w:rsidRPr="00B376E1" w:rsidRDefault="003D4BF5" w:rsidP="003B5107">
            <w:pPr>
              <w:pStyle w:val="NoSpacing"/>
              <w:rPr>
                <w:rFonts w:cs="Arial"/>
              </w:rPr>
            </w:pPr>
            <w:r w:rsidRPr="00B376E1">
              <w:rPr>
                <w:rFonts w:cs="Arial"/>
              </w:rPr>
              <w:t>CDQQ.6Cswt.26</w:t>
            </w:r>
          </w:p>
        </w:tc>
        <w:tc>
          <w:tcPr>
            <w:tcW w:w="0" w:type="auto"/>
          </w:tcPr>
          <w:p w14:paraId="7BCD862E" w14:textId="218050A1" w:rsidR="003D4BF5" w:rsidRPr="00B376E1" w:rsidRDefault="003D4BF5" w:rsidP="003B5107">
            <w:pPr>
              <w:pStyle w:val="NoSpacing"/>
              <w:rPr>
                <w:rFonts w:cs="Arial"/>
              </w:rPr>
            </w:pPr>
            <w:r w:rsidRPr="00B376E1">
              <w:rPr>
                <w:rFonts w:cs="Arial"/>
              </w:rPr>
              <w:t>IF YES: Was any of the milk a sweet or flavoured type of milk?</w:t>
            </w:r>
          </w:p>
        </w:tc>
        <w:tc>
          <w:tcPr>
            <w:tcW w:w="0" w:type="auto"/>
            <w:vMerge/>
          </w:tcPr>
          <w:p w14:paraId="16A19FBB" w14:textId="77777777" w:rsidR="003D4BF5" w:rsidRPr="00B376E1" w:rsidRDefault="003D4BF5" w:rsidP="003B5107">
            <w:pPr>
              <w:pStyle w:val="NoSpacing"/>
              <w:rPr>
                <w:rFonts w:cs="Arial"/>
              </w:rPr>
            </w:pPr>
          </w:p>
        </w:tc>
      </w:tr>
      <w:tr w:rsidR="003D4BF5" w:rsidRPr="00B376E1" w14:paraId="7B50B7D0" w14:textId="77777777" w:rsidTr="00DE1BDD">
        <w:trPr>
          <w:trHeight w:val="304"/>
        </w:trPr>
        <w:tc>
          <w:tcPr>
            <w:tcW w:w="0" w:type="auto"/>
          </w:tcPr>
          <w:p w14:paraId="1A2972C3" w14:textId="62A8906F" w:rsidR="003D4BF5" w:rsidRPr="00B376E1" w:rsidRDefault="003D4BF5" w:rsidP="003B5107">
            <w:pPr>
              <w:pStyle w:val="NoSpacing"/>
              <w:rPr>
                <w:rFonts w:cs="Arial"/>
              </w:rPr>
            </w:pPr>
            <w:r w:rsidRPr="00B376E1">
              <w:rPr>
                <w:rFonts w:cs="Arial"/>
              </w:rPr>
              <w:t>CDQQ.6E</w:t>
            </w:r>
          </w:p>
        </w:tc>
        <w:tc>
          <w:tcPr>
            <w:tcW w:w="0" w:type="auto"/>
          </w:tcPr>
          <w:p w14:paraId="432472DD" w14:textId="77B9E57C" w:rsidR="003D4BF5" w:rsidRPr="00B376E1" w:rsidRDefault="003D4BF5" w:rsidP="003B5107">
            <w:pPr>
              <w:pStyle w:val="NoSpacing"/>
              <w:rPr>
                <w:rFonts w:cs="Arial"/>
              </w:rPr>
            </w:pPr>
            <w:r w:rsidRPr="00B376E1">
              <w:rPr>
                <w:rFonts w:cs="Arial"/>
                <w:b/>
                <w:bCs/>
              </w:rPr>
              <w:t>Horlicks, Milo, Complan or Ovaltine?</w:t>
            </w:r>
          </w:p>
        </w:tc>
        <w:tc>
          <w:tcPr>
            <w:tcW w:w="0" w:type="auto"/>
            <w:vMerge/>
          </w:tcPr>
          <w:p w14:paraId="685761D3" w14:textId="77777777" w:rsidR="003D4BF5" w:rsidRPr="00B376E1" w:rsidRDefault="003D4BF5" w:rsidP="003B5107">
            <w:pPr>
              <w:pStyle w:val="NoSpacing"/>
              <w:rPr>
                <w:rFonts w:cs="Arial"/>
              </w:rPr>
            </w:pPr>
          </w:p>
        </w:tc>
      </w:tr>
      <w:tr w:rsidR="003D4BF5" w:rsidRPr="00B376E1" w14:paraId="5A2A7C9F" w14:textId="77777777" w:rsidTr="00DE1BDD">
        <w:trPr>
          <w:trHeight w:val="304"/>
        </w:trPr>
        <w:tc>
          <w:tcPr>
            <w:tcW w:w="0" w:type="auto"/>
          </w:tcPr>
          <w:p w14:paraId="6AC53DB5" w14:textId="2AFBBC99" w:rsidR="003D4BF5" w:rsidRPr="00B376E1" w:rsidRDefault="003D4BF5" w:rsidP="003B5107">
            <w:pPr>
              <w:pStyle w:val="NoSpacing"/>
              <w:rPr>
                <w:rFonts w:cs="Arial"/>
              </w:rPr>
            </w:pPr>
            <w:r w:rsidRPr="00B376E1">
              <w:rPr>
                <w:rFonts w:cs="Arial"/>
              </w:rPr>
              <w:t>CDQQ.6F.27</w:t>
            </w:r>
          </w:p>
        </w:tc>
        <w:tc>
          <w:tcPr>
            <w:tcW w:w="0" w:type="auto"/>
          </w:tcPr>
          <w:p w14:paraId="2BDD2657" w14:textId="167F1572" w:rsidR="003D4BF5" w:rsidRPr="00B376E1" w:rsidRDefault="003D4BF5" w:rsidP="003B5107">
            <w:pPr>
              <w:pStyle w:val="NoSpacing"/>
              <w:rPr>
                <w:rFonts w:cs="Arial"/>
                <w:b/>
                <w:bCs/>
              </w:rPr>
            </w:pPr>
            <w:r w:rsidRPr="00B376E1">
              <w:rPr>
                <w:rFonts w:cs="Arial"/>
                <w:b/>
                <w:bCs/>
              </w:rPr>
              <w:t>Fruit juice, packet juice such as Frooto or Tang, or shorbot?</w:t>
            </w:r>
          </w:p>
        </w:tc>
        <w:tc>
          <w:tcPr>
            <w:tcW w:w="0" w:type="auto"/>
            <w:vMerge/>
          </w:tcPr>
          <w:p w14:paraId="5E14AC7F" w14:textId="77777777" w:rsidR="003D4BF5" w:rsidRPr="00B376E1" w:rsidRDefault="003D4BF5" w:rsidP="003B5107">
            <w:pPr>
              <w:pStyle w:val="NoSpacing"/>
              <w:rPr>
                <w:rFonts w:cs="Arial"/>
              </w:rPr>
            </w:pPr>
          </w:p>
        </w:tc>
      </w:tr>
      <w:tr w:rsidR="003D4BF5" w:rsidRPr="00B376E1" w14:paraId="328F29F9" w14:textId="77777777" w:rsidTr="00DE1BDD">
        <w:trPr>
          <w:trHeight w:val="304"/>
        </w:trPr>
        <w:tc>
          <w:tcPr>
            <w:tcW w:w="0" w:type="auto"/>
          </w:tcPr>
          <w:p w14:paraId="155A54D6" w14:textId="3949F84B" w:rsidR="003D4BF5" w:rsidRPr="00B376E1" w:rsidRDefault="003D4BF5" w:rsidP="003B5107">
            <w:pPr>
              <w:pStyle w:val="NoSpacing"/>
              <w:rPr>
                <w:rFonts w:cs="Arial"/>
              </w:rPr>
            </w:pPr>
            <w:r w:rsidRPr="00B376E1">
              <w:rPr>
                <w:rFonts w:cs="Arial"/>
              </w:rPr>
              <w:t>CDQQ.6G.28</w:t>
            </w:r>
          </w:p>
        </w:tc>
        <w:tc>
          <w:tcPr>
            <w:tcW w:w="0" w:type="auto"/>
          </w:tcPr>
          <w:p w14:paraId="45754E9D" w14:textId="65C72FFB" w:rsidR="003D4BF5" w:rsidRPr="00B376E1" w:rsidRDefault="003D4BF5" w:rsidP="003B5107">
            <w:pPr>
              <w:pStyle w:val="NoSpacing"/>
              <w:rPr>
                <w:rFonts w:cs="Arial"/>
                <w:b/>
                <w:bCs/>
              </w:rPr>
            </w:pPr>
            <w:r w:rsidRPr="00B376E1">
              <w:rPr>
                <w:rFonts w:cs="Arial"/>
                <w:b/>
                <w:bCs/>
              </w:rPr>
              <w:t>Soft drinks such as Pepsi, Mojo, Sprite, or Fanta, or energy drinks such as Tiger?</w:t>
            </w:r>
          </w:p>
        </w:tc>
        <w:tc>
          <w:tcPr>
            <w:tcW w:w="0" w:type="auto"/>
            <w:vMerge/>
          </w:tcPr>
          <w:p w14:paraId="4055B1B4" w14:textId="77777777" w:rsidR="003D4BF5" w:rsidRPr="00B376E1" w:rsidRDefault="003D4BF5" w:rsidP="003B5107">
            <w:pPr>
              <w:pStyle w:val="NoSpacing"/>
              <w:rPr>
                <w:rFonts w:cs="Arial"/>
              </w:rPr>
            </w:pPr>
          </w:p>
        </w:tc>
      </w:tr>
      <w:tr w:rsidR="003D4BF5" w:rsidRPr="00B376E1" w14:paraId="2ED1592E" w14:textId="77777777" w:rsidTr="00DE1BDD">
        <w:trPr>
          <w:trHeight w:val="304"/>
        </w:trPr>
        <w:tc>
          <w:tcPr>
            <w:tcW w:w="0" w:type="auto"/>
          </w:tcPr>
          <w:p w14:paraId="292DB217" w14:textId="3057070A" w:rsidR="003D4BF5" w:rsidRPr="00B376E1" w:rsidRDefault="003D4BF5" w:rsidP="003B5107">
            <w:pPr>
              <w:pStyle w:val="NoSpacing"/>
              <w:rPr>
                <w:rFonts w:cs="Arial"/>
              </w:rPr>
            </w:pPr>
            <w:r w:rsidRPr="00B376E1">
              <w:rPr>
                <w:rFonts w:cs="Arial"/>
              </w:rPr>
              <w:t>CDQQ.6H</w:t>
            </w:r>
          </w:p>
        </w:tc>
        <w:tc>
          <w:tcPr>
            <w:tcW w:w="0" w:type="auto"/>
          </w:tcPr>
          <w:p w14:paraId="5915D753" w14:textId="15B5CF7F" w:rsidR="003D4BF5" w:rsidRPr="00B376E1" w:rsidRDefault="003D4BF5" w:rsidP="003B5107">
            <w:pPr>
              <w:pStyle w:val="NoSpacing"/>
              <w:rPr>
                <w:rFonts w:cs="Arial"/>
                <w:b/>
                <w:bCs/>
              </w:rPr>
            </w:pPr>
            <w:r w:rsidRPr="00B376E1">
              <w:rPr>
                <w:rFonts w:cs="Arial"/>
                <w:b/>
                <w:bCs/>
              </w:rPr>
              <w:t>Tea, coffee, or herbal drinks?</w:t>
            </w:r>
          </w:p>
        </w:tc>
        <w:tc>
          <w:tcPr>
            <w:tcW w:w="0" w:type="auto"/>
            <w:vMerge/>
          </w:tcPr>
          <w:p w14:paraId="35F2631E" w14:textId="77777777" w:rsidR="003D4BF5" w:rsidRPr="00B376E1" w:rsidRDefault="003D4BF5" w:rsidP="003B5107">
            <w:pPr>
              <w:pStyle w:val="NoSpacing"/>
              <w:rPr>
                <w:rFonts w:cs="Arial"/>
              </w:rPr>
            </w:pPr>
          </w:p>
        </w:tc>
      </w:tr>
      <w:tr w:rsidR="003D4BF5" w:rsidRPr="00B376E1" w14:paraId="4E5BD71A" w14:textId="77777777" w:rsidTr="00DE1BDD">
        <w:trPr>
          <w:trHeight w:val="304"/>
        </w:trPr>
        <w:tc>
          <w:tcPr>
            <w:tcW w:w="0" w:type="auto"/>
          </w:tcPr>
          <w:p w14:paraId="6C77D508" w14:textId="3457E1EE" w:rsidR="003D4BF5" w:rsidRPr="00B376E1" w:rsidRDefault="003D4BF5" w:rsidP="003B5107">
            <w:pPr>
              <w:pStyle w:val="NoSpacing"/>
              <w:rPr>
                <w:rFonts w:cs="Arial"/>
              </w:rPr>
            </w:pPr>
            <w:r w:rsidRPr="00B376E1">
              <w:rPr>
                <w:rFonts w:cs="Arial"/>
              </w:rPr>
              <w:t>CDQQ.6Hswt.26</w:t>
            </w:r>
          </w:p>
        </w:tc>
        <w:tc>
          <w:tcPr>
            <w:tcW w:w="0" w:type="auto"/>
          </w:tcPr>
          <w:p w14:paraId="4C34911C" w14:textId="2A832700" w:rsidR="003D4BF5" w:rsidRPr="00B376E1" w:rsidRDefault="003D4BF5" w:rsidP="003B5107">
            <w:pPr>
              <w:pStyle w:val="NoSpacing"/>
              <w:rPr>
                <w:rFonts w:cs="Arial"/>
                <w:b/>
                <w:bCs/>
              </w:rPr>
            </w:pPr>
            <w:r w:rsidRPr="00B376E1">
              <w:rPr>
                <w:rFonts w:cs="Arial"/>
              </w:rPr>
              <w:t>IF YES: was the drink sweetened?</w:t>
            </w:r>
          </w:p>
        </w:tc>
        <w:tc>
          <w:tcPr>
            <w:tcW w:w="0" w:type="auto"/>
            <w:vMerge/>
          </w:tcPr>
          <w:p w14:paraId="17AFCD18" w14:textId="77777777" w:rsidR="003D4BF5" w:rsidRPr="00B376E1" w:rsidRDefault="003D4BF5" w:rsidP="003B5107">
            <w:pPr>
              <w:pStyle w:val="NoSpacing"/>
              <w:rPr>
                <w:rFonts w:cs="Arial"/>
              </w:rPr>
            </w:pPr>
          </w:p>
        </w:tc>
      </w:tr>
      <w:tr w:rsidR="003D4BF5" w:rsidRPr="00B376E1" w14:paraId="68DD33B6" w14:textId="77777777" w:rsidTr="00DE1BDD">
        <w:trPr>
          <w:trHeight w:val="304"/>
        </w:trPr>
        <w:tc>
          <w:tcPr>
            <w:tcW w:w="0" w:type="auto"/>
          </w:tcPr>
          <w:p w14:paraId="165B4F0C" w14:textId="0915BAE4" w:rsidR="003D4BF5" w:rsidRPr="00B376E1" w:rsidRDefault="003D4BF5" w:rsidP="003B5107">
            <w:pPr>
              <w:pStyle w:val="NoSpacing"/>
              <w:rPr>
                <w:rFonts w:cs="Arial"/>
              </w:rPr>
            </w:pPr>
            <w:r w:rsidRPr="00B376E1">
              <w:rPr>
                <w:rFonts w:cs="Arial"/>
              </w:rPr>
              <w:t>CDQQ.6I</w:t>
            </w:r>
          </w:p>
        </w:tc>
        <w:tc>
          <w:tcPr>
            <w:tcW w:w="0" w:type="auto"/>
          </w:tcPr>
          <w:p w14:paraId="47F43921" w14:textId="21AF7447" w:rsidR="003D4BF5" w:rsidRPr="00B376E1" w:rsidRDefault="003D4BF5" w:rsidP="003B5107">
            <w:pPr>
              <w:pStyle w:val="NoSpacing"/>
              <w:rPr>
                <w:rFonts w:cs="Arial"/>
              </w:rPr>
            </w:pPr>
            <w:r w:rsidRPr="00B376E1">
              <w:rPr>
                <w:rFonts w:cs="Arial"/>
              </w:rPr>
              <w:t>Clear broth or clear soup?</w:t>
            </w:r>
          </w:p>
        </w:tc>
        <w:tc>
          <w:tcPr>
            <w:tcW w:w="0" w:type="auto"/>
            <w:vMerge/>
          </w:tcPr>
          <w:p w14:paraId="7F40828C" w14:textId="77777777" w:rsidR="003D4BF5" w:rsidRPr="00B376E1" w:rsidRDefault="003D4BF5" w:rsidP="003B5107">
            <w:pPr>
              <w:pStyle w:val="NoSpacing"/>
              <w:rPr>
                <w:rFonts w:cs="Arial"/>
              </w:rPr>
            </w:pPr>
          </w:p>
        </w:tc>
      </w:tr>
      <w:tr w:rsidR="003D4BF5" w:rsidRPr="00B376E1" w14:paraId="61CDFCD2" w14:textId="77777777" w:rsidTr="00DE1BDD">
        <w:trPr>
          <w:trHeight w:val="304"/>
        </w:trPr>
        <w:tc>
          <w:tcPr>
            <w:tcW w:w="0" w:type="auto"/>
            <w:vMerge w:val="restart"/>
          </w:tcPr>
          <w:p w14:paraId="16CAF703" w14:textId="3668F069" w:rsidR="003D4BF5" w:rsidRPr="00B376E1" w:rsidRDefault="003D4BF5" w:rsidP="003B5107">
            <w:pPr>
              <w:pStyle w:val="NoSpacing"/>
              <w:rPr>
                <w:rFonts w:cs="Arial"/>
              </w:rPr>
            </w:pPr>
            <w:r w:rsidRPr="00B376E1">
              <w:rPr>
                <w:rFonts w:cs="Arial"/>
              </w:rPr>
              <w:lastRenderedPageBreak/>
              <w:t>CDQQ.6J</w:t>
            </w:r>
          </w:p>
        </w:tc>
        <w:tc>
          <w:tcPr>
            <w:tcW w:w="0" w:type="auto"/>
          </w:tcPr>
          <w:p w14:paraId="0372EF35" w14:textId="72DBCA1A" w:rsidR="003D4BF5" w:rsidRPr="00B376E1" w:rsidRDefault="003D4BF5" w:rsidP="003B5107">
            <w:pPr>
              <w:pStyle w:val="NoSpacing"/>
              <w:rPr>
                <w:rFonts w:cs="Arial"/>
              </w:rPr>
            </w:pPr>
            <w:r w:rsidRPr="00B376E1">
              <w:rPr>
                <w:rFonts w:cs="Arial"/>
              </w:rPr>
              <w:t>Any other liquids?</w:t>
            </w:r>
          </w:p>
        </w:tc>
        <w:tc>
          <w:tcPr>
            <w:tcW w:w="0" w:type="auto"/>
            <w:vMerge/>
          </w:tcPr>
          <w:p w14:paraId="6B4F71CF" w14:textId="77777777" w:rsidR="003D4BF5" w:rsidRPr="00B376E1" w:rsidRDefault="003D4BF5" w:rsidP="003B5107">
            <w:pPr>
              <w:pStyle w:val="NoSpacing"/>
              <w:rPr>
                <w:rFonts w:cs="Arial"/>
              </w:rPr>
            </w:pPr>
          </w:p>
        </w:tc>
      </w:tr>
      <w:tr w:rsidR="003D4BF5" w:rsidRPr="00B376E1" w14:paraId="6175701F" w14:textId="77777777" w:rsidTr="00DE1BDD">
        <w:trPr>
          <w:trHeight w:val="304"/>
        </w:trPr>
        <w:tc>
          <w:tcPr>
            <w:tcW w:w="0" w:type="auto"/>
            <w:vMerge/>
          </w:tcPr>
          <w:p w14:paraId="0AC0E47E" w14:textId="77777777" w:rsidR="003D4BF5" w:rsidRPr="00B376E1" w:rsidRDefault="003D4BF5" w:rsidP="003B5107">
            <w:pPr>
              <w:pStyle w:val="NoSpacing"/>
              <w:rPr>
                <w:rFonts w:cs="Arial"/>
              </w:rPr>
            </w:pPr>
          </w:p>
        </w:tc>
        <w:tc>
          <w:tcPr>
            <w:tcW w:w="0" w:type="auto"/>
          </w:tcPr>
          <w:p w14:paraId="715B49D9" w14:textId="77777777" w:rsidR="003D4BF5" w:rsidRPr="00B376E1" w:rsidRDefault="003D4BF5" w:rsidP="003B5107">
            <w:pPr>
              <w:spacing w:before="0" w:after="0"/>
              <w:rPr>
                <w:szCs w:val="22"/>
              </w:rPr>
            </w:pPr>
            <w:r w:rsidRPr="00B376E1">
              <w:rPr>
                <w:szCs w:val="22"/>
              </w:rPr>
              <w:t>IF YES: What was the liquid or what were the liquids? _______</w:t>
            </w:r>
          </w:p>
          <w:p w14:paraId="250A6940" w14:textId="77777777" w:rsidR="003D4BF5" w:rsidRPr="00B376E1" w:rsidRDefault="003D4BF5" w:rsidP="003B5107">
            <w:pPr>
              <w:pStyle w:val="NoSpacing"/>
              <w:rPr>
                <w:rFonts w:cs="Arial"/>
              </w:rPr>
            </w:pPr>
          </w:p>
        </w:tc>
        <w:tc>
          <w:tcPr>
            <w:tcW w:w="0" w:type="auto"/>
            <w:vMerge/>
          </w:tcPr>
          <w:p w14:paraId="1B748DED" w14:textId="77777777" w:rsidR="003D4BF5" w:rsidRPr="00B376E1" w:rsidRDefault="003D4BF5" w:rsidP="003B5107">
            <w:pPr>
              <w:pStyle w:val="NoSpacing"/>
              <w:rPr>
                <w:rFonts w:cs="Arial"/>
              </w:rPr>
            </w:pPr>
          </w:p>
        </w:tc>
      </w:tr>
      <w:tr w:rsidR="003D4BF5" w:rsidRPr="00B376E1" w14:paraId="647CE2E2" w14:textId="77777777" w:rsidTr="00DE1BDD">
        <w:trPr>
          <w:trHeight w:val="304"/>
        </w:trPr>
        <w:tc>
          <w:tcPr>
            <w:tcW w:w="0" w:type="auto"/>
          </w:tcPr>
          <w:p w14:paraId="688BF98B" w14:textId="2618D9F6" w:rsidR="003D4BF5" w:rsidRPr="00B376E1" w:rsidRDefault="003D4BF5" w:rsidP="003B5107">
            <w:pPr>
              <w:pStyle w:val="NoSpacing"/>
              <w:rPr>
                <w:rFonts w:cs="Arial"/>
              </w:rPr>
            </w:pPr>
            <w:r w:rsidRPr="00B376E1">
              <w:rPr>
                <w:rFonts w:cs="Arial"/>
              </w:rPr>
              <w:t>CDQQ.6Jswt</w:t>
            </w:r>
          </w:p>
        </w:tc>
        <w:tc>
          <w:tcPr>
            <w:tcW w:w="0" w:type="auto"/>
          </w:tcPr>
          <w:p w14:paraId="5CF145F3" w14:textId="226E6E63" w:rsidR="003D4BF5" w:rsidRPr="00B376E1" w:rsidRDefault="003D4BF5" w:rsidP="003B5107">
            <w:pPr>
              <w:spacing w:before="0" w:after="0"/>
              <w:rPr>
                <w:szCs w:val="22"/>
              </w:rPr>
            </w:pPr>
            <w:r w:rsidRPr="00B376E1">
              <w:rPr>
                <w:szCs w:val="22"/>
              </w:rPr>
              <w:t>IF YES: Was the drink sweetened?</w:t>
            </w:r>
          </w:p>
        </w:tc>
        <w:tc>
          <w:tcPr>
            <w:tcW w:w="0" w:type="auto"/>
            <w:vMerge/>
          </w:tcPr>
          <w:p w14:paraId="2F15702B" w14:textId="77777777" w:rsidR="003D4BF5" w:rsidRPr="00B376E1" w:rsidRDefault="003D4BF5" w:rsidP="003B5107">
            <w:pPr>
              <w:pStyle w:val="NoSpacing"/>
              <w:rPr>
                <w:rFonts w:cs="Arial"/>
              </w:rPr>
            </w:pPr>
          </w:p>
        </w:tc>
      </w:tr>
      <w:tr w:rsidR="003D4BF5" w:rsidRPr="00B376E1" w14:paraId="636729C2" w14:textId="77777777" w:rsidTr="00DE1BDD">
        <w:trPr>
          <w:trHeight w:val="304"/>
        </w:trPr>
        <w:tc>
          <w:tcPr>
            <w:tcW w:w="0" w:type="auto"/>
          </w:tcPr>
          <w:p w14:paraId="206DE57F" w14:textId="7F97CBD9" w:rsidR="003D4BF5" w:rsidRPr="00B376E1" w:rsidRDefault="003D4BF5" w:rsidP="003B5107">
            <w:pPr>
              <w:pStyle w:val="NoSpacing"/>
              <w:rPr>
                <w:rFonts w:cs="Arial"/>
              </w:rPr>
            </w:pPr>
            <w:r w:rsidRPr="00B376E1">
              <w:rPr>
                <w:rFonts w:cs="Arial"/>
              </w:rPr>
              <w:t>CDQQ.7</w:t>
            </w:r>
          </w:p>
        </w:tc>
        <w:tc>
          <w:tcPr>
            <w:tcW w:w="0" w:type="auto"/>
          </w:tcPr>
          <w:p w14:paraId="7D743F9C" w14:textId="03777957" w:rsidR="003D4BF5" w:rsidRPr="00B376E1" w:rsidRDefault="003D4BF5" w:rsidP="003B5107">
            <w:pPr>
              <w:spacing w:before="0" w:after="0"/>
              <w:rPr>
                <w:szCs w:val="22"/>
              </w:rPr>
            </w:pPr>
            <w:r w:rsidRPr="00B376E1">
              <w:rPr>
                <w:szCs w:val="22"/>
              </w:rPr>
              <w:t>Now I</w:t>
            </w:r>
            <w:r w:rsidR="005E149A" w:rsidRPr="00B376E1">
              <w:rPr>
                <w:szCs w:val="22"/>
              </w:rPr>
              <w:t xml:space="preserve">’d </w:t>
            </w:r>
            <w:r w:rsidRPr="00B376E1">
              <w:rPr>
                <w:szCs w:val="22"/>
              </w:rPr>
              <w:t xml:space="preserve">like to ask you about foods that [INSERT THE NAME IN CDQQ.0] had yesterday during the day or at night. I am interested in foods your child ate whether at home or somewhere else. Please think about snacks and small meals as well as main meals. </w:t>
            </w:r>
          </w:p>
          <w:p w14:paraId="6FB94692" w14:textId="77777777" w:rsidR="003D4BF5" w:rsidRPr="00B376E1" w:rsidRDefault="003D4BF5" w:rsidP="003B5107">
            <w:pPr>
              <w:spacing w:before="0" w:after="0"/>
              <w:rPr>
                <w:szCs w:val="22"/>
              </w:rPr>
            </w:pPr>
          </w:p>
          <w:p w14:paraId="31D53578" w14:textId="2B5754F6" w:rsidR="003D4BF5" w:rsidRPr="00B376E1" w:rsidRDefault="003D4BF5" w:rsidP="003B5107">
            <w:pPr>
              <w:spacing w:before="0" w:after="0"/>
              <w:rPr>
                <w:szCs w:val="22"/>
              </w:rPr>
            </w:pPr>
            <w:r w:rsidRPr="00B376E1">
              <w:rPr>
                <w:szCs w:val="22"/>
              </w:rPr>
              <w:t>I</w:t>
            </w:r>
            <w:r w:rsidR="005E149A" w:rsidRPr="00B376E1">
              <w:rPr>
                <w:szCs w:val="22"/>
              </w:rPr>
              <w:t>’ll</w:t>
            </w:r>
            <w:r w:rsidRPr="00B376E1">
              <w:rPr>
                <w:szCs w:val="22"/>
              </w:rPr>
              <w:t xml:space="preserve"> ask you about different types of foods, and I</w:t>
            </w:r>
            <w:r w:rsidR="005E149A" w:rsidRPr="00B376E1">
              <w:rPr>
                <w:szCs w:val="22"/>
              </w:rPr>
              <w:t>’d</w:t>
            </w:r>
            <w:r w:rsidRPr="00B376E1">
              <w:rPr>
                <w:szCs w:val="22"/>
              </w:rPr>
              <w:t xml:space="preserve"> like to know whether your child ate the food even if it was combined with other foods. Please do not answer </w:t>
            </w:r>
            <w:r w:rsidR="00B7428F" w:rsidRPr="00B376E1">
              <w:rPr>
                <w:szCs w:val="22"/>
              </w:rPr>
              <w:t>“</w:t>
            </w:r>
            <w:r w:rsidR="001A0F19" w:rsidRPr="00B376E1">
              <w:rPr>
                <w:szCs w:val="22"/>
              </w:rPr>
              <w:t>Y</w:t>
            </w:r>
            <w:r w:rsidRPr="00B376E1">
              <w:rPr>
                <w:szCs w:val="22"/>
              </w:rPr>
              <w:t>es</w:t>
            </w:r>
            <w:r w:rsidR="00B7428F" w:rsidRPr="00B376E1">
              <w:rPr>
                <w:szCs w:val="22"/>
              </w:rPr>
              <w:t>”</w:t>
            </w:r>
            <w:r w:rsidRPr="00B376E1">
              <w:rPr>
                <w:szCs w:val="22"/>
              </w:rPr>
              <w:t xml:space="preserve"> for any food or ingredient</w:t>
            </w:r>
            <w:r w:rsidR="00B7428F" w:rsidRPr="00B376E1">
              <w:rPr>
                <w:szCs w:val="22"/>
              </w:rPr>
              <w:t>s</w:t>
            </w:r>
            <w:r w:rsidRPr="00B376E1">
              <w:rPr>
                <w:szCs w:val="22"/>
              </w:rPr>
              <w:t xml:space="preserve"> used in a small amount to add flavour to a dish. </w:t>
            </w:r>
          </w:p>
          <w:p w14:paraId="5B70FBC2" w14:textId="77777777" w:rsidR="003D4BF5" w:rsidRPr="00B376E1" w:rsidRDefault="003D4BF5" w:rsidP="003B5107">
            <w:pPr>
              <w:spacing w:before="0" w:after="0"/>
              <w:rPr>
                <w:szCs w:val="22"/>
              </w:rPr>
            </w:pPr>
          </w:p>
          <w:p w14:paraId="3309FA1A" w14:textId="1877200A" w:rsidR="003D4BF5" w:rsidRPr="00B376E1" w:rsidRDefault="003D4BF5" w:rsidP="003B5107">
            <w:pPr>
              <w:spacing w:before="0" w:after="0"/>
              <w:rPr>
                <w:szCs w:val="22"/>
              </w:rPr>
            </w:pPr>
            <w:r w:rsidRPr="00B376E1">
              <w:rPr>
                <w:szCs w:val="22"/>
              </w:rPr>
              <w:t>Yesterday during the day or at night, did [INSERT THE NAME IN CDQQ.0] eat:</w:t>
            </w:r>
          </w:p>
        </w:tc>
        <w:tc>
          <w:tcPr>
            <w:tcW w:w="0" w:type="auto"/>
            <w:vMerge/>
          </w:tcPr>
          <w:p w14:paraId="20CC946F" w14:textId="77777777" w:rsidR="003D4BF5" w:rsidRPr="00B376E1" w:rsidRDefault="003D4BF5" w:rsidP="003B5107">
            <w:pPr>
              <w:pStyle w:val="NoSpacing"/>
              <w:rPr>
                <w:rFonts w:cs="Arial"/>
              </w:rPr>
            </w:pPr>
          </w:p>
        </w:tc>
      </w:tr>
      <w:tr w:rsidR="003D4BF5" w:rsidRPr="00B376E1" w14:paraId="58422201" w14:textId="77777777" w:rsidTr="00DE1BDD">
        <w:trPr>
          <w:trHeight w:val="304"/>
        </w:trPr>
        <w:tc>
          <w:tcPr>
            <w:tcW w:w="0" w:type="auto"/>
          </w:tcPr>
          <w:p w14:paraId="1ED50BA9" w14:textId="5FC8B0C5" w:rsidR="003D4BF5" w:rsidRPr="00B376E1" w:rsidRDefault="003D4BF5" w:rsidP="003B5107">
            <w:pPr>
              <w:pStyle w:val="NoSpacing"/>
              <w:rPr>
                <w:rFonts w:cs="Arial"/>
              </w:rPr>
            </w:pPr>
            <w:r w:rsidRPr="00B376E1">
              <w:rPr>
                <w:rFonts w:cs="Arial"/>
              </w:rPr>
              <w:t>CDQQ.7.15</w:t>
            </w:r>
          </w:p>
        </w:tc>
        <w:tc>
          <w:tcPr>
            <w:tcW w:w="0" w:type="auto"/>
          </w:tcPr>
          <w:p w14:paraId="6E2D1A66" w14:textId="55EAEB71" w:rsidR="003D4BF5" w:rsidRPr="00B376E1" w:rsidRDefault="003D4BF5" w:rsidP="003B5107">
            <w:pPr>
              <w:spacing w:before="0" w:after="0"/>
              <w:rPr>
                <w:szCs w:val="22"/>
              </w:rPr>
            </w:pPr>
            <w:r w:rsidRPr="00B376E1">
              <w:rPr>
                <w:szCs w:val="22"/>
              </w:rPr>
              <w:t>Yogurt or lassi?</w:t>
            </w:r>
          </w:p>
        </w:tc>
        <w:tc>
          <w:tcPr>
            <w:tcW w:w="0" w:type="auto"/>
            <w:vMerge/>
          </w:tcPr>
          <w:p w14:paraId="535AAA3F" w14:textId="77777777" w:rsidR="003D4BF5" w:rsidRPr="00B376E1" w:rsidRDefault="003D4BF5" w:rsidP="003B5107">
            <w:pPr>
              <w:pStyle w:val="NoSpacing"/>
              <w:rPr>
                <w:rFonts w:cs="Arial"/>
              </w:rPr>
            </w:pPr>
          </w:p>
        </w:tc>
      </w:tr>
      <w:tr w:rsidR="003D4BF5" w:rsidRPr="00B376E1" w14:paraId="34E5DD2D" w14:textId="77777777" w:rsidTr="00DE1BDD">
        <w:trPr>
          <w:trHeight w:val="304"/>
        </w:trPr>
        <w:tc>
          <w:tcPr>
            <w:tcW w:w="0" w:type="auto"/>
          </w:tcPr>
          <w:p w14:paraId="79223879" w14:textId="7162D2A6" w:rsidR="003D4BF5" w:rsidRPr="00B376E1" w:rsidRDefault="003D4BF5" w:rsidP="003B5107">
            <w:pPr>
              <w:pStyle w:val="NoSpacing"/>
              <w:rPr>
                <w:rFonts w:cs="Arial"/>
              </w:rPr>
            </w:pPr>
            <w:r w:rsidRPr="00B376E1">
              <w:rPr>
                <w:rFonts w:cs="Arial"/>
              </w:rPr>
              <w:t>CDQQ.7.15num</w:t>
            </w:r>
          </w:p>
        </w:tc>
        <w:tc>
          <w:tcPr>
            <w:tcW w:w="0" w:type="auto"/>
          </w:tcPr>
          <w:p w14:paraId="30DD6362" w14:textId="0954EE57" w:rsidR="003D4BF5" w:rsidRPr="00B376E1" w:rsidRDefault="003D4BF5" w:rsidP="003B5107">
            <w:pPr>
              <w:spacing w:before="0" w:after="0"/>
              <w:rPr>
                <w:szCs w:val="22"/>
              </w:rPr>
            </w:pPr>
            <w:r w:rsidRPr="00B376E1">
              <w:rPr>
                <w:szCs w:val="22"/>
              </w:rPr>
              <w:t>IF YES: How many times did [INSERT THE NAME IN CDQQ.0] have yogurt?</w:t>
            </w:r>
          </w:p>
        </w:tc>
        <w:tc>
          <w:tcPr>
            <w:tcW w:w="0" w:type="auto"/>
            <w:vMerge/>
          </w:tcPr>
          <w:p w14:paraId="383A6FF5" w14:textId="77777777" w:rsidR="003D4BF5" w:rsidRPr="00B376E1" w:rsidRDefault="003D4BF5" w:rsidP="003B5107">
            <w:pPr>
              <w:pStyle w:val="NoSpacing"/>
              <w:rPr>
                <w:rFonts w:cs="Arial"/>
              </w:rPr>
            </w:pPr>
          </w:p>
        </w:tc>
      </w:tr>
      <w:tr w:rsidR="003D4BF5" w:rsidRPr="00B376E1" w14:paraId="16EB01BE" w14:textId="77777777" w:rsidTr="00DE1BDD">
        <w:trPr>
          <w:trHeight w:val="304"/>
        </w:trPr>
        <w:tc>
          <w:tcPr>
            <w:tcW w:w="0" w:type="auto"/>
          </w:tcPr>
          <w:p w14:paraId="42AD647C" w14:textId="50AE950A" w:rsidR="003D4BF5" w:rsidRPr="00B376E1" w:rsidRDefault="003D4BF5" w:rsidP="003B5107">
            <w:pPr>
              <w:pStyle w:val="NoSpacing"/>
              <w:rPr>
                <w:rFonts w:cs="Arial"/>
              </w:rPr>
            </w:pPr>
            <w:r w:rsidRPr="00B376E1">
              <w:rPr>
                <w:rFonts w:cs="Arial"/>
              </w:rPr>
              <w:t>CDQQ.6D</w:t>
            </w:r>
          </w:p>
        </w:tc>
        <w:tc>
          <w:tcPr>
            <w:tcW w:w="0" w:type="auto"/>
          </w:tcPr>
          <w:p w14:paraId="10F4B82D" w14:textId="54987141" w:rsidR="003D4BF5" w:rsidRPr="00B376E1" w:rsidRDefault="003D4BF5" w:rsidP="003B5107">
            <w:pPr>
              <w:spacing w:before="0" w:after="0"/>
              <w:rPr>
                <w:szCs w:val="22"/>
              </w:rPr>
            </w:pPr>
            <w:r w:rsidRPr="00B376E1">
              <w:rPr>
                <w:szCs w:val="22"/>
              </w:rPr>
              <w:t>IF YES: How many times did [INSERT THE NAME IN CDQQ.0] have any lassi?</w:t>
            </w:r>
          </w:p>
        </w:tc>
        <w:tc>
          <w:tcPr>
            <w:tcW w:w="0" w:type="auto"/>
            <w:vMerge/>
          </w:tcPr>
          <w:p w14:paraId="174A42A2" w14:textId="77777777" w:rsidR="003D4BF5" w:rsidRPr="00B376E1" w:rsidRDefault="003D4BF5" w:rsidP="003B5107">
            <w:pPr>
              <w:pStyle w:val="NoSpacing"/>
              <w:rPr>
                <w:rFonts w:cs="Arial"/>
              </w:rPr>
            </w:pPr>
          </w:p>
        </w:tc>
      </w:tr>
      <w:tr w:rsidR="003D4BF5" w:rsidRPr="00B376E1" w14:paraId="72772986" w14:textId="77777777" w:rsidTr="00DE1BDD">
        <w:trPr>
          <w:trHeight w:val="304"/>
        </w:trPr>
        <w:tc>
          <w:tcPr>
            <w:tcW w:w="0" w:type="auto"/>
          </w:tcPr>
          <w:p w14:paraId="3E753FD7" w14:textId="6080FF33" w:rsidR="003D4BF5" w:rsidRPr="00B376E1" w:rsidRDefault="003D4BF5" w:rsidP="003B5107">
            <w:pPr>
              <w:pStyle w:val="NoSpacing"/>
              <w:rPr>
                <w:rFonts w:cs="Arial"/>
              </w:rPr>
            </w:pPr>
            <w:r w:rsidRPr="00B376E1">
              <w:rPr>
                <w:rFonts w:cs="Arial"/>
              </w:rPr>
              <w:t>CDQQ.6Dswt</w:t>
            </w:r>
          </w:p>
        </w:tc>
        <w:tc>
          <w:tcPr>
            <w:tcW w:w="0" w:type="auto"/>
          </w:tcPr>
          <w:p w14:paraId="331EE150" w14:textId="4FCB3BBE" w:rsidR="003D4BF5" w:rsidRPr="00B376E1" w:rsidRDefault="003D4BF5" w:rsidP="003B5107">
            <w:pPr>
              <w:spacing w:before="0" w:after="0"/>
              <w:rPr>
                <w:szCs w:val="22"/>
              </w:rPr>
            </w:pPr>
            <w:r w:rsidRPr="00B376E1">
              <w:rPr>
                <w:szCs w:val="22"/>
              </w:rPr>
              <w:t>IF YES: Was it a sweet type of drink?</w:t>
            </w:r>
          </w:p>
        </w:tc>
        <w:tc>
          <w:tcPr>
            <w:tcW w:w="0" w:type="auto"/>
            <w:vMerge/>
          </w:tcPr>
          <w:p w14:paraId="42B69B78" w14:textId="77777777" w:rsidR="003D4BF5" w:rsidRPr="00B376E1" w:rsidRDefault="003D4BF5" w:rsidP="003B5107">
            <w:pPr>
              <w:pStyle w:val="NoSpacing"/>
              <w:rPr>
                <w:rFonts w:cs="Arial"/>
              </w:rPr>
            </w:pPr>
          </w:p>
        </w:tc>
      </w:tr>
      <w:tr w:rsidR="003D4BF5" w:rsidRPr="00B376E1" w14:paraId="0773B10E" w14:textId="77777777" w:rsidTr="003B5107">
        <w:trPr>
          <w:trHeight w:val="304"/>
        </w:trPr>
        <w:tc>
          <w:tcPr>
            <w:tcW w:w="0" w:type="auto"/>
            <w:gridSpan w:val="2"/>
            <w:shd w:val="clear" w:color="auto" w:fill="E7E6E6"/>
          </w:tcPr>
          <w:p w14:paraId="016AE019" w14:textId="7C5C14EA" w:rsidR="003D4BF5" w:rsidRPr="00B376E1" w:rsidRDefault="003D4BF5" w:rsidP="003B5107">
            <w:pPr>
              <w:spacing w:before="0" w:after="0"/>
              <w:rPr>
                <w:szCs w:val="22"/>
              </w:rPr>
            </w:pPr>
            <w:r w:rsidRPr="00B376E1">
              <w:rPr>
                <w:szCs w:val="22"/>
              </w:rPr>
              <w:t>Yesterday, did [INSERT THE NAME IN CDQQ.0] eat any of the following foods:</w:t>
            </w:r>
          </w:p>
        </w:tc>
        <w:tc>
          <w:tcPr>
            <w:tcW w:w="0" w:type="auto"/>
            <w:vMerge/>
          </w:tcPr>
          <w:p w14:paraId="7C23E0CA" w14:textId="77777777" w:rsidR="003D4BF5" w:rsidRPr="00B376E1" w:rsidRDefault="003D4BF5" w:rsidP="003B5107">
            <w:pPr>
              <w:pStyle w:val="NoSpacing"/>
              <w:rPr>
                <w:rFonts w:cs="Arial"/>
              </w:rPr>
            </w:pPr>
          </w:p>
        </w:tc>
      </w:tr>
      <w:tr w:rsidR="003D4BF5" w:rsidRPr="00B376E1" w14:paraId="2A36AC5B" w14:textId="77777777" w:rsidTr="00DE1BDD">
        <w:trPr>
          <w:trHeight w:val="304"/>
        </w:trPr>
        <w:tc>
          <w:tcPr>
            <w:tcW w:w="0" w:type="auto"/>
          </w:tcPr>
          <w:p w14:paraId="14DCD442" w14:textId="0E7EF36E" w:rsidR="003D4BF5" w:rsidRPr="00B376E1" w:rsidRDefault="003D4BF5" w:rsidP="003B5107">
            <w:pPr>
              <w:pStyle w:val="NoSpacing"/>
              <w:rPr>
                <w:rFonts w:cs="Arial"/>
              </w:rPr>
            </w:pPr>
            <w:r w:rsidRPr="00B376E1">
              <w:rPr>
                <w:rFonts w:cs="Arial"/>
              </w:rPr>
              <w:t>CDQQ.7.1</w:t>
            </w:r>
          </w:p>
        </w:tc>
        <w:tc>
          <w:tcPr>
            <w:tcW w:w="0" w:type="auto"/>
          </w:tcPr>
          <w:p w14:paraId="76C79501" w14:textId="374D8AAB" w:rsidR="003D4BF5" w:rsidRPr="00B376E1" w:rsidRDefault="003D4BF5" w:rsidP="003B5107">
            <w:pPr>
              <w:spacing w:before="0" w:after="0"/>
              <w:rPr>
                <w:szCs w:val="22"/>
              </w:rPr>
            </w:pPr>
            <w:r w:rsidRPr="00B376E1">
              <w:rPr>
                <w:szCs w:val="22"/>
              </w:rPr>
              <w:t>Rice, paratha, pa ruti, semai, payesh, or packaged cereal such as Cerelac?</w:t>
            </w:r>
          </w:p>
        </w:tc>
        <w:tc>
          <w:tcPr>
            <w:tcW w:w="0" w:type="auto"/>
            <w:vMerge/>
          </w:tcPr>
          <w:p w14:paraId="61AC4DEF" w14:textId="77777777" w:rsidR="003D4BF5" w:rsidRPr="00B376E1" w:rsidRDefault="003D4BF5" w:rsidP="003B5107">
            <w:pPr>
              <w:pStyle w:val="NoSpacing"/>
              <w:rPr>
                <w:rFonts w:cs="Arial"/>
              </w:rPr>
            </w:pPr>
          </w:p>
        </w:tc>
      </w:tr>
      <w:tr w:rsidR="003D4BF5" w:rsidRPr="00B376E1" w14:paraId="1D5FD5D5" w14:textId="77777777" w:rsidTr="00DE1BDD">
        <w:trPr>
          <w:trHeight w:val="304"/>
        </w:trPr>
        <w:tc>
          <w:tcPr>
            <w:tcW w:w="0" w:type="auto"/>
          </w:tcPr>
          <w:p w14:paraId="74DC35C3" w14:textId="009B1E48" w:rsidR="003D4BF5" w:rsidRPr="00B376E1" w:rsidRDefault="003D4BF5" w:rsidP="003B5107">
            <w:pPr>
              <w:pStyle w:val="NoSpacing"/>
              <w:rPr>
                <w:rFonts w:cs="Arial"/>
              </w:rPr>
            </w:pPr>
            <w:r w:rsidRPr="00B376E1">
              <w:rPr>
                <w:rFonts w:cs="Arial"/>
              </w:rPr>
              <w:t>CDQQ.7.2</w:t>
            </w:r>
          </w:p>
        </w:tc>
        <w:tc>
          <w:tcPr>
            <w:tcW w:w="0" w:type="auto"/>
          </w:tcPr>
          <w:p w14:paraId="3F076B6E" w14:textId="59E551B9" w:rsidR="003D4BF5" w:rsidRPr="00B376E1" w:rsidRDefault="003D4BF5" w:rsidP="003B5107">
            <w:pPr>
              <w:spacing w:before="0" w:after="0"/>
              <w:rPr>
                <w:szCs w:val="22"/>
              </w:rPr>
            </w:pPr>
            <w:r w:rsidRPr="00B376E1">
              <w:rPr>
                <w:szCs w:val="22"/>
              </w:rPr>
              <w:t>Roti, corn, or popcorn?</w:t>
            </w:r>
          </w:p>
        </w:tc>
        <w:tc>
          <w:tcPr>
            <w:tcW w:w="0" w:type="auto"/>
            <w:vMerge/>
          </w:tcPr>
          <w:p w14:paraId="1AB142E4" w14:textId="77777777" w:rsidR="003D4BF5" w:rsidRPr="00B376E1" w:rsidRDefault="003D4BF5" w:rsidP="003B5107">
            <w:pPr>
              <w:pStyle w:val="NoSpacing"/>
              <w:rPr>
                <w:rFonts w:cs="Arial"/>
              </w:rPr>
            </w:pPr>
          </w:p>
        </w:tc>
      </w:tr>
      <w:tr w:rsidR="003D4BF5" w:rsidRPr="00B376E1" w14:paraId="66452D85" w14:textId="77777777" w:rsidTr="00DE1BDD">
        <w:trPr>
          <w:trHeight w:val="304"/>
        </w:trPr>
        <w:tc>
          <w:tcPr>
            <w:tcW w:w="0" w:type="auto"/>
          </w:tcPr>
          <w:p w14:paraId="7CDD0C09" w14:textId="06F0255B" w:rsidR="003D4BF5" w:rsidRPr="00B376E1" w:rsidRDefault="003D4BF5" w:rsidP="003B5107">
            <w:pPr>
              <w:pStyle w:val="NoSpacing"/>
              <w:rPr>
                <w:rFonts w:cs="Arial"/>
              </w:rPr>
            </w:pPr>
            <w:r w:rsidRPr="00B376E1">
              <w:rPr>
                <w:rFonts w:cs="Arial"/>
              </w:rPr>
              <w:t>CDQQ.7.3</w:t>
            </w:r>
          </w:p>
        </w:tc>
        <w:tc>
          <w:tcPr>
            <w:tcW w:w="0" w:type="auto"/>
          </w:tcPr>
          <w:p w14:paraId="4723A271" w14:textId="45D5C5F6" w:rsidR="003D4BF5" w:rsidRPr="00B376E1" w:rsidRDefault="003D4BF5" w:rsidP="003B5107">
            <w:pPr>
              <w:spacing w:before="0" w:after="0"/>
              <w:rPr>
                <w:szCs w:val="22"/>
              </w:rPr>
            </w:pPr>
            <w:r w:rsidRPr="00B376E1">
              <w:rPr>
                <w:szCs w:val="22"/>
              </w:rPr>
              <w:t>Potato, plantain, arum, or sweet potato?</w:t>
            </w:r>
          </w:p>
        </w:tc>
        <w:tc>
          <w:tcPr>
            <w:tcW w:w="0" w:type="auto"/>
            <w:vMerge/>
          </w:tcPr>
          <w:p w14:paraId="3D1B958E" w14:textId="77777777" w:rsidR="003D4BF5" w:rsidRPr="00B376E1" w:rsidRDefault="003D4BF5" w:rsidP="003B5107">
            <w:pPr>
              <w:pStyle w:val="NoSpacing"/>
              <w:rPr>
                <w:rFonts w:cs="Arial"/>
              </w:rPr>
            </w:pPr>
          </w:p>
        </w:tc>
      </w:tr>
      <w:tr w:rsidR="003D4BF5" w:rsidRPr="00B376E1" w14:paraId="1D8FF38A" w14:textId="77777777" w:rsidTr="00DE1BDD">
        <w:trPr>
          <w:trHeight w:val="304"/>
        </w:trPr>
        <w:tc>
          <w:tcPr>
            <w:tcW w:w="0" w:type="auto"/>
          </w:tcPr>
          <w:p w14:paraId="2992A9E0" w14:textId="367EB712" w:rsidR="003D4BF5" w:rsidRPr="00B376E1" w:rsidRDefault="003D4BF5" w:rsidP="003B5107">
            <w:pPr>
              <w:pStyle w:val="NoSpacing"/>
              <w:rPr>
                <w:rFonts w:cs="Arial"/>
              </w:rPr>
            </w:pPr>
            <w:r w:rsidRPr="00B376E1">
              <w:rPr>
                <w:rFonts w:cs="Arial"/>
              </w:rPr>
              <w:t>CDQQ.7.4</w:t>
            </w:r>
          </w:p>
        </w:tc>
        <w:tc>
          <w:tcPr>
            <w:tcW w:w="0" w:type="auto"/>
          </w:tcPr>
          <w:p w14:paraId="7A8BADAB" w14:textId="36420162" w:rsidR="003D4BF5" w:rsidRPr="00B376E1" w:rsidRDefault="003D4BF5" w:rsidP="003B5107">
            <w:pPr>
              <w:spacing w:before="0" w:after="0"/>
              <w:rPr>
                <w:szCs w:val="22"/>
              </w:rPr>
            </w:pPr>
            <w:r w:rsidRPr="00B376E1">
              <w:rPr>
                <w:szCs w:val="22"/>
              </w:rPr>
              <w:t>Daal, chickpeas, or khichuri?</w:t>
            </w:r>
          </w:p>
        </w:tc>
        <w:tc>
          <w:tcPr>
            <w:tcW w:w="0" w:type="auto"/>
            <w:vMerge/>
          </w:tcPr>
          <w:p w14:paraId="5B927B45" w14:textId="77777777" w:rsidR="003D4BF5" w:rsidRPr="00B376E1" w:rsidRDefault="003D4BF5" w:rsidP="003B5107">
            <w:pPr>
              <w:pStyle w:val="NoSpacing"/>
              <w:rPr>
                <w:rFonts w:cs="Arial"/>
              </w:rPr>
            </w:pPr>
          </w:p>
        </w:tc>
      </w:tr>
      <w:tr w:rsidR="003D4BF5" w:rsidRPr="00B376E1" w14:paraId="723BAD83" w14:textId="77777777" w:rsidTr="003B5107">
        <w:trPr>
          <w:trHeight w:val="304"/>
        </w:trPr>
        <w:tc>
          <w:tcPr>
            <w:tcW w:w="0" w:type="auto"/>
            <w:gridSpan w:val="2"/>
            <w:shd w:val="clear" w:color="auto" w:fill="E7E6E6"/>
          </w:tcPr>
          <w:p w14:paraId="1AE11D4B" w14:textId="767C7099" w:rsidR="003D4BF5" w:rsidRPr="00B376E1" w:rsidRDefault="003D4BF5" w:rsidP="003B5107">
            <w:pPr>
              <w:spacing w:before="0" w:after="0"/>
              <w:rPr>
                <w:szCs w:val="22"/>
              </w:rPr>
            </w:pPr>
            <w:r w:rsidRPr="00B376E1">
              <w:rPr>
                <w:szCs w:val="22"/>
              </w:rPr>
              <w:t>Yesterday, did [INSERT THE NAME IN CDQQ.0] eat any of the following vegetables:</w:t>
            </w:r>
          </w:p>
        </w:tc>
        <w:tc>
          <w:tcPr>
            <w:tcW w:w="0" w:type="auto"/>
            <w:vMerge/>
          </w:tcPr>
          <w:p w14:paraId="492D845D" w14:textId="77777777" w:rsidR="003D4BF5" w:rsidRPr="00B376E1" w:rsidRDefault="003D4BF5" w:rsidP="003B5107">
            <w:pPr>
              <w:pStyle w:val="NoSpacing"/>
              <w:rPr>
                <w:rFonts w:cs="Arial"/>
              </w:rPr>
            </w:pPr>
          </w:p>
        </w:tc>
      </w:tr>
      <w:tr w:rsidR="003D4BF5" w:rsidRPr="00B376E1" w14:paraId="47B20A94" w14:textId="77777777" w:rsidTr="00DE1BDD">
        <w:trPr>
          <w:trHeight w:val="304"/>
        </w:trPr>
        <w:tc>
          <w:tcPr>
            <w:tcW w:w="0" w:type="auto"/>
          </w:tcPr>
          <w:p w14:paraId="245C8B57" w14:textId="144C9EAB" w:rsidR="003D4BF5" w:rsidRPr="00B376E1" w:rsidRDefault="003D4BF5" w:rsidP="003B5107">
            <w:pPr>
              <w:pStyle w:val="NoSpacing"/>
              <w:rPr>
                <w:rFonts w:cs="Arial"/>
              </w:rPr>
            </w:pPr>
            <w:r w:rsidRPr="00B376E1">
              <w:rPr>
                <w:rFonts w:cs="Arial"/>
              </w:rPr>
              <w:t>CDQQ.7.5</w:t>
            </w:r>
          </w:p>
        </w:tc>
        <w:tc>
          <w:tcPr>
            <w:tcW w:w="0" w:type="auto"/>
          </w:tcPr>
          <w:p w14:paraId="0D5A533D" w14:textId="5A6FC3DC" w:rsidR="003D4BF5" w:rsidRPr="00B376E1" w:rsidRDefault="003D4BF5" w:rsidP="003B5107">
            <w:pPr>
              <w:spacing w:before="0" w:after="0"/>
              <w:rPr>
                <w:szCs w:val="22"/>
              </w:rPr>
            </w:pPr>
            <w:r w:rsidRPr="00B376E1">
              <w:rPr>
                <w:szCs w:val="22"/>
              </w:rPr>
              <w:t>Carrots or pumpkin?</w:t>
            </w:r>
          </w:p>
        </w:tc>
        <w:tc>
          <w:tcPr>
            <w:tcW w:w="0" w:type="auto"/>
            <w:vMerge/>
          </w:tcPr>
          <w:p w14:paraId="5D37FB56" w14:textId="77777777" w:rsidR="003D4BF5" w:rsidRPr="00B376E1" w:rsidRDefault="003D4BF5" w:rsidP="003B5107">
            <w:pPr>
              <w:pStyle w:val="NoSpacing"/>
              <w:rPr>
                <w:rFonts w:cs="Arial"/>
              </w:rPr>
            </w:pPr>
          </w:p>
        </w:tc>
      </w:tr>
      <w:tr w:rsidR="003D4BF5" w:rsidRPr="00B376E1" w14:paraId="3844286C" w14:textId="77777777" w:rsidTr="00DE1BDD">
        <w:trPr>
          <w:trHeight w:val="304"/>
        </w:trPr>
        <w:tc>
          <w:tcPr>
            <w:tcW w:w="0" w:type="auto"/>
          </w:tcPr>
          <w:p w14:paraId="4CEAA529" w14:textId="29CF9007" w:rsidR="003D4BF5" w:rsidRPr="00B376E1" w:rsidRDefault="003D4BF5" w:rsidP="003B5107">
            <w:pPr>
              <w:pStyle w:val="NoSpacing"/>
              <w:rPr>
                <w:rFonts w:cs="Arial"/>
              </w:rPr>
            </w:pPr>
            <w:r w:rsidRPr="00B376E1">
              <w:rPr>
                <w:rFonts w:cs="Arial"/>
              </w:rPr>
              <w:t>CDQQ.7.6.1</w:t>
            </w:r>
          </w:p>
        </w:tc>
        <w:tc>
          <w:tcPr>
            <w:tcW w:w="0" w:type="auto"/>
          </w:tcPr>
          <w:p w14:paraId="60CEF1D4" w14:textId="1AD51963" w:rsidR="003D4BF5" w:rsidRPr="00B376E1" w:rsidRDefault="003D4BF5" w:rsidP="003B5107">
            <w:pPr>
              <w:spacing w:before="0" w:after="0"/>
              <w:rPr>
                <w:szCs w:val="22"/>
              </w:rPr>
            </w:pPr>
            <w:r w:rsidRPr="00B376E1">
              <w:rPr>
                <w:szCs w:val="22"/>
              </w:rPr>
              <w:t>Lal shak, pui shak, amaranth, spinach, or any other shak?</w:t>
            </w:r>
          </w:p>
        </w:tc>
        <w:tc>
          <w:tcPr>
            <w:tcW w:w="0" w:type="auto"/>
            <w:vMerge/>
          </w:tcPr>
          <w:p w14:paraId="7E204D58" w14:textId="77777777" w:rsidR="003D4BF5" w:rsidRPr="00B376E1" w:rsidRDefault="003D4BF5" w:rsidP="003B5107">
            <w:pPr>
              <w:pStyle w:val="NoSpacing"/>
              <w:rPr>
                <w:rFonts w:cs="Arial"/>
              </w:rPr>
            </w:pPr>
          </w:p>
        </w:tc>
      </w:tr>
      <w:tr w:rsidR="003D4BF5" w:rsidRPr="00B376E1" w14:paraId="50C806D0" w14:textId="77777777" w:rsidTr="00DE1BDD">
        <w:trPr>
          <w:trHeight w:val="304"/>
        </w:trPr>
        <w:tc>
          <w:tcPr>
            <w:tcW w:w="0" w:type="auto"/>
          </w:tcPr>
          <w:p w14:paraId="79674EA4" w14:textId="24BA3401" w:rsidR="003D4BF5" w:rsidRPr="00B376E1" w:rsidRDefault="003D4BF5" w:rsidP="003B5107">
            <w:pPr>
              <w:pStyle w:val="NoSpacing"/>
              <w:rPr>
                <w:rFonts w:cs="Arial"/>
              </w:rPr>
            </w:pPr>
            <w:r w:rsidRPr="00B376E1">
              <w:rPr>
                <w:rFonts w:cs="Arial"/>
              </w:rPr>
              <w:t>CDQQ.7.7.1</w:t>
            </w:r>
          </w:p>
        </w:tc>
        <w:tc>
          <w:tcPr>
            <w:tcW w:w="0" w:type="auto"/>
          </w:tcPr>
          <w:p w14:paraId="0B40F4B9" w14:textId="1669C70F" w:rsidR="003D4BF5" w:rsidRPr="00B376E1" w:rsidRDefault="003D4BF5" w:rsidP="003B5107">
            <w:pPr>
              <w:spacing w:before="0" w:after="0"/>
              <w:rPr>
                <w:szCs w:val="22"/>
              </w:rPr>
            </w:pPr>
            <w:r w:rsidRPr="00B376E1">
              <w:rPr>
                <w:szCs w:val="22"/>
              </w:rPr>
              <w:t>Eggplant, lady finger, cauliflower, cabbage, long beans, green beans, or tomatoes?</w:t>
            </w:r>
          </w:p>
        </w:tc>
        <w:tc>
          <w:tcPr>
            <w:tcW w:w="0" w:type="auto"/>
            <w:vMerge/>
          </w:tcPr>
          <w:p w14:paraId="55F91C85" w14:textId="77777777" w:rsidR="003D4BF5" w:rsidRPr="00B376E1" w:rsidRDefault="003D4BF5" w:rsidP="003B5107">
            <w:pPr>
              <w:pStyle w:val="NoSpacing"/>
              <w:rPr>
                <w:rFonts w:cs="Arial"/>
              </w:rPr>
            </w:pPr>
          </w:p>
        </w:tc>
      </w:tr>
      <w:tr w:rsidR="003D4BF5" w:rsidRPr="00B376E1" w14:paraId="3D3D0E75" w14:textId="77777777" w:rsidTr="00DE1BDD">
        <w:trPr>
          <w:trHeight w:val="304"/>
        </w:trPr>
        <w:tc>
          <w:tcPr>
            <w:tcW w:w="0" w:type="auto"/>
          </w:tcPr>
          <w:p w14:paraId="75B1469C" w14:textId="6A6063A9" w:rsidR="003D4BF5" w:rsidRPr="00B376E1" w:rsidRDefault="003D4BF5" w:rsidP="003B5107">
            <w:pPr>
              <w:pStyle w:val="NoSpacing"/>
              <w:rPr>
                <w:rFonts w:cs="Arial"/>
              </w:rPr>
            </w:pPr>
            <w:r w:rsidRPr="00B376E1">
              <w:rPr>
                <w:rFonts w:cs="Arial"/>
              </w:rPr>
              <w:t>CDQQ.7.7.2</w:t>
            </w:r>
          </w:p>
        </w:tc>
        <w:tc>
          <w:tcPr>
            <w:tcW w:w="0" w:type="auto"/>
          </w:tcPr>
          <w:p w14:paraId="2CEEBE8B" w14:textId="0EDC3D56" w:rsidR="003D4BF5" w:rsidRPr="00B376E1" w:rsidRDefault="003D4BF5" w:rsidP="003B5107">
            <w:pPr>
              <w:spacing w:before="0" w:after="0"/>
              <w:rPr>
                <w:szCs w:val="22"/>
              </w:rPr>
            </w:pPr>
            <w:r w:rsidRPr="00B376E1">
              <w:rPr>
                <w:szCs w:val="22"/>
              </w:rPr>
              <w:t>Bottle gourd, pointed gourd, bitter gourd, bitter melon, or ash gourd?</w:t>
            </w:r>
          </w:p>
        </w:tc>
        <w:tc>
          <w:tcPr>
            <w:tcW w:w="0" w:type="auto"/>
            <w:vMerge/>
          </w:tcPr>
          <w:p w14:paraId="5E109550" w14:textId="77777777" w:rsidR="003D4BF5" w:rsidRPr="00B376E1" w:rsidRDefault="003D4BF5" w:rsidP="003B5107">
            <w:pPr>
              <w:pStyle w:val="NoSpacing"/>
              <w:rPr>
                <w:rFonts w:cs="Arial"/>
              </w:rPr>
            </w:pPr>
          </w:p>
        </w:tc>
      </w:tr>
      <w:tr w:rsidR="003D4BF5" w:rsidRPr="00B376E1" w14:paraId="74B0F390" w14:textId="77777777" w:rsidTr="00DE1BDD">
        <w:trPr>
          <w:trHeight w:val="304"/>
        </w:trPr>
        <w:tc>
          <w:tcPr>
            <w:tcW w:w="0" w:type="auto"/>
          </w:tcPr>
          <w:p w14:paraId="469BDC4C" w14:textId="437CE46E" w:rsidR="003D4BF5" w:rsidRPr="00B376E1" w:rsidRDefault="003D4BF5" w:rsidP="003B5107">
            <w:pPr>
              <w:pStyle w:val="NoSpacing"/>
              <w:rPr>
                <w:rFonts w:cs="Arial"/>
              </w:rPr>
            </w:pPr>
            <w:r w:rsidRPr="00B376E1">
              <w:rPr>
                <w:rFonts w:cs="Arial"/>
              </w:rPr>
              <w:t>CDQQ.7.7.3</w:t>
            </w:r>
          </w:p>
        </w:tc>
        <w:tc>
          <w:tcPr>
            <w:tcW w:w="0" w:type="auto"/>
          </w:tcPr>
          <w:p w14:paraId="645F1E35" w14:textId="29543963" w:rsidR="003D4BF5" w:rsidRPr="00B376E1" w:rsidRDefault="003D4BF5" w:rsidP="003B5107">
            <w:pPr>
              <w:spacing w:before="0" w:after="0"/>
              <w:rPr>
                <w:szCs w:val="22"/>
              </w:rPr>
            </w:pPr>
            <w:r w:rsidRPr="00B376E1">
              <w:rPr>
                <w:szCs w:val="22"/>
              </w:rPr>
              <w:t>White radish, kohlrabi, taro shoots, or green papaya?</w:t>
            </w:r>
          </w:p>
        </w:tc>
        <w:tc>
          <w:tcPr>
            <w:tcW w:w="0" w:type="auto"/>
            <w:vMerge/>
          </w:tcPr>
          <w:p w14:paraId="3016C5D9" w14:textId="77777777" w:rsidR="003D4BF5" w:rsidRPr="00B376E1" w:rsidRDefault="003D4BF5" w:rsidP="003B5107">
            <w:pPr>
              <w:pStyle w:val="NoSpacing"/>
              <w:rPr>
                <w:rFonts w:cs="Arial"/>
              </w:rPr>
            </w:pPr>
          </w:p>
        </w:tc>
      </w:tr>
      <w:tr w:rsidR="003D4BF5" w:rsidRPr="00B376E1" w14:paraId="6F001DF7" w14:textId="77777777" w:rsidTr="003B5107">
        <w:trPr>
          <w:trHeight w:val="304"/>
        </w:trPr>
        <w:tc>
          <w:tcPr>
            <w:tcW w:w="0" w:type="auto"/>
            <w:gridSpan w:val="2"/>
            <w:shd w:val="clear" w:color="auto" w:fill="E7E6E6"/>
          </w:tcPr>
          <w:p w14:paraId="38659055" w14:textId="728A9014" w:rsidR="003D4BF5" w:rsidRPr="00B376E1" w:rsidRDefault="003D4BF5" w:rsidP="003B5107">
            <w:pPr>
              <w:spacing w:before="0" w:after="0"/>
              <w:rPr>
                <w:szCs w:val="22"/>
              </w:rPr>
            </w:pPr>
            <w:r w:rsidRPr="00B376E1">
              <w:rPr>
                <w:szCs w:val="22"/>
              </w:rPr>
              <w:t xml:space="preserve">Yesterday, did [INSERT THE NAME IN CDQQ.0] eat any </w:t>
            </w:r>
            <w:r w:rsidRPr="00B376E1">
              <w:rPr>
                <w:szCs w:val="22"/>
              </w:rPr>
              <w:lastRenderedPageBreak/>
              <w:t>of the following fruits:</w:t>
            </w:r>
          </w:p>
        </w:tc>
        <w:tc>
          <w:tcPr>
            <w:tcW w:w="0" w:type="auto"/>
            <w:vMerge/>
          </w:tcPr>
          <w:p w14:paraId="2B5ECD8B" w14:textId="77777777" w:rsidR="003D4BF5" w:rsidRPr="00B376E1" w:rsidRDefault="003D4BF5" w:rsidP="003B5107">
            <w:pPr>
              <w:pStyle w:val="NoSpacing"/>
              <w:rPr>
                <w:rFonts w:cs="Arial"/>
              </w:rPr>
            </w:pPr>
          </w:p>
        </w:tc>
      </w:tr>
      <w:tr w:rsidR="003D4BF5" w:rsidRPr="00B376E1" w14:paraId="5358DFD7" w14:textId="77777777" w:rsidTr="00DE1BDD">
        <w:trPr>
          <w:trHeight w:val="304"/>
        </w:trPr>
        <w:tc>
          <w:tcPr>
            <w:tcW w:w="0" w:type="auto"/>
          </w:tcPr>
          <w:p w14:paraId="677B9668" w14:textId="13902F53" w:rsidR="003D4BF5" w:rsidRPr="00B376E1" w:rsidRDefault="003D4BF5" w:rsidP="003B5107">
            <w:pPr>
              <w:pStyle w:val="NoSpacing"/>
              <w:rPr>
                <w:rFonts w:cs="Arial"/>
              </w:rPr>
            </w:pPr>
            <w:r w:rsidRPr="00B376E1">
              <w:rPr>
                <w:rFonts w:cs="Arial"/>
              </w:rPr>
              <w:t>CDQQ.7.8</w:t>
            </w:r>
          </w:p>
        </w:tc>
        <w:tc>
          <w:tcPr>
            <w:tcW w:w="0" w:type="auto"/>
          </w:tcPr>
          <w:p w14:paraId="0B4613EA" w14:textId="1D742C11" w:rsidR="003D4BF5" w:rsidRPr="00B376E1" w:rsidRDefault="003D4BF5" w:rsidP="003B5107">
            <w:pPr>
              <w:spacing w:before="0" w:after="0"/>
              <w:rPr>
                <w:szCs w:val="22"/>
              </w:rPr>
            </w:pPr>
            <w:r w:rsidRPr="00B376E1">
              <w:rPr>
                <w:szCs w:val="22"/>
              </w:rPr>
              <w:t>Ripe mango, ripe papaya, or orange musk melon?</w:t>
            </w:r>
          </w:p>
        </w:tc>
        <w:tc>
          <w:tcPr>
            <w:tcW w:w="0" w:type="auto"/>
            <w:vMerge/>
          </w:tcPr>
          <w:p w14:paraId="1A769C5A" w14:textId="77777777" w:rsidR="003D4BF5" w:rsidRPr="00B376E1" w:rsidRDefault="003D4BF5" w:rsidP="003B5107">
            <w:pPr>
              <w:pStyle w:val="NoSpacing"/>
              <w:rPr>
                <w:rFonts w:cs="Arial"/>
              </w:rPr>
            </w:pPr>
          </w:p>
        </w:tc>
      </w:tr>
      <w:tr w:rsidR="003D4BF5" w:rsidRPr="00B376E1" w14:paraId="54C4D38C" w14:textId="77777777" w:rsidTr="00DE1BDD">
        <w:trPr>
          <w:trHeight w:val="304"/>
        </w:trPr>
        <w:tc>
          <w:tcPr>
            <w:tcW w:w="0" w:type="auto"/>
          </w:tcPr>
          <w:p w14:paraId="04391031" w14:textId="1DF48DC2" w:rsidR="003D4BF5" w:rsidRPr="00B376E1" w:rsidRDefault="003D4BF5" w:rsidP="003B5107">
            <w:pPr>
              <w:pStyle w:val="NoSpacing"/>
              <w:rPr>
                <w:rFonts w:cs="Arial"/>
              </w:rPr>
            </w:pPr>
            <w:r w:rsidRPr="00B376E1">
              <w:rPr>
                <w:rFonts w:cs="Arial"/>
              </w:rPr>
              <w:t>CDQQ.7.9</w:t>
            </w:r>
          </w:p>
        </w:tc>
        <w:tc>
          <w:tcPr>
            <w:tcW w:w="0" w:type="auto"/>
          </w:tcPr>
          <w:p w14:paraId="1C2ECA32" w14:textId="49EF1488" w:rsidR="003D4BF5" w:rsidRPr="00B376E1" w:rsidRDefault="003D4BF5" w:rsidP="003B5107">
            <w:pPr>
              <w:spacing w:before="0" w:after="0"/>
              <w:rPr>
                <w:szCs w:val="22"/>
              </w:rPr>
            </w:pPr>
            <w:r w:rsidRPr="00B376E1">
              <w:rPr>
                <w:szCs w:val="22"/>
              </w:rPr>
              <w:t>Orange, malta, or pomelo?</w:t>
            </w:r>
          </w:p>
        </w:tc>
        <w:tc>
          <w:tcPr>
            <w:tcW w:w="0" w:type="auto"/>
            <w:vMerge/>
          </w:tcPr>
          <w:p w14:paraId="4A0FA1F3" w14:textId="77777777" w:rsidR="003D4BF5" w:rsidRPr="00B376E1" w:rsidRDefault="003D4BF5" w:rsidP="003B5107">
            <w:pPr>
              <w:pStyle w:val="NoSpacing"/>
              <w:rPr>
                <w:rFonts w:cs="Arial"/>
              </w:rPr>
            </w:pPr>
          </w:p>
        </w:tc>
      </w:tr>
      <w:tr w:rsidR="003D4BF5" w:rsidRPr="00B376E1" w14:paraId="317BC4CC" w14:textId="77777777" w:rsidTr="00DE1BDD">
        <w:trPr>
          <w:trHeight w:val="304"/>
        </w:trPr>
        <w:tc>
          <w:tcPr>
            <w:tcW w:w="0" w:type="auto"/>
          </w:tcPr>
          <w:p w14:paraId="527BCA0B" w14:textId="7439845F" w:rsidR="003D4BF5" w:rsidRPr="00B376E1" w:rsidRDefault="003D4BF5" w:rsidP="003B5107">
            <w:pPr>
              <w:pStyle w:val="NoSpacing"/>
              <w:rPr>
                <w:rFonts w:cs="Arial"/>
              </w:rPr>
            </w:pPr>
            <w:r w:rsidRPr="00B376E1">
              <w:rPr>
                <w:rFonts w:cs="Arial"/>
              </w:rPr>
              <w:t>CDQQ.7.10.1</w:t>
            </w:r>
          </w:p>
        </w:tc>
        <w:tc>
          <w:tcPr>
            <w:tcW w:w="0" w:type="auto"/>
          </w:tcPr>
          <w:p w14:paraId="7202DBD7" w14:textId="5D982E8A" w:rsidR="003D4BF5" w:rsidRPr="00B376E1" w:rsidRDefault="003D4BF5" w:rsidP="003B5107">
            <w:pPr>
              <w:spacing w:before="0" w:after="0"/>
              <w:rPr>
                <w:szCs w:val="22"/>
              </w:rPr>
            </w:pPr>
            <w:r w:rsidRPr="00B376E1">
              <w:rPr>
                <w:szCs w:val="22"/>
              </w:rPr>
              <w:t>Guava, pineapple, ripe banana, watermelon, jackfruit, custard apple, or apple?</w:t>
            </w:r>
          </w:p>
        </w:tc>
        <w:tc>
          <w:tcPr>
            <w:tcW w:w="0" w:type="auto"/>
            <w:vMerge/>
          </w:tcPr>
          <w:p w14:paraId="72B8AAC2" w14:textId="77777777" w:rsidR="003D4BF5" w:rsidRPr="00B376E1" w:rsidRDefault="003D4BF5" w:rsidP="003B5107">
            <w:pPr>
              <w:pStyle w:val="NoSpacing"/>
              <w:rPr>
                <w:rFonts w:cs="Arial"/>
              </w:rPr>
            </w:pPr>
          </w:p>
        </w:tc>
      </w:tr>
      <w:tr w:rsidR="003D4BF5" w:rsidRPr="00B376E1" w14:paraId="1E578EF5" w14:textId="77777777" w:rsidTr="00DE1BDD">
        <w:trPr>
          <w:trHeight w:val="304"/>
        </w:trPr>
        <w:tc>
          <w:tcPr>
            <w:tcW w:w="0" w:type="auto"/>
          </w:tcPr>
          <w:p w14:paraId="25EDEFCF" w14:textId="2014213A" w:rsidR="003D4BF5" w:rsidRPr="00B376E1" w:rsidRDefault="003D4BF5" w:rsidP="003B5107">
            <w:pPr>
              <w:pStyle w:val="NoSpacing"/>
              <w:rPr>
                <w:rFonts w:cs="Arial"/>
              </w:rPr>
            </w:pPr>
            <w:r w:rsidRPr="00B376E1">
              <w:rPr>
                <w:rFonts w:cs="Arial"/>
              </w:rPr>
              <w:t>CDQQ.7.10.2</w:t>
            </w:r>
          </w:p>
        </w:tc>
        <w:tc>
          <w:tcPr>
            <w:tcW w:w="0" w:type="auto"/>
          </w:tcPr>
          <w:p w14:paraId="34158CE0" w14:textId="3F4B67D7" w:rsidR="003D4BF5" w:rsidRPr="00B376E1" w:rsidRDefault="003D4BF5" w:rsidP="003B5107">
            <w:pPr>
              <w:spacing w:before="0" w:after="0"/>
              <w:rPr>
                <w:szCs w:val="22"/>
              </w:rPr>
            </w:pPr>
            <w:r w:rsidRPr="00B376E1">
              <w:rPr>
                <w:szCs w:val="22"/>
              </w:rPr>
              <w:t>Jamrul, star fruit, koromcha, jujube, Java plum, litchi, or amra?</w:t>
            </w:r>
          </w:p>
        </w:tc>
        <w:tc>
          <w:tcPr>
            <w:tcW w:w="0" w:type="auto"/>
            <w:vMerge/>
          </w:tcPr>
          <w:p w14:paraId="39CA3B73" w14:textId="77777777" w:rsidR="003D4BF5" w:rsidRPr="00B376E1" w:rsidRDefault="003D4BF5" w:rsidP="003B5107">
            <w:pPr>
              <w:pStyle w:val="NoSpacing"/>
              <w:rPr>
                <w:rFonts w:cs="Arial"/>
              </w:rPr>
            </w:pPr>
          </w:p>
        </w:tc>
      </w:tr>
      <w:tr w:rsidR="003D4BF5" w:rsidRPr="00B376E1" w14:paraId="24D097BB" w14:textId="77777777" w:rsidTr="00DE1BDD">
        <w:trPr>
          <w:trHeight w:val="304"/>
        </w:trPr>
        <w:tc>
          <w:tcPr>
            <w:tcW w:w="0" w:type="auto"/>
            <w:gridSpan w:val="2"/>
          </w:tcPr>
          <w:p w14:paraId="6C7E07C1" w14:textId="7159A0EB" w:rsidR="003D4BF5" w:rsidRPr="00B376E1" w:rsidRDefault="003D4BF5" w:rsidP="003B5107">
            <w:pPr>
              <w:spacing w:before="0" w:after="0"/>
              <w:rPr>
                <w:szCs w:val="22"/>
              </w:rPr>
            </w:pPr>
            <w:r w:rsidRPr="00B376E1">
              <w:rPr>
                <w:szCs w:val="22"/>
              </w:rPr>
              <w:t>Yesterday, did [INSERT THE NAME IN CDQQ.0] eat any of the following sweets:</w:t>
            </w:r>
          </w:p>
        </w:tc>
        <w:tc>
          <w:tcPr>
            <w:tcW w:w="0" w:type="auto"/>
            <w:vMerge/>
          </w:tcPr>
          <w:p w14:paraId="39FC72E5" w14:textId="77777777" w:rsidR="003D4BF5" w:rsidRPr="00B376E1" w:rsidRDefault="003D4BF5" w:rsidP="003B5107">
            <w:pPr>
              <w:pStyle w:val="NoSpacing"/>
              <w:rPr>
                <w:rFonts w:cs="Arial"/>
              </w:rPr>
            </w:pPr>
          </w:p>
        </w:tc>
      </w:tr>
      <w:tr w:rsidR="003D4BF5" w:rsidRPr="00B376E1" w14:paraId="7E7C3BF9" w14:textId="77777777" w:rsidTr="00DE1BDD">
        <w:trPr>
          <w:trHeight w:val="304"/>
        </w:trPr>
        <w:tc>
          <w:tcPr>
            <w:tcW w:w="0" w:type="auto"/>
          </w:tcPr>
          <w:p w14:paraId="0FFF9FF0" w14:textId="7F15AB0D" w:rsidR="003D4BF5" w:rsidRPr="00B376E1" w:rsidRDefault="003D4BF5" w:rsidP="003B5107">
            <w:pPr>
              <w:pStyle w:val="NoSpacing"/>
              <w:rPr>
                <w:rFonts w:cs="Arial"/>
              </w:rPr>
            </w:pPr>
            <w:r w:rsidRPr="00B376E1">
              <w:rPr>
                <w:rFonts w:cs="Arial"/>
              </w:rPr>
              <w:t>CDQQ.7.11</w:t>
            </w:r>
          </w:p>
        </w:tc>
        <w:tc>
          <w:tcPr>
            <w:tcW w:w="0" w:type="auto"/>
          </w:tcPr>
          <w:p w14:paraId="5CA76BDD" w14:textId="7D500BA1" w:rsidR="003D4BF5" w:rsidRPr="00B376E1" w:rsidRDefault="003D4BF5" w:rsidP="003B5107">
            <w:pPr>
              <w:spacing w:before="0" w:after="0"/>
              <w:rPr>
                <w:szCs w:val="22"/>
              </w:rPr>
            </w:pPr>
            <w:r w:rsidRPr="00B376E1">
              <w:rPr>
                <w:szCs w:val="22"/>
              </w:rPr>
              <w:t>Sweet biscuits, cakes, misti pitha, halwa, or jilapi?</w:t>
            </w:r>
          </w:p>
        </w:tc>
        <w:tc>
          <w:tcPr>
            <w:tcW w:w="0" w:type="auto"/>
            <w:vMerge/>
          </w:tcPr>
          <w:p w14:paraId="1DE1E789" w14:textId="77777777" w:rsidR="003D4BF5" w:rsidRPr="00B376E1" w:rsidRDefault="003D4BF5" w:rsidP="003B5107">
            <w:pPr>
              <w:pStyle w:val="NoSpacing"/>
              <w:rPr>
                <w:rFonts w:cs="Arial"/>
              </w:rPr>
            </w:pPr>
          </w:p>
        </w:tc>
      </w:tr>
      <w:tr w:rsidR="003D4BF5" w:rsidRPr="00B376E1" w14:paraId="59643C9E" w14:textId="77777777" w:rsidTr="00DE1BDD">
        <w:trPr>
          <w:trHeight w:val="304"/>
        </w:trPr>
        <w:tc>
          <w:tcPr>
            <w:tcW w:w="0" w:type="auto"/>
          </w:tcPr>
          <w:p w14:paraId="56D57249" w14:textId="75764ED0" w:rsidR="003D4BF5" w:rsidRPr="00B376E1" w:rsidRDefault="003D4BF5" w:rsidP="003B5107">
            <w:pPr>
              <w:pStyle w:val="NoSpacing"/>
              <w:rPr>
                <w:rFonts w:cs="Arial"/>
              </w:rPr>
            </w:pPr>
            <w:r w:rsidRPr="00B376E1">
              <w:rPr>
                <w:rFonts w:cs="Arial"/>
              </w:rPr>
              <w:t>CDQQ.7.12</w:t>
            </w:r>
          </w:p>
        </w:tc>
        <w:tc>
          <w:tcPr>
            <w:tcW w:w="0" w:type="auto"/>
          </w:tcPr>
          <w:p w14:paraId="558E4524" w14:textId="56BA8476" w:rsidR="003D4BF5" w:rsidRPr="00B376E1" w:rsidRDefault="003D4BF5" w:rsidP="003B5107">
            <w:pPr>
              <w:spacing w:before="0" w:after="0"/>
              <w:rPr>
                <w:szCs w:val="22"/>
              </w:rPr>
            </w:pPr>
            <w:r w:rsidRPr="00B376E1">
              <w:rPr>
                <w:szCs w:val="22"/>
              </w:rPr>
              <w:t>Mishti, tal mishri, chocolate, or ice cream?</w:t>
            </w:r>
          </w:p>
        </w:tc>
        <w:tc>
          <w:tcPr>
            <w:tcW w:w="0" w:type="auto"/>
            <w:vMerge/>
          </w:tcPr>
          <w:p w14:paraId="4DFF6220" w14:textId="77777777" w:rsidR="003D4BF5" w:rsidRPr="00B376E1" w:rsidRDefault="003D4BF5" w:rsidP="003B5107">
            <w:pPr>
              <w:pStyle w:val="NoSpacing"/>
              <w:rPr>
                <w:rFonts w:cs="Arial"/>
              </w:rPr>
            </w:pPr>
          </w:p>
        </w:tc>
      </w:tr>
      <w:tr w:rsidR="003D4BF5" w:rsidRPr="00B376E1" w14:paraId="54915FDF" w14:textId="77777777" w:rsidTr="003B5107">
        <w:trPr>
          <w:trHeight w:val="304"/>
        </w:trPr>
        <w:tc>
          <w:tcPr>
            <w:tcW w:w="0" w:type="auto"/>
            <w:gridSpan w:val="2"/>
            <w:shd w:val="clear" w:color="auto" w:fill="E7E6E6"/>
          </w:tcPr>
          <w:p w14:paraId="4B8C4775" w14:textId="6817BE55" w:rsidR="003D4BF5" w:rsidRPr="00B376E1" w:rsidRDefault="003D4BF5" w:rsidP="003B5107">
            <w:pPr>
              <w:spacing w:before="0" w:after="0"/>
              <w:rPr>
                <w:szCs w:val="22"/>
              </w:rPr>
            </w:pPr>
            <w:r w:rsidRPr="00B376E1">
              <w:rPr>
                <w:szCs w:val="22"/>
              </w:rPr>
              <w:t>Yesterday, did [INSERT THE NAME IN CDQQ.0] eat any of the following foods of animal origin:</w:t>
            </w:r>
          </w:p>
        </w:tc>
        <w:tc>
          <w:tcPr>
            <w:tcW w:w="0" w:type="auto"/>
            <w:vMerge/>
          </w:tcPr>
          <w:p w14:paraId="5F9E3CDA" w14:textId="77777777" w:rsidR="003D4BF5" w:rsidRPr="00B376E1" w:rsidRDefault="003D4BF5" w:rsidP="003B5107">
            <w:pPr>
              <w:pStyle w:val="NoSpacing"/>
              <w:rPr>
                <w:rFonts w:cs="Arial"/>
              </w:rPr>
            </w:pPr>
          </w:p>
        </w:tc>
      </w:tr>
      <w:tr w:rsidR="003D4BF5" w:rsidRPr="00B376E1" w14:paraId="620ABDCA" w14:textId="77777777" w:rsidTr="00DE1BDD">
        <w:trPr>
          <w:trHeight w:val="304"/>
        </w:trPr>
        <w:tc>
          <w:tcPr>
            <w:tcW w:w="0" w:type="auto"/>
          </w:tcPr>
          <w:p w14:paraId="3BA2158E" w14:textId="511FEA04" w:rsidR="003D4BF5" w:rsidRPr="00B376E1" w:rsidRDefault="003D4BF5" w:rsidP="003B5107">
            <w:pPr>
              <w:pStyle w:val="NoSpacing"/>
              <w:rPr>
                <w:rFonts w:cs="Arial"/>
              </w:rPr>
            </w:pPr>
            <w:r w:rsidRPr="00B376E1">
              <w:rPr>
                <w:rFonts w:cs="Arial"/>
              </w:rPr>
              <w:t>CDQQ.7.13</w:t>
            </w:r>
          </w:p>
        </w:tc>
        <w:tc>
          <w:tcPr>
            <w:tcW w:w="0" w:type="auto"/>
          </w:tcPr>
          <w:p w14:paraId="5421B47D" w14:textId="50616A0D" w:rsidR="003D4BF5" w:rsidRPr="00B376E1" w:rsidRDefault="003D4BF5" w:rsidP="003B5107">
            <w:pPr>
              <w:spacing w:before="0" w:after="0"/>
              <w:rPr>
                <w:szCs w:val="22"/>
              </w:rPr>
            </w:pPr>
            <w:r w:rsidRPr="00B376E1">
              <w:rPr>
                <w:szCs w:val="22"/>
              </w:rPr>
              <w:t>Eggs?</w:t>
            </w:r>
          </w:p>
        </w:tc>
        <w:tc>
          <w:tcPr>
            <w:tcW w:w="0" w:type="auto"/>
            <w:vMerge/>
          </w:tcPr>
          <w:p w14:paraId="2C15F953" w14:textId="77777777" w:rsidR="003D4BF5" w:rsidRPr="00B376E1" w:rsidRDefault="003D4BF5" w:rsidP="003B5107">
            <w:pPr>
              <w:pStyle w:val="NoSpacing"/>
              <w:rPr>
                <w:rFonts w:cs="Arial"/>
              </w:rPr>
            </w:pPr>
          </w:p>
        </w:tc>
      </w:tr>
      <w:tr w:rsidR="003D4BF5" w:rsidRPr="00B376E1" w14:paraId="32719F18" w14:textId="77777777" w:rsidTr="00DE1BDD">
        <w:trPr>
          <w:trHeight w:val="304"/>
        </w:trPr>
        <w:tc>
          <w:tcPr>
            <w:tcW w:w="0" w:type="auto"/>
          </w:tcPr>
          <w:p w14:paraId="6AB80C94" w14:textId="4BF12AEB" w:rsidR="003D4BF5" w:rsidRPr="00B376E1" w:rsidRDefault="003D4BF5" w:rsidP="003B5107">
            <w:pPr>
              <w:pStyle w:val="NoSpacing"/>
              <w:rPr>
                <w:rFonts w:cs="Arial"/>
              </w:rPr>
            </w:pPr>
            <w:r w:rsidRPr="00B376E1">
              <w:rPr>
                <w:rFonts w:cs="Arial"/>
              </w:rPr>
              <w:t>CDQQ.7.14</w:t>
            </w:r>
          </w:p>
        </w:tc>
        <w:tc>
          <w:tcPr>
            <w:tcW w:w="0" w:type="auto"/>
          </w:tcPr>
          <w:p w14:paraId="31C76B79" w14:textId="7E0852FB" w:rsidR="003D4BF5" w:rsidRPr="00B376E1" w:rsidRDefault="003D4BF5" w:rsidP="003B5107">
            <w:pPr>
              <w:spacing w:before="0" w:after="0"/>
              <w:rPr>
                <w:szCs w:val="22"/>
              </w:rPr>
            </w:pPr>
            <w:r w:rsidRPr="00B376E1">
              <w:rPr>
                <w:szCs w:val="22"/>
              </w:rPr>
              <w:t>Paneer or cheese?</w:t>
            </w:r>
          </w:p>
        </w:tc>
        <w:tc>
          <w:tcPr>
            <w:tcW w:w="0" w:type="auto"/>
            <w:vMerge/>
          </w:tcPr>
          <w:p w14:paraId="4A72D567" w14:textId="77777777" w:rsidR="003D4BF5" w:rsidRPr="00B376E1" w:rsidRDefault="003D4BF5" w:rsidP="003B5107">
            <w:pPr>
              <w:pStyle w:val="NoSpacing"/>
              <w:rPr>
                <w:rFonts w:cs="Arial"/>
              </w:rPr>
            </w:pPr>
          </w:p>
        </w:tc>
      </w:tr>
      <w:tr w:rsidR="003D4BF5" w:rsidRPr="00B376E1" w14:paraId="6A83E6F8" w14:textId="77777777" w:rsidTr="00DE1BDD">
        <w:trPr>
          <w:trHeight w:val="304"/>
        </w:trPr>
        <w:tc>
          <w:tcPr>
            <w:tcW w:w="0" w:type="auto"/>
          </w:tcPr>
          <w:p w14:paraId="4ABEDB91" w14:textId="6140B825" w:rsidR="003D4BF5" w:rsidRPr="00B376E1" w:rsidRDefault="003D4BF5" w:rsidP="003B5107">
            <w:pPr>
              <w:pStyle w:val="NoSpacing"/>
              <w:rPr>
                <w:rFonts w:cs="Arial"/>
              </w:rPr>
            </w:pPr>
            <w:r w:rsidRPr="00B376E1">
              <w:rPr>
                <w:rFonts w:cs="Arial"/>
              </w:rPr>
              <w:t>CDQQ.7org</w:t>
            </w:r>
          </w:p>
        </w:tc>
        <w:tc>
          <w:tcPr>
            <w:tcW w:w="0" w:type="auto"/>
          </w:tcPr>
          <w:p w14:paraId="16FA2D7C" w14:textId="0AE54D8B" w:rsidR="003D4BF5" w:rsidRPr="00B376E1" w:rsidRDefault="003D4BF5" w:rsidP="003B5107">
            <w:pPr>
              <w:spacing w:before="0" w:after="0"/>
              <w:rPr>
                <w:szCs w:val="22"/>
              </w:rPr>
            </w:pPr>
            <w:r w:rsidRPr="00B376E1">
              <w:rPr>
                <w:szCs w:val="22"/>
              </w:rPr>
              <w:t>Liver or gizzard?</w:t>
            </w:r>
          </w:p>
        </w:tc>
        <w:tc>
          <w:tcPr>
            <w:tcW w:w="0" w:type="auto"/>
            <w:vMerge/>
          </w:tcPr>
          <w:p w14:paraId="16AF9F6D" w14:textId="77777777" w:rsidR="003D4BF5" w:rsidRPr="00B376E1" w:rsidRDefault="003D4BF5" w:rsidP="003B5107">
            <w:pPr>
              <w:pStyle w:val="NoSpacing"/>
              <w:rPr>
                <w:rFonts w:cs="Arial"/>
              </w:rPr>
            </w:pPr>
          </w:p>
        </w:tc>
      </w:tr>
      <w:tr w:rsidR="003D4BF5" w:rsidRPr="00B376E1" w14:paraId="48F3E07F" w14:textId="77777777" w:rsidTr="00DE1BDD">
        <w:trPr>
          <w:trHeight w:val="304"/>
        </w:trPr>
        <w:tc>
          <w:tcPr>
            <w:tcW w:w="0" w:type="auto"/>
          </w:tcPr>
          <w:p w14:paraId="6C79DD8C" w14:textId="4EF842B9" w:rsidR="003D4BF5" w:rsidRPr="00B376E1" w:rsidRDefault="003D4BF5" w:rsidP="003B5107">
            <w:pPr>
              <w:pStyle w:val="NoSpacing"/>
              <w:rPr>
                <w:rFonts w:cs="Arial"/>
              </w:rPr>
            </w:pPr>
            <w:r w:rsidRPr="00B376E1">
              <w:rPr>
                <w:rFonts w:cs="Arial"/>
              </w:rPr>
              <w:t>CDQQ.7.16</w:t>
            </w:r>
          </w:p>
        </w:tc>
        <w:tc>
          <w:tcPr>
            <w:tcW w:w="0" w:type="auto"/>
          </w:tcPr>
          <w:p w14:paraId="1A35475C" w14:textId="2524A433" w:rsidR="003D4BF5" w:rsidRPr="00B376E1" w:rsidRDefault="003D4BF5" w:rsidP="003B5107">
            <w:pPr>
              <w:spacing w:before="0" w:after="0"/>
              <w:rPr>
                <w:szCs w:val="22"/>
              </w:rPr>
            </w:pPr>
            <w:r w:rsidRPr="00B376E1">
              <w:rPr>
                <w:szCs w:val="22"/>
              </w:rPr>
              <w:t>Sausages?</w:t>
            </w:r>
          </w:p>
        </w:tc>
        <w:tc>
          <w:tcPr>
            <w:tcW w:w="0" w:type="auto"/>
            <w:vMerge/>
          </w:tcPr>
          <w:p w14:paraId="08FF65DF" w14:textId="77777777" w:rsidR="003D4BF5" w:rsidRPr="00B376E1" w:rsidRDefault="003D4BF5" w:rsidP="003B5107">
            <w:pPr>
              <w:pStyle w:val="NoSpacing"/>
              <w:rPr>
                <w:rFonts w:cs="Arial"/>
              </w:rPr>
            </w:pPr>
          </w:p>
        </w:tc>
      </w:tr>
      <w:tr w:rsidR="003D4BF5" w:rsidRPr="00B376E1" w14:paraId="39650C80" w14:textId="77777777" w:rsidTr="00DE1BDD">
        <w:trPr>
          <w:trHeight w:val="304"/>
        </w:trPr>
        <w:tc>
          <w:tcPr>
            <w:tcW w:w="0" w:type="auto"/>
          </w:tcPr>
          <w:p w14:paraId="6F8F3E83" w14:textId="749D6263" w:rsidR="003D4BF5" w:rsidRPr="00B376E1" w:rsidRDefault="003D4BF5" w:rsidP="003B5107">
            <w:pPr>
              <w:pStyle w:val="NoSpacing"/>
              <w:rPr>
                <w:rFonts w:cs="Arial"/>
              </w:rPr>
            </w:pPr>
            <w:r w:rsidRPr="00B376E1">
              <w:rPr>
                <w:rFonts w:cs="Arial"/>
              </w:rPr>
              <w:t>CDQQ.7.17</w:t>
            </w:r>
          </w:p>
        </w:tc>
        <w:tc>
          <w:tcPr>
            <w:tcW w:w="0" w:type="auto"/>
          </w:tcPr>
          <w:p w14:paraId="655E1B34" w14:textId="54D472A4" w:rsidR="003D4BF5" w:rsidRPr="00B376E1" w:rsidRDefault="003D4BF5" w:rsidP="003B5107">
            <w:pPr>
              <w:spacing w:before="0" w:after="0"/>
              <w:rPr>
                <w:szCs w:val="22"/>
              </w:rPr>
            </w:pPr>
            <w:r w:rsidRPr="00B376E1">
              <w:rPr>
                <w:szCs w:val="22"/>
              </w:rPr>
              <w:t>Beef or goat meat?</w:t>
            </w:r>
          </w:p>
        </w:tc>
        <w:tc>
          <w:tcPr>
            <w:tcW w:w="0" w:type="auto"/>
            <w:vMerge/>
          </w:tcPr>
          <w:p w14:paraId="66467E38" w14:textId="77777777" w:rsidR="003D4BF5" w:rsidRPr="00B376E1" w:rsidRDefault="003D4BF5" w:rsidP="003B5107">
            <w:pPr>
              <w:pStyle w:val="NoSpacing"/>
              <w:rPr>
                <w:rFonts w:cs="Arial"/>
              </w:rPr>
            </w:pPr>
          </w:p>
        </w:tc>
      </w:tr>
      <w:tr w:rsidR="003D4BF5" w:rsidRPr="00B376E1" w14:paraId="10C19F23" w14:textId="77777777" w:rsidTr="00DE1BDD">
        <w:trPr>
          <w:trHeight w:val="304"/>
        </w:trPr>
        <w:tc>
          <w:tcPr>
            <w:tcW w:w="0" w:type="auto"/>
          </w:tcPr>
          <w:p w14:paraId="5886B1B8" w14:textId="6F02BCAE" w:rsidR="003D4BF5" w:rsidRPr="00B376E1" w:rsidRDefault="003D4BF5" w:rsidP="003B5107">
            <w:pPr>
              <w:pStyle w:val="NoSpacing"/>
              <w:rPr>
                <w:rFonts w:cs="Arial"/>
              </w:rPr>
            </w:pPr>
            <w:r w:rsidRPr="00B376E1">
              <w:rPr>
                <w:rFonts w:cs="Arial"/>
              </w:rPr>
              <w:t>CDQQ.7.19</w:t>
            </w:r>
          </w:p>
        </w:tc>
        <w:tc>
          <w:tcPr>
            <w:tcW w:w="0" w:type="auto"/>
          </w:tcPr>
          <w:p w14:paraId="425CD482" w14:textId="570D5D8A" w:rsidR="003D4BF5" w:rsidRPr="00B376E1" w:rsidRDefault="003D4BF5" w:rsidP="003B5107">
            <w:pPr>
              <w:spacing w:before="0" w:after="0"/>
              <w:rPr>
                <w:szCs w:val="22"/>
              </w:rPr>
            </w:pPr>
            <w:r w:rsidRPr="00B376E1">
              <w:rPr>
                <w:szCs w:val="22"/>
              </w:rPr>
              <w:t>Chicken, chicken liver, pigeon, duck, or quail?</w:t>
            </w:r>
          </w:p>
        </w:tc>
        <w:tc>
          <w:tcPr>
            <w:tcW w:w="0" w:type="auto"/>
            <w:vMerge/>
          </w:tcPr>
          <w:p w14:paraId="7E5151F2" w14:textId="77777777" w:rsidR="003D4BF5" w:rsidRPr="00B376E1" w:rsidRDefault="003D4BF5" w:rsidP="003B5107">
            <w:pPr>
              <w:pStyle w:val="NoSpacing"/>
              <w:rPr>
                <w:rFonts w:cs="Arial"/>
              </w:rPr>
            </w:pPr>
          </w:p>
        </w:tc>
      </w:tr>
      <w:tr w:rsidR="003D4BF5" w:rsidRPr="00B376E1" w14:paraId="6F1C5454" w14:textId="77777777" w:rsidTr="00DE1BDD">
        <w:trPr>
          <w:trHeight w:val="304"/>
        </w:trPr>
        <w:tc>
          <w:tcPr>
            <w:tcW w:w="0" w:type="auto"/>
          </w:tcPr>
          <w:p w14:paraId="06C6726C" w14:textId="2CDC1EFE" w:rsidR="003D4BF5" w:rsidRPr="00B376E1" w:rsidRDefault="003D4BF5" w:rsidP="003B5107">
            <w:pPr>
              <w:pStyle w:val="NoSpacing"/>
              <w:rPr>
                <w:rFonts w:cs="Arial"/>
              </w:rPr>
            </w:pPr>
            <w:r w:rsidRPr="00B376E1">
              <w:rPr>
                <w:rFonts w:cs="Arial"/>
              </w:rPr>
              <w:t>CDQQ.7.20</w:t>
            </w:r>
          </w:p>
        </w:tc>
        <w:tc>
          <w:tcPr>
            <w:tcW w:w="0" w:type="auto"/>
          </w:tcPr>
          <w:p w14:paraId="06204838" w14:textId="139DAF26" w:rsidR="003D4BF5" w:rsidRPr="00B376E1" w:rsidRDefault="003D4BF5" w:rsidP="003B5107">
            <w:pPr>
              <w:spacing w:before="0" w:after="0"/>
              <w:rPr>
                <w:szCs w:val="22"/>
              </w:rPr>
            </w:pPr>
            <w:r w:rsidRPr="00B376E1">
              <w:rPr>
                <w:szCs w:val="22"/>
              </w:rPr>
              <w:t>Fish or dried fish?</w:t>
            </w:r>
          </w:p>
        </w:tc>
        <w:tc>
          <w:tcPr>
            <w:tcW w:w="0" w:type="auto"/>
            <w:vMerge/>
          </w:tcPr>
          <w:p w14:paraId="1F7F3B8D" w14:textId="77777777" w:rsidR="003D4BF5" w:rsidRPr="00B376E1" w:rsidRDefault="003D4BF5" w:rsidP="003B5107">
            <w:pPr>
              <w:pStyle w:val="NoSpacing"/>
              <w:rPr>
                <w:rFonts w:cs="Arial"/>
              </w:rPr>
            </w:pPr>
          </w:p>
        </w:tc>
      </w:tr>
      <w:tr w:rsidR="003D4BF5" w:rsidRPr="00B376E1" w14:paraId="59A9FC9E" w14:textId="77777777" w:rsidTr="003B5107">
        <w:trPr>
          <w:trHeight w:val="304"/>
        </w:trPr>
        <w:tc>
          <w:tcPr>
            <w:tcW w:w="0" w:type="auto"/>
            <w:gridSpan w:val="2"/>
            <w:shd w:val="clear" w:color="auto" w:fill="E7E6E6"/>
          </w:tcPr>
          <w:p w14:paraId="4C3DED05" w14:textId="694D279E" w:rsidR="003D4BF5" w:rsidRPr="00B376E1" w:rsidRDefault="003D4BF5" w:rsidP="003B5107">
            <w:pPr>
              <w:spacing w:before="0" w:after="0"/>
              <w:rPr>
                <w:szCs w:val="22"/>
              </w:rPr>
            </w:pPr>
            <w:r w:rsidRPr="00B376E1">
              <w:rPr>
                <w:szCs w:val="22"/>
              </w:rPr>
              <w:t>Yesterday, did [INSERT THE NAME IN CDQQ.0] eat any of the following other foods:</w:t>
            </w:r>
          </w:p>
        </w:tc>
        <w:tc>
          <w:tcPr>
            <w:tcW w:w="0" w:type="auto"/>
            <w:vMerge/>
          </w:tcPr>
          <w:p w14:paraId="7EBAA71D" w14:textId="77777777" w:rsidR="003D4BF5" w:rsidRPr="00B376E1" w:rsidRDefault="003D4BF5" w:rsidP="003B5107">
            <w:pPr>
              <w:pStyle w:val="NoSpacing"/>
              <w:rPr>
                <w:rFonts w:cs="Arial"/>
              </w:rPr>
            </w:pPr>
          </w:p>
        </w:tc>
      </w:tr>
      <w:tr w:rsidR="003D4BF5" w:rsidRPr="00B376E1" w14:paraId="6A5A4F91" w14:textId="77777777" w:rsidTr="00DE1BDD">
        <w:trPr>
          <w:trHeight w:val="304"/>
        </w:trPr>
        <w:tc>
          <w:tcPr>
            <w:tcW w:w="0" w:type="auto"/>
          </w:tcPr>
          <w:p w14:paraId="640362DD" w14:textId="25AB5EBF" w:rsidR="003D4BF5" w:rsidRPr="00B376E1" w:rsidRDefault="003D4BF5" w:rsidP="003B5107">
            <w:pPr>
              <w:pStyle w:val="NoSpacing"/>
              <w:rPr>
                <w:rFonts w:cs="Arial"/>
              </w:rPr>
            </w:pPr>
            <w:r w:rsidRPr="00B376E1">
              <w:rPr>
                <w:rFonts w:cs="Arial"/>
              </w:rPr>
              <w:t>CDQQ.7.21</w:t>
            </w:r>
          </w:p>
        </w:tc>
        <w:tc>
          <w:tcPr>
            <w:tcW w:w="0" w:type="auto"/>
          </w:tcPr>
          <w:p w14:paraId="70F4A707" w14:textId="3A5E7C89" w:rsidR="003D4BF5" w:rsidRPr="00B376E1" w:rsidRDefault="003D4BF5" w:rsidP="003B5107">
            <w:pPr>
              <w:spacing w:before="0" w:after="0"/>
              <w:rPr>
                <w:szCs w:val="22"/>
              </w:rPr>
            </w:pPr>
            <w:r w:rsidRPr="00B376E1">
              <w:rPr>
                <w:szCs w:val="22"/>
              </w:rPr>
              <w:t>Peanuts or jackfruit seeds?</w:t>
            </w:r>
          </w:p>
        </w:tc>
        <w:tc>
          <w:tcPr>
            <w:tcW w:w="0" w:type="auto"/>
            <w:vMerge/>
          </w:tcPr>
          <w:p w14:paraId="74B8A336" w14:textId="77777777" w:rsidR="003D4BF5" w:rsidRPr="00B376E1" w:rsidRDefault="003D4BF5" w:rsidP="003B5107">
            <w:pPr>
              <w:pStyle w:val="NoSpacing"/>
              <w:rPr>
                <w:rFonts w:cs="Arial"/>
              </w:rPr>
            </w:pPr>
          </w:p>
        </w:tc>
      </w:tr>
      <w:tr w:rsidR="003D4BF5" w:rsidRPr="00B376E1" w14:paraId="3AED6033" w14:textId="77777777" w:rsidTr="00DE1BDD">
        <w:trPr>
          <w:trHeight w:val="304"/>
        </w:trPr>
        <w:tc>
          <w:tcPr>
            <w:tcW w:w="0" w:type="auto"/>
          </w:tcPr>
          <w:p w14:paraId="50FF1F35" w14:textId="3F9069C1" w:rsidR="003D4BF5" w:rsidRPr="00B376E1" w:rsidRDefault="003D4BF5" w:rsidP="003B5107">
            <w:pPr>
              <w:pStyle w:val="NoSpacing"/>
              <w:rPr>
                <w:rFonts w:cs="Arial"/>
              </w:rPr>
            </w:pPr>
            <w:r w:rsidRPr="00B376E1">
              <w:rPr>
                <w:rFonts w:cs="Arial"/>
              </w:rPr>
              <w:t>CDQQ.7.22</w:t>
            </w:r>
          </w:p>
        </w:tc>
        <w:tc>
          <w:tcPr>
            <w:tcW w:w="0" w:type="auto"/>
          </w:tcPr>
          <w:p w14:paraId="665D0B05" w14:textId="2235FA2A" w:rsidR="003D4BF5" w:rsidRPr="00B376E1" w:rsidRDefault="003D4BF5" w:rsidP="003B5107">
            <w:pPr>
              <w:spacing w:before="0" w:after="0"/>
              <w:rPr>
                <w:szCs w:val="22"/>
              </w:rPr>
            </w:pPr>
            <w:r w:rsidRPr="00B376E1">
              <w:rPr>
                <w:szCs w:val="22"/>
              </w:rPr>
              <w:t>Chips or chanachur?</w:t>
            </w:r>
          </w:p>
        </w:tc>
        <w:tc>
          <w:tcPr>
            <w:tcW w:w="0" w:type="auto"/>
            <w:vMerge/>
          </w:tcPr>
          <w:p w14:paraId="1A7CA5B2" w14:textId="77777777" w:rsidR="003D4BF5" w:rsidRPr="00B376E1" w:rsidRDefault="003D4BF5" w:rsidP="003B5107">
            <w:pPr>
              <w:pStyle w:val="NoSpacing"/>
              <w:rPr>
                <w:rFonts w:cs="Arial"/>
              </w:rPr>
            </w:pPr>
          </w:p>
        </w:tc>
      </w:tr>
      <w:tr w:rsidR="003D4BF5" w:rsidRPr="00B376E1" w14:paraId="1DBCDB3F" w14:textId="77777777" w:rsidTr="00DE1BDD">
        <w:trPr>
          <w:trHeight w:val="304"/>
        </w:trPr>
        <w:tc>
          <w:tcPr>
            <w:tcW w:w="0" w:type="auto"/>
          </w:tcPr>
          <w:p w14:paraId="39EC13CF" w14:textId="7133CF3C" w:rsidR="003D4BF5" w:rsidRPr="00B376E1" w:rsidRDefault="003D4BF5" w:rsidP="003B5107">
            <w:pPr>
              <w:pStyle w:val="NoSpacing"/>
              <w:rPr>
                <w:rFonts w:cs="Arial"/>
              </w:rPr>
            </w:pPr>
            <w:r w:rsidRPr="00B376E1">
              <w:rPr>
                <w:rFonts w:cs="Arial"/>
              </w:rPr>
              <w:t>CDQQ.7.23</w:t>
            </w:r>
          </w:p>
        </w:tc>
        <w:tc>
          <w:tcPr>
            <w:tcW w:w="0" w:type="auto"/>
          </w:tcPr>
          <w:p w14:paraId="30C0CDE8" w14:textId="6BA21858" w:rsidR="003D4BF5" w:rsidRPr="00B376E1" w:rsidRDefault="003D4BF5" w:rsidP="003B5107">
            <w:pPr>
              <w:spacing w:before="0" w:after="0"/>
              <w:rPr>
                <w:szCs w:val="22"/>
              </w:rPr>
            </w:pPr>
            <w:r w:rsidRPr="00B376E1">
              <w:rPr>
                <w:szCs w:val="22"/>
              </w:rPr>
              <w:t>Instant noodles such as Maggi noodles or Pran's Mr. Noodles?</w:t>
            </w:r>
          </w:p>
        </w:tc>
        <w:tc>
          <w:tcPr>
            <w:tcW w:w="0" w:type="auto"/>
            <w:vMerge/>
          </w:tcPr>
          <w:p w14:paraId="6FA811B9" w14:textId="77777777" w:rsidR="003D4BF5" w:rsidRPr="00B376E1" w:rsidRDefault="003D4BF5" w:rsidP="003B5107">
            <w:pPr>
              <w:pStyle w:val="NoSpacing"/>
              <w:rPr>
                <w:rFonts w:cs="Arial"/>
              </w:rPr>
            </w:pPr>
          </w:p>
        </w:tc>
      </w:tr>
      <w:tr w:rsidR="003D4BF5" w:rsidRPr="00B376E1" w14:paraId="09605A68" w14:textId="77777777" w:rsidTr="00DE1BDD">
        <w:trPr>
          <w:trHeight w:val="304"/>
        </w:trPr>
        <w:tc>
          <w:tcPr>
            <w:tcW w:w="0" w:type="auto"/>
          </w:tcPr>
          <w:p w14:paraId="519F91BE" w14:textId="5078EA8C" w:rsidR="003D4BF5" w:rsidRPr="00B376E1" w:rsidRDefault="003D4BF5" w:rsidP="003B5107">
            <w:pPr>
              <w:pStyle w:val="NoSpacing"/>
              <w:rPr>
                <w:rFonts w:cs="Arial"/>
              </w:rPr>
            </w:pPr>
            <w:r w:rsidRPr="00B376E1">
              <w:rPr>
                <w:rFonts w:cs="Arial"/>
              </w:rPr>
              <w:t>CDQQ.7.24</w:t>
            </w:r>
          </w:p>
        </w:tc>
        <w:tc>
          <w:tcPr>
            <w:tcW w:w="0" w:type="auto"/>
          </w:tcPr>
          <w:p w14:paraId="71A71477" w14:textId="49CAE17D" w:rsidR="003D4BF5" w:rsidRPr="00B376E1" w:rsidRDefault="003D4BF5" w:rsidP="003B5107">
            <w:pPr>
              <w:spacing w:before="0" w:after="0"/>
              <w:rPr>
                <w:szCs w:val="22"/>
              </w:rPr>
            </w:pPr>
            <w:r w:rsidRPr="00B376E1">
              <w:rPr>
                <w:szCs w:val="22"/>
              </w:rPr>
              <w:t>Puri, singara, samucha, pakora, piaju, beguni, fried chicken, or chop?</w:t>
            </w:r>
          </w:p>
        </w:tc>
        <w:tc>
          <w:tcPr>
            <w:tcW w:w="0" w:type="auto"/>
            <w:vMerge/>
          </w:tcPr>
          <w:p w14:paraId="31C90F65" w14:textId="77777777" w:rsidR="003D4BF5" w:rsidRPr="00B376E1" w:rsidRDefault="003D4BF5" w:rsidP="003B5107">
            <w:pPr>
              <w:pStyle w:val="NoSpacing"/>
              <w:rPr>
                <w:rFonts w:cs="Arial"/>
              </w:rPr>
            </w:pPr>
          </w:p>
        </w:tc>
      </w:tr>
      <w:tr w:rsidR="003D4BF5" w:rsidRPr="00B376E1" w14:paraId="2B6CB5E9" w14:textId="77777777" w:rsidTr="00DE1BDD">
        <w:trPr>
          <w:trHeight w:val="304"/>
        </w:trPr>
        <w:tc>
          <w:tcPr>
            <w:tcW w:w="0" w:type="auto"/>
            <w:vMerge w:val="restart"/>
          </w:tcPr>
          <w:p w14:paraId="2DA8C0F9" w14:textId="048B6618" w:rsidR="003D4BF5" w:rsidRPr="00B376E1" w:rsidRDefault="003D4BF5" w:rsidP="003B5107">
            <w:pPr>
              <w:pStyle w:val="NoSpacing"/>
              <w:rPr>
                <w:rFonts w:cs="Arial"/>
              </w:rPr>
            </w:pPr>
            <w:r w:rsidRPr="00B376E1">
              <w:rPr>
                <w:rFonts w:cs="Arial"/>
              </w:rPr>
              <w:t>CDQQ.7R</w:t>
            </w:r>
          </w:p>
        </w:tc>
        <w:tc>
          <w:tcPr>
            <w:tcW w:w="0" w:type="auto"/>
          </w:tcPr>
          <w:p w14:paraId="3DFFCF53" w14:textId="72D84DE7" w:rsidR="003D4BF5" w:rsidRPr="00B376E1" w:rsidRDefault="003D4BF5" w:rsidP="003B5107">
            <w:pPr>
              <w:spacing w:before="0" w:after="0"/>
              <w:rPr>
                <w:szCs w:val="22"/>
              </w:rPr>
            </w:pPr>
            <w:r w:rsidRPr="00B376E1">
              <w:rPr>
                <w:szCs w:val="22"/>
              </w:rPr>
              <w:t>Any other solid, semi-solid, or soft food?</w:t>
            </w:r>
          </w:p>
        </w:tc>
        <w:tc>
          <w:tcPr>
            <w:tcW w:w="0" w:type="auto"/>
            <w:vMerge/>
          </w:tcPr>
          <w:p w14:paraId="19C165D7" w14:textId="77777777" w:rsidR="003D4BF5" w:rsidRPr="00B376E1" w:rsidRDefault="003D4BF5" w:rsidP="003B5107">
            <w:pPr>
              <w:pStyle w:val="NoSpacing"/>
              <w:rPr>
                <w:rFonts w:cs="Arial"/>
              </w:rPr>
            </w:pPr>
          </w:p>
        </w:tc>
      </w:tr>
      <w:tr w:rsidR="003D4BF5" w:rsidRPr="00B376E1" w14:paraId="25E7974D" w14:textId="77777777" w:rsidTr="00DE1BDD">
        <w:trPr>
          <w:trHeight w:val="304"/>
        </w:trPr>
        <w:tc>
          <w:tcPr>
            <w:tcW w:w="0" w:type="auto"/>
            <w:vMerge/>
          </w:tcPr>
          <w:p w14:paraId="1C05CAA8" w14:textId="77777777" w:rsidR="003D4BF5" w:rsidRPr="00B376E1" w:rsidRDefault="003D4BF5" w:rsidP="003B5107">
            <w:pPr>
              <w:pStyle w:val="NoSpacing"/>
              <w:rPr>
                <w:rFonts w:cs="Arial"/>
              </w:rPr>
            </w:pPr>
          </w:p>
        </w:tc>
        <w:tc>
          <w:tcPr>
            <w:tcW w:w="0" w:type="auto"/>
          </w:tcPr>
          <w:p w14:paraId="40A43A3E" w14:textId="77777777" w:rsidR="003D4BF5" w:rsidRPr="00B376E1" w:rsidRDefault="003D4BF5" w:rsidP="003B5107">
            <w:pPr>
              <w:spacing w:before="0" w:after="0"/>
              <w:rPr>
                <w:szCs w:val="22"/>
              </w:rPr>
            </w:pPr>
            <w:r w:rsidRPr="00B376E1">
              <w:rPr>
                <w:szCs w:val="22"/>
              </w:rPr>
              <w:t>IF YES: What was the food?</w:t>
            </w:r>
          </w:p>
          <w:p w14:paraId="253C5AF0" w14:textId="77777777" w:rsidR="003D4BF5" w:rsidRPr="00B376E1" w:rsidRDefault="003D4BF5" w:rsidP="003B5107">
            <w:pPr>
              <w:spacing w:before="0" w:after="0"/>
              <w:rPr>
                <w:szCs w:val="22"/>
              </w:rPr>
            </w:pPr>
          </w:p>
        </w:tc>
        <w:tc>
          <w:tcPr>
            <w:tcW w:w="0" w:type="auto"/>
            <w:vMerge/>
          </w:tcPr>
          <w:p w14:paraId="17795CBE" w14:textId="77777777" w:rsidR="003D4BF5" w:rsidRPr="00B376E1" w:rsidRDefault="003D4BF5" w:rsidP="003B5107">
            <w:pPr>
              <w:pStyle w:val="NoSpacing"/>
              <w:rPr>
                <w:rFonts w:cs="Arial"/>
              </w:rPr>
            </w:pPr>
          </w:p>
        </w:tc>
      </w:tr>
      <w:tr w:rsidR="003D4BF5" w:rsidRPr="00B376E1" w14:paraId="2F5BA05D" w14:textId="77777777" w:rsidTr="003B5107">
        <w:trPr>
          <w:trHeight w:val="304"/>
        </w:trPr>
        <w:tc>
          <w:tcPr>
            <w:tcW w:w="0" w:type="auto"/>
            <w:gridSpan w:val="2"/>
            <w:shd w:val="clear" w:color="auto" w:fill="E7E6E6"/>
          </w:tcPr>
          <w:p w14:paraId="148FCA26" w14:textId="6923DAF0" w:rsidR="003D4BF5" w:rsidRPr="00B376E1" w:rsidRDefault="003D4BF5" w:rsidP="003B5107">
            <w:pPr>
              <w:spacing w:before="0" w:after="0"/>
              <w:rPr>
                <w:szCs w:val="22"/>
              </w:rPr>
            </w:pPr>
            <w:r w:rsidRPr="00B376E1">
              <w:rPr>
                <w:szCs w:val="22"/>
              </w:rPr>
              <w:t>Yesterday, did [INSERT THE NAME IN CDQQ.0] eat food from any place like...</w:t>
            </w:r>
          </w:p>
        </w:tc>
        <w:tc>
          <w:tcPr>
            <w:tcW w:w="0" w:type="auto"/>
            <w:vMerge/>
          </w:tcPr>
          <w:p w14:paraId="6B4ACB06" w14:textId="77777777" w:rsidR="003D4BF5" w:rsidRPr="00B376E1" w:rsidRDefault="003D4BF5" w:rsidP="003B5107">
            <w:pPr>
              <w:pStyle w:val="NoSpacing"/>
              <w:rPr>
                <w:rFonts w:cs="Arial"/>
              </w:rPr>
            </w:pPr>
          </w:p>
        </w:tc>
      </w:tr>
      <w:tr w:rsidR="003D4BF5" w:rsidRPr="00B376E1" w14:paraId="7540BC7E" w14:textId="77777777" w:rsidTr="00DE1BDD">
        <w:trPr>
          <w:trHeight w:val="304"/>
        </w:trPr>
        <w:tc>
          <w:tcPr>
            <w:tcW w:w="0" w:type="auto"/>
          </w:tcPr>
          <w:p w14:paraId="5A808600" w14:textId="4F8C11E1" w:rsidR="003D4BF5" w:rsidRPr="00B376E1" w:rsidRDefault="003D4BF5" w:rsidP="003B5107">
            <w:pPr>
              <w:pStyle w:val="NoSpacing"/>
              <w:rPr>
                <w:rFonts w:cs="Arial"/>
              </w:rPr>
            </w:pPr>
            <w:r w:rsidRPr="00B376E1">
              <w:rPr>
                <w:rFonts w:cs="Arial"/>
              </w:rPr>
              <w:t>CDQQ.7.29</w:t>
            </w:r>
          </w:p>
        </w:tc>
        <w:tc>
          <w:tcPr>
            <w:tcW w:w="0" w:type="auto"/>
          </w:tcPr>
          <w:p w14:paraId="0FA1848C" w14:textId="4B96B1FD" w:rsidR="003D4BF5" w:rsidRPr="00B376E1" w:rsidRDefault="003D4BF5" w:rsidP="003B5107">
            <w:pPr>
              <w:spacing w:before="0" w:after="0"/>
              <w:rPr>
                <w:szCs w:val="22"/>
              </w:rPr>
            </w:pPr>
            <w:r w:rsidRPr="00B376E1">
              <w:rPr>
                <w:szCs w:val="22"/>
              </w:rPr>
              <w:t>KFC, CP, Pizza Hut, Helvetia, Burger King, Herfy, or other places that serve pizza or burgers?</w:t>
            </w:r>
          </w:p>
        </w:tc>
        <w:tc>
          <w:tcPr>
            <w:tcW w:w="0" w:type="auto"/>
            <w:vMerge/>
          </w:tcPr>
          <w:p w14:paraId="42669A78" w14:textId="77777777" w:rsidR="003D4BF5" w:rsidRPr="00B376E1" w:rsidRDefault="003D4BF5" w:rsidP="003B5107">
            <w:pPr>
              <w:pStyle w:val="NoSpacing"/>
              <w:rPr>
                <w:rFonts w:cs="Arial"/>
              </w:rPr>
            </w:pPr>
          </w:p>
        </w:tc>
      </w:tr>
      <w:tr w:rsidR="00BD5104" w:rsidRPr="00B376E1" w14:paraId="5474D7D5" w14:textId="77777777" w:rsidTr="00685E1A">
        <w:trPr>
          <w:trHeight w:val="719"/>
        </w:trPr>
        <w:tc>
          <w:tcPr>
            <w:tcW w:w="0" w:type="auto"/>
            <w:gridSpan w:val="2"/>
          </w:tcPr>
          <w:p w14:paraId="13A195A2" w14:textId="4728FF47" w:rsidR="00BD5104" w:rsidRPr="00B376E1" w:rsidRDefault="00BD5104" w:rsidP="00685E1A">
            <w:pPr>
              <w:pStyle w:val="NoSpacing"/>
              <w:rPr>
                <w:rFonts w:cs="Arial"/>
              </w:rPr>
            </w:pPr>
            <w:r w:rsidRPr="00B376E1">
              <w:rPr>
                <w:rFonts w:cs="Arial"/>
                <w:b/>
                <w:bCs/>
              </w:rPr>
              <w:t xml:space="preserve">Note for Interviewer: </w:t>
            </w:r>
            <w:r w:rsidRPr="00B376E1">
              <w:rPr>
                <w:rFonts w:cs="Arial"/>
              </w:rPr>
              <w:t xml:space="preserve">If none of the food items in questions </w:t>
            </w:r>
            <w:r w:rsidRPr="00B376E1">
              <w:rPr>
                <w:rFonts w:cs="Arial"/>
                <w:b/>
                <w:bCs/>
              </w:rPr>
              <w:t>7–7R</w:t>
            </w:r>
            <w:r w:rsidRPr="00B376E1">
              <w:rPr>
                <w:rFonts w:cs="Arial"/>
              </w:rPr>
              <w:t xml:space="preserve"> are recorded as </w:t>
            </w:r>
            <w:r w:rsidRPr="00B376E1">
              <w:rPr>
                <w:rFonts w:cs="Arial"/>
                <w:b/>
                <w:bCs/>
              </w:rPr>
              <w:t>“Yes,”</w:t>
            </w:r>
            <w:r w:rsidRPr="00B376E1">
              <w:rPr>
                <w:rFonts w:cs="Arial"/>
              </w:rPr>
              <w:t xml:space="preserve"> proceed to </w:t>
            </w:r>
            <w:r w:rsidRPr="00B376E1">
              <w:rPr>
                <w:rFonts w:cs="Arial"/>
                <w:b/>
                <w:bCs/>
              </w:rPr>
              <w:t>7S</w:t>
            </w:r>
            <w:r w:rsidRPr="00B376E1">
              <w:rPr>
                <w:rFonts w:cs="Arial"/>
              </w:rPr>
              <w:t xml:space="preserve">. If at least one “Yes” is recorded, skip to </w:t>
            </w:r>
            <w:r w:rsidRPr="00B376E1">
              <w:rPr>
                <w:rFonts w:cs="Arial"/>
                <w:b/>
                <w:bCs/>
              </w:rPr>
              <w:t>Q8</w:t>
            </w:r>
            <w:r w:rsidRPr="00B376E1">
              <w:rPr>
                <w:rFonts w:cs="Arial"/>
              </w:rPr>
              <w:t>.</w:t>
            </w:r>
          </w:p>
        </w:tc>
        <w:tc>
          <w:tcPr>
            <w:tcW w:w="0" w:type="auto"/>
            <w:vMerge/>
          </w:tcPr>
          <w:p w14:paraId="38F61AF4" w14:textId="77777777" w:rsidR="00BD5104" w:rsidRPr="00B376E1" w:rsidRDefault="00BD5104" w:rsidP="003B5107">
            <w:pPr>
              <w:pStyle w:val="NoSpacing"/>
              <w:rPr>
                <w:rFonts w:cs="Arial"/>
              </w:rPr>
            </w:pPr>
          </w:p>
        </w:tc>
      </w:tr>
      <w:tr w:rsidR="003D4BF5" w:rsidRPr="00B376E1" w14:paraId="665CEF0F" w14:textId="77777777" w:rsidTr="00DE1BDD">
        <w:trPr>
          <w:trHeight w:val="304"/>
        </w:trPr>
        <w:tc>
          <w:tcPr>
            <w:tcW w:w="0" w:type="auto"/>
          </w:tcPr>
          <w:p w14:paraId="1F0A3F6A" w14:textId="164C10EE" w:rsidR="003D4BF5" w:rsidRPr="00B376E1" w:rsidRDefault="003D4BF5" w:rsidP="003B5107">
            <w:pPr>
              <w:pStyle w:val="NoSpacing"/>
              <w:rPr>
                <w:rFonts w:cs="Arial"/>
              </w:rPr>
            </w:pPr>
            <w:r w:rsidRPr="00B376E1">
              <w:rPr>
                <w:rFonts w:cs="Arial"/>
              </w:rPr>
              <w:t>CDQQ.7S</w:t>
            </w:r>
          </w:p>
        </w:tc>
        <w:tc>
          <w:tcPr>
            <w:tcW w:w="0" w:type="auto"/>
          </w:tcPr>
          <w:p w14:paraId="672F99A6" w14:textId="7F324550" w:rsidR="003D4BF5" w:rsidRPr="00B376E1" w:rsidRDefault="003D4BF5" w:rsidP="003B5107">
            <w:pPr>
              <w:spacing w:before="0" w:after="0"/>
              <w:rPr>
                <w:szCs w:val="22"/>
              </w:rPr>
            </w:pPr>
            <w:r w:rsidRPr="00B376E1">
              <w:rPr>
                <w:szCs w:val="22"/>
              </w:rPr>
              <w:t xml:space="preserve">Did </w:t>
            </w:r>
            <w:bookmarkStart w:id="268" w:name="_Hlk167956700"/>
            <w:r w:rsidRPr="00B376E1">
              <w:rPr>
                <w:szCs w:val="22"/>
              </w:rPr>
              <w:t>[INSERT THE NAME IN CDQQ.0]</w:t>
            </w:r>
            <w:bookmarkEnd w:id="268"/>
            <w:r w:rsidRPr="00B376E1">
              <w:rPr>
                <w:szCs w:val="22"/>
              </w:rPr>
              <w:t xml:space="preserve"> eat any solid, semi-solid, or soft food yesterday during the day or night?</w:t>
            </w:r>
          </w:p>
        </w:tc>
        <w:tc>
          <w:tcPr>
            <w:tcW w:w="0" w:type="auto"/>
            <w:vMerge/>
          </w:tcPr>
          <w:p w14:paraId="282674D6" w14:textId="77777777" w:rsidR="003D4BF5" w:rsidRPr="00B376E1" w:rsidRDefault="003D4BF5" w:rsidP="003B5107">
            <w:pPr>
              <w:pStyle w:val="NoSpacing"/>
              <w:rPr>
                <w:rFonts w:cs="Arial"/>
              </w:rPr>
            </w:pPr>
          </w:p>
        </w:tc>
      </w:tr>
      <w:tr w:rsidR="003D4BF5" w:rsidRPr="00B376E1" w14:paraId="392247EA" w14:textId="77777777" w:rsidTr="00DE1BDD">
        <w:trPr>
          <w:trHeight w:val="304"/>
        </w:trPr>
        <w:tc>
          <w:tcPr>
            <w:tcW w:w="0" w:type="auto"/>
          </w:tcPr>
          <w:p w14:paraId="4F5AAE8B" w14:textId="732DB997" w:rsidR="003D4BF5" w:rsidRPr="00B376E1" w:rsidRDefault="003D4BF5" w:rsidP="003B5107">
            <w:pPr>
              <w:pStyle w:val="NoSpacing"/>
              <w:rPr>
                <w:rFonts w:cs="Arial"/>
              </w:rPr>
            </w:pPr>
            <w:r w:rsidRPr="00B376E1">
              <w:rPr>
                <w:rFonts w:cs="Arial"/>
              </w:rPr>
              <w:t>CDQQ.8</w:t>
            </w:r>
          </w:p>
        </w:tc>
        <w:tc>
          <w:tcPr>
            <w:tcW w:w="0" w:type="auto"/>
          </w:tcPr>
          <w:p w14:paraId="64E6E768" w14:textId="4C512B8E" w:rsidR="003D4BF5" w:rsidRPr="00B376E1" w:rsidRDefault="003D4BF5" w:rsidP="003B5107">
            <w:pPr>
              <w:spacing w:before="0" w:after="0"/>
              <w:rPr>
                <w:szCs w:val="22"/>
              </w:rPr>
            </w:pPr>
            <w:r w:rsidRPr="00B376E1">
              <w:rPr>
                <w:szCs w:val="22"/>
              </w:rPr>
              <w:t xml:space="preserve">How many times did [INSERT THE NAME IN CDQQ.0] eat any solid, semi-solid or soft foods yesterday during the </w:t>
            </w:r>
            <w:r w:rsidRPr="00B376E1">
              <w:rPr>
                <w:szCs w:val="22"/>
              </w:rPr>
              <w:lastRenderedPageBreak/>
              <w:t>day or night? If 7 or more times, record “7”</w:t>
            </w:r>
            <w:r w:rsidR="00B7428F" w:rsidRPr="00B376E1">
              <w:rPr>
                <w:szCs w:val="22"/>
              </w:rPr>
              <w:t>.</w:t>
            </w:r>
          </w:p>
        </w:tc>
        <w:tc>
          <w:tcPr>
            <w:tcW w:w="0" w:type="auto"/>
            <w:vMerge/>
          </w:tcPr>
          <w:p w14:paraId="0948639E" w14:textId="77777777" w:rsidR="003D4BF5" w:rsidRPr="00B376E1" w:rsidRDefault="003D4BF5" w:rsidP="003B5107">
            <w:pPr>
              <w:pStyle w:val="NoSpacing"/>
              <w:rPr>
                <w:rFonts w:cs="Arial"/>
              </w:rPr>
            </w:pPr>
          </w:p>
        </w:tc>
      </w:tr>
    </w:tbl>
    <w:p w14:paraId="3DF91B26" w14:textId="50631EE2" w:rsidR="00A62462" w:rsidRPr="00B376E1" w:rsidRDefault="00A62462" w:rsidP="00685E1A">
      <w:pPr>
        <w:pStyle w:val="Heading3"/>
        <w:numPr>
          <w:ilvl w:val="2"/>
          <w:numId w:val="148"/>
        </w:numPr>
        <w:ind w:left="990"/>
        <w:rPr>
          <w:sz w:val="22"/>
          <w:szCs w:val="22"/>
        </w:rPr>
      </w:pPr>
      <w:bookmarkStart w:id="269" w:name="_Toc213947860"/>
      <w:r w:rsidRPr="00B376E1">
        <w:rPr>
          <w:sz w:val="22"/>
          <w:szCs w:val="22"/>
        </w:rPr>
        <w:t xml:space="preserve">Module: </w:t>
      </w:r>
      <w:r w:rsidR="006B5FC0" w:rsidRPr="00B376E1">
        <w:rPr>
          <w:sz w:val="22"/>
          <w:szCs w:val="22"/>
        </w:rPr>
        <w:t xml:space="preserve">Early Childhood Interventions (EC), Child </w:t>
      </w:r>
      <w:r w:rsidR="00872E14" w:rsidRPr="00B376E1">
        <w:rPr>
          <w:sz w:val="22"/>
          <w:szCs w:val="22"/>
        </w:rPr>
        <w:t xml:space="preserve">age </w:t>
      </w:r>
      <w:r w:rsidR="006B5FC0" w:rsidRPr="00B376E1">
        <w:rPr>
          <w:sz w:val="22"/>
          <w:szCs w:val="22"/>
        </w:rPr>
        <w:t>0</w:t>
      </w:r>
      <w:r w:rsidR="001A0F19" w:rsidRPr="00B376E1">
        <w:rPr>
          <w:sz w:val="22"/>
          <w:szCs w:val="22"/>
        </w:rPr>
        <w:t>–</w:t>
      </w:r>
      <w:r w:rsidR="006B5FC0" w:rsidRPr="00B376E1">
        <w:rPr>
          <w:sz w:val="22"/>
          <w:szCs w:val="22"/>
        </w:rPr>
        <w:t>59m</w:t>
      </w:r>
      <w:bookmarkEnd w:id="269"/>
    </w:p>
    <w:tbl>
      <w:tblPr>
        <w:tblStyle w:val="TableGrid"/>
        <w:tblW w:w="0" w:type="auto"/>
        <w:shd w:val="clear" w:color="auto" w:fill="002060"/>
        <w:tblLook w:val="04A0" w:firstRow="1" w:lastRow="0" w:firstColumn="1" w:lastColumn="0" w:noHBand="0" w:noVBand="1"/>
      </w:tblPr>
      <w:tblGrid>
        <w:gridCol w:w="1011"/>
        <w:gridCol w:w="3937"/>
        <w:gridCol w:w="4071"/>
      </w:tblGrid>
      <w:tr w:rsidR="00706BE0" w:rsidRPr="00B376E1" w14:paraId="5F3405E3" w14:textId="77777777" w:rsidTr="00E37592">
        <w:trPr>
          <w:trHeight w:val="73"/>
          <w:tblHeader/>
        </w:trPr>
        <w:tc>
          <w:tcPr>
            <w:tcW w:w="0" w:type="auto"/>
            <w:tcBorders>
              <w:right w:val="single" w:sz="4" w:space="0" w:color="FFFFFF" w:themeColor="background1"/>
            </w:tcBorders>
            <w:shd w:val="clear" w:color="auto" w:fill="3E9698"/>
          </w:tcPr>
          <w:p w14:paraId="1893609A" w14:textId="77777777" w:rsidR="00A62462" w:rsidRPr="00B376E1" w:rsidRDefault="00A62462" w:rsidP="00A62462">
            <w:pPr>
              <w:pStyle w:val="NoSpacing"/>
              <w:rPr>
                <w:rFonts w:cs="Arial"/>
                <w:color w:val="FFFFFF" w:themeColor="background1"/>
              </w:rPr>
            </w:pPr>
            <w:r w:rsidRPr="00B376E1">
              <w:rPr>
                <w:rFonts w:cs="Arial"/>
                <w:color w:val="FFFFFF" w:themeColor="background1"/>
              </w:rPr>
              <w:t>S. No.</w:t>
            </w:r>
          </w:p>
        </w:tc>
        <w:tc>
          <w:tcPr>
            <w:tcW w:w="3937" w:type="dxa"/>
            <w:tcBorders>
              <w:left w:val="single" w:sz="4" w:space="0" w:color="FFFFFF" w:themeColor="background1"/>
              <w:right w:val="single" w:sz="4" w:space="0" w:color="FFFFFF" w:themeColor="background1"/>
            </w:tcBorders>
            <w:shd w:val="clear" w:color="auto" w:fill="3E9698"/>
          </w:tcPr>
          <w:p w14:paraId="68EDC35E" w14:textId="77777777" w:rsidR="00A62462" w:rsidRPr="00B376E1" w:rsidRDefault="00A62462" w:rsidP="00A62462">
            <w:pPr>
              <w:pStyle w:val="NoSpacing"/>
              <w:rPr>
                <w:rFonts w:cs="Arial"/>
                <w:color w:val="FFFFFF" w:themeColor="background1"/>
              </w:rPr>
            </w:pPr>
            <w:r w:rsidRPr="00B376E1">
              <w:rPr>
                <w:rFonts w:cs="Arial"/>
                <w:color w:val="FFFFFF" w:themeColor="background1"/>
              </w:rPr>
              <w:t>Question</w:t>
            </w:r>
          </w:p>
        </w:tc>
        <w:tc>
          <w:tcPr>
            <w:tcW w:w="4071" w:type="dxa"/>
            <w:tcBorders>
              <w:left w:val="single" w:sz="4" w:space="0" w:color="FFFFFF" w:themeColor="background1"/>
            </w:tcBorders>
            <w:shd w:val="clear" w:color="auto" w:fill="3E9698"/>
          </w:tcPr>
          <w:p w14:paraId="046CDBAC" w14:textId="77777777" w:rsidR="00A62462" w:rsidRPr="00B376E1" w:rsidRDefault="00A62462" w:rsidP="00A62462">
            <w:pPr>
              <w:pStyle w:val="NoSpacing"/>
              <w:rPr>
                <w:rFonts w:cs="Arial"/>
                <w:color w:val="FFFFFF" w:themeColor="background1"/>
              </w:rPr>
            </w:pPr>
            <w:r w:rsidRPr="00B376E1">
              <w:rPr>
                <w:rFonts w:cs="Arial"/>
                <w:color w:val="FFFFFF" w:themeColor="background1"/>
              </w:rPr>
              <w:t>Notes</w:t>
            </w:r>
          </w:p>
        </w:tc>
      </w:tr>
      <w:tr w:rsidR="00A62462" w:rsidRPr="00B376E1" w14:paraId="54903E81" w14:textId="77777777" w:rsidTr="27940DD2">
        <w:trPr>
          <w:trHeight w:val="304"/>
        </w:trPr>
        <w:tc>
          <w:tcPr>
            <w:tcW w:w="0" w:type="auto"/>
            <w:gridSpan w:val="3"/>
          </w:tcPr>
          <w:p w14:paraId="69D2BC57" w14:textId="5DCBF67C" w:rsidR="00A62462" w:rsidRPr="00B376E1" w:rsidRDefault="00E34DE1" w:rsidP="00A62462">
            <w:pPr>
              <w:pStyle w:val="NoSpacing"/>
              <w:rPr>
                <w:rFonts w:cs="Arial"/>
                <w:b/>
                <w:bCs/>
              </w:rPr>
            </w:pPr>
            <w:r w:rsidRPr="00B376E1">
              <w:rPr>
                <w:rFonts w:cs="Arial"/>
                <w:b/>
                <w:bCs/>
              </w:rPr>
              <w:t xml:space="preserve">Respondent: All WRA </w:t>
            </w:r>
            <w:r w:rsidR="00DC51B8" w:rsidRPr="00B376E1">
              <w:rPr>
                <w:rFonts w:cs="Arial"/>
                <w:b/>
                <w:bCs/>
              </w:rPr>
              <w:t xml:space="preserve">age </w:t>
            </w:r>
            <w:r w:rsidRPr="00B376E1">
              <w:rPr>
                <w:rFonts w:cs="Arial"/>
                <w:b/>
                <w:bCs/>
              </w:rPr>
              <w:t>15</w:t>
            </w:r>
            <w:r w:rsidR="00B7428F" w:rsidRPr="00B376E1">
              <w:rPr>
                <w:rFonts w:cs="Arial"/>
                <w:b/>
                <w:bCs/>
              </w:rPr>
              <w:t>–</w:t>
            </w:r>
            <w:r w:rsidRPr="00B376E1">
              <w:rPr>
                <w:rFonts w:cs="Arial"/>
                <w:b/>
                <w:bCs/>
              </w:rPr>
              <w:t xml:space="preserve">49y and all married adolescent girls </w:t>
            </w:r>
            <w:r w:rsidR="00DC51B8" w:rsidRPr="00B376E1">
              <w:rPr>
                <w:rFonts w:cs="Arial"/>
                <w:b/>
                <w:bCs/>
              </w:rPr>
              <w:t xml:space="preserve">age </w:t>
            </w:r>
            <w:r w:rsidRPr="00B376E1">
              <w:rPr>
                <w:rFonts w:cs="Arial"/>
                <w:b/>
                <w:bCs/>
              </w:rPr>
              <w:t>10</w:t>
            </w:r>
            <w:r w:rsidR="00B7428F" w:rsidRPr="00B376E1">
              <w:rPr>
                <w:rFonts w:cs="Arial"/>
                <w:b/>
                <w:bCs/>
              </w:rPr>
              <w:t>–</w:t>
            </w:r>
            <w:r w:rsidRPr="00B376E1">
              <w:rPr>
                <w:rFonts w:cs="Arial"/>
                <w:b/>
                <w:bCs/>
              </w:rPr>
              <w:t xml:space="preserve">14y with a child </w:t>
            </w:r>
            <w:r w:rsidR="001A0F19" w:rsidRPr="00B376E1">
              <w:rPr>
                <w:rFonts w:cs="Arial"/>
                <w:b/>
                <w:bCs/>
              </w:rPr>
              <w:t xml:space="preserve">age </w:t>
            </w:r>
            <w:r w:rsidRPr="00B376E1">
              <w:rPr>
                <w:rFonts w:cs="Arial"/>
                <w:b/>
                <w:bCs/>
              </w:rPr>
              <w:t>0</w:t>
            </w:r>
            <w:r w:rsidR="00DC51B8" w:rsidRPr="00B376E1">
              <w:rPr>
                <w:rFonts w:cs="Arial"/>
                <w:b/>
                <w:bCs/>
              </w:rPr>
              <w:t>–</w:t>
            </w:r>
            <w:r w:rsidRPr="00B376E1">
              <w:rPr>
                <w:rFonts w:cs="Arial"/>
                <w:b/>
                <w:bCs/>
              </w:rPr>
              <w:t>59m, as well as the primary caregiver of a child</w:t>
            </w:r>
            <w:r w:rsidR="001A0F19" w:rsidRPr="00B376E1">
              <w:rPr>
                <w:rFonts w:cs="Arial"/>
                <w:b/>
                <w:bCs/>
              </w:rPr>
              <w:t xml:space="preserve"> age</w:t>
            </w:r>
            <w:r w:rsidRPr="00B376E1">
              <w:rPr>
                <w:rFonts w:cs="Arial"/>
                <w:b/>
                <w:bCs/>
              </w:rPr>
              <w:t xml:space="preserve"> 0</w:t>
            </w:r>
            <w:r w:rsidR="00DC51B8" w:rsidRPr="00B376E1">
              <w:rPr>
                <w:rFonts w:cs="Arial"/>
                <w:b/>
                <w:bCs/>
              </w:rPr>
              <w:t>–</w:t>
            </w:r>
            <w:r w:rsidRPr="00B376E1">
              <w:rPr>
                <w:rFonts w:cs="Arial"/>
                <w:b/>
                <w:bCs/>
              </w:rPr>
              <w:t>59m whose biological mother is either not alive or does not live in the household</w:t>
            </w:r>
          </w:p>
        </w:tc>
      </w:tr>
      <w:tr w:rsidR="00FD23D5" w:rsidRPr="00B376E1" w14:paraId="162F1BB7" w14:textId="77777777" w:rsidTr="00E97322">
        <w:trPr>
          <w:trHeight w:val="304"/>
        </w:trPr>
        <w:tc>
          <w:tcPr>
            <w:tcW w:w="0" w:type="auto"/>
          </w:tcPr>
          <w:p w14:paraId="5CABFDA9" w14:textId="38B9422B" w:rsidR="00FD23D5" w:rsidRPr="00B376E1" w:rsidRDefault="00FC038C" w:rsidP="00FC038C">
            <w:pPr>
              <w:pStyle w:val="NoSpacing"/>
              <w:rPr>
                <w:rFonts w:eastAsia="Times New Roman" w:cs="Arial"/>
                <w:color w:val="000000" w:themeColor="text1"/>
              </w:rPr>
            </w:pPr>
            <w:r w:rsidRPr="00B376E1">
              <w:rPr>
                <w:rFonts w:cs="Arial"/>
              </w:rPr>
              <w:t>EC.0.1</w:t>
            </w:r>
          </w:p>
        </w:tc>
        <w:tc>
          <w:tcPr>
            <w:tcW w:w="3937" w:type="dxa"/>
          </w:tcPr>
          <w:p w14:paraId="7009F941" w14:textId="3D10F7F7" w:rsidR="00576D79" w:rsidRPr="00B376E1" w:rsidRDefault="00576D79" w:rsidP="00576D79">
            <w:pPr>
              <w:pStyle w:val="NoSpacing"/>
              <w:rPr>
                <w:rFonts w:cs="Arial"/>
              </w:rPr>
            </w:pPr>
            <w:r w:rsidRPr="00B376E1">
              <w:rPr>
                <w:rFonts w:cs="Arial"/>
              </w:rPr>
              <w:t>On what day, month and year was [INSERT NAME FROM EC.0] born? (SKIP if responses to both S.N 5 and S.N 6 in the respondent matrix are NO</w:t>
            </w:r>
            <w:r w:rsidR="008C5038" w:rsidRPr="00B376E1">
              <w:rPr>
                <w:rFonts w:cs="Arial"/>
              </w:rPr>
              <w:t xml:space="preserve"> </w:t>
            </w:r>
            <w:r w:rsidRPr="00B376E1">
              <w:rPr>
                <w:rFonts w:cs="Arial"/>
              </w:rPr>
              <w:t>=</w:t>
            </w:r>
            <w:r w:rsidR="008C5038" w:rsidRPr="00B376E1">
              <w:rPr>
                <w:rFonts w:cs="Arial"/>
              </w:rPr>
              <w:t xml:space="preserve"> </w:t>
            </w:r>
            <w:r w:rsidRPr="00B376E1">
              <w:rPr>
                <w:rFonts w:cs="Arial"/>
              </w:rPr>
              <w:t>0)</w:t>
            </w:r>
          </w:p>
          <w:p w14:paraId="49AC1D50" w14:textId="77777777" w:rsidR="00576D79" w:rsidRPr="00B376E1" w:rsidRDefault="00576D79" w:rsidP="00576D79">
            <w:pPr>
              <w:pStyle w:val="NoSpacing"/>
              <w:rPr>
                <w:rFonts w:cs="Arial"/>
              </w:rPr>
            </w:pPr>
          </w:p>
          <w:p w14:paraId="4D2F24FE" w14:textId="1C9BBB4E" w:rsidR="00FD23D5" w:rsidRPr="00B376E1" w:rsidRDefault="00576D79" w:rsidP="00EA7AB1">
            <w:pPr>
              <w:pStyle w:val="NoSpacing"/>
              <w:rPr>
                <w:rFonts w:eastAsia="Times New Roman" w:cs="Arial"/>
                <w:color w:val="000000" w:themeColor="text1"/>
              </w:rPr>
            </w:pPr>
            <w:r w:rsidRPr="00B376E1">
              <w:rPr>
                <w:rFonts w:cs="Arial"/>
              </w:rPr>
              <w:t>INSTRUCTION: CHECK BIRTH REGISTRATION OR IMMUMMNIZATION CARD. IF NOT AVAILABLE, USE EVENTS CALENDAR TO HELP IDENTIFY DATE</w:t>
            </w:r>
          </w:p>
        </w:tc>
        <w:tc>
          <w:tcPr>
            <w:tcW w:w="4071" w:type="dxa"/>
          </w:tcPr>
          <w:p w14:paraId="48631EA2" w14:textId="7564CE1F" w:rsidR="00D971A8" w:rsidRPr="00B376E1" w:rsidRDefault="00D971A8" w:rsidP="00D971A8">
            <w:pPr>
              <w:pStyle w:val="NoSpacing"/>
              <w:rPr>
                <w:rFonts w:cs="Arial"/>
              </w:rPr>
            </w:pPr>
            <w:r w:rsidRPr="00B376E1">
              <w:rPr>
                <w:rFonts w:cs="Arial"/>
              </w:rPr>
              <w:t xml:space="preserve">The purpose of this question is to obtain the </w:t>
            </w:r>
            <w:r w:rsidRPr="00B376E1">
              <w:rPr>
                <w:rFonts w:cs="Arial"/>
                <w:b/>
                <w:bCs/>
              </w:rPr>
              <w:t>exact date of birth (DAY, MONTH, and YEAR)</w:t>
            </w:r>
            <w:r w:rsidRPr="00B376E1">
              <w:rPr>
                <w:rFonts w:cs="Arial"/>
              </w:rPr>
              <w:t xml:space="preserve"> for </w:t>
            </w:r>
            <w:r w:rsidRPr="00B376E1">
              <w:rPr>
                <w:rFonts w:cs="Arial"/>
                <w:b/>
                <w:bCs/>
              </w:rPr>
              <w:t xml:space="preserve">[INSERT NAME FROM </w:t>
            </w:r>
            <w:r w:rsidR="007172A5" w:rsidRPr="00B376E1">
              <w:rPr>
                <w:rFonts w:cs="Arial"/>
                <w:b/>
                <w:bCs/>
              </w:rPr>
              <w:t>EC</w:t>
            </w:r>
            <w:r w:rsidRPr="00B376E1">
              <w:rPr>
                <w:rFonts w:cs="Arial"/>
                <w:b/>
                <w:bCs/>
              </w:rPr>
              <w:t>.0]</w:t>
            </w:r>
            <w:r w:rsidRPr="00B376E1">
              <w:rPr>
                <w:rFonts w:cs="Arial"/>
              </w:rPr>
              <w:t xml:space="preserve">. The interviewer should </w:t>
            </w:r>
            <w:r w:rsidRPr="00B376E1">
              <w:rPr>
                <w:rFonts w:cs="Arial"/>
                <w:b/>
                <w:bCs/>
              </w:rPr>
              <w:t>check birth registration records, immunization cards, or other official documents</w:t>
            </w:r>
            <w:r w:rsidRPr="00B376E1">
              <w:rPr>
                <w:rFonts w:cs="Arial"/>
              </w:rPr>
              <w:t xml:space="preserve"> provided by the respondent to verify the birth date. However, before entering the date, the interviewer must confirm with the respondent that the recorded date reflects the actual birth date and not just the date of documentation.</w:t>
            </w:r>
          </w:p>
          <w:p w14:paraId="1D9B0040" w14:textId="77777777" w:rsidR="00D971A8" w:rsidRPr="00B376E1" w:rsidRDefault="00D971A8" w:rsidP="00D971A8">
            <w:pPr>
              <w:pStyle w:val="NoSpacing"/>
              <w:rPr>
                <w:rFonts w:cs="Arial"/>
              </w:rPr>
            </w:pPr>
          </w:p>
          <w:p w14:paraId="5E655118" w14:textId="77777777" w:rsidR="00D971A8" w:rsidRPr="00B376E1" w:rsidRDefault="00D971A8" w:rsidP="00D971A8">
            <w:pPr>
              <w:pStyle w:val="NoSpacing"/>
              <w:rPr>
                <w:rFonts w:cs="Arial"/>
              </w:rPr>
            </w:pPr>
            <w:r w:rsidRPr="00B376E1">
              <w:rPr>
                <w:rFonts w:cs="Arial"/>
              </w:rPr>
              <w:t xml:space="preserve">If no official documents are available, the interviewer should use </w:t>
            </w:r>
            <w:r w:rsidRPr="00B376E1">
              <w:rPr>
                <w:rFonts w:cs="Arial"/>
                <w:b/>
                <w:bCs/>
              </w:rPr>
              <w:t>probing techniques and the events calendar</w:t>
            </w:r>
            <w:r w:rsidRPr="00B376E1">
              <w:rPr>
                <w:rFonts w:cs="Arial"/>
              </w:rPr>
              <w:t xml:space="preserve"> to help the respondent recall the date. Ask if the birth occurred during a significant time, such as a </w:t>
            </w:r>
            <w:r w:rsidRPr="00B376E1">
              <w:rPr>
                <w:rFonts w:cs="Arial"/>
                <w:b/>
                <w:bCs/>
              </w:rPr>
              <w:t>specific season (dry or wet), religious holiday (Ramadan, Puja, Christmas), or national event</w:t>
            </w:r>
            <w:r w:rsidRPr="00B376E1">
              <w:rPr>
                <w:rFonts w:cs="Arial"/>
              </w:rPr>
              <w:t>. If the respondent provides an estimated date, ensure that it is converted into a numerical format.</w:t>
            </w:r>
          </w:p>
          <w:p w14:paraId="6FE4E83F" w14:textId="77777777" w:rsidR="00D971A8" w:rsidRPr="00B376E1" w:rsidRDefault="00D971A8" w:rsidP="00D971A8">
            <w:pPr>
              <w:pStyle w:val="NoSpacing"/>
              <w:rPr>
                <w:rFonts w:cs="Arial"/>
              </w:rPr>
            </w:pPr>
          </w:p>
          <w:p w14:paraId="3BAEB39F" w14:textId="67842609" w:rsidR="00D971A8" w:rsidRPr="00B376E1" w:rsidRDefault="00D971A8" w:rsidP="00D971A8">
            <w:pPr>
              <w:pStyle w:val="NoSpacing"/>
              <w:rPr>
                <w:rFonts w:cs="Arial"/>
              </w:rPr>
            </w:pPr>
            <w:r w:rsidRPr="00B376E1">
              <w:rPr>
                <w:rFonts w:cs="Arial"/>
              </w:rPr>
              <w:t xml:space="preserve">If the </w:t>
            </w:r>
            <w:r w:rsidRPr="00B376E1">
              <w:rPr>
                <w:rFonts w:cs="Arial"/>
                <w:b/>
                <w:bCs/>
              </w:rPr>
              <w:t>exact day is unknown</w:t>
            </w:r>
            <w:r w:rsidRPr="00B376E1">
              <w:rPr>
                <w:rFonts w:cs="Arial"/>
              </w:rPr>
              <w:t>, enter ‘</w:t>
            </w:r>
            <w:r w:rsidRPr="00B376E1">
              <w:rPr>
                <w:rFonts w:cs="Arial"/>
                <w:b/>
                <w:bCs/>
              </w:rPr>
              <w:t>15</w:t>
            </w:r>
            <w:r w:rsidRPr="00B376E1">
              <w:rPr>
                <w:rFonts w:cs="Arial"/>
              </w:rPr>
              <w:t xml:space="preserve">’ as the day after exhausting all probing efforts. However, the </w:t>
            </w:r>
            <w:r w:rsidRPr="00B376E1">
              <w:rPr>
                <w:rFonts w:cs="Arial"/>
                <w:b/>
                <w:bCs/>
              </w:rPr>
              <w:t>month and year must be recorded</w:t>
            </w:r>
            <w:r w:rsidRPr="00B376E1">
              <w:rPr>
                <w:rFonts w:cs="Arial"/>
              </w:rPr>
              <w:t xml:space="preserve">, as CAPI will not accept </w:t>
            </w:r>
            <w:r w:rsidR="007D556B" w:rsidRPr="00B376E1">
              <w:rPr>
                <w:rFonts w:cs="Arial"/>
              </w:rPr>
              <w:t>“Don’t know”</w:t>
            </w:r>
            <w:r w:rsidRPr="00B376E1">
              <w:rPr>
                <w:rFonts w:cs="Arial"/>
              </w:rPr>
              <w:t xml:space="preserve"> for these fields. If the respondent provides a birth date in the </w:t>
            </w:r>
            <w:r w:rsidRPr="00B376E1">
              <w:rPr>
                <w:rFonts w:cs="Arial"/>
                <w:b/>
                <w:bCs/>
              </w:rPr>
              <w:t>Bengali calendar</w:t>
            </w:r>
            <w:r w:rsidRPr="00B376E1">
              <w:rPr>
                <w:rFonts w:cs="Arial"/>
              </w:rPr>
              <w:t xml:space="preserve">, use the standard conversion method to </w:t>
            </w:r>
            <w:r w:rsidRPr="00B376E1">
              <w:rPr>
                <w:rFonts w:cs="Arial"/>
                <w:b/>
                <w:bCs/>
              </w:rPr>
              <w:t>translate it into the Gregorian calendar</w:t>
            </w:r>
            <w:r w:rsidRPr="00B376E1">
              <w:rPr>
                <w:rFonts w:cs="Arial"/>
              </w:rPr>
              <w:t>:</w:t>
            </w:r>
          </w:p>
          <w:p w14:paraId="382DA29E" w14:textId="77777777" w:rsidR="00D971A8" w:rsidRPr="00B376E1" w:rsidRDefault="00D971A8" w:rsidP="00D971A8">
            <w:pPr>
              <w:pStyle w:val="NoSpacing"/>
              <w:rPr>
                <w:rFonts w:cs="Arial"/>
              </w:rPr>
            </w:pPr>
          </w:p>
          <w:p w14:paraId="49C468A8" w14:textId="53B40EE5" w:rsidR="00D971A8" w:rsidRPr="00B376E1" w:rsidRDefault="00D971A8" w:rsidP="003B546B">
            <w:pPr>
              <w:pStyle w:val="NoSpacing"/>
              <w:numPr>
                <w:ilvl w:val="0"/>
                <w:numId w:val="89"/>
              </w:numPr>
              <w:rPr>
                <w:rFonts w:cs="Arial"/>
              </w:rPr>
            </w:pPr>
            <w:r w:rsidRPr="00B376E1">
              <w:rPr>
                <w:rFonts w:cs="Arial"/>
              </w:rPr>
              <w:t xml:space="preserve">If the date falls between the </w:t>
            </w:r>
            <w:r w:rsidRPr="00B376E1">
              <w:rPr>
                <w:rFonts w:cs="Arial"/>
                <w:b/>
                <w:bCs/>
              </w:rPr>
              <w:t>1st and 15th of the Bengali month</w:t>
            </w:r>
            <w:r w:rsidRPr="00B376E1">
              <w:rPr>
                <w:rFonts w:cs="Arial"/>
              </w:rPr>
              <w:t xml:space="preserve">, </w:t>
            </w:r>
            <w:r w:rsidRPr="00B376E1">
              <w:rPr>
                <w:rFonts w:cs="Arial"/>
                <w:b/>
                <w:bCs/>
              </w:rPr>
              <w:t xml:space="preserve">add </w:t>
            </w:r>
            <w:r w:rsidR="007D556B" w:rsidRPr="00B376E1">
              <w:rPr>
                <w:rFonts w:cs="Arial"/>
                <w:b/>
                <w:bCs/>
              </w:rPr>
              <w:t>three</w:t>
            </w:r>
            <w:r w:rsidRPr="00B376E1">
              <w:rPr>
                <w:rFonts w:cs="Arial"/>
                <w:b/>
                <w:bCs/>
              </w:rPr>
              <w:t xml:space="preserve"> months</w:t>
            </w:r>
            <w:r w:rsidRPr="00B376E1">
              <w:rPr>
                <w:rFonts w:cs="Arial"/>
              </w:rPr>
              <w:t xml:space="preserve"> to the Bengali month and </w:t>
            </w:r>
            <w:r w:rsidRPr="00B376E1">
              <w:rPr>
                <w:rFonts w:cs="Arial"/>
                <w:b/>
                <w:bCs/>
              </w:rPr>
              <w:t>add 15 days</w:t>
            </w:r>
            <w:r w:rsidRPr="00B376E1">
              <w:rPr>
                <w:rFonts w:cs="Arial"/>
              </w:rPr>
              <w:t xml:space="preserve"> to the day.</w:t>
            </w:r>
          </w:p>
          <w:p w14:paraId="0EEFC608" w14:textId="3DAC490C" w:rsidR="00D971A8" w:rsidRPr="00B376E1" w:rsidRDefault="00D971A8" w:rsidP="003B546B">
            <w:pPr>
              <w:pStyle w:val="NoSpacing"/>
              <w:numPr>
                <w:ilvl w:val="0"/>
                <w:numId w:val="89"/>
              </w:numPr>
              <w:rPr>
                <w:rFonts w:cs="Arial"/>
              </w:rPr>
            </w:pPr>
            <w:r w:rsidRPr="00B376E1">
              <w:rPr>
                <w:rFonts w:cs="Arial"/>
              </w:rPr>
              <w:t xml:space="preserve">If the date falls between the </w:t>
            </w:r>
            <w:r w:rsidRPr="00B376E1">
              <w:rPr>
                <w:rFonts w:cs="Arial"/>
                <w:b/>
                <w:bCs/>
              </w:rPr>
              <w:t xml:space="preserve">16th and 31st of the Bengali </w:t>
            </w:r>
            <w:r w:rsidRPr="00B376E1">
              <w:rPr>
                <w:rFonts w:cs="Arial"/>
                <w:b/>
                <w:bCs/>
              </w:rPr>
              <w:lastRenderedPageBreak/>
              <w:t>month</w:t>
            </w:r>
            <w:r w:rsidRPr="00B376E1">
              <w:rPr>
                <w:rFonts w:cs="Arial"/>
              </w:rPr>
              <w:t xml:space="preserve">, </w:t>
            </w:r>
            <w:r w:rsidRPr="00B376E1">
              <w:rPr>
                <w:rFonts w:cs="Arial"/>
                <w:b/>
                <w:bCs/>
              </w:rPr>
              <w:t xml:space="preserve">add </w:t>
            </w:r>
            <w:r w:rsidR="007D556B" w:rsidRPr="00B376E1">
              <w:rPr>
                <w:rFonts w:cs="Arial"/>
                <w:b/>
                <w:bCs/>
              </w:rPr>
              <w:t>four</w:t>
            </w:r>
            <w:r w:rsidRPr="00B376E1">
              <w:rPr>
                <w:rFonts w:cs="Arial"/>
                <w:b/>
                <w:bCs/>
              </w:rPr>
              <w:t xml:space="preserve"> months</w:t>
            </w:r>
            <w:r w:rsidRPr="00B376E1">
              <w:rPr>
                <w:rFonts w:cs="Arial"/>
              </w:rPr>
              <w:t xml:space="preserve"> to the Bengali month and </w:t>
            </w:r>
            <w:r w:rsidRPr="00B376E1">
              <w:rPr>
                <w:rFonts w:cs="Arial"/>
                <w:b/>
                <w:bCs/>
              </w:rPr>
              <w:t>subtract 15 days</w:t>
            </w:r>
            <w:r w:rsidRPr="00B376E1">
              <w:rPr>
                <w:rFonts w:cs="Arial"/>
              </w:rPr>
              <w:t xml:space="preserve"> from the day.</w:t>
            </w:r>
          </w:p>
          <w:p w14:paraId="1F8CE1F2" w14:textId="77777777" w:rsidR="00D971A8" w:rsidRPr="00B376E1" w:rsidRDefault="00D971A8" w:rsidP="003B546B">
            <w:pPr>
              <w:pStyle w:val="NoSpacing"/>
              <w:numPr>
                <w:ilvl w:val="0"/>
                <w:numId w:val="89"/>
              </w:numPr>
              <w:rPr>
                <w:rFonts w:cs="Arial"/>
              </w:rPr>
            </w:pPr>
            <w:r w:rsidRPr="00B376E1">
              <w:rPr>
                <w:rFonts w:cs="Arial"/>
              </w:rPr>
              <w:t xml:space="preserve">To convert the </w:t>
            </w:r>
            <w:r w:rsidRPr="00B376E1">
              <w:rPr>
                <w:rFonts w:cs="Arial"/>
                <w:b/>
                <w:bCs/>
              </w:rPr>
              <w:t>Bengali year</w:t>
            </w:r>
            <w:r w:rsidRPr="00B376E1">
              <w:rPr>
                <w:rFonts w:cs="Arial"/>
              </w:rPr>
              <w:t xml:space="preserve"> to the </w:t>
            </w:r>
            <w:r w:rsidRPr="00B376E1">
              <w:rPr>
                <w:rFonts w:cs="Arial"/>
                <w:b/>
                <w:bCs/>
              </w:rPr>
              <w:t>English (Gregorian) year</w:t>
            </w:r>
            <w:r w:rsidRPr="00B376E1">
              <w:rPr>
                <w:rFonts w:cs="Arial"/>
              </w:rPr>
              <w:t xml:space="preserve">, </w:t>
            </w:r>
            <w:r w:rsidRPr="00B376E1">
              <w:rPr>
                <w:rFonts w:cs="Arial"/>
                <w:b/>
                <w:bCs/>
              </w:rPr>
              <w:t>add 593</w:t>
            </w:r>
            <w:r w:rsidRPr="00B376E1">
              <w:rPr>
                <w:rFonts w:cs="Arial"/>
              </w:rPr>
              <w:t>.</w:t>
            </w:r>
          </w:p>
          <w:p w14:paraId="7AC4CDDD" w14:textId="77777777" w:rsidR="00D971A8" w:rsidRPr="00B376E1" w:rsidRDefault="00D971A8" w:rsidP="00D971A8">
            <w:pPr>
              <w:pStyle w:val="NoSpacing"/>
              <w:rPr>
                <w:rFonts w:cs="Arial"/>
              </w:rPr>
            </w:pPr>
          </w:p>
          <w:p w14:paraId="6B1A8607" w14:textId="77777777" w:rsidR="00D971A8" w:rsidRPr="00B376E1" w:rsidRDefault="00D971A8" w:rsidP="00D971A8">
            <w:pPr>
              <w:pStyle w:val="NoSpacing"/>
              <w:rPr>
                <w:rFonts w:cs="Arial"/>
              </w:rPr>
            </w:pPr>
            <w:r w:rsidRPr="00B376E1">
              <w:rPr>
                <w:rFonts w:cs="Arial"/>
              </w:rPr>
              <w:t xml:space="preserve">For example, if a child was born in </w:t>
            </w:r>
            <w:r w:rsidRPr="00B376E1">
              <w:rPr>
                <w:rFonts w:cs="Arial"/>
                <w:b/>
                <w:bCs/>
              </w:rPr>
              <w:t>Chaitra 5, 1428 (Bangla calendar)</w:t>
            </w:r>
            <w:r w:rsidRPr="00B376E1">
              <w:rPr>
                <w:rFonts w:cs="Arial"/>
              </w:rPr>
              <w:t>:</w:t>
            </w:r>
          </w:p>
          <w:p w14:paraId="7394A65D" w14:textId="77777777" w:rsidR="00D971A8" w:rsidRPr="00B376E1" w:rsidRDefault="00D971A8" w:rsidP="003B546B">
            <w:pPr>
              <w:pStyle w:val="NoSpacing"/>
              <w:numPr>
                <w:ilvl w:val="0"/>
                <w:numId w:val="90"/>
              </w:numPr>
              <w:rPr>
                <w:rFonts w:cs="Arial"/>
              </w:rPr>
            </w:pPr>
            <w:r w:rsidRPr="00B376E1">
              <w:rPr>
                <w:rFonts w:cs="Arial"/>
              </w:rPr>
              <w:t xml:space="preserve">Convert the month: Chaitra (Month 12) + 3 = </w:t>
            </w:r>
            <w:r w:rsidRPr="00B376E1">
              <w:rPr>
                <w:rFonts w:cs="Arial"/>
                <w:b/>
                <w:bCs/>
              </w:rPr>
              <w:t>Month 3 (March)</w:t>
            </w:r>
          </w:p>
          <w:p w14:paraId="28BF2650" w14:textId="77777777" w:rsidR="00D971A8" w:rsidRPr="00B376E1" w:rsidRDefault="00D971A8" w:rsidP="003B546B">
            <w:pPr>
              <w:pStyle w:val="NoSpacing"/>
              <w:numPr>
                <w:ilvl w:val="0"/>
                <w:numId w:val="90"/>
              </w:numPr>
              <w:rPr>
                <w:rFonts w:cs="Arial"/>
              </w:rPr>
            </w:pPr>
            <w:r w:rsidRPr="00B376E1">
              <w:rPr>
                <w:rFonts w:cs="Arial"/>
              </w:rPr>
              <w:t xml:space="preserve">Convert the day: 5 + 15 = </w:t>
            </w:r>
            <w:r w:rsidRPr="00B376E1">
              <w:rPr>
                <w:rFonts w:cs="Arial"/>
                <w:b/>
                <w:bCs/>
              </w:rPr>
              <w:t>20</w:t>
            </w:r>
          </w:p>
          <w:p w14:paraId="482D8D86" w14:textId="77777777" w:rsidR="00D971A8" w:rsidRPr="00B376E1" w:rsidRDefault="00D971A8" w:rsidP="003B546B">
            <w:pPr>
              <w:pStyle w:val="NoSpacing"/>
              <w:numPr>
                <w:ilvl w:val="0"/>
                <w:numId w:val="90"/>
              </w:numPr>
              <w:rPr>
                <w:rFonts w:cs="Arial"/>
              </w:rPr>
            </w:pPr>
            <w:r w:rsidRPr="00B376E1">
              <w:rPr>
                <w:rFonts w:cs="Arial"/>
              </w:rPr>
              <w:t xml:space="preserve">Convert the year: 1428 + 593 = </w:t>
            </w:r>
            <w:r w:rsidRPr="00B376E1">
              <w:rPr>
                <w:rFonts w:cs="Arial"/>
                <w:b/>
                <w:bCs/>
              </w:rPr>
              <w:t>2021</w:t>
            </w:r>
            <w:r w:rsidRPr="00B376E1">
              <w:rPr>
                <w:rFonts w:cs="Arial"/>
              </w:rPr>
              <w:t xml:space="preserve"> Thus, the final recorded date would be </w:t>
            </w:r>
            <w:r w:rsidRPr="00B376E1">
              <w:rPr>
                <w:rFonts w:cs="Arial"/>
                <w:b/>
                <w:bCs/>
              </w:rPr>
              <w:t>March 20, 2021</w:t>
            </w:r>
            <w:r w:rsidRPr="00B376E1">
              <w:rPr>
                <w:rFonts w:cs="Arial"/>
              </w:rPr>
              <w:t>.</w:t>
            </w:r>
          </w:p>
          <w:p w14:paraId="169B2BF1" w14:textId="77777777" w:rsidR="00D971A8" w:rsidRPr="00B376E1" w:rsidRDefault="00D971A8" w:rsidP="00D971A8">
            <w:pPr>
              <w:pStyle w:val="NoSpacing"/>
              <w:rPr>
                <w:rFonts w:cs="Arial"/>
              </w:rPr>
            </w:pPr>
          </w:p>
          <w:p w14:paraId="08D95F71" w14:textId="3791BF92" w:rsidR="00FD23D5" w:rsidRPr="00B376E1" w:rsidRDefault="00D971A8" w:rsidP="00D971A8">
            <w:pPr>
              <w:pStyle w:val="NoSpacing"/>
              <w:rPr>
                <w:rFonts w:eastAsia="Times New Roman" w:cs="Arial"/>
                <w:color w:val="000000" w:themeColor="text1"/>
              </w:rPr>
            </w:pPr>
            <w:r w:rsidRPr="00B376E1">
              <w:rPr>
                <w:rFonts w:cs="Arial"/>
              </w:rPr>
              <w:t xml:space="preserve">The interviewer should </w:t>
            </w:r>
            <w:r w:rsidR="00E14128" w:rsidRPr="00B376E1">
              <w:rPr>
                <w:rFonts w:cs="Arial"/>
              </w:rPr>
              <w:t>r</w:t>
            </w:r>
            <w:r w:rsidRPr="00B376E1">
              <w:rPr>
                <w:rFonts w:cs="Arial"/>
              </w:rPr>
              <w:t>ecord the most accurate response possible before proceeding.</w:t>
            </w:r>
          </w:p>
        </w:tc>
      </w:tr>
      <w:tr w:rsidR="00A62462" w:rsidRPr="00B376E1" w14:paraId="63681B67" w14:textId="77777777" w:rsidTr="27940DD2">
        <w:trPr>
          <w:trHeight w:val="304"/>
        </w:trPr>
        <w:tc>
          <w:tcPr>
            <w:tcW w:w="0" w:type="auto"/>
            <w:gridSpan w:val="3"/>
          </w:tcPr>
          <w:p w14:paraId="3CBAC018" w14:textId="327CC675" w:rsidR="00A62462" w:rsidRPr="00B376E1" w:rsidRDefault="00874ABE" w:rsidP="00A62462">
            <w:pPr>
              <w:pStyle w:val="NoSpacing"/>
              <w:rPr>
                <w:rFonts w:cs="Arial"/>
              </w:rPr>
            </w:pPr>
            <w:r w:rsidRPr="00B376E1">
              <w:rPr>
                <w:rFonts w:eastAsia="Times New Roman" w:cs="Arial"/>
                <w:color w:val="000000" w:themeColor="text1"/>
              </w:rPr>
              <w:lastRenderedPageBreak/>
              <w:t>Now I</w:t>
            </w:r>
            <w:r w:rsidR="005E519B" w:rsidRPr="00B376E1">
              <w:rPr>
                <w:rFonts w:eastAsia="Times New Roman" w:cs="Arial"/>
                <w:color w:val="000000" w:themeColor="text1"/>
              </w:rPr>
              <w:t xml:space="preserve">’d </w:t>
            </w:r>
            <w:r w:rsidRPr="00B376E1">
              <w:rPr>
                <w:rFonts w:eastAsia="Times New Roman" w:cs="Arial"/>
                <w:color w:val="000000" w:themeColor="text1"/>
              </w:rPr>
              <w:t>like to ask you about the various health and nutrition interventions that [INSERT FIRST NAME IN EC.0] may have received</w:t>
            </w:r>
            <w:r w:rsidR="007D556B" w:rsidRPr="00B376E1">
              <w:rPr>
                <w:rFonts w:eastAsia="Times New Roman" w:cs="Arial"/>
                <w:color w:val="000000" w:themeColor="text1"/>
              </w:rPr>
              <w:t>.</w:t>
            </w:r>
          </w:p>
        </w:tc>
      </w:tr>
      <w:tr w:rsidR="00F1200A" w:rsidRPr="00B376E1" w14:paraId="3253387C" w14:textId="77777777" w:rsidTr="00E97322">
        <w:trPr>
          <w:trHeight w:val="304"/>
        </w:trPr>
        <w:tc>
          <w:tcPr>
            <w:tcW w:w="0" w:type="auto"/>
          </w:tcPr>
          <w:p w14:paraId="2BF03196" w14:textId="11A6D60B" w:rsidR="00F1200A" w:rsidRPr="00B376E1" w:rsidRDefault="00F1200A" w:rsidP="00F1200A">
            <w:pPr>
              <w:pStyle w:val="NoSpacing"/>
              <w:rPr>
                <w:rFonts w:cs="Arial"/>
              </w:rPr>
            </w:pPr>
            <w:r w:rsidRPr="00B376E1">
              <w:rPr>
                <w:rFonts w:cs="Arial"/>
              </w:rPr>
              <w:t>EC.1</w:t>
            </w:r>
          </w:p>
        </w:tc>
        <w:tc>
          <w:tcPr>
            <w:tcW w:w="3937" w:type="dxa"/>
          </w:tcPr>
          <w:p w14:paraId="7C0D6CA6" w14:textId="77777777" w:rsidR="00F1200A" w:rsidRPr="00B376E1" w:rsidRDefault="00F1200A" w:rsidP="00685E1A">
            <w:pPr>
              <w:spacing w:before="0" w:after="0"/>
              <w:rPr>
                <w:szCs w:val="22"/>
              </w:rPr>
            </w:pPr>
            <w:r w:rsidRPr="00B376E1">
              <w:rPr>
                <w:szCs w:val="22"/>
              </w:rPr>
              <w:t>Within the last six months, was [INSERT THE NAME IN EC.0] given a vitamin A dose like (this/any of these)?</w:t>
            </w:r>
          </w:p>
          <w:p w14:paraId="2A0E1C35" w14:textId="77777777" w:rsidR="00F1200A" w:rsidRPr="00B376E1" w:rsidRDefault="00F1200A" w:rsidP="00685E1A">
            <w:pPr>
              <w:spacing w:before="0" w:after="0"/>
              <w:rPr>
                <w:szCs w:val="22"/>
              </w:rPr>
            </w:pPr>
          </w:p>
          <w:p w14:paraId="38AB01F0" w14:textId="49E05ED8" w:rsidR="00F1200A" w:rsidRPr="00B376E1" w:rsidRDefault="00F1200A" w:rsidP="00F1200A">
            <w:pPr>
              <w:pStyle w:val="NoSpacing"/>
              <w:rPr>
                <w:rFonts w:cs="Arial"/>
              </w:rPr>
            </w:pPr>
          </w:p>
        </w:tc>
        <w:tc>
          <w:tcPr>
            <w:tcW w:w="4071" w:type="dxa"/>
          </w:tcPr>
          <w:p w14:paraId="32B7054D" w14:textId="77D64673" w:rsidR="00F1200A" w:rsidRPr="00B376E1" w:rsidRDefault="00F1200A" w:rsidP="00F1200A">
            <w:pPr>
              <w:pStyle w:val="NoSpacing"/>
              <w:rPr>
                <w:rFonts w:cs="Arial"/>
              </w:rPr>
            </w:pPr>
            <w:r w:rsidRPr="00B376E1">
              <w:rPr>
                <w:rFonts w:cs="Arial"/>
              </w:rPr>
              <w:t>When asking this question, the interviewer should ensure the respondent understands that the question refers specifically to a vitamin A dose given to the child within the last six months. If the respondent selects "</w:t>
            </w:r>
            <w:r w:rsidR="00DA09C4" w:rsidRPr="00B376E1">
              <w:rPr>
                <w:rFonts w:cs="Arial"/>
              </w:rPr>
              <w:t>Y</w:t>
            </w:r>
            <w:r w:rsidRPr="00B376E1">
              <w:rPr>
                <w:rFonts w:cs="Arial"/>
              </w:rPr>
              <w:t>es," confirm that the dose was provided within the stated time</w:t>
            </w:r>
            <w:r w:rsidR="004C0CEB" w:rsidRPr="00B376E1">
              <w:rPr>
                <w:rFonts w:cs="Arial"/>
              </w:rPr>
              <w:t xml:space="preserve"> </w:t>
            </w:r>
            <w:r w:rsidRPr="00B376E1">
              <w:rPr>
                <w:rFonts w:cs="Arial"/>
              </w:rPr>
              <w:t>frame. Record the response accurately based on the respondent’s answer.</w:t>
            </w:r>
          </w:p>
        </w:tc>
      </w:tr>
      <w:tr w:rsidR="00F1200A" w:rsidRPr="00B376E1" w14:paraId="1FADE836" w14:textId="77777777" w:rsidTr="00E97322">
        <w:trPr>
          <w:trHeight w:val="304"/>
        </w:trPr>
        <w:tc>
          <w:tcPr>
            <w:tcW w:w="0" w:type="auto"/>
          </w:tcPr>
          <w:p w14:paraId="62F89A69" w14:textId="6DB22DFD" w:rsidR="00F1200A" w:rsidRPr="00B376E1" w:rsidRDefault="00F1200A" w:rsidP="00F1200A">
            <w:pPr>
              <w:pStyle w:val="NoSpacing"/>
              <w:rPr>
                <w:rFonts w:cs="Arial"/>
              </w:rPr>
            </w:pPr>
            <w:r w:rsidRPr="00B376E1">
              <w:rPr>
                <w:rFonts w:cs="Arial"/>
              </w:rPr>
              <w:t>EC.2</w:t>
            </w:r>
          </w:p>
        </w:tc>
        <w:tc>
          <w:tcPr>
            <w:tcW w:w="3937" w:type="dxa"/>
          </w:tcPr>
          <w:p w14:paraId="76489DA3" w14:textId="3FA36A99" w:rsidR="00F1200A" w:rsidRPr="00B376E1" w:rsidRDefault="00F1200A" w:rsidP="00F1200A">
            <w:pPr>
              <w:pStyle w:val="NoSpacing"/>
              <w:rPr>
                <w:rFonts w:cs="Arial"/>
              </w:rPr>
            </w:pPr>
            <w:r w:rsidRPr="00B376E1">
              <w:rPr>
                <w:rFonts w:cs="Arial"/>
              </w:rPr>
              <w:t>Within the last six months, was [INSERT THE NAME IN EC.0] given any tablet to treat intestinal worms?</w:t>
            </w:r>
          </w:p>
        </w:tc>
        <w:tc>
          <w:tcPr>
            <w:tcW w:w="4071" w:type="dxa"/>
          </w:tcPr>
          <w:p w14:paraId="5AD45AD8" w14:textId="1DADF951" w:rsidR="00F1200A" w:rsidRPr="00B376E1" w:rsidRDefault="00F1200A" w:rsidP="00F1200A">
            <w:pPr>
              <w:pStyle w:val="NoSpacing"/>
              <w:rPr>
                <w:rFonts w:cs="Arial"/>
              </w:rPr>
            </w:pPr>
            <w:r w:rsidRPr="00B376E1">
              <w:rPr>
                <w:rFonts w:cs="Arial"/>
              </w:rPr>
              <w:t>When asking this question, the interviewer should ensure that the respondent understands the question refers specifically to deworming tablets administered to the child in the past six months. Clarify if necessary, but avoid suggesting answers. If the respondent is unsure or cannot recall, record “Don’t know.” Make sure to record the response accurately based on the respondent's answer.</w:t>
            </w:r>
          </w:p>
        </w:tc>
      </w:tr>
      <w:tr w:rsidR="00F1200A" w:rsidRPr="00B376E1" w14:paraId="610342EA" w14:textId="77777777" w:rsidTr="00E97322">
        <w:trPr>
          <w:trHeight w:val="304"/>
        </w:trPr>
        <w:tc>
          <w:tcPr>
            <w:tcW w:w="0" w:type="auto"/>
          </w:tcPr>
          <w:p w14:paraId="301D4310" w14:textId="25AB7403" w:rsidR="00F1200A" w:rsidRPr="00B376E1" w:rsidRDefault="00F1200A" w:rsidP="00F1200A">
            <w:pPr>
              <w:pStyle w:val="NoSpacing"/>
              <w:rPr>
                <w:rFonts w:cs="Arial"/>
              </w:rPr>
            </w:pPr>
            <w:r w:rsidRPr="00B376E1">
              <w:rPr>
                <w:rFonts w:cs="Arial"/>
              </w:rPr>
              <w:t>EC.3</w:t>
            </w:r>
          </w:p>
        </w:tc>
        <w:tc>
          <w:tcPr>
            <w:tcW w:w="3937" w:type="dxa"/>
          </w:tcPr>
          <w:p w14:paraId="6A92FDB9" w14:textId="77777777" w:rsidR="00F1200A" w:rsidRPr="00B376E1" w:rsidRDefault="00F1200A" w:rsidP="00685E1A">
            <w:pPr>
              <w:spacing w:before="0" w:after="0"/>
              <w:rPr>
                <w:szCs w:val="22"/>
              </w:rPr>
            </w:pPr>
            <w:r w:rsidRPr="00B376E1">
              <w:rPr>
                <w:szCs w:val="22"/>
              </w:rPr>
              <w:t>In the last six months, was [INSERT THE NAME IN EC.0] given Small Quantity-Lipid based Nutritional Supplements (SQ-LNS) such as Sonamoni?</w:t>
            </w:r>
          </w:p>
          <w:p w14:paraId="6DA2789A" w14:textId="6812EEA7" w:rsidR="00F1200A" w:rsidRPr="00B376E1" w:rsidRDefault="00F1200A" w:rsidP="00F1200A">
            <w:pPr>
              <w:pStyle w:val="NoSpacing"/>
              <w:rPr>
                <w:rFonts w:cs="Arial"/>
              </w:rPr>
            </w:pPr>
          </w:p>
        </w:tc>
        <w:tc>
          <w:tcPr>
            <w:tcW w:w="4071" w:type="dxa"/>
          </w:tcPr>
          <w:p w14:paraId="0CF9AA34" w14:textId="06408DDF" w:rsidR="00F1200A" w:rsidRPr="00B376E1" w:rsidRDefault="00F1200A" w:rsidP="00F1200A">
            <w:pPr>
              <w:pStyle w:val="NoSpacing"/>
              <w:rPr>
                <w:rFonts w:cs="Arial"/>
              </w:rPr>
            </w:pPr>
            <w:r w:rsidRPr="00B376E1">
              <w:rPr>
                <w:rFonts w:cs="Arial"/>
              </w:rPr>
              <w:t xml:space="preserve">When asking this question, the interviewer should ensure the respondent understands the question is about whether the child received SQ-LNS within the specified time frame. An example of SQ-LNS in Bangladesh is </w:t>
            </w:r>
            <w:r w:rsidRPr="00B376E1">
              <w:rPr>
                <w:rFonts w:cs="Arial"/>
                <w:i/>
                <w:iCs/>
              </w:rPr>
              <w:t xml:space="preserve">Sonamoni. </w:t>
            </w:r>
            <w:r w:rsidRPr="00B376E1">
              <w:rPr>
                <w:rFonts w:cs="Arial"/>
              </w:rPr>
              <w:t xml:space="preserve">If the respondent is unsure, gently prompt them to recall any nutritional supplements the child may have received. Record the response </w:t>
            </w:r>
            <w:r w:rsidRPr="00B376E1">
              <w:rPr>
                <w:rFonts w:cs="Arial"/>
              </w:rPr>
              <w:lastRenderedPageBreak/>
              <w:t>accurately and ensure that the respondent has enough time to reflect on their answer.</w:t>
            </w:r>
          </w:p>
        </w:tc>
      </w:tr>
      <w:tr w:rsidR="00F1200A" w:rsidRPr="00B376E1" w14:paraId="5BD80817" w14:textId="77777777" w:rsidTr="00E97322">
        <w:trPr>
          <w:trHeight w:val="304"/>
        </w:trPr>
        <w:tc>
          <w:tcPr>
            <w:tcW w:w="0" w:type="auto"/>
          </w:tcPr>
          <w:p w14:paraId="4E4165D6" w14:textId="36426813" w:rsidR="00F1200A" w:rsidRPr="00B376E1" w:rsidRDefault="00F1200A" w:rsidP="00F1200A">
            <w:pPr>
              <w:pStyle w:val="NoSpacing"/>
              <w:rPr>
                <w:rFonts w:cs="Arial"/>
              </w:rPr>
            </w:pPr>
            <w:r w:rsidRPr="00B376E1">
              <w:rPr>
                <w:rFonts w:cs="Arial"/>
              </w:rPr>
              <w:lastRenderedPageBreak/>
              <w:t>EC.4</w:t>
            </w:r>
          </w:p>
        </w:tc>
        <w:tc>
          <w:tcPr>
            <w:tcW w:w="3937" w:type="dxa"/>
          </w:tcPr>
          <w:p w14:paraId="3DECB469" w14:textId="73C40066" w:rsidR="00F1200A" w:rsidRPr="00B376E1" w:rsidRDefault="00F1200A" w:rsidP="00F1200A">
            <w:pPr>
              <w:pStyle w:val="NoSpacing"/>
              <w:rPr>
                <w:rFonts w:cs="Arial"/>
              </w:rPr>
            </w:pPr>
            <w:r w:rsidRPr="00B376E1">
              <w:rPr>
                <w:rFonts w:cs="Arial"/>
              </w:rPr>
              <w:t xml:space="preserve">In the last </w:t>
            </w:r>
            <w:r w:rsidR="007D556B" w:rsidRPr="00B376E1">
              <w:rPr>
                <w:rFonts w:cs="Arial"/>
              </w:rPr>
              <w:t>seven</w:t>
            </w:r>
            <w:r w:rsidRPr="00B376E1">
              <w:rPr>
                <w:rFonts w:cs="Arial"/>
              </w:rPr>
              <w:t xml:space="preserve"> days, was [INSERT THE NAME IN EC.0] given a tablet or syrup or sprinkles containing iron such as Monimix?</w:t>
            </w:r>
          </w:p>
        </w:tc>
        <w:tc>
          <w:tcPr>
            <w:tcW w:w="4071" w:type="dxa"/>
          </w:tcPr>
          <w:p w14:paraId="3CD1E8AD" w14:textId="5713D28A" w:rsidR="00F1200A" w:rsidRPr="00B376E1" w:rsidRDefault="00F1200A" w:rsidP="00F1200A">
            <w:pPr>
              <w:pStyle w:val="NoSpacing"/>
              <w:rPr>
                <w:rFonts w:cs="Arial"/>
              </w:rPr>
            </w:pPr>
            <w:r w:rsidRPr="00B376E1">
              <w:rPr>
                <w:rFonts w:cs="Arial"/>
              </w:rPr>
              <w:t>When asking this question, the interviewer should ensure the respondent understands that the question refers specifically to iron-containing supplements given in any form (pill, sprinkles, or syrup) such as Monimix to the child during the past seven days. If the respondent is unsure or cannot recall, the interviewer should record "Don’t know." Record the response accurately based on the respondent's answer.</w:t>
            </w:r>
          </w:p>
        </w:tc>
      </w:tr>
      <w:tr w:rsidR="00E97322" w:rsidRPr="00B376E1" w14:paraId="3A4D7739" w14:textId="77777777" w:rsidTr="00E97322">
        <w:trPr>
          <w:trHeight w:val="304"/>
        </w:trPr>
        <w:tc>
          <w:tcPr>
            <w:tcW w:w="0" w:type="auto"/>
          </w:tcPr>
          <w:p w14:paraId="49D4005A" w14:textId="7DB03721" w:rsidR="00E97322" w:rsidRPr="00B376E1" w:rsidRDefault="00E97322" w:rsidP="00E97322">
            <w:pPr>
              <w:pStyle w:val="NoSpacing"/>
              <w:rPr>
                <w:rFonts w:cs="Arial"/>
              </w:rPr>
            </w:pPr>
            <w:r w:rsidRPr="00B376E1">
              <w:rPr>
                <w:rFonts w:cs="Arial"/>
              </w:rPr>
              <w:t>EC.5</w:t>
            </w:r>
          </w:p>
        </w:tc>
        <w:tc>
          <w:tcPr>
            <w:tcW w:w="3937" w:type="dxa"/>
          </w:tcPr>
          <w:p w14:paraId="651E56AF" w14:textId="415032A1" w:rsidR="00E97322" w:rsidRPr="00B376E1" w:rsidRDefault="00E97322" w:rsidP="00E97322">
            <w:pPr>
              <w:pStyle w:val="NoSpacing"/>
              <w:rPr>
                <w:rFonts w:cs="Arial"/>
              </w:rPr>
            </w:pPr>
            <w:r w:rsidRPr="00B376E1">
              <w:rPr>
                <w:rFonts w:cs="Arial"/>
              </w:rPr>
              <w:t xml:space="preserve">In the last </w:t>
            </w:r>
            <w:r w:rsidR="007D556B" w:rsidRPr="00B376E1">
              <w:rPr>
                <w:rFonts w:cs="Arial"/>
              </w:rPr>
              <w:t>six</w:t>
            </w:r>
            <w:r w:rsidRPr="00B376E1">
              <w:rPr>
                <w:rFonts w:cs="Arial"/>
              </w:rPr>
              <w:t xml:space="preserve"> months, did anyone (such as </w:t>
            </w:r>
            <w:r w:rsidR="00DA09C4" w:rsidRPr="00B376E1">
              <w:rPr>
                <w:rFonts w:cs="Arial"/>
              </w:rPr>
              <w:t xml:space="preserve">a </w:t>
            </w:r>
            <w:r w:rsidRPr="00B376E1">
              <w:rPr>
                <w:rFonts w:cs="Arial"/>
              </w:rPr>
              <w:t xml:space="preserve">doctor, nurse, paramedics, health worker, nutrition worker) talk with you about how or what to feed [INSERT THE NAME IN EC.0] </w:t>
            </w:r>
          </w:p>
        </w:tc>
        <w:tc>
          <w:tcPr>
            <w:tcW w:w="4071" w:type="dxa"/>
          </w:tcPr>
          <w:p w14:paraId="57F0572E" w14:textId="0D6761C6" w:rsidR="00E97322" w:rsidRPr="00B376E1" w:rsidRDefault="00E97322" w:rsidP="00E97322">
            <w:pPr>
              <w:pStyle w:val="NoSpacing"/>
              <w:rPr>
                <w:rFonts w:cs="Arial"/>
              </w:rPr>
            </w:pPr>
            <w:r w:rsidRPr="00B376E1">
              <w:rPr>
                <w:rFonts w:cs="Arial"/>
              </w:rPr>
              <w:t>When asking this question, the interviewer should clarify that the question refers to any advice or guidance provided by healthcare professionals on feeding the child during the past six months. The response options are "No," which prompts skipping to EC.7, "Yes," if such discussions occurred, and "Don’t know," which also prompts skipping to EC.7. The interviewer should ensure the respondent clearly understands the question and record the answer accurately.</w:t>
            </w:r>
          </w:p>
        </w:tc>
      </w:tr>
      <w:tr w:rsidR="00E97322" w:rsidRPr="00B376E1" w14:paraId="40994768" w14:textId="77777777" w:rsidTr="00E97322">
        <w:trPr>
          <w:trHeight w:val="304"/>
        </w:trPr>
        <w:tc>
          <w:tcPr>
            <w:tcW w:w="0" w:type="auto"/>
          </w:tcPr>
          <w:p w14:paraId="3E40B263" w14:textId="6C3FFB5A" w:rsidR="00E97322" w:rsidRPr="00B376E1" w:rsidRDefault="00E97322" w:rsidP="00E97322">
            <w:pPr>
              <w:pStyle w:val="NoSpacing"/>
              <w:rPr>
                <w:rFonts w:cs="Arial"/>
              </w:rPr>
            </w:pPr>
            <w:r w:rsidRPr="00B376E1">
              <w:rPr>
                <w:rFonts w:cs="Arial"/>
              </w:rPr>
              <w:t>EC.6</w:t>
            </w:r>
          </w:p>
        </w:tc>
        <w:tc>
          <w:tcPr>
            <w:tcW w:w="3937" w:type="dxa"/>
          </w:tcPr>
          <w:p w14:paraId="137DD3F8" w14:textId="77777777" w:rsidR="00E97322" w:rsidRPr="00B376E1" w:rsidRDefault="00E97322" w:rsidP="00E97322">
            <w:pPr>
              <w:pStyle w:val="Default"/>
              <w:rPr>
                <w:color w:val="auto"/>
                <w:sz w:val="22"/>
                <w:szCs w:val="22"/>
              </w:rPr>
            </w:pPr>
            <w:r w:rsidRPr="00B376E1">
              <w:rPr>
                <w:color w:val="auto"/>
                <w:sz w:val="22"/>
                <w:szCs w:val="22"/>
              </w:rPr>
              <w:t xml:space="preserve">What did they talk with you about? </w:t>
            </w:r>
          </w:p>
          <w:p w14:paraId="5D3987CA" w14:textId="77777777" w:rsidR="00E97322" w:rsidRPr="00B376E1" w:rsidRDefault="00E97322" w:rsidP="00685E1A">
            <w:pPr>
              <w:spacing w:before="0" w:after="0"/>
              <w:rPr>
                <w:szCs w:val="22"/>
              </w:rPr>
            </w:pPr>
          </w:p>
          <w:p w14:paraId="53084C3E" w14:textId="1CB52969" w:rsidR="00E97322" w:rsidRPr="00B376E1" w:rsidRDefault="00E97322" w:rsidP="00E97322">
            <w:pPr>
              <w:pStyle w:val="NoSpacing"/>
              <w:rPr>
                <w:rFonts w:cs="Arial"/>
              </w:rPr>
            </w:pPr>
            <w:r w:rsidRPr="00B376E1">
              <w:rPr>
                <w:rFonts w:cs="Arial"/>
              </w:rPr>
              <w:t>[MULTI SELECT]</w:t>
            </w:r>
          </w:p>
        </w:tc>
        <w:tc>
          <w:tcPr>
            <w:tcW w:w="4071" w:type="dxa"/>
          </w:tcPr>
          <w:p w14:paraId="7089C11C" w14:textId="2493862E" w:rsidR="00E97322" w:rsidRPr="00B376E1" w:rsidRDefault="00E97322" w:rsidP="00E97322">
            <w:pPr>
              <w:pStyle w:val="NoSpacing"/>
              <w:rPr>
                <w:rFonts w:cs="Arial"/>
              </w:rPr>
            </w:pPr>
            <w:r w:rsidRPr="00B376E1">
              <w:rPr>
                <w:rFonts w:cs="Arial"/>
              </w:rPr>
              <w:t>When asking this question, the interviewer should inform the respondent that multiple responses are possible and they can select all relevant topics discussed by the healthcare provider, health volunteer, or nutrition worker. The interviewer should clearly explain each option as follows:</w:t>
            </w:r>
          </w:p>
          <w:p w14:paraId="6FFF26AD" w14:textId="77777777" w:rsidR="00E97322" w:rsidRPr="00B376E1" w:rsidRDefault="00E97322" w:rsidP="00E97322">
            <w:pPr>
              <w:pStyle w:val="NoSpacing"/>
              <w:rPr>
                <w:rFonts w:cs="Arial"/>
              </w:rPr>
            </w:pPr>
          </w:p>
          <w:p w14:paraId="6FC2342C" w14:textId="77777777" w:rsidR="00E97322" w:rsidRPr="00B376E1" w:rsidRDefault="00E97322" w:rsidP="00E97322">
            <w:pPr>
              <w:pStyle w:val="NoSpacing"/>
              <w:numPr>
                <w:ilvl w:val="0"/>
                <w:numId w:val="30"/>
              </w:numPr>
              <w:tabs>
                <w:tab w:val="clear" w:pos="720"/>
              </w:tabs>
              <w:ind w:left="183" w:hanging="156"/>
              <w:rPr>
                <w:rFonts w:cs="Arial"/>
              </w:rPr>
            </w:pPr>
            <w:r w:rsidRPr="00B376E1">
              <w:rPr>
                <w:rFonts w:cs="Arial"/>
                <w:b/>
                <w:bCs/>
              </w:rPr>
              <w:t>Breastfeeding/not feeding water or other liquids before six months</w:t>
            </w:r>
            <w:r w:rsidRPr="00B376E1">
              <w:rPr>
                <w:rFonts w:cs="Arial"/>
              </w:rPr>
              <w:t>: Advice on exclusively breastfeeding without giving water or other liquids to the baby before they turn six months old.</w:t>
            </w:r>
          </w:p>
          <w:p w14:paraId="0858767F" w14:textId="77777777" w:rsidR="00E97322" w:rsidRPr="00B376E1" w:rsidRDefault="00E97322" w:rsidP="00E97322">
            <w:pPr>
              <w:pStyle w:val="NoSpacing"/>
              <w:numPr>
                <w:ilvl w:val="0"/>
                <w:numId w:val="30"/>
              </w:numPr>
              <w:tabs>
                <w:tab w:val="clear" w:pos="720"/>
              </w:tabs>
              <w:ind w:left="183" w:hanging="156"/>
              <w:rPr>
                <w:rFonts w:cs="Arial"/>
              </w:rPr>
            </w:pPr>
            <w:r w:rsidRPr="00B376E1">
              <w:rPr>
                <w:rFonts w:cs="Arial"/>
                <w:b/>
                <w:bCs/>
              </w:rPr>
              <w:t>Introducing soft or solid food when the baby reaches six months of age</w:t>
            </w:r>
            <w:r w:rsidRPr="00B376E1">
              <w:rPr>
                <w:rFonts w:cs="Arial"/>
              </w:rPr>
              <w:t>: Guidance on starting to feed soft or solid foods once the baby is six months old.</w:t>
            </w:r>
          </w:p>
          <w:p w14:paraId="44C69903" w14:textId="77777777" w:rsidR="00E97322" w:rsidRPr="00B376E1" w:rsidRDefault="00E97322" w:rsidP="00E97322">
            <w:pPr>
              <w:pStyle w:val="NoSpacing"/>
              <w:numPr>
                <w:ilvl w:val="0"/>
                <w:numId w:val="30"/>
              </w:numPr>
              <w:tabs>
                <w:tab w:val="clear" w:pos="720"/>
              </w:tabs>
              <w:ind w:left="183" w:hanging="156"/>
              <w:rPr>
                <w:rFonts w:cs="Arial"/>
              </w:rPr>
            </w:pPr>
            <w:r w:rsidRPr="00B376E1">
              <w:rPr>
                <w:rFonts w:cs="Arial"/>
                <w:b/>
                <w:bCs/>
              </w:rPr>
              <w:t>Giving a variety of foods</w:t>
            </w:r>
            <w:r w:rsidRPr="00B376E1">
              <w:rPr>
                <w:rFonts w:cs="Arial"/>
              </w:rPr>
              <w:t xml:space="preserve">: Encouragement to provide the baby </w:t>
            </w:r>
            <w:r w:rsidRPr="00B376E1">
              <w:rPr>
                <w:rFonts w:cs="Arial"/>
              </w:rPr>
              <w:lastRenderedPageBreak/>
              <w:t>with a range of different foods to ensure nutritional diversity.</w:t>
            </w:r>
          </w:p>
          <w:p w14:paraId="11E8EEBF" w14:textId="77777777" w:rsidR="00E97322" w:rsidRPr="00B376E1" w:rsidRDefault="00E97322" w:rsidP="00E97322">
            <w:pPr>
              <w:pStyle w:val="NoSpacing"/>
              <w:numPr>
                <w:ilvl w:val="0"/>
                <w:numId w:val="30"/>
              </w:numPr>
              <w:tabs>
                <w:tab w:val="clear" w:pos="720"/>
              </w:tabs>
              <w:ind w:left="183" w:hanging="156"/>
              <w:rPr>
                <w:rFonts w:cs="Arial"/>
              </w:rPr>
            </w:pPr>
            <w:r w:rsidRPr="00B376E1">
              <w:rPr>
                <w:rFonts w:cs="Arial"/>
                <w:b/>
                <w:bCs/>
              </w:rPr>
              <w:t>How often to feed foods</w:t>
            </w:r>
            <w:r w:rsidRPr="00B376E1">
              <w:rPr>
                <w:rFonts w:cs="Arial"/>
              </w:rPr>
              <w:t>: Discussion on the frequency with which the baby should be fed, including meal and snack schedules.</w:t>
            </w:r>
          </w:p>
          <w:p w14:paraId="301BC305" w14:textId="77777777" w:rsidR="00E97322" w:rsidRPr="00B376E1" w:rsidRDefault="00E97322" w:rsidP="00E97322">
            <w:pPr>
              <w:pStyle w:val="NoSpacing"/>
              <w:numPr>
                <w:ilvl w:val="0"/>
                <w:numId w:val="30"/>
              </w:numPr>
              <w:tabs>
                <w:tab w:val="clear" w:pos="720"/>
              </w:tabs>
              <w:ind w:left="183" w:hanging="156"/>
              <w:rPr>
                <w:rFonts w:cs="Arial"/>
              </w:rPr>
            </w:pPr>
            <w:r w:rsidRPr="00B376E1">
              <w:rPr>
                <w:rFonts w:cs="Arial"/>
                <w:b/>
                <w:bCs/>
              </w:rPr>
              <w:t>Giving animal source foods (e.g., eggs, milk, meat, fish)</w:t>
            </w:r>
            <w:r w:rsidRPr="00B376E1">
              <w:rPr>
                <w:rFonts w:cs="Arial"/>
              </w:rPr>
              <w:t>: Information about feeding animal-based foods like eggs, milk, meat, and fish as part of the child's diet.</w:t>
            </w:r>
          </w:p>
          <w:p w14:paraId="3415620C" w14:textId="77777777" w:rsidR="00E97322" w:rsidRPr="00B376E1" w:rsidRDefault="00E97322" w:rsidP="00E97322">
            <w:pPr>
              <w:pStyle w:val="NoSpacing"/>
              <w:numPr>
                <w:ilvl w:val="0"/>
                <w:numId w:val="30"/>
              </w:numPr>
              <w:tabs>
                <w:tab w:val="clear" w:pos="720"/>
              </w:tabs>
              <w:ind w:left="183" w:hanging="156"/>
              <w:rPr>
                <w:rFonts w:cs="Arial"/>
              </w:rPr>
            </w:pPr>
            <w:r w:rsidRPr="00B376E1">
              <w:rPr>
                <w:rFonts w:cs="Arial"/>
                <w:b/>
                <w:bCs/>
              </w:rPr>
              <w:t>Giving fruits and vegetables</w:t>
            </w:r>
            <w:r w:rsidRPr="00B376E1">
              <w:rPr>
                <w:rFonts w:cs="Arial"/>
              </w:rPr>
              <w:t>: Advice on including fruits and vegetables in the child’s daily meals for balanced nutrition.</w:t>
            </w:r>
          </w:p>
          <w:p w14:paraId="335F27EC" w14:textId="77777777" w:rsidR="00E97322" w:rsidRPr="00B376E1" w:rsidRDefault="00E97322" w:rsidP="00E97322">
            <w:pPr>
              <w:pStyle w:val="NoSpacing"/>
              <w:numPr>
                <w:ilvl w:val="0"/>
                <w:numId w:val="30"/>
              </w:numPr>
              <w:tabs>
                <w:tab w:val="clear" w:pos="720"/>
              </w:tabs>
              <w:ind w:left="183" w:hanging="156"/>
              <w:rPr>
                <w:rFonts w:cs="Arial"/>
              </w:rPr>
            </w:pPr>
            <w:r w:rsidRPr="00B376E1">
              <w:rPr>
                <w:rFonts w:cs="Arial"/>
                <w:b/>
                <w:bCs/>
              </w:rPr>
              <w:t>Not feeding sugar-sweetened beverages</w:t>
            </w:r>
            <w:r w:rsidRPr="00B376E1">
              <w:rPr>
                <w:rFonts w:cs="Arial"/>
              </w:rPr>
              <w:t>: Guidance on avoiding sugary drinks to ensure the child develops healthy eating habits.</w:t>
            </w:r>
          </w:p>
          <w:p w14:paraId="648B6019" w14:textId="137EE5D7" w:rsidR="00E97322" w:rsidRPr="00B376E1" w:rsidRDefault="00E97322" w:rsidP="00E97322">
            <w:pPr>
              <w:pStyle w:val="NoSpacing"/>
              <w:numPr>
                <w:ilvl w:val="0"/>
                <w:numId w:val="30"/>
              </w:numPr>
              <w:tabs>
                <w:tab w:val="clear" w:pos="720"/>
              </w:tabs>
              <w:ind w:left="183" w:hanging="156"/>
              <w:rPr>
                <w:rFonts w:cs="Arial"/>
              </w:rPr>
            </w:pPr>
            <w:r w:rsidRPr="00B376E1">
              <w:rPr>
                <w:rFonts w:cs="Arial"/>
                <w:b/>
                <w:bCs/>
              </w:rPr>
              <w:t>Other (specify)</w:t>
            </w:r>
            <w:r w:rsidRPr="00B376E1">
              <w:rPr>
                <w:rFonts w:cs="Arial"/>
              </w:rPr>
              <w:t>: If other topics were discussed, ask the respondent to specify what they were.</w:t>
            </w:r>
          </w:p>
          <w:p w14:paraId="51F29757" w14:textId="6D9A8A07" w:rsidR="00E97322" w:rsidRPr="00B376E1" w:rsidRDefault="00E97322" w:rsidP="00E97322">
            <w:pPr>
              <w:pStyle w:val="NoSpacing"/>
              <w:numPr>
                <w:ilvl w:val="0"/>
                <w:numId w:val="30"/>
              </w:numPr>
              <w:tabs>
                <w:tab w:val="clear" w:pos="720"/>
              </w:tabs>
              <w:ind w:left="183" w:hanging="156"/>
              <w:rPr>
                <w:rFonts w:cs="Arial"/>
              </w:rPr>
            </w:pPr>
            <w:r w:rsidRPr="00B376E1">
              <w:rPr>
                <w:rFonts w:cs="Arial"/>
                <w:b/>
                <w:bCs/>
              </w:rPr>
              <w:t>Don’t know</w:t>
            </w:r>
            <w:r w:rsidRPr="00B376E1">
              <w:rPr>
                <w:rFonts w:cs="Arial"/>
              </w:rPr>
              <w:t>: If the respondent cannot recall the details of the discussion.</w:t>
            </w:r>
          </w:p>
          <w:p w14:paraId="07D930EC" w14:textId="77777777" w:rsidR="00E97322" w:rsidRPr="00B376E1" w:rsidRDefault="00E97322" w:rsidP="00E97322">
            <w:pPr>
              <w:pStyle w:val="NoSpacing"/>
              <w:rPr>
                <w:rFonts w:cs="Arial"/>
              </w:rPr>
            </w:pPr>
          </w:p>
          <w:p w14:paraId="0061BCEC" w14:textId="2439DAD1" w:rsidR="00E97322" w:rsidRPr="00B376E1" w:rsidRDefault="00E97322" w:rsidP="00E97322">
            <w:pPr>
              <w:pStyle w:val="NoSpacing"/>
              <w:rPr>
                <w:rFonts w:cs="Arial"/>
              </w:rPr>
            </w:pPr>
            <w:r w:rsidRPr="00B376E1">
              <w:rPr>
                <w:rFonts w:cs="Arial"/>
              </w:rPr>
              <w:t>Ensure the respondent understands that they can select multiple options and record all applicable responses accurately.</w:t>
            </w:r>
          </w:p>
        </w:tc>
      </w:tr>
      <w:tr w:rsidR="00E97322" w:rsidRPr="00B376E1" w14:paraId="4A461A1C" w14:textId="77777777" w:rsidTr="00E97322">
        <w:trPr>
          <w:trHeight w:val="304"/>
        </w:trPr>
        <w:tc>
          <w:tcPr>
            <w:tcW w:w="0" w:type="auto"/>
          </w:tcPr>
          <w:p w14:paraId="04E0D9E0" w14:textId="5CAE22C1" w:rsidR="00E97322" w:rsidRPr="00B376E1" w:rsidRDefault="00E97322" w:rsidP="00E97322">
            <w:pPr>
              <w:pStyle w:val="NoSpacing"/>
              <w:rPr>
                <w:rFonts w:cs="Arial"/>
              </w:rPr>
            </w:pPr>
            <w:r w:rsidRPr="00B376E1">
              <w:rPr>
                <w:rFonts w:cs="Arial"/>
              </w:rPr>
              <w:lastRenderedPageBreak/>
              <w:t>EC.7</w:t>
            </w:r>
          </w:p>
        </w:tc>
        <w:tc>
          <w:tcPr>
            <w:tcW w:w="3937" w:type="dxa"/>
          </w:tcPr>
          <w:p w14:paraId="41132AEF" w14:textId="6D025B10" w:rsidR="00E97322" w:rsidRPr="00B376E1" w:rsidRDefault="00E97322" w:rsidP="00E97322">
            <w:pPr>
              <w:pStyle w:val="NoSpacing"/>
              <w:rPr>
                <w:rFonts w:cs="Arial"/>
              </w:rPr>
            </w:pPr>
            <w:r w:rsidRPr="00B376E1">
              <w:rPr>
                <w:rFonts w:cs="Arial"/>
              </w:rPr>
              <w:t>Has [INSERT THE NAME IN EC.0] had diarrhea in the last 2 weeks?</w:t>
            </w:r>
          </w:p>
        </w:tc>
        <w:tc>
          <w:tcPr>
            <w:tcW w:w="4071" w:type="dxa"/>
            <w:vMerge w:val="restart"/>
          </w:tcPr>
          <w:p w14:paraId="1762F462" w14:textId="3F23C096" w:rsidR="00E97322" w:rsidRPr="00B376E1" w:rsidRDefault="00E97322" w:rsidP="00E97322">
            <w:pPr>
              <w:pStyle w:val="NoSpacing"/>
              <w:rPr>
                <w:rFonts w:cs="Arial"/>
              </w:rPr>
            </w:pPr>
            <w:r w:rsidRPr="00B376E1">
              <w:rPr>
                <w:rFonts w:cs="Arial"/>
              </w:rPr>
              <w:t xml:space="preserve">When asking about the child's diarrhea in EC.7 and the follow-up questions, the interviewer should first determine if the child experienced diarrhea within the last two weeks. If the respondent answers "No" or "Don’t know," skip to EC.10. If the response is "Yes," the interviewer should proceed to EC.7.1, asking how many liquid or loose stools the child had in a 24-hour period (from sunrise to sunrise) on the day when the stools were most frequent. For EC.7.2, the interviewer should ask how many days the child had a fever during the period of illness, and for EC.7.3, ask how many days the child experienced vomiting. The interviewer should record the exact number for each question, and if the respondent is unsure or cannot recall, they should enter </w:t>
            </w:r>
            <w:r w:rsidR="008C7C34" w:rsidRPr="00B376E1">
              <w:rPr>
                <w:rFonts w:cs="Arial"/>
              </w:rPr>
              <w:t>“</w:t>
            </w:r>
            <w:r w:rsidRPr="00B376E1">
              <w:rPr>
                <w:rFonts w:cs="Arial"/>
              </w:rPr>
              <w:t>98</w:t>
            </w:r>
            <w:r w:rsidR="008C7C34" w:rsidRPr="00B376E1">
              <w:rPr>
                <w:rFonts w:cs="Arial"/>
              </w:rPr>
              <w:t>”</w:t>
            </w:r>
            <w:r w:rsidRPr="00B376E1">
              <w:rPr>
                <w:rFonts w:cs="Arial"/>
              </w:rPr>
              <w:t xml:space="preserve"> (Don’t know). Ensure that the respondent understands the time</w:t>
            </w:r>
            <w:r w:rsidR="004C0CEB" w:rsidRPr="00B376E1">
              <w:rPr>
                <w:rFonts w:cs="Arial"/>
              </w:rPr>
              <w:t xml:space="preserve"> </w:t>
            </w:r>
            <w:r w:rsidRPr="00B376E1">
              <w:rPr>
                <w:rFonts w:cs="Arial"/>
              </w:rPr>
              <w:t xml:space="preserve">frame </w:t>
            </w:r>
            <w:r w:rsidRPr="00B376E1">
              <w:rPr>
                <w:rFonts w:cs="Arial"/>
              </w:rPr>
              <w:lastRenderedPageBreak/>
              <w:t>and details for each question to provide accurate responses.</w:t>
            </w:r>
          </w:p>
        </w:tc>
      </w:tr>
      <w:tr w:rsidR="00E97322" w:rsidRPr="00B376E1" w14:paraId="6EEF8D41" w14:textId="77777777" w:rsidTr="00E97322">
        <w:trPr>
          <w:trHeight w:val="304"/>
        </w:trPr>
        <w:tc>
          <w:tcPr>
            <w:tcW w:w="0" w:type="auto"/>
          </w:tcPr>
          <w:p w14:paraId="7FF75A85" w14:textId="216E5FD1" w:rsidR="00E97322" w:rsidRPr="00B376E1" w:rsidRDefault="00E97322" w:rsidP="00E97322">
            <w:pPr>
              <w:pStyle w:val="NoSpacing"/>
              <w:rPr>
                <w:rFonts w:cs="Arial"/>
              </w:rPr>
            </w:pPr>
            <w:r w:rsidRPr="00B376E1">
              <w:rPr>
                <w:rFonts w:cs="Arial"/>
              </w:rPr>
              <w:t>EC.7.1</w:t>
            </w:r>
          </w:p>
        </w:tc>
        <w:tc>
          <w:tcPr>
            <w:tcW w:w="3937" w:type="dxa"/>
          </w:tcPr>
          <w:p w14:paraId="4F58A816" w14:textId="59A0068B" w:rsidR="00E97322" w:rsidRPr="00B376E1" w:rsidRDefault="00E97322" w:rsidP="00E97322">
            <w:pPr>
              <w:pStyle w:val="NoSpacing"/>
              <w:rPr>
                <w:rFonts w:cs="Arial"/>
              </w:rPr>
            </w:pPr>
            <w:r w:rsidRPr="00B376E1">
              <w:rPr>
                <w:rFonts w:cs="Arial"/>
              </w:rPr>
              <w:t>How many liquid or loose stools did [INSERT THE NAME IN EC.0] have over a 24</w:t>
            </w:r>
            <w:r w:rsidR="008C7C34" w:rsidRPr="00B376E1">
              <w:rPr>
                <w:rFonts w:cs="Arial"/>
              </w:rPr>
              <w:t>-</w:t>
            </w:r>
            <w:r w:rsidRPr="00B376E1">
              <w:rPr>
                <w:rFonts w:cs="Arial"/>
              </w:rPr>
              <w:t>hour period, from sunrise to sunrise, on the day when they had the greatest number of loose stools?</w:t>
            </w:r>
          </w:p>
        </w:tc>
        <w:tc>
          <w:tcPr>
            <w:tcW w:w="4071" w:type="dxa"/>
            <w:vMerge/>
          </w:tcPr>
          <w:p w14:paraId="173532EE" w14:textId="77777777" w:rsidR="00E97322" w:rsidRPr="00B376E1" w:rsidRDefault="00E97322" w:rsidP="00E97322">
            <w:pPr>
              <w:pStyle w:val="NoSpacing"/>
              <w:rPr>
                <w:rFonts w:cs="Arial"/>
              </w:rPr>
            </w:pPr>
          </w:p>
        </w:tc>
      </w:tr>
      <w:tr w:rsidR="00E97322" w:rsidRPr="00B376E1" w14:paraId="4D9A9A9A" w14:textId="77777777" w:rsidTr="00E97322">
        <w:trPr>
          <w:trHeight w:val="304"/>
        </w:trPr>
        <w:tc>
          <w:tcPr>
            <w:tcW w:w="0" w:type="auto"/>
          </w:tcPr>
          <w:p w14:paraId="1A4F2B1D" w14:textId="225EA9AC" w:rsidR="00E97322" w:rsidRPr="00B376E1" w:rsidRDefault="00E97322" w:rsidP="00E97322">
            <w:pPr>
              <w:pStyle w:val="NoSpacing"/>
              <w:rPr>
                <w:rFonts w:cs="Arial"/>
              </w:rPr>
            </w:pPr>
            <w:r w:rsidRPr="00B376E1">
              <w:rPr>
                <w:rFonts w:cs="Arial"/>
              </w:rPr>
              <w:t>EC.7.2</w:t>
            </w:r>
          </w:p>
        </w:tc>
        <w:tc>
          <w:tcPr>
            <w:tcW w:w="3937" w:type="dxa"/>
          </w:tcPr>
          <w:p w14:paraId="6A35C41C" w14:textId="6E6AF34F" w:rsidR="00E97322" w:rsidRPr="00B376E1" w:rsidRDefault="00E97322" w:rsidP="00E97322">
            <w:pPr>
              <w:pStyle w:val="NoSpacing"/>
              <w:rPr>
                <w:rFonts w:cs="Arial"/>
              </w:rPr>
            </w:pPr>
            <w:r w:rsidRPr="00B376E1">
              <w:rPr>
                <w:rFonts w:cs="Arial"/>
              </w:rPr>
              <w:t>During the time when [INSERT THE NAME IN EC.0] was sick with diarrhea, how many days did your child have fever?</w:t>
            </w:r>
          </w:p>
        </w:tc>
        <w:tc>
          <w:tcPr>
            <w:tcW w:w="4071" w:type="dxa"/>
            <w:vMerge/>
          </w:tcPr>
          <w:p w14:paraId="2BB15870" w14:textId="77777777" w:rsidR="00E97322" w:rsidRPr="00B376E1" w:rsidRDefault="00E97322" w:rsidP="00E97322">
            <w:pPr>
              <w:pStyle w:val="NoSpacing"/>
              <w:rPr>
                <w:rFonts w:cs="Arial"/>
              </w:rPr>
            </w:pPr>
          </w:p>
        </w:tc>
      </w:tr>
      <w:tr w:rsidR="00E97322" w:rsidRPr="00B376E1" w14:paraId="1D910D46" w14:textId="77777777" w:rsidTr="00E97322">
        <w:trPr>
          <w:trHeight w:val="304"/>
        </w:trPr>
        <w:tc>
          <w:tcPr>
            <w:tcW w:w="0" w:type="auto"/>
          </w:tcPr>
          <w:p w14:paraId="34B18FA9" w14:textId="249FEFAC" w:rsidR="00E97322" w:rsidRPr="00B376E1" w:rsidRDefault="00E97322" w:rsidP="00E97322">
            <w:pPr>
              <w:pStyle w:val="NoSpacing"/>
              <w:rPr>
                <w:rFonts w:cs="Arial"/>
              </w:rPr>
            </w:pPr>
            <w:r w:rsidRPr="00B376E1">
              <w:rPr>
                <w:rFonts w:cs="Arial"/>
              </w:rPr>
              <w:t>EC.7.3</w:t>
            </w:r>
          </w:p>
        </w:tc>
        <w:tc>
          <w:tcPr>
            <w:tcW w:w="3937" w:type="dxa"/>
          </w:tcPr>
          <w:p w14:paraId="1AE11047" w14:textId="18050C25" w:rsidR="00E97322" w:rsidRPr="00B376E1" w:rsidRDefault="00E97322" w:rsidP="00E97322">
            <w:pPr>
              <w:pStyle w:val="NoSpacing"/>
              <w:rPr>
                <w:rFonts w:cs="Arial"/>
              </w:rPr>
            </w:pPr>
            <w:r w:rsidRPr="00B376E1">
              <w:rPr>
                <w:rFonts w:cs="Arial"/>
              </w:rPr>
              <w:t>During the time when [INSERT THE NAME IN EC.0] was sick with diarrhea, for how many days did they experience vomiting?</w:t>
            </w:r>
          </w:p>
        </w:tc>
        <w:tc>
          <w:tcPr>
            <w:tcW w:w="4071" w:type="dxa"/>
            <w:vMerge/>
          </w:tcPr>
          <w:p w14:paraId="473A2B04" w14:textId="77777777" w:rsidR="00E97322" w:rsidRPr="00B376E1" w:rsidRDefault="00E97322" w:rsidP="00E97322">
            <w:pPr>
              <w:pStyle w:val="NoSpacing"/>
              <w:rPr>
                <w:rFonts w:cs="Arial"/>
              </w:rPr>
            </w:pPr>
          </w:p>
        </w:tc>
      </w:tr>
      <w:tr w:rsidR="00E97322" w:rsidRPr="00B376E1" w14:paraId="12C62751" w14:textId="77777777" w:rsidTr="00E97322">
        <w:trPr>
          <w:trHeight w:val="304"/>
        </w:trPr>
        <w:tc>
          <w:tcPr>
            <w:tcW w:w="0" w:type="auto"/>
          </w:tcPr>
          <w:p w14:paraId="7C637738" w14:textId="26BA5834" w:rsidR="00E97322" w:rsidRPr="00B376E1" w:rsidRDefault="00E97322" w:rsidP="00E97322">
            <w:pPr>
              <w:pStyle w:val="NoSpacing"/>
              <w:rPr>
                <w:rFonts w:cs="Arial"/>
              </w:rPr>
            </w:pPr>
            <w:r w:rsidRPr="00B376E1">
              <w:rPr>
                <w:rFonts w:cs="Arial"/>
              </w:rPr>
              <w:t>EC.8</w:t>
            </w:r>
          </w:p>
        </w:tc>
        <w:tc>
          <w:tcPr>
            <w:tcW w:w="3937" w:type="dxa"/>
          </w:tcPr>
          <w:p w14:paraId="0EE190B7" w14:textId="14AFB765" w:rsidR="00E97322" w:rsidRPr="00B376E1" w:rsidRDefault="00E97322" w:rsidP="00E97322">
            <w:pPr>
              <w:pStyle w:val="NoSpacing"/>
              <w:rPr>
                <w:rFonts w:cs="Arial"/>
              </w:rPr>
            </w:pPr>
            <w:r w:rsidRPr="00B376E1">
              <w:rPr>
                <w:rFonts w:cs="Arial"/>
              </w:rPr>
              <w:t>Was [INSERT THE NAME IN EC.0] given ORS at any time since [INSERT THE NAME IN EC.0] started having the diarrhea?</w:t>
            </w:r>
          </w:p>
        </w:tc>
        <w:tc>
          <w:tcPr>
            <w:tcW w:w="4071" w:type="dxa"/>
            <w:vMerge w:val="restart"/>
          </w:tcPr>
          <w:p w14:paraId="7E796936" w14:textId="49040E48" w:rsidR="00E97322" w:rsidRPr="00B376E1" w:rsidRDefault="00E97322" w:rsidP="00E97322">
            <w:pPr>
              <w:pStyle w:val="NoSpacing"/>
              <w:rPr>
                <w:rFonts w:cs="Arial"/>
              </w:rPr>
            </w:pPr>
            <w:r w:rsidRPr="00B376E1">
              <w:rPr>
                <w:rFonts w:cs="Arial"/>
              </w:rPr>
              <w:t>When asking EC.8 and EC.9, the interviewer should ensure the respondent clearly understands that the questions refer specifically to treatments given to the child after the onset of diarrhea. The interviewer may describe ORS (oral rehydration solution) as a mixture of water, sugar, and salt used to prevent dehydration, and Zinc tablets as small pills commonly given to reduce the severity and duration of diarrhea. Avoid leading the respondent or suggesting an answer. Record the response exactly as reported: “Yes,” “No,” or “Don’t know.” If the respondent appears unsure, gently prompt for recall using neutral language.</w:t>
            </w:r>
          </w:p>
        </w:tc>
      </w:tr>
      <w:tr w:rsidR="00E97322" w:rsidRPr="00B376E1" w14:paraId="1922D672" w14:textId="77777777" w:rsidTr="00E97322">
        <w:trPr>
          <w:trHeight w:val="304"/>
        </w:trPr>
        <w:tc>
          <w:tcPr>
            <w:tcW w:w="0" w:type="auto"/>
          </w:tcPr>
          <w:p w14:paraId="312AFE69" w14:textId="0969EAD3" w:rsidR="00E97322" w:rsidRPr="00B376E1" w:rsidRDefault="00E97322" w:rsidP="00E97322">
            <w:pPr>
              <w:pStyle w:val="NoSpacing"/>
              <w:rPr>
                <w:rFonts w:cs="Arial"/>
              </w:rPr>
            </w:pPr>
            <w:r w:rsidRPr="00B376E1">
              <w:rPr>
                <w:rFonts w:cs="Arial"/>
              </w:rPr>
              <w:t>EC.9</w:t>
            </w:r>
          </w:p>
        </w:tc>
        <w:tc>
          <w:tcPr>
            <w:tcW w:w="3937" w:type="dxa"/>
          </w:tcPr>
          <w:p w14:paraId="596ECB0C" w14:textId="341B49E6" w:rsidR="00E97322" w:rsidRPr="00B376E1" w:rsidRDefault="00E97322" w:rsidP="00E97322">
            <w:pPr>
              <w:pStyle w:val="NoSpacing"/>
              <w:rPr>
                <w:rFonts w:cs="Arial"/>
              </w:rPr>
            </w:pPr>
            <w:r w:rsidRPr="00B376E1">
              <w:rPr>
                <w:rFonts w:cs="Arial"/>
              </w:rPr>
              <w:t>Was [INSERT NAME IN EC.0] given Zinc tablet at any time since [INSERT THE NAME IN EC.0] started having the diarrhea?</w:t>
            </w:r>
          </w:p>
        </w:tc>
        <w:tc>
          <w:tcPr>
            <w:tcW w:w="4071" w:type="dxa"/>
            <w:vMerge/>
          </w:tcPr>
          <w:p w14:paraId="0A708173" w14:textId="77777777" w:rsidR="00E97322" w:rsidRPr="00B376E1" w:rsidRDefault="00E97322" w:rsidP="00E97322">
            <w:pPr>
              <w:pStyle w:val="NoSpacing"/>
              <w:rPr>
                <w:rFonts w:cs="Arial"/>
              </w:rPr>
            </w:pPr>
          </w:p>
        </w:tc>
      </w:tr>
      <w:tr w:rsidR="00E97322" w:rsidRPr="00B376E1" w14:paraId="33B7D8BD" w14:textId="77777777" w:rsidTr="00E97322">
        <w:trPr>
          <w:trHeight w:val="304"/>
        </w:trPr>
        <w:tc>
          <w:tcPr>
            <w:tcW w:w="0" w:type="auto"/>
          </w:tcPr>
          <w:p w14:paraId="4F049DD1" w14:textId="3F624EE2" w:rsidR="00E97322" w:rsidRPr="00B376E1" w:rsidRDefault="00E97322" w:rsidP="00E97322">
            <w:pPr>
              <w:pStyle w:val="NoSpacing"/>
              <w:rPr>
                <w:rFonts w:cs="Arial"/>
              </w:rPr>
            </w:pPr>
            <w:r w:rsidRPr="00B376E1">
              <w:rPr>
                <w:rFonts w:cs="Arial"/>
              </w:rPr>
              <w:t>EC.10</w:t>
            </w:r>
          </w:p>
        </w:tc>
        <w:tc>
          <w:tcPr>
            <w:tcW w:w="3937" w:type="dxa"/>
          </w:tcPr>
          <w:p w14:paraId="7F274971" w14:textId="755628BA" w:rsidR="00E97322" w:rsidRPr="00B376E1" w:rsidRDefault="00E97322" w:rsidP="00E97322">
            <w:pPr>
              <w:pStyle w:val="NoSpacing"/>
              <w:rPr>
                <w:rFonts w:cs="Arial"/>
              </w:rPr>
            </w:pPr>
            <w:r w:rsidRPr="00B376E1">
              <w:rPr>
                <w:rFonts w:cs="Arial"/>
              </w:rPr>
              <w:t xml:space="preserve">In the last </w:t>
            </w:r>
            <w:r w:rsidR="008C7C34" w:rsidRPr="00B376E1">
              <w:rPr>
                <w:rFonts w:cs="Arial"/>
              </w:rPr>
              <w:t>three</w:t>
            </w:r>
            <w:r w:rsidRPr="00B376E1">
              <w:rPr>
                <w:rFonts w:cs="Arial"/>
              </w:rPr>
              <w:t xml:space="preserve"> months, has [INSERT THE NAME IN EC.0]'s weight/height or Mid Upper Arm Circumference (MUAC) been measured by anyone such as </w:t>
            </w:r>
            <w:r w:rsidR="008C7C34" w:rsidRPr="00B376E1">
              <w:rPr>
                <w:rFonts w:cs="Arial"/>
              </w:rPr>
              <w:t xml:space="preserve">a </w:t>
            </w:r>
            <w:r w:rsidRPr="00B376E1">
              <w:rPr>
                <w:rFonts w:cs="Arial"/>
              </w:rPr>
              <w:t>doctor, nurse, paramedics, health worker</w:t>
            </w:r>
            <w:r w:rsidR="008C7C34" w:rsidRPr="00B376E1">
              <w:rPr>
                <w:rFonts w:cs="Arial"/>
              </w:rPr>
              <w:t xml:space="preserve"> or</w:t>
            </w:r>
            <w:r w:rsidRPr="00B376E1">
              <w:rPr>
                <w:rFonts w:cs="Arial"/>
              </w:rPr>
              <w:t xml:space="preserve"> nutrition worker:</w:t>
            </w:r>
          </w:p>
        </w:tc>
        <w:tc>
          <w:tcPr>
            <w:tcW w:w="4071" w:type="dxa"/>
            <w:vMerge w:val="restart"/>
          </w:tcPr>
          <w:p w14:paraId="2139712F" w14:textId="05656408" w:rsidR="00E97322" w:rsidRPr="00B376E1" w:rsidRDefault="00E97322" w:rsidP="00E97322">
            <w:pPr>
              <w:pStyle w:val="NoSpacing"/>
              <w:rPr>
                <w:rFonts w:cs="Arial"/>
              </w:rPr>
            </w:pPr>
            <w:r w:rsidRPr="00B376E1">
              <w:rPr>
                <w:rFonts w:cs="Arial"/>
              </w:rPr>
              <w:t>When asking EC.10, the interviewer should ensure th</w:t>
            </w:r>
            <w:r w:rsidR="008C7C34" w:rsidRPr="00B376E1">
              <w:rPr>
                <w:rFonts w:cs="Arial"/>
              </w:rPr>
              <w:t>at the</w:t>
            </w:r>
            <w:r w:rsidRPr="00B376E1">
              <w:rPr>
                <w:rFonts w:cs="Arial"/>
              </w:rPr>
              <w:t xml:space="preserve"> respondent understands that the question refers to any formal measurement taken by a healthcare or nutrition professional within the past three months. For each sub-question (EC.10.1 for weight, EC.10.2 for height, and EC.10.3 for MUAC), the interviewer should ask whether the child’s weight, height, or MUAC was specifically measured. The response options are "No," "Yes," and "Don’t know." The interviewer should record the respondent's answers accurately for each of these measurements, ensuring the respondent has understood each sub-question.</w:t>
            </w:r>
          </w:p>
        </w:tc>
      </w:tr>
      <w:tr w:rsidR="00E97322" w:rsidRPr="00B376E1" w14:paraId="04A40433" w14:textId="77777777" w:rsidTr="00E97322">
        <w:trPr>
          <w:trHeight w:val="304"/>
        </w:trPr>
        <w:tc>
          <w:tcPr>
            <w:tcW w:w="0" w:type="auto"/>
          </w:tcPr>
          <w:p w14:paraId="48AD9433" w14:textId="3EC69AE7" w:rsidR="00E97322" w:rsidRPr="00B376E1" w:rsidRDefault="00E97322" w:rsidP="00E97322">
            <w:pPr>
              <w:pStyle w:val="NoSpacing"/>
              <w:rPr>
                <w:rFonts w:cs="Arial"/>
              </w:rPr>
            </w:pPr>
            <w:r w:rsidRPr="00B376E1">
              <w:rPr>
                <w:rFonts w:cs="Arial"/>
              </w:rPr>
              <w:t>EC.10.1</w:t>
            </w:r>
          </w:p>
        </w:tc>
        <w:tc>
          <w:tcPr>
            <w:tcW w:w="3937" w:type="dxa"/>
          </w:tcPr>
          <w:p w14:paraId="461B4570" w14:textId="079AE73F" w:rsidR="00E97322" w:rsidRPr="00B376E1" w:rsidRDefault="00E97322" w:rsidP="00E97322">
            <w:pPr>
              <w:pStyle w:val="NoSpacing"/>
              <w:rPr>
                <w:rFonts w:cs="Arial"/>
              </w:rPr>
            </w:pPr>
            <w:r w:rsidRPr="00B376E1">
              <w:rPr>
                <w:rFonts w:cs="Arial"/>
              </w:rPr>
              <w:t>Weight?</w:t>
            </w:r>
          </w:p>
        </w:tc>
        <w:tc>
          <w:tcPr>
            <w:tcW w:w="4071" w:type="dxa"/>
            <w:vMerge/>
          </w:tcPr>
          <w:p w14:paraId="1F43BC85" w14:textId="77777777" w:rsidR="00E97322" w:rsidRPr="00B376E1" w:rsidRDefault="00E97322" w:rsidP="00E97322">
            <w:pPr>
              <w:pStyle w:val="NoSpacing"/>
              <w:rPr>
                <w:rFonts w:cs="Arial"/>
              </w:rPr>
            </w:pPr>
          </w:p>
        </w:tc>
      </w:tr>
      <w:tr w:rsidR="00E97322" w:rsidRPr="00B376E1" w14:paraId="6C0ACAF1" w14:textId="77777777" w:rsidTr="00E97322">
        <w:trPr>
          <w:trHeight w:val="304"/>
        </w:trPr>
        <w:tc>
          <w:tcPr>
            <w:tcW w:w="0" w:type="auto"/>
          </w:tcPr>
          <w:p w14:paraId="60BD9F40" w14:textId="64315E11" w:rsidR="00E97322" w:rsidRPr="00B376E1" w:rsidRDefault="00E97322" w:rsidP="00E97322">
            <w:pPr>
              <w:pStyle w:val="NoSpacing"/>
              <w:rPr>
                <w:rFonts w:cs="Arial"/>
              </w:rPr>
            </w:pPr>
            <w:r w:rsidRPr="00B376E1">
              <w:rPr>
                <w:rFonts w:cs="Arial"/>
              </w:rPr>
              <w:t>EC.10.2</w:t>
            </w:r>
          </w:p>
        </w:tc>
        <w:tc>
          <w:tcPr>
            <w:tcW w:w="3937" w:type="dxa"/>
          </w:tcPr>
          <w:p w14:paraId="65934C10" w14:textId="5CA605C5" w:rsidR="00E97322" w:rsidRPr="00B376E1" w:rsidRDefault="00E97322" w:rsidP="00E97322">
            <w:pPr>
              <w:pStyle w:val="NoSpacing"/>
              <w:rPr>
                <w:rFonts w:cs="Arial"/>
              </w:rPr>
            </w:pPr>
            <w:r w:rsidRPr="00B376E1">
              <w:rPr>
                <w:rFonts w:cs="Arial"/>
              </w:rPr>
              <w:t>Height?</w:t>
            </w:r>
          </w:p>
        </w:tc>
        <w:tc>
          <w:tcPr>
            <w:tcW w:w="4071" w:type="dxa"/>
            <w:vMerge/>
          </w:tcPr>
          <w:p w14:paraId="5ED9FEA4" w14:textId="77777777" w:rsidR="00E97322" w:rsidRPr="00B376E1" w:rsidRDefault="00E97322" w:rsidP="00E97322">
            <w:pPr>
              <w:pStyle w:val="NoSpacing"/>
              <w:rPr>
                <w:rFonts w:cs="Arial"/>
              </w:rPr>
            </w:pPr>
          </w:p>
        </w:tc>
      </w:tr>
      <w:tr w:rsidR="00E97322" w:rsidRPr="00B376E1" w14:paraId="5CB255A2" w14:textId="77777777" w:rsidTr="00E97322">
        <w:trPr>
          <w:trHeight w:val="304"/>
        </w:trPr>
        <w:tc>
          <w:tcPr>
            <w:tcW w:w="0" w:type="auto"/>
          </w:tcPr>
          <w:p w14:paraId="5FFC7E78" w14:textId="54F29D53" w:rsidR="00E97322" w:rsidRPr="00B376E1" w:rsidRDefault="00E97322" w:rsidP="00E97322">
            <w:pPr>
              <w:pStyle w:val="NoSpacing"/>
              <w:rPr>
                <w:rFonts w:cs="Arial"/>
              </w:rPr>
            </w:pPr>
            <w:r w:rsidRPr="00B376E1">
              <w:rPr>
                <w:rFonts w:cs="Arial"/>
              </w:rPr>
              <w:t>EC.10.3</w:t>
            </w:r>
          </w:p>
        </w:tc>
        <w:tc>
          <w:tcPr>
            <w:tcW w:w="3937" w:type="dxa"/>
          </w:tcPr>
          <w:p w14:paraId="748CBB46" w14:textId="68384502" w:rsidR="00E97322" w:rsidRPr="00B376E1" w:rsidRDefault="00E97322" w:rsidP="00E97322">
            <w:pPr>
              <w:pStyle w:val="NoSpacing"/>
              <w:rPr>
                <w:rFonts w:cs="Arial"/>
              </w:rPr>
            </w:pPr>
            <w:r w:rsidRPr="00B376E1">
              <w:rPr>
                <w:rFonts w:cs="Arial"/>
              </w:rPr>
              <w:t>MUAC?</w:t>
            </w:r>
          </w:p>
        </w:tc>
        <w:tc>
          <w:tcPr>
            <w:tcW w:w="4071" w:type="dxa"/>
            <w:vMerge/>
          </w:tcPr>
          <w:p w14:paraId="55F96C08" w14:textId="77777777" w:rsidR="00E97322" w:rsidRPr="00B376E1" w:rsidRDefault="00E97322" w:rsidP="00E97322">
            <w:pPr>
              <w:pStyle w:val="NoSpacing"/>
              <w:rPr>
                <w:rFonts w:cs="Arial"/>
              </w:rPr>
            </w:pPr>
          </w:p>
        </w:tc>
      </w:tr>
      <w:tr w:rsidR="00D4713B" w:rsidRPr="00B376E1" w14:paraId="44F7DF08" w14:textId="77777777" w:rsidTr="27940DD2">
        <w:trPr>
          <w:trHeight w:val="304"/>
        </w:trPr>
        <w:tc>
          <w:tcPr>
            <w:tcW w:w="0" w:type="auto"/>
            <w:gridSpan w:val="3"/>
          </w:tcPr>
          <w:p w14:paraId="4D0E9F08" w14:textId="2B5A3056" w:rsidR="00D4713B" w:rsidRPr="00B376E1" w:rsidRDefault="002606DF" w:rsidP="00D4713B">
            <w:pPr>
              <w:pStyle w:val="NoSpacing"/>
              <w:rPr>
                <w:rFonts w:cs="Arial"/>
              </w:rPr>
            </w:pPr>
            <w:r w:rsidRPr="00B376E1">
              <w:rPr>
                <w:rFonts w:eastAsia="Times New Roman" w:cs="Arial"/>
              </w:rPr>
              <w:t xml:space="preserve">Only administer questions </w:t>
            </w:r>
            <w:r w:rsidRPr="00B376E1">
              <w:rPr>
                <w:rFonts w:eastAsia="Times New Roman" w:cs="Arial"/>
                <w:b/>
                <w:bCs/>
              </w:rPr>
              <w:t>EC.11 to EC.15</w:t>
            </w:r>
            <w:r w:rsidRPr="00B376E1">
              <w:rPr>
                <w:rFonts w:eastAsia="Times New Roman" w:cs="Arial"/>
              </w:rPr>
              <w:t xml:space="preserve"> if the response to </w:t>
            </w:r>
            <w:r w:rsidRPr="00B376E1">
              <w:rPr>
                <w:rFonts w:eastAsia="Times New Roman" w:cs="Arial"/>
                <w:b/>
                <w:bCs/>
              </w:rPr>
              <w:t>at least one</w:t>
            </w:r>
            <w:r w:rsidRPr="00B376E1">
              <w:rPr>
                <w:rFonts w:eastAsia="Times New Roman" w:cs="Arial"/>
              </w:rPr>
              <w:t xml:space="preserve"> of </w:t>
            </w:r>
            <w:r w:rsidRPr="00B376E1">
              <w:rPr>
                <w:rFonts w:eastAsia="Times New Roman" w:cs="Arial"/>
                <w:b/>
                <w:bCs/>
              </w:rPr>
              <w:t>EC.10.1, EC.10.2, or EC.10.3</w:t>
            </w:r>
            <w:r w:rsidRPr="00B376E1">
              <w:rPr>
                <w:rFonts w:eastAsia="Times New Roman" w:cs="Arial"/>
              </w:rPr>
              <w:t xml:space="preserve"> is coded as </w:t>
            </w:r>
            <w:r w:rsidRPr="00B376E1">
              <w:rPr>
                <w:rFonts w:eastAsia="Times New Roman" w:cs="Arial"/>
                <w:b/>
                <w:bCs/>
              </w:rPr>
              <w:t>‘1’ = Yes</w:t>
            </w:r>
            <w:r w:rsidRPr="00B376E1">
              <w:rPr>
                <w:rFonts w:eastAsia="Times New Roman" w:cs="Arial"/>
              </w:rPr>
              <w:t>.</w:t>
            </w:r>
          </w:p>
        </w:tc>
      </w:tr>
      <w:tr w:rsidR="005D5DA0" w:rsidRPr="00B376E1" w14:paraId="48FECCC1" w14:textId="77777777" w:rsidTr="00E97322">
        <w:trPr>
          <w:trHeight w:val="304"/>
        </w:trPr>
        <w:tc>
          <w:tcPr>
            <w:tcW w:w="0" w:type="auto"/>
          </w:tcPr>
          <w:p w14:paraId="2AC941C7" w14:textId="0D757685" w:rsidR="005D5DA0" w:rsidRPr="00B376E1" w:rsidRDefault="005D5DA0" w:rsidP="005D5DA0">
            <w:pPr>
              <w:pStyle w:val="NoSpacing"/>
              <w:rPr>
                <w:rFonts w:cs="Arial"/>
              </w:rPr>
            </w:pPr>
            <w:r w:rsidRPr="00B376E1">
              <w:rPr>
                <w:rFonts w:cs="Arial"/>
              </w:rPr>
              <w:t>EC.11</w:t>
            </w:r>
          </w:p>
        </w:tc>
        <w:tc>
          <w:tcPr>
            <w:tcW w:w="3937" w:type="dxa"/>
          </w:tcPr>
          <w:p w14:paraId="619127E4" w14:textId="37582246" w:rsidR="005D5DA0" w:rsidRPr="00B376E1" w:rsidRDefault="005D5DA0" w:rsidP="00685E1A">
            <w:pPr>
              <w:spacing w:before="0" w:after="0"/>
              <w:rPr>
                <w:szCs w:val="22"/>
              </w:rPr>
            </w:pPr>
            <w:r w:rsidRPr="00B376E1">
              <w:rPr>
                <w:szCs w:val="22"/>
              </w:rPr>
              <w:t xml:space="preserve">After any of the times [INSERT THE NAME IN EC.0] was measured, did anyone such as </w:t>
            </w:r>
            <w:r w:rsidR="008C7C34" w:rsidRPr="00B376E1">
              <w:rPr>
                <w:szCs w:val="22"/>
              </w:rPr>
              <w:t xml:space="preserve">a </w:t>
            </w:r>
            <w:r w:rsidRPr="00B376E1">
              <w:rPr>
                <w:szCs w:val="22"/>
              </w:rPr>
              <w:t>doctor, nurse, paramedics, health worker, nutrition worker talk with you about how [INSERT THE NAME IN EC.0] is growing?</w:t>
            </w:r>
          </w:p>
          <w:p w14:paraId="05ED47A3" w14:textId="51BC53E3" w:rsidR="005D5DA0" w:rsidRPr="00B376E1" w:rsidRDefault="005D5DA0" w:rsidP="005D5DA0">
            <w:pPr>
              <w:pStyle w:val="NoSpacing"/>
              <w:rPr>
                <w:rFonts w:cs="Arial"/>
              </w:rPr>
            </w:pPr>
          </w:p>
        </w:tc>
        <w:tc>
          <w:tcPr>
            <w:tcW w:w="4071" w:type="dxa"/>
          </w:tcPr>
          <w:p w14:paraId="7AE1F19B" w14:textId="75727205" w:rsidR="005D5DA0" w:rsidRPr="00B376E1" w:rsidRDefault="005D5DA0" w:rsidP="005D5DA0">
            <w:pPr>
              <w:pStyle w:val="NoSpacing"/>
              <w:rPr>
                <w:rFonts w:cs="Arial"/>
              </w:rPr>
            </w:pPr>
            <w:r w:rsidRPr="00B376E1">
              <w:rPr>
                <w:rFonts w:cs="Arial"/>
              </w:rPr>
              <w:t>When asking this question, the interviewer should clarify that the question refers to discussions about the child's growth following weight, height, or MUAC measurements. The interviewer should ensure the respondent understands the question is asking about feedback or guidance provided after any measurement and record the response accurately based on the information provided.</w:t>
            </w:r>
          </w:p>
        </w:tc>
      </w:tr>
      <w:tr w:rsidR="005D5DA0" w:rsidRPr="00B376E1" w14:paraId="23210C50" w14:textId="77777777" w:rsidTr="00E97322">
        <w:trPr>
          <w:trHeight w:val="304"/>
        </w:trPr>
        <w:tc>
          <w:tcPr>
            <w:tcW w:w="0" w:type="auto"/>
          </w:tcPr>
          <w:p w14:paraId="3DAAB470" w14:textId="23B8E419" w:rsidR="005D5DA0" w:rsidRPr="00B376E1" w:rsidRDefault="005D5DA0" w:rsidP="005D5DA0">
            <w:pPr>
              <w:pStyle w:val="NoSpacing"/>
              <w:rPr>
                <w:rFonts w:cs="Arial"/>
              </w:rPr>
            </w:pPr>
            <w:r w:rsidRPr="00B376E1">
              <w:rPr>
                <w:rFonts w:cs="Arial"/>
              </w:rPr>
              <w:t>EC.12</w:t>
            </w:r>
          </w:p>
        </w:tc>
        <w:tc>
          <w:tcPr>
            <w:tcW w:w="3937" w:type="dxa"/>
          </w:tcPr>
          <w:p w14:paraId="16F9ACE4" w14:textId="19653180" w:rsidR="005D5DA0" w:rsidRPr="00B376E1" w:rsidRDefault="005D5DA0" w:rsidP="00685E1A">
            <w:pPr>
              <w:spacing w:before="0" w:after="0"/>
              <w:rPr>
                <w:szCs w:val="22"/>
              </w:rPr>
            </w:pPr>
            <w:r w:rsidRPr="00B376E1">
              <w:rPr>
                <w:szCs w:val="22"/>
              </w:rPr>
              <w:t xml:space="preserve">After any of the times [INSERT THE NAME IN EC.0] was measured, did </w:t>
            </w:r>
            <w:r w:rsidRPr="00B376E1">
              <w:rPr>
                <w:szCs w:val="22"/>
              </w:rPr>
              <w:lastRenderedPageBreak/>
              <w:t xml:space="preserve">anyone such as </w:t>
            </w:r>
            <w:r w:rsidR="008C7C34" w:rsidRPr="00B376E1">
              <w:rPr>
                <w:szCs w:val="22"/>
              </w:rPr>
              <w:t xml:space="preserve">a </w:t>
            </w:r>
            <w:r w:rsidRPr="00B376E1">
              <w:rPr>
                <w:szCs w:val="22"/>
              </w:rPr>
              <w:t>doctor, nurse, paramedics, health worker, nutrition worker tell you that [INSERT THE NAME IN EC.0] was undernourished?</w:t>
            </w:r>
          </w:p>
          <w:p w14:paraId="58D8EEEC" w14:textId="40EB1676" w:rsidR="005D5DA0" w:rsidRPr="00B376E1" w:rsidRDefault="005D5DA0" w:rsidP="005D5DA0">
            <w:pPr>
              <w:pStyle w:val="NoSpacing"/>
              <w:rPr>
                <w:rFonts w:cs="Arial"/>
              </w:rPr>
            </w:pPr>
          </w:p>
        </w:tc>
        <w:tc>
          <w:tcPr>
            <w:tcW w:w="4071" w:type="dxa"/>
          </w:tcPr>
          <w:p w14:paraId="1552C375" w14:textId="310C66AC" w:rsidR="005D5DA0" w:rsidRPr="00B376E1" w:rsidRDefault="005D5DA0" w:rsidP="005D5DA0">
            <w:pPr>
              <w:pStyle w:val="NoSpacing"/>
              <w:rPr>
                <w:rFonts w:cs="Arial"/>
              </w:rPr>
            </w:pPr>
            <w:r w:rsidRPr="00B376E1">
              <w:rPr>
                <w:rFonts w:cs="Arial"/>
              </w:rPr>
              <w:lastRenderedPageBreak/>
              <w:t xml:space="preserve">When asking this question, the interviewer should clarify that the term </w:t>
            </w:r>
            <w:r w:rsidRPr="00B376E1">
              <w:rPr>
                <w:rFonts w:cs="Arial"/>
              </w:rPr>
              <w:lastRenderedPageBreak/>
              <w:t xml:space="preserve">"undernourished" refers to a child who is not getting enough nutrients for proper growth and development. In Bangla, "undernourished" is referred to as </w:t>
            </w:r>
            <w:r w:rsidR="008C7C34" w:rsidRPr="00B376E1">
              <w:rPr>
                <w:rFonts w:cs="Arial"/>
              </w:rPr>
              <w:t>“</w:t>
            </w:r>
            <w:r w:rsidRPr="00B376E1">
              <w:rPr>
                <w:rFonts w:ascii="Shonar Bangla" w:hAnsi="Shonar Bangla" w:cs="Shonar Bangla"/>
              </w:rPr>
              <w:t>অপুষ্ট</w:t>
            </w:r>
            <w:r w:rsidR="008C7C34" w:rsidRPr="00B376E1">
              <w:rPr>
                <w:rFonts w:cs="Arial"/>
              </w:rPr>
              <w:t>”</w:t>
            </w:r>
            <w:r w:rsidRPr="00B376E1">
              <w:rPr>
                <w:rFonts w:cs="Arial"/>
              </w:rPr>
              <w:t xml:space="preserve"> (Opushto). If the respondent answers "No," the interviewer should skip to </w:t>
            </w:r>
            <w:r w:rsidRPr="00B376E1">
              <w:rPr>
                <w:rFonts w:eastAsia="Times New Roman" w:cs="Arial"/>
              </w:rPr>
              <w:t>ODQQ-7</w:t>
            </w:r>
            <w:r w:rsidRPr="00B376E1">
              <w:rPr>
                <w:rFonts w:cs="Arial"/>
              </w:rPr>
              <w:t xml:space="preserve">. If the respondent answers "Yes," proceed with relevant follow-up. If the respondent is unsure or does not remember, record "Don’t know" and skip to </w:t>
            </w:r>
            <w:r w:rsidRPr="00B376E1">
              <w:rPr>
                <w:rFonts w:eastAsia="Times New Roman" w:cs="Arial"/>
              </w:rPr>
              <w:t>ODQQ-7</w:t>
            </w:r>
            <w:r w:rsidRPr="00B376E1">
              <w:rPr>
                <w:rFonts w:cs="Arial"/>
              </w:rPr>
              <w:t>. Ensure the respondent understands the question is about whether any professional informed them that the child was undernourished after being measured and record the response accurately.</w:t>
            </w:r>
          </w:p>
        </w:tc>
      </w:tr>
      <w:tr w:rsidR="005D5DA0" w:rsidRPr="00B376E1" w14:paraId="71288AEC" w14:textId="77777777" w:rsidTr="00E97322">
        <w:trPr>
          <w:trHeight w:val="304"/>
        </w:trPr>
        <w:tc>
          <w:tcPr>
            <w:tcW w:w="0" w:type="auto"/>
          </w:tcPr>
          <w:p w14:paraId="0FAA0504" w14:textId="535CAC44" w:rsidR="005D5DA0" w:rsidRPr="00B376E1" w:rsidRDefault="005D5DA0" w:rsidP="005D5DA0">
            <w:pPr>
              <w:pStyle w:val="NoSpacing"/>
              <w:rPr>
                <w:rFonts w:cs="Arial"/>
              </w:rPr>
            </w:pPr>
            <w:r w:rsidRPr="00B376E1">
              <w:rPr>
                <w:rFonts w:cs="Arial"/>
              </w:rPr>
              <w:lastRenderedPageBreak/>
              <w:t>EC.13</w:t>
            </w:r>
          </w:p>
        </w:tc>
        <w:tc>
          <w:tcPr>
            <w:tcW w:w="3937" w:type="dxa"/>
          </w:tcPr>
          <w:p w14:paraId="088F12D8" w14:textId="7880F119" w:rsidR="005D5DA0" w:rsidRPr="00B376E1" w:rsidRDefault="005D5DA0" w:rsidP="005D5DA0">
            <w:pPr>
              <w:pStyle w:val="NoSpacing"/>
              <w:rPr>
                <w:rFonts w:cs="Arial"/>
              </w:rPr>
            </w:pPr>
            <w:r w:rsidRPr="00B376E1">
              <w:rPr>
                <w:rFonts w:cs="Arial"/>
              </w:rPr>
              <w:t>After [INSERT THE NAME IN EC.0] was identified as undernourished, did you receive any advice on how to feed your child by anyone such as</w:t>
            </w:r>
            <w:r w:rsidR="008C7C34" w:rsidRPr="00B376E1">
              <w:rPr>
                <w:rFonts w:cs="Arial"/>
              </w:rPr>
              <w:t xml:space="preserve"> a</w:t>
            </w:r>
            <w:r w:rsidRPr="00B376E1">
              <w:rPr>
                <w:rFonts w:cs="Arial"/>
              </w:rPr>
              <w:t xml:space="preserve"> doctor, nurse, health worker, nutrition worker?</w:t>
            </w:r>
          </w:p>
        </w:tc>
        <w:tc>
          <w:tcPr>
            <w:tcW w:w="4071" w:type="dxa"/>
          </w:tcPr>
          <w:p w14:paraId="73D29845" w14:textId="0741C5D8" w:rsidR="005D5DA0" w:rsidRPr="00B376E1" w:rsidRDefault="005D5DA0" w:rsidP="005D5DA0">
            <w:pPr>
              <w:pStyle w:val="NoSpacing"/>
              <w:rPr>
                <w:rFonts w:cs="Arial"/>
              </w:rPr>
            </w:pPr>
            <w:r w:rsidRPr="00B376E1">
              <w:rPr>
                <w:rFonts w:cs="Arial"/>
              </w:rPr>
              <w:t>When asking this question, the interviewer should clarify that this is a follow-up to the previous question about the child being identified as undernourished (</w:t>
            </w:r>
            <w:r w:rsidR="008C7C34" w:rsidRPr="00B376E1">
              <w:rPr>
                <w:rFonts w:cs="Arial"/>
              </w:rPr>
              <w:t>“</w:t>
            </w:r>
            <w:r w:rsidRPr="00B376E1">
              <w:rPr>
                <w:rFonts w:ascii="Shonar Bangla" w:hAnsi="Shonar Bangla" w:cs="Shonar Bangla"/>
              </w:rPr>
              <w:t>অপুষ্ট</w:t>
            </w:r>
            <w:r w:rsidR="008C7C34" w:rsidRPr="00B376E1">
              <w:rPr>
                <w:rFonts w:cs="Arial"/>
              </w:rPr>
              <w:t>”</w:t>
            </w:r>
            <w:r w:rsidRPr="00B376E1">
              <w:rPr>
                <w:rFonts w:cs="Arial"/>
              </w:rPr>
              <w:t>). The response options are "No," "Yes," and "Don’t know." Ensure the respondent understands that the question is specifically asking if they received any feeding advice or guidance after the child was identified as undernourished, and record the response accurately based on the information provided.</w:t>
            </w:r>
          </w:p>
        </w:tc>
      </w:tr>
      <w:tr w:rsidR="005D5DA0" w:rsidRPr="00B376E1" w14:paraId="377C67C6" w14:textId="77777777" w:rsidTr="00E97322">
        <w:trPr>
          <w:trHeight w:val="304"/>
        </w:trPr>
        <w:tc>
          <w:tcPr>
            <w:tcW w:w="0" w:type="auto"/>
          </w:tcPr>
          <w:p w14:paraId="3C87537E" w14:textId="3BCAA104" w:rsidR="005D5DA0" w:rsidRPr="00B376E1" w:rsidRDefault="005D5DA0" w:rsidP="005D5DA0">
            <w:pPr>
              <w:pStyle w:val="NoSpacing"/>
              <w:rPr>
                <w:rFonts w:cs="Arial"/>
              </w:rPr>
            </w:pPr>
            <w:r w:rsidRPr="00B376E1">
              <w:rPr>
                <w:rFonts w:cs="Arial"/>
              </w:rPr>
              <w:t>EC.14</w:t>
            </w:r>
          </w:p>
        </w:tc>
        <w:tc>
          <w:tcPr>
            <w:tcW w:w="3937" w:type="dxa"/>
          </w:tcPr>
          <w:p w14:paraId="2E9AEA68" w14:textId="014FA486" w:rsidR="005D5DA0" w:rsidRPr="00B376E1" w:rsidRDefault="005D5DA0" w:rsidP="005D5DA0">
            <w:pPr>
              <w:pStyle w:val="NoSpacing"/>
              <w:rPr>
                <w:rFonts w:cs="Arial"/>
              </w:rPr>
            </w:pPr>
            <w:r w:rsidRPr="00B376E1">
              <w:rPr>
                <w:rFonts w:cs="Arial"/>
              </w:rPr>
              <w:t xml:space="preserve">After [INSERT THE NAME IN EC.0] was identified as undernourished in the last </w:t>
            </w:r>
            <w:r w:rsidR="008C7C34" w:rsidRPr="00B376E1">
              <w:rPr>
                <w:rFonts w:cs="Arial"/>
              </w:rPr>
              <w:t>three</w:t>
            </w:r>
            <w:r w:rsidRPr="00B376E1">
              <w:rPr>
                <w:rFonts w:cs="Arial"/>
              </w:rPr>
              <w:t xml:space="preserve"> months, did you receive any information on to prepare kichuri or halwa for him/her?</w:t>
            </w:r>
          </w:p>
        </w:tc>
        <w:tc>
          <w:tcPr>
            <w:tcW w:w="4071" w:type="dxa"/>
          </w:tcPr>
          <w:p w14:paraId="081F6543" w14:textId="0BAEBBD6" w:rsidR="005D5DA0" w:rsidRPr="00B376E1" w:rsidRDefault="005D5DA0" w:rsidP="005D5DA0">
            <w:pPr>
              <w:pStyle w:val="NoSpacing"/>
              <w:rPr>
                <w:rFonts w:cs="Arial"/>
              </w:rPr>
            </w:pPr>
            <w:r w:rsidRPr="00B376E1">
              <w:rPr>
                <w:rFonts w:cs="Arial"/>
              </w:rPr>
              <w:t>When asking this question, the interviewer should ensure that the respondent understands the question refers specifically to advice or information provided about preparing these nutritious foods for the undernourished child. If the respondent is unsure, gently prompt them to recall any guidance they might have received during healthcare or nutrition consultations. Record the response as "No," "Yes," or "Don’t know," and ensure the respondent has enough time to reflect before answering.</w:t>
            </w:r>
          </w:p>
        </w:tc>
      </w:tr>
      <w:tr w:rsidR="005D5DA0" w:rsidRPr="00B376E1" w14:paraId="65B27409" w14:textId="77777777" w:rsidTr="00E97322">
        <w:trPr>
          <w:trHeight w:val="304"/>
        </w:trPr>
        <w:tc>
          <w:tcPr>
            <w:tcW w:w="0" w:type="auto"/>
          </w:tcPr>
          <w:p w14:paraId="1DFA1C24" w14:textId="4968B1F8" w:rsidR="005D5DA0" w:rsidRPr="00B376E1" w:rsidRDefault="005D5DA0" w:rsidP="005D5DA0">
            <w:pPr>
              <w:pStyle w:val="NoSpacing"/>
              <w:rPr>
                <w:rFonts w:cs="Arial"/>
              </w:rPr>
            </w:pPr>
            <w:r w:rsidRPr="00B376E1">
              <w:rPr>
                <w:rFonts w:cs="Arial"/>
              </w:rPr>
              <w:t>EC.15</w:t>
            </w:r>
          </w:p>
        </w:tc>
        <w:tc>
          <w:tcPr>
            <w:tcW w:w="3937" w:type="dxa"/>
          </w:tcPr>
          <w:p w14:paraId="1F1644C8" w14:textId="67674CDE" w:rsidR="005D5DA0" w:rsidRPr="00B376E1" w:rsidRDefault="005D5DA0" w:rsidP="005D5DA0">
            <w:pPr>
              <w:pStyle w:val="NoSpacing"/>
              <w:rPr>
                <w:rFonts w:cs="Arial"/>
              </w:rPr>
            </w:pPr>
            <w:r w:rsidRPr="00B376E1">
              <w:rPr>
                <w:rFonts w:cs="Arial"/>
              </w:rPr>
              <w:t xml:space="preserve">After [INSERT THE NAME IN EC.0] was identified as undernourished in the last </w:t>
            </w:r>
            <w:r w:rsidR="002E0DAB" w:rsidRPr="00B376E1">
              <w:rPr>
                <w:rFonts w:cs="Arial"/>
              </w:rPr>
              <w:t>three</w:t>
            </w:r>
            <w:r w:rsidRPr="00B376E1">
              <w:rPr>
                <w:rFonts w:cs="Arial"/>
              </w:rPr>
              <w:t xml:space="preserve"> months, did [INSERT THE NAME IN EC.0] receive any other treatment in any health facility or a rehabilitation center?</w:t>
            </w:r>
          </w:p>
        </w:tc>
        <w:tc>
          <w:tcPr>
            <w:tcW w:w="4071" w:type="dxa"/>
          </w:tcPr>
          <w:p w14:paraId="791F23D7" w14:textId="679EFC1F" w:rsidR="005D5DA0" w:rsidRPr="00B376E1" w:rsidRDefault="005D5DA0" w:rsidP="005D5DA0">
            <w:pPr>
              <w:pStyle w:val="NoSpacing"/>
              <w:rPr>
                <w:rFonts w:cs="Arial"/>
              </w:rPr>
            </w:pPr>
            <w:r w:rsidRPr="00B376E1">
              <w:rPr>
                <w:rFonts w:cs="Arial"/>
              </w:rPr>
              <w:t xml:space="preserve">When asking this question, the interviewer should clarify that the question refers to any additional treatments the child may have received beyond kichuri or halwa. This could include specialized care or support at health facilities or rehabilitation centers (please refer to the write-up below). Ensure the respondent understands </w:t>
            </w:r>
            <w:r w:rsidRPr="00B376E1">
              <w:rPr>
                <w:rFonts w:cs="Arial"/>
              </w:rPr>
              <w:lastRenderedPageBreak/>
              <w:t>the question is about treatment received specifically for the child's undernourishment and record the response accurately. If the respondent is unsure, use the "Don’t know</w:t>
            </w:r>
            <w:r w:rsidRPr="00B376E1" w:rsidDel="00F027D5">
              <w:rPr>
                <w:rFonts w:cs="Arial"/>
              </w:rPr>
              <w:t xml:space="preserve"> </w:t>
            </w:r>
            <w:r w:rsidRPr="00B376E1">
              <w:rPr>
                <w:rFonts w:cs="Arial"/>
              </w:rPr>
              <w:t>" option.</w:t>
            </w:r>
          </w:p>
          <w:p w14:paraId="65A669DB" w14:textId="77777777" w:rsidR="005D5DA0" w:rsidRPr="00B376E1" w:rsidRDefault="005D5DA0" w:rsidP="005D5DA0">
            <w:pPr>
              <w:pStyle w:val="NoSpacing"/>
              <w:rPr>
                <w:rFonts w:cs="Arial"/>
              </w:rPr>
            </w:pPr>
          </w:p>
          <w:p w14:paraId="63F81F61" w14:textId="6255AADB" w:rsidR="005D5DA0" w:rsidRPr="00B376E1" w:rsidRDefault="005D5DA0" w:rsidP="005D5DA0">
            <w:pPr>
              <w:pStyle w:val="NoSpacing"/>
              <w:rPr>
                <w:rFonts w:cs="Arial"/>
                <w:b/>
                <w:bCs/>
                <w:u w:val="single"/>
              </w:rPr>
            </w:pPr>
            <w:r w:rsidRPr="00B376E1">
              <w:rPr>
                <w:rFonts w:cs="Arial"/>
                <w:b/>
                <w:bCs/>
                <w:u w:val="single"/>
              </w:rPr>
              <w:t>Treatment of Undernourished Children in Bangladesh – A Brief Description:</w:t>
            </w:r>
          </w:p>
          <w:p w14:paraId="326B0F17" w14:textId="77777777" w:rsidR="005D5DA0" w:rsidRPr="00B376E1" w:rsidRDefault="005D5DA0" w:rsidP="005D5DA0">
            <w:pPr>
              <w:pStyle w:val="NoSpacing"/>
              <w:rPr>
                <w:rFonts w:cs="Arial"/>
              </w:rPr>
            </w:pPr>
            <w:r w:rsidRPr="00B376E1">
              <w:rPr>
                <w:rFonts w:cs="Arial"/>
              </w:rPr>
              <w:t>In Bangladesh, treatment for undernourished children follows the guidelines set by the Ministry of Health and Family Welfare (MOHFW), with both facility-based and community-based interventions.</w:t>
            </w:r>
          </w:p>
          <w:p w14:paraId="609626F0" w14:textId="77777777" w:rsidR="005D5DA0" w:rsidRPr="00B376E1" w:rsidRDefault="005D5DA0" w:rsidP="005D5DA0">
            <w:pPr>
              <w:pStyle w:val="NoSpacing"/>
              <w:rPr>
                <w:rFonts w:cs="Arial"/>
              </w:rPr>
            </w:pPr>
          </w:p>
          <w:p w14:paraId="502EAE2F" w14:textId="47A002BF" w:rsidR="005D5DA0" w:rsidRPr="00B376E1" w:rsidRDefault="005D5DA0" w:rsidP="005D5DA0">
            <w:pPr>
              <w:pStyle w:val="NoSpacing"/>
              <w:rPr>
                <w:rFonts w:cs="Arial"/>
              </w:rPr>
            </w:pPr>
            <w:r w:rsidRPr="00B376E1">
              <w:rPr>
                <w:rFonts w:cs="Arial"/>
              </w:rPr>
              <w:t>In facility-based treatment, children with severe acute malnutrition (SAM) are admitted to Nutrition Rehabilitation Units (NRUs) or Community Nutrition Centers, where they receive ready-to-use therapeutic foods (RUTF) like Swarnali, alongside medical care such as antibiotics, deworming, and vitamin/mineral supplements. The treatment also includes monitoring for complications like infections and dehydration, and caregivers receive guidance on feeding practices.</w:t>
            </w:r>
          </w:p>
          <w:p w14:paraId="44BEC158" w14:textId="77777777" w:rsidR="005D5DA0" w:rsidRPr="00B376E1" w:rsidRDefault="005D5DA0" w:rsidP="005D5DA0">
            <w:pPr>
              <w:pStyle w:val="NoSpacing"/>
              <w:rPr>
                <w:rFonts w:cs="Arial"/>
              </w:rPr>
            </w:pPr>
          </w:p>
          <w:p w14:paraId="34596CDF" w14:textId="7EC11A0C" w:rsidR="005D5DA0" w:rsidRPr="00B376E1" w:rsidRDefault="005D5DA0" w:rsidP="005D5DA0">
            <w:pPr>
              <w:pStyle w:val="NoSpacing"/>
              <w:rPr>
                <w:rFonts w:cs="Arial"/>
              </w:rPr>
            </w:pPr>
            <w:r w:rsidRPr="00B376E1">
              <w:rPr>
                <w:rFonts w:cs="Arial"/>
              </w:rPr>
              <w:t>In community-based treatment, the Community-Based Management of Acute Malnutrition (CMAM) model is followed. Community health workers (Family Welfare Visitors (FWVs), Community Health</w:t>
            </w:r>
            <w:r w:rsidR="00B156BB" w:rsidRPr="00B376E1">
              <w:rPr>
                <w:rFonts w:cs="Arial"/>
              </w:rPr>
              <w:t>c</w:t>
            </w:r>
            <w:r w:rsidRPr="00B376E1">
              <w:rPr>
                <w:rFonts w:cs="Arial"/>
              </w:rPr>
              <w:t>are Providers (CHCPs), and Shasthya Shebikas (community health volunteers) identify and manage undernourished children, particularly those with SAM, through Outpatient Therapeutic Programs (OTP). Children receive RUTF at community-level health facilities, and health volunteers provide regular follow-ups to monitor progress.</w:t>
            </w:r>
          </w:p>
        </w:tc>
      </w:tr>
    </w:tbl>
    <w:p w14:paraId="110E5D8B" w14:textId="51112B3B" w:rsidR="00031D90" w:rsidRPr="00B376E1" w:rsidRDefault="00031D90" w:rsidP="00685E1A">
      <w:pPr>
        <w:pStyle w:val="Heading3"/>
        <w:numPr>
          <w:ilvl w:val="2"/>
          <w:numId w:val="148"/>
        </w:numPr>
        <w:ind w:left="990"/>
        <w:rPr>
          <w:sz w:val="22"/>
          <w:szCs w:val="22"/>
          <w:lang w:val="fr-FR"/>
        </w:rPr>
      </w:pPr>
      <w:bookmarkStart w:id="270" w:name="_Toc213947861"/>
      <w:r w:rsidRPr="00B376E1">
        <w:rPr>
          <w:sz w:val="22"/>
          <w:szCs w:val="22"/>
          <w:lang w:val="fr-FR"/>
        </w:rPr>
        <w:lastRenderedPageBreak/>
        <w:t xml:space="preserve">Module: </w:t>
      </w:r>
      <w:r w:rsidR="004D79EF" w:rsidRPr="00B376E1">
        <w:rPr>
          <w:sz w:val="22"/>
          <w:szCs w:val="22"/>
          <w:lang w:val="fr-FR"/>
        </w:rPr>
        <w:t xml:space="preserve">Diet Quality Questionnaire (DQQ), Child </w:t>
      </w:r>
      <w:r w:rsidR="00DA09C4" w:rsidRPr="00B376E1">
        <w:rPr>
          <w:sz w:val="22"/>
          <w:szCs w:val="22"/>
          <w:lang w:val="fr-FR"/>
        </w:rPr>
        <w:t xml:space="preserve">age </w:t>
      </w:r>
      <w:r w:rsidR="004D79EF" w:rsidRPr="00B376E1">
        <w:rPr>
          <w:sz w:val="22"/>
          <w:szCs w:val="22"/>
          <w:lang w:val="fr-FR"/>
        </w:rPr>
        <w:t>2</w:t>
      </w:r>
      <w:r w:rsidR="00DA09C4" w:rsidRPr="00B376E1">
        <w:rPr>
          <w:sz w:val="22"/>
          <w:szCs w:val="22"/>
          <w:lang w:val="fr-FR"/>
        </w:rPr>
        <w:t>–</w:t>
      </w:r>
      <w:r w:rsidR="004D79EF" w:rsidRPr="00B376E1">
        <w:rPr>
          <w:sz w:val="22"/>
          <w:szCs w:val="22"/>
          <w:lang w:val="fr-FR"/>
        </w:rPr>
        <w:t>9y</w:t>
      </w:r>
      <w:bookmarkEnd w:id="270"/>
    </w:p>
    <w:tbl>
      <w:tblPr>
        <w:tblStyle w:val="TableGrid"/>
        <w:tblW w:w="0" w:type="auto"/>
        <w:shd w:val="clear" w:color="auto" w:fill="002060"/>
        <w:tblLook w:val="04A0" w:firstRow="1" w:lastRow="0" w:firstColumn="1" w:lastColumn="0" w:noHBand="0" w:noVBand="1"/>
      </w:tblPr>
      <w:tblGrid>
        <w:gridCol w:w="1806"/>
        <w:gridCol w:w="3223"/>
        <w:gridCol w:w="3990"/>
      </w:tblGrid>
      <w:tr w:rsidR="00C45B95" w:rsidRPr="00B376E1" w14:paraId="1A6B0F95" w14:textId="77777777" w:rsidTr="00E37592">
        <w:trPr>
          <w:trHeight w:val="73"/>
          <w:tblHeader/>
        </w:trPr>
        <w:tc>
          <w:tcPr>
            <w:tcW w:w="0" w:type="auto"/>
            <w:tcBorders>
              <w:right w:val="single" w:sz="4" w:space="0" w:color="FFFFFF" w:themeColor="background1"/>
            </w:tcBorders>
            <w:shd w:val="clear" w:color="auto" w:fill="3E9698"/>
          </w:tcPr>
          <w:p w14:paraId="6F275983" w14:textId="77777777" w:rsidR="00031D90" w:rsidRPr="00B376E1" w:rsidRDefault="00031D90" w:rsidP="00031D90">
            <w:pPr>
              <w:pStyle w:val="NoSpacing"/>
              <w:rPr>
                <w:rFonts w:cs="Arial"/>
                <w:color w:val="FFFFFF" w:themeColor="background1"/>
              </w:rPr>
            </w:pPr>
            <w:r w:rsidRPr="00B376E1">
              <w:rPr>
                <w:rFonts w:cs="Arial"/>
                <w:color w:val="FFFFFF" w:themeColor="background1"/>
              </w:rPr>
              <w:t>S. No.</w:t>
            </w:r>
          </w:p>
        </w:tc>
        <w:tc>
          <w:tcPr>
            <w:tcW w:w="0" w:type="auto"/>
            <w:tcBorders>
              <w:left w:val="single" w:sz="4" w:space="0" w:color="FFFFFF" w:themeColor="background1"/>
              <w:right w:val="single" w:sz="4" w:space="0" w:color="FFFFFF" w:themeColor="background1"/>
            </w:tcBorders>
            <w:shd w:val="clear" w:color="auto" w:fill="3E9698"/>
          </w:tcPr>
          <w:p w14:paraId="53A1E363" w14:textId="77777777" w:rsidR="00031D90" w:rsidRPr="00B376E1" w:rsidRDefault="00031D90" w:rsidP="00031D90">
            <w:pPr>
              <w:pStyle w:val="NoSpacing"/>
              <w:rPr>
                <w:rFonts w:cs="Arial"/>
                <w:color w:val="FFFFFF" w:themeColor="background1"/>
              </w:rPr>
            </w:pPr>
            <w:r w:rsidRPr="00B376E1">
              <w:rPr>
                <w:rFonts w:cs="Arial"/>
                <w:color w:val="FFFFFF" w:themeColor="background1"/>
              </w:rPr>
              <w:t>Question</w:t>
            </w:r>
          </w:p>
        </w:tc>
        <w:tc>
          <w:tcPr>
            <w:tcW w:w="0" w:type="auto"/>
            <w:tcBorders>
              <w:left w:val="single" w:sz="4" w:space="0" w:color="FFFFFF" w:themeColor="background1"/>
            </w:tcBorders>
            <w:shd w:val="clear" w:color="auto" w:fill="3E9698"/>
          </w:tcPr>
          <w:p w14:paraId="049D1CEB" w14:textId="77777777" w:rsidR="00031D90" w:rsidRPr="00B376E1" w:rsidRDefault="00031D90" w:rsidP="00031D90">
            <w:pPr>
              <w:pStyle w:val="NoSpacing"/>
              <w:rPr>
                <w:rFonts w:cs="Arial"/>
                <w:color w:val="FFFFFF" w:themeColor="background1"/>
              </w:rPr>
            </w:pPr>
            <w:r w:rsidRPr="00B376E1">
              <w:rPr>
                <w:rFonts w:cs="Arial"/>
                <w:color w:val="FFFFFF" w:themeColor="background1"/>
              </w:rPr>
              <w:t>Notes</w:t>
            </w:r>
          </w:p>
        </w:tc>
      </w:tr>
      <w:tr w:rsidR="00031D90" w:rsidRPr="00B376E1" w14:paraId="240092DC" w14:textId="77777777" w:rsidTr="00DE1BDD">
        <w:trPr>
          <w:trHeight w:val="304"/>
        </w:trPr>
        <w:tc>
          <w:tcPr>
            <w:tcW w:w="0" w:type="auto"/>
            <w:gridSpan w:val="3"/>
          </w:tcPr>
          <w:p w14:paraId="1841810D" w14:textId="4D4C529F" w:rsidR="00031D90" w:rsidRPr="00B376E1" w:rsidRDefault="00D020C4" w:rsidP="00031D90">
            <w:pPr>
              <w:pStyle w:val="NoSpacing"/>
              <w:rPr>
                <w:rFonts w:cs="Arial"/>
                <w:b/>
                <w:bCs/>
              </w:rPr>
            </w:pPr>
            <w:r w:rsidRPr="00B376E1">
              <w:rPr>
                <w:rFonts w:cs="Arial"/>
                <w:b/>
                <w:bCs/>
              </w:rPr>
              <w:t xml:space="preserve">Respondent: All WRA </w:t>
            </w:r>
            <w:r w:rsidR="00C866D5" w:rsidRPr="00B376E1">
              <w:rPr>
                <w:rFonts w:cs="Arial"/>
                <w:b/>
                <w:bCs/>
              </w:rPr>
              <w:t xml:space="preserve">age </w:t>
            </w:r>
            <w:r w:rsidRPr="00B376E1">
              <w:rPr>
                <w:rFonts w:cs="Arial"/>
                <w:b/>
                <w:bCs/>
              </w:rPr>
              <w:t>15</w:t>
            </w:r>
            <w:r w:rsidR="002E0DAB" w:rsidRPr="00B376E1">
              <w:rPr>
                <w:rFonts w:cs="Arial"/>
                <w:b/>
                <w:bCs/>
              </w:rPr>
              <w:t>–</w:t>
            </w:r>
            <w:r w:rsidRPr="00B376E1">
              <w:rPr>
                <w:rFonts w:cs="Arial"/>
                <w:b/>
                <w:bCs/>
              </w:rPr>
              <w:t xml:space="preserve">49y and all married adolescent girls </w:t>
            </w:r>
            <w:r w:rsidR="00C866D5" w:rsidRPr="00B376E1">
              <w:rPr>
                <w:rFonts w:cs="Arial"/>
                <w:b/>
                <w:bCs/>
              </w:rPr>
              <w:t xml:space="preserve">age </w:t>
            </w:r>
            <w:r w:rsidRPr="00B376E1">
              <w:rPr>
                <w:rFonts w:cs="Arial"/>
                <w:b/>
                <w:bCs/>
              </w:rPr>
              <w:t>10</w:t>
            </w:r>
            <w:r w:rsidR="002E0DAB" w:rsidRPr="00B376E1">
              <w:rPr>
                <w:rFonts w:cs="Arial"/>
                <w:b/>
                <w:bCs/>
              </w:rPr>
              <w:t>–</w:t>
            </w:r>
            <w:r w:rsidRPr="00B376E1">
              <w:rPr>
                <w:rFonts w:cs="Arial"/>
                <w:b/>
                <w:bCs/>
              </w:rPr>
              <w:t xml:space="preserve">14y with a child </w:t>
            </w:r>
            <w:r w:rsidR="00C866D5" w:rsidRPr="00B376E1">
              <w:rPr>
                <w:rFonts w:cs="Arial"/>
                <w:b/>
                <w:bCs/>
              </w:rPr>
              <w:t xml:space="preserve">age </w:t>
            </w:r>
            <w:r w:rsidRPr="00B376E1">
              <w:rPr>
                <w:rFonts w:cs="Arial"/>
                <w:b/>
                <w:bCs/>
              </w:rPr>
              <w:t>2</w:t>
            </w:r>
            <w:r w:rsidR="002E0DAB" w:rsidRPr="00B376E1">
              <w:rPr>
                <w:rFonts w:cs="Arial"/>
                <w:b/>
                <w:bCs/>
              </w:rPr>
              <w:t>–</w:t>
            </w:r>
            <w:r w:rsidRPr="00B376E1">
              <w:rPr>
                <w:rFonts w:cs="Arial"/>
                <w:b/>
                <w:bCs/>
              </w:rPr>
              <w:t>9y, as well as the primary caregiver of a child</w:t>
            </w:r>
            <w:r w:rsidR="00C866D5" w:rsidRPr="00B376E1">
              <w:rPr>
                <w:rFonts w:cs="Arial"/>
                <w:b/>
                <w:bCs/>
              </w:rPr>
              <w:t xml:space="preserve"> age</w:t>
            </w:r>
            <w:r w:rsidRPr="00B376E1">
              <w:rPr>
                <w:rFonts w:cs="Arial"/>
                <w:b/>
                <w:bCs/>
              </w:rPr>
              <w:t xml:space="preserve"> 2</w:t>
            </w:r>
            <w:r w:rsidR="002E0DAB" w:rsidRPr="00B376E1">
              <w:rPr>
                <w:rFonts w:cs="Arial"/>
                <w:b/>
                <w:bCs/>
              </w:rPr>
              <w:t>–</w:t>
            </w:r>
            <w:r w:rsidRPr="00B376E1">
              <w:rPr>
                <w:rFonts w:cs="Arial"/>
                <w:b/>
                <w:bCs/>
              </w:rPr>
              <w:t>9y whose biological mother is either not alive or does not live in the household</w:t>
            </w:r>
          </w:p>
        </w:tc>
      </w:tr>
      <w:tr w:rsidR="00031D90" w:rsidRPr="00B376E1" w14:paraId="02C3DA86" w14:textId="77777777" w:rsidTr="00C45B95">
        <w:trPr>
          <w:trHeight w:val="304"/>
        </w:trPr>
        <w:tc>
          <w:tcPr>
            <w:tcW w:w="0" w:type="auto"/>
          </w:tcPr>
          <w:p w14:paraId="29061DFA" w14:textId="6A88A8BC" w:rsidR="00031D90" w:rsidRPr="00B376E1" w:rsidRDefault="00031D90" w:rsidP="00031D90">
            <w:pPr>
              <w:pStyle w:val="NoSpacing"/>
              <w:rPr>
                <w:rFonts w:cs="Arial"/>
              </w:rPr>
            </w:pPr>
            <w:r w:rsidRPr="00B376E1">
              <w:rPr>
                <w:rFonts w:cs="Arial"/>
              </w:rPr>
              <w:t xml:space="preserve">ODQQ.0 </w:t>
            </w:r>
          </w:p>
        </w:tc>
        <w:tc>
          <w:tcPr>
            <w:tcW w:w="0" w:type="auto"/>
          </w:tcPr>
          <w:p w14:paraId="4D557EAA" w14:textId="4330D2E8" w:rsidR="00031D90" w:rsidRPr="00B376E1" w:rsidRDefault="00031D90" w:rsidP="00031D90">
            <w:pPr>
              <w:pStyle w:val="NoSpacing"/>
              <w:rPr>
                <w:rFonts w:cs="Arial"/>
              </w:rPr>
            </w:pPr>
            <w:r w:rsidRPr="00B376E1">
              <w:rPr>
                <w:rFonts w:cs="Arial"/>
              </w:rPr>
              <w:t>Display the name of the child</w:t>
            </w:r>
          </w:p>
        </w:tc>
        <w:tc>
          <w:tcPr>
            <w:tcW w:w="0" w:type="auto"/>
          </w:tcPr>
          <w:p w14:paraId="63E92881" w14:textId="09CB483A" w:rsidR="00031D90" w:rsidRPr="00B376E1" w:rsidRDefault="00031D90" w:rsidP="00031D90">
            <w:pPr>
              <w:pStyle w:val="NoSpacing"/>
              <w:rPr>
                <w:rFonts w:cs="Arial"/>
              </w:rPr>
            </w:pPr>
          </w:p>
        </w:tc>
      </w:tr>
      <w:tr w:rsidR="00C45B95" w:rsidRPr="00B376E1" w14:paraId="781178F7" w14:textId="77777777" w:rsidTr="00C45B95">
        <w:trPr>
          <w:trHeight w:val="304"/>
        </w:trPr>
        <w:tc>
          <w:tcPr>
            <w:tcW w:w="0" w:type="auto"/>
          </w:tcPr>
          <w:p w14:paraId="5B492B37" w14:textId="780EEF61" w:rsidR="00C45B95" w:rsidRPr="00B376E1" w:rsidRDefault="00C45B95" w:rsidP="00031D90">
            <w:pPr>
              <w:pStyle w:val="NoSpacing"/>
              <w:rPr>
                <w:rFonts w:cs="Arial"/>
              </w:rPr>
            </w:pPr>
            <w:r w:rsidRPr="00B376E1">
              <w:rPr>
                <w:rFonts w:cs="Arial"/>
              </w:rPr>
              <w:lastRenderedPageBreak/>
              <w:t>ODQQ.7</w:t>
            </w:r>
          </w:p>
        </w:tc>
        <w:tc>
          <w:tcPr>
            <w:tcW w:w="0" w:type="auto"/>
          </w:tcPr>
          <w:p w14:paraId="70026488" w14:textId="6DE63BEB" w:rsidR="00C45B95" w:rsidRPr="00B376E1" w:rsidRDefault="00C45B95" w:rsidP="00031D90">
            <w:pPr>
              <w:pStyle w:val="NoSpacing"/>
              <w:rPr>
                <w:rFonts w:cs="Arial"/>
              </w:rPr>
            </w:pPr>
            <w:r w:rsidRPr="00B376E1">
              <w:rPr>
                <w:rFonts w:cs="Arial"/>
              </w:rPr>
              <w:t>Now I</w:t>
            </w:r>
            <w:r w:rsidR="00C866D5" w:rsidRPr="00B376E1">
              <w:rPr>
                <w:rFonts w:cs="Arial"/>
              </w:rPr>
              <w:t xml:space="preserve">’d </w:t>
            </w:r>
            <w:r w:rsidRPr="00B376E1">
              <w:rPr>
                <w:rFonts w:cs="Arial"/>
              </w:rPr>
              <w:t>like to ask you about foods that [INSERT THE NAME IN CDQQ.0] had yesterday during the day or at night. I</w:t>
            </w:r>
            <w:r w:rsidR="00C866D5" w:rsidRPr="00B376E1">
              <w:rPr>
                <w:rFonts w:cs="Arial"/>
              </w:rPr>
              <w:t>’m</w:t>
            </w:r>
            <w:r w:rsidRPr="00B376E1">
              <w:rPr>
                <w:rFonts w:cs="Arial"/>
              </w:rPr>
              <w:t xml:space="preserve"> interested in foods your child ate</w:t>
            </w:r>
            <w:r w:rsidR="00C866D5" w:rsidRPr="00B376E1">
              <w:rPr>
                <w:rFonts w:cs="Arial"/>
              </w:rPr>
              <w:t>, ei</w:t>
            </w:r>
            <w:r w:rsidRPr="00B376E1">
              <w:rPr>
                <w:rFonts w:cs="Arial"/>
              </w:rPr>
              <w:t xml:space="preserve">ther at home or somewhere else. Please think about snacks and small meals as well as main meals. </w:t>
            </w:r>
          </w:p>
          <w:p w14:paraId="26D79ED5" w14:textId="77777777" w:rsidR="00C45B95" w:rsidRPr="00B376E1" w:rsidRDefault="00C45B95" w:rsidP="00031D90">
            <w:pPr>
              <w:pStyle w:val="NoSpacing"/>
              <w:rPr>
                <w:rFonts w:cs="Arial"/>
              </w:rPr>
            </w:pPr>
          </w:p>
          <w:p w14:paraId="38F51ABC" w14:textId="3FEF4CE3" w:rsidR="00C45B95" w:rsidRPr="00B376E1" w:rsidRDefault="00C45B95" w:rsidP="00031D90">
            <w:pPr>
              <w:pStyle w:val="NoSpacing"/>
              <w:rPr>
                <w:rFonts w:cs="Arial"/>
              </w:rPr>
            </w:pPr>
            <w:r w:rsidRPr="00B376E1">
              <w:rPr>
                <w:rFonts w:cs="Arial"/>
              </w:rPr>
              <w:t>I</w:t>
            </w:r>
            <w:r w:rsidR="00B444A5" w:rsidRPr="00B376E1">
              <w:rPr>
                <w:rFonts w:cs="Arial"/>
              </w:rPr>
              <w:t>’ll</w:t>
            </w:r>
            <w:r w:rsidRPr="00B376E1">
              <w:rPr>
                <w:rFonts w:cs="Arial"/>
              </w:rPr>
              <w:t xml:space="preserve"> ask you about different types of foods, and I</w:t>
            </w:r>
            <w:r w:rsidR="00B444A5" w:rsidRPr="00B376E1">
              <w:rPr>
                <w:rFonts w:cs="Arial"/>
              </w:rPr>
              <w:t xml:space="preserve">’d </w:t>
            </w:r>
            <w:r w:rsidRPr="00B376E1">
              <w:rPr>
                <w:rFonts w:cs="Arial"/>
              </w:rPr>
              <w:t xml:space="preserve">like to know whether your child ate the food even if it was combined with other foods. Please do not answer </w:t>
            </w:r>
            <w:r w:rsidR="00FC715B" w:rsidRPr="00B376E1">
              <w:rPr>
                <w:rFonts w:cs="Arial"/>
              </w:rPr>
              <w:t>“</w:t>
            </w:r>
            <w:r w:rsidRPr="00B376E1">
              <w:rPr>
                <w:rFonts w:cs="Arial"/>
              </w:rPr>
              <w:t>yes</w:t>
            </w:r>
            <w:r w:rsidR="00FC715B" w:rsidRPr="00B376E1">
              <w:rPr>
                <w:rFonts w:cs="Arial"/>
              </w:rPr>
              <w:t>”</w:t>
            </w:r>
            <w:r w:rsidRPr="00B376E1">
              <w:rPr>
                <w:rFonts w:cs="Arial"/>
              </w:rPr>
              <w:t xml:space="preserve"> for any food or ingredient used in a small amount to add flavour to a dish. </w:t>
            </w:r>
          </w:p>
          <w:p w14:paraId="2E0F7178" w14:textId="77777777" w:rsidR="00C45B95" w:rsidRPr="00B376E1" w:rsidRDefault="00C45B95" w:rsidP="00031D90">
            <w:pPr>
              <w:pStyle w:val="NoSpacing"/>
              <w:rPr>
                <w:rFonts w:cs="Arial"/>
              </w:rPr>
            </w:pPr>
          </w:p>
          <w:p w14:paraId="210BC92E" w14:textId="2180D3E6" w:rsidR="00C45B95" w:rsidRPr="00B376E1" w:rsidRDefault="00C45B95" w:rsidP="00031D90">
            <w:pPr>
              <w:pStyle w:val="NoSpacing"/>
              <w:rPr>
                <w:rFonts w:cs="Arial"/>
              </w:rPr>
            </w:pPr>
            <w:r w:rsidRPr="00B376E1">
              <w:rPr>
                <w:rFonts w:cs="Arial"/>
              </w:rPr>
              <w:t>Yesterday during the day or at night, did [INSERT THE NAME IN CDQQ.0] eat:</w:t>
            </w:r>
          </w:p>
        </w:tc>
        <w:tc>
          <w:tcPr>
            <w:tcW w:w="0" w:type="auto"/>
            <w:vMerge w:val="restart"/>
          </w:tcPr>
          <w:p w14:paraId="5C31A846" w14:textId="5675FDAA" w:rsidR="00C45B95" w:rsidRPr="00B376E1" w:rsidRDefault="00C45B95" w:rsidP="00031D90">
            <w:pPr>
              <w:pStyle w:val="NoSpacing"/>
              <w:rPr>
                <w:rFonts w:cs="Arial"/>
              </w:rPr>
            </w:pPr>
            <w:r w:rsidRPr="00B376E1">
              <w:rPr>
                <w:rFonts w:cs="Arial"/>
              </w:rPr>
              <w:t xml:space="preserve">The </w:t>
            </w:r>
            <w:r w:rsidRPr="00B376E1">
              <w:rPr>
                <w:rFonts w:cs="Arial"/>
                <w:b/>
                <w:bCs/>
              </w:rPr>
              <w:t xml:space="preserve">Diet Quality Questionnaire (DQQ), Older Child </w:t>
            </w:r>
            <w:r w:rsidR="00DA09C4" w:rsidRPr="00B376E1">
              <w:rPr>
                <w:rFonts w:cs="Arial"/>
                <w:b/>
                <w:bCs/>
              </w:rPr>
              <w:t xml:space="preserve">age </w:t>
            </w:r>
            <w:r w:rsidRPr="00B376E1">
              <w:rPr>
                <w:rFonts w:cs="Arial"/>
                <w:b/>
                <w:bCs/>
              </w:rPr>
              <w:t>2-9</w:t>
            </w:r>
            <w:r w:rsidRPr="00B376E1">
              <w:rPr>
                <w:rFonts w:cs="Arial"/>
              </w:rPr>
              <w:t xml:space="preserve"> module assesses dietary patterns for children age 2</w:t>
            </w:r>
            <w:r w:rsidR="00540BA7" w:rsidRPr="00B376E1">
              <w:rPr>
                <w:rFonts w:cs="Arial"/>
              </w:rPr>
              <w:t>–</w:t>
            </w:r>
            <w:r w:rsidRPr="00B376E1">
              <w:rPr>
                <w:rFonts w:cs="Arial"/>
              </w:rPr>
              <w:t>9, focusing on the past 24 hours. The interviewer should ask each question exactly as written, without adding or removing any food items, and emphasize that the responses should reflect what the child ate in the last 24 hours, not their usual diet. If the respondent is unsure, gentle probing can be used, but avoid suggesting specific answers. Make sure all food items are categorized correctly</w:t>
            </w:r>
            <w:r w:rsidR="00B444A5" w:rsidRPr="00B376E1">
              <w:rPr>
                <w:rFonts w:cs="Arial"/>
              </w:rPr>
              <w:t>. I</w:t>
            </w:r>
            <w:r w:rsidRPr="00B376E1">
              <w:rPr>
                <w:rFonts w:cs="Arial"/>
              </w:rPr>
              <w:t xml:space="preserve">f visual aids are available, show them to the respondent </w:t>
            </w:r>
            <w:r w:rsidR="00B444A5" w:rsidRPr="00B376E1">
              <w:rPr>
                <w:rFonts w:cs="Arial"/>
              </w:rPr>
              <w:t>to help them</w:t>
            </w:r>
            <w:r w:rsidRPr="00B376E1">
              <w:rPr>
                <w:rFonts w:cs="Arial"/>
              </w:rPr>
              <w:t xml:space="preserve"> identify foods. Responses must be recorded clearly, with "</w:t>
            </w:r>
            <w:r w:rsidR="00DA09C4" w:rsidRPr="00B376E1">
              <w:rPr>
                <w:rFonts w:cs="Arial"/>
              </w:rPr>
              <w:t>D</w:t>
            </w:r>
            <w:r w:rsidRPr="00B376E1">
              <w:rPr>
                <w:rFonts w:cs="Arial"/>
              </w:rPr>
              <w:t>on’t know" used when the respondent cannot recall details. For households with more than one child age 2</w:t>
            </w:r>
            <w:r w:rsidR="00B444A5" w:rsidRPr="00B376E1">
              <w:rPr>
                <w:rFonts w:cs="Arial"/>
              </w:rPr>
              <w:t>–</w:t>
            </w:r>
            <w:r w:rsidRPr="00B376E1">
              <w:rPr>
                <w:rFonts w:cs="Arial"/>
              </w:rPr>
              <w:t>9, record each child’s responses separately and ensure the correct information is attributed to each child. Always avoid prompting or leading the respondent, and ensure food variety is captured by asking clarifying questions when necessary.</w:t>
            </w:r>
          </w:p>
        </w:tc>
      </w:tr>
      <w:tr w:rsidR="00C45B95" w:rsidRPr="00B376E1" w14:paraId="7257AF9A" w14:textId="77777777" w:rsidTr="00C45B95">
        <w:trPr>
          <w:trHeight w:val="304"/>
        </w:trPr>
        <w:tc>
          <w:tcPr>
            <w:tcW w:w="0" w:type="auto"/>
          </w:tcPr>
          <w:p w14:paraId="40EA65EB" w14:textId="1D9FD1B9" w:rsidR="00C45B95" w:rsidRPr="00B376E1" w:rsidRDefault="00C45B95" w:rsidP="00031D90">
            <w:pPr>
              <w:pStyle w:val="NoSpacing"/>
              <w:rPr>
                <w:rFonts w:cs="Arial"/>
              </w:rPr>
            </w:pPr>
            <w:r w:rsidRPr="00B376E1">
              <w:rPr>
                <w:rFonts w:cs="Arial"/>
              </w:rPr>
              <w:t>ODQQ.7.15</w:t>
            </w:r>
          </w:p>
        </w:tc>
        <w:tc>
          <w:tcPr>
            <w:tcW w:w="0" w:type="auto"/>
          </w:tcPr>
          <w:p w14:paraId="7B54B71E" w14:textId="173D6393" w:rsidR="00C45B95" w:rsidRPr="00B376E1" w:rsidRDefault="00C45B95" w:rsidP="00031D90">
            <w:pPr>
              <w:pStyle w:val="NoSpacing"/>
              <w:rPr>
                <w:rFonts w:cs="Arial"/>
              </w:rPr>
            </w:pPr>
            <w:r w:rsidRPr="00B376E1">
              <w:rPr>
                <w:rFonts w:cs="Arial"/>
              </w:rPr>
              <w:t>Yogurt or lassi?</w:t>
            </w:r>
          </w:p>
        </w:tc>
        <w:tc>
          <w:tcPr>
            <w:tcW w:w="0" w:type="auto"/>
            <w:vMerge/>
          </w:tcPr>
          <w:p w14:paraId="7C01F66D" w14:textId="77777777" w:rsidR="00C45B95" w:rsidRPr="00B376E1" w:rsidRDefault="00C45B95" w:rsidP="00031D90">
            <w:pPr>
              <w:pStyle w:val="NoSpacing"/>
              <w:rPr>
                <w:rFonts w:cs="Arial"/>
              </w:rPr>
            </w:pPr>
          </w:p>
        </w:tc>
      </w:tr>
      <w:tr w:rsidR="00C45B95" w:rsidRPr="00B376E1" w14:paraId="433AB39C" w14:textId="77777777" w:rsidTr="00C45B95">
        <w:trPr>
          <w:trHeight w:val="304"/>
        </w:trPr>
        <w:tc>
          <w:tcPr>
            <w:tcW w:w="0" w:type="auto"/>
          </w:tcPr>
          <w:p w14:paraId="28CEFC47" w14:textId="3E0950CC" w:rsidR="00C45B95" w:rsidRPr="00B376E1" w:rsidRDefault="00C45B95" w:rsidP="00031D90">
            <w:pPr>
              <w:pStyle w:val="NoSpacing"/>
              <w:rPr>
                <w:rFonts w:cs="Arial"/>
              </w:rPr>
            </w:pPr>
            <w:r w:rsidRPr="00B376E1">
              <w:rPr>
                <w:rFonts w:cs="Arial"/>
              </w:rPr>
              <w:t>ODQQ.7.15num</w:t>
            </w:r>
          </w:p>
        </w:tc>
        <w:tc>
          <w:tcPr>
            <w:tcW w:w="0" w:type="auto"/>
          </w:tcPr>
          <w:p w14:paraId="27B0FFAB" w14:textId="066D75E2" w:rsidR="00C45B95" w:rsidRPr="00B376E1" w:rsidRDefault="00C45B95" w:rsidP="00031D90">
            <w:pPr>
              <w:pStyle w:val="NoSpacing"/>
              <w:rPr>
                <w:rFonts w:cs="Arial"/>
              </w:rPr>
            </w:pPr>
            <w:r w:rsidRPr="00B376E1">
              <w:rPr>
                <w:rFonts w:cs="Arial"/>
              </w:rPr>
              <w:t>IF YES: How many times did [INSERT THE NAME IN CDQQ.0] have yogurt?</w:t>
            </w:r>
          </w:p>
        </w:tc>
        <w:tc>
          <w:tcPr>
            <w:tcW w:w="0" w:type="auto"/>
            <w:vMerge/>
          </w:tcPr>
          <w:p w14:paraId="4C4D0EB9" w14:textId="77777777" w:rsidR="00C45B95" w:rsidRPr="00B376E1" w:rsidRDefault="00C45B95" w:rsidP="00031D90">
            <w:pPr>
              <w:pStyle w:val="NoSpacing"/>
              <w:rPr>
                <w:rFonts w:cs="Arial"/>
              </w:rPr>
            </w:pPr>
          </w:p>
        </w:tc>
      </w:tr>
      <w:tr w:rsidR="00C45B95" w:rsidRPr="00B376E1" w14:paraId="506EDAAE" w14:textId="77777777" w:rsidTr="00C45B95">
        <w:trPr>
          <w:trHeight w:val="304"/>
        </w:trPr>
        <w:tc>
          <w:tcPr>
            <w:tcW w:w="0" w:type="auto"/>
          </w:tcPr>
          <w:p w14:paraId="13912033" w14:textId="47C818E8" w:rsidR="00C45B95" w:rsidRPr="00B376E1" w:rsidRDefault="00C45B95" w:rsidP="00031D90">
            <w:pPr>
              <w:pStyle w:val="NoSpacing"/>
              <w:rPr>
                <w:rFonts w:cs="Arial"/>
              </w:rPr>
            </w:pPr>
            <w:r w:rsidRPr="00B376E1">
              <w:rPr>
                <w:rFonts w:cs="Arial"/>
              </w:rPr>
              <w:t>ODQQ.6D</w:t>
            </w:r>
          </w:p>
        </w:tc>
        <w:tc>
          <w:tcPr>
            <w:tcW w:w="0" w:type="auto"/>
          </w:tcPr>
          <w:p w14:paraId="418CFD8D" w14:textId="627051FF" w:rsidR="00C45B95" w:rsidRPr="00B376E1" w:rsidRDefault="00C45B95" w:rsidP="00031D90">
            <w:pPr>
              <w:pStyle w:val="NoSpacing"/>
              <w:rPr>
                <w:rFonts w:cs="Arial"/>
              </w:rPr>
            </w:pPr>
            <w:r w:rsidRPr="00B376E1">
              <w:rPr>
                <w:rFonts w:cs="Arial"/>
              </w:rPr>
              <w:t>IF YES: How many times did [INSERT THE NAME IN CDQQ.0] have any lassi?</w:t>
            </w:r>
          </w:p>
        </w:tc>
        <w:tc>
          <w:tcPr>
            <w:tcW w:w="0" w:type="auto"/>
            <w:vMerge/>
          </w:tcPr>
          <w:p w14:paraId="58E7D1F7" w14:textId="77777777" w:rsidR="00C45B95" w:rsidRPr="00B376E1" w:rsidRDefault="00C45B95" w:rsidP="00031D90">
            <w:pPr>
              <w:pStyle w:val="NoSpacing"/>
              <w:rPr>
                <w:rFonts w:cs="Arial"/>
              </w:rPr>
            </w:pPr>
          </w:p>
        </w:tc>
      </w:tr>
      <w:tr w:rsidR="00C45B95" w:rsidRPr="00B376E1" w14:paraId="7DDF880C" w14:textId="77777777" w:rsidTr="00C45B95">
        <w:trPr>
          <w:trHeight w:val="304"/>
        </w:trPr>
        <w:tc>
          <w:tcPr>
            <w:tcW w:w="0" w:type="auto"/>
          </w:tcPr>
          <w:p w14:paraId="7F82D1B5" w14:textId="037320EF" w:rsidR="00C45B95" w:rsidRPr="00B376E1" w:rsidRDefault="00C45B95" w:rsidP="00031D90">
            <w:pPr>
              <w:pStyle w:val="NoSpacing"/>
              <w:rPr>
                <w:rFonts w:cs="Arial"/>
              </w:rPr>
            </w:pPr>
            <w:r w:rsidRPr="00B376E1">
              <w:rPr>
                <w:rFonts w:cs="Arial"/>
              </w:rPr>
              <w:t>ODQQ.6Dswt</w:t>
            </w:r>
          </w:p>
        </w:tc>
        <w:tc>
          <w:tcPr>
            <w:tcW w:w="0" w:type="auto"/>
          </w:tcPr>
          <w:p w14:paraId="58B413D9" w14:textId="72C32BF1" w:rsidR="00C45B95" w:rsidRPr="00B376E1" w:rsidRDefault="00C45B95" w:rsidP="00031D90">
            <w:pPr>
              <w:pStyle w:val="NoSpacing"/>
              <w:rPr>
                <w:rFonts w:cs="Arial"/>
              </w:rPr>
            </w:pPr>
            <w:r w:rsidRPr="00B376E1">
              <w:rPr>
                <w:rFonts w:cs="Arial"/>
              </w:rPr>
              <w:t>IF YES: Was it a sweet type of drink?</w:t>
            </w:r>
          </w:p>
        </w:tc>
        <w:tc>
          <w:tcPr>
            <w:tcW w:w="0" w:type="auto"/>
            <w:vMerge/>
          </w:tcPr>
          <w:p w14:paraId="0F6A58DB" w14:textId="77777777" w:rsidR="00C45B95" w:rsidRPr="00B376E1" w:rsidRDefault="00C45B95" w:rsidP="00031D90">
            <w:pPr>
              <w:pStyle w:val="NoSpacing"/>
              <w:rPr>
                <w:rFonts w:cs="Arial"/>
              </w:rPr>
            </w:pPr>
          </w:p>
        </w:tc>
      </w:tr>
      <w:tr w:rsidR="00C45B95" w:rsidRPr="00B376E1" w14:paraId="5FE4D0F4" w14:textId="77777777" w:rsidTr="00C45B95">
        <w:trPr>
          <w:trHeight w:val="304"/>
        </w:trPr>
        <w:tc>
          <w:tcPr>
            <w:tcW w:w="0" w:type="auto"/>
            <w:gridSpan w:val="2"/>
            <w:shd w:val="clear" w:color="auto" w:fill="E7E6E6"/>
          </w:tcPr>
          <w:p w14:paraId="7CC1C4BE" w14:textId="2DC6F10B" w:rsidR="00C45B95" w:rsidRPr="00B376E1" w:rsidRDefault="00C45B95" w:rsidP="00031D90">
            <w:pPr>
              <w:pStyle w:val="NoSpacing"/>
              <w:rPr>
                <w:rFonts w:cs="Arial"/>
              </w:rPr>
            </w:pPr>
            <w:r w:rsidRPr="00B376E1">
              <w:rPr>
                <w:rFonts w:cs="Arial"/>
              </w:rPr>
              <w:t>Yesterday, did [INSERT THE NAME IN CDQQ.0] eat any of the following foods:</w:t>
            </w:r>
          </w:p>
        </w:tc>
        <w:tc>
          <w:tcPr>
            <w:tcW w:w="0" w:type="auto"/>
            <w:vMerge/>
          </w:tcPr>
          <w:p w14:paraId="30A5B385" w14:textId="77777777" w:rsidR="00C45B95" w:rsidRPr="00B376E1" w:rsidRDefault="00C45B95" w:rsidP="00031D90">
            <w:pPr>
              <w:pStyle w:val="NoSpacing"/>
              <w:rPr>
                <w:rFonts w:cs="Arial"/>
              </w:rPr>
            </w:pPr>
          </w:p>
        </w:tc>
      </w:tr>
      <w:tr w:rsidR="00C45B95" w:rsidRPr="00B376E1" w14:paraId="3CF84A80" w14:textId="77777777" w:rsidTr="00C45B95">
        <w:trPr>
          <w:trHeight w:val="304"/>
        </w:trPr>
        <w:tc>
          <w:tcPr>
            <w:tcW w:w="0" w:type="auto"/>
          </w:tcPr>
          <w:p w14:paraId="34B2F939" w14:textId="5713F1E8" w:rsidR="00C45B95" w:rsidRPr="00B376E1" w:rsidRDefault="00C45B95" w:rsidP="00031D90">
            <w:pPr>
              <w:pStyle w:val="NoSpacing"/>
              <w:rPr>
                <w:rFonts w:cs="Arial"/>
              </w:rPr>
            </w:pPr>
            <w:r w:rsidRPr="00B376E1">
              <w:rPr>
                <w:rFonts w:cs="Arial"/>
              </w:rPr>
              <w:t>ODQQ.7.1</w:t>
            </w:r>
          </w:p>
        </w:tc>
        <w:tc>
          <w:tcPr>
            <w:tcW w:w="0" w:type="auto"/>
          </w:tcPr>
          <w:p w14:paraId="510FBF05" w14:textId="3334328A" w:rsidR="00C45B95" w:rsidRPr="00B376E1" w:rsidRDefault="00C45B95" w:rsidP="00031D90">
            <w:pPr>
              <w:pStyle w:val="NoSpacing"/>
              <w:rPr>
                <w:rFonts w:cs="Arial"/>
              </w:rPr>
            </w:pPr>
            <w:r w:rsidRPr="00B376E1">
              <w:rPr>
                <w:rFonts w:cs="Arial"/>
              </w:rPr>
              <w:t>Rice, paratha, pa ruti, semai, payesh, or packaged cereal such as Cerelac?</w:t>
            </w:r>
          </w:p>
        </w:tc>
        <w:tc>
          <w:tcPr>
            <w:tcW w:w="0" w:type="auto"/>
            <w:vMerge/>
          </w:tcPr>
          <w:p w14:paraId="64200F50" w14:textId="77777777" w:rsidR="00C45B95" w:rsidRPr="00B376E1" w:rsidRDefault="00C45B95" w:rsidP="00031D90">
            <w:pPr>
              <w:pStyle w:val="NoSpacing"/>
              <w:rPr>
                <w:rFonts w:cs="Arial"/>
              </w:rPr>
            </w:pPr>
          </w:p>
        </w:tc>
      </w:tr>
      <w:tr w:rsidR="00C45B95" w:rsidRPr="00B376E1" w14:paraId="3762778A" w14:textId="77777777" w:rsidTr="00C45B95">
        <w:trPr>
          <w:trHeight w:val="304"/>
        </w:trPr>
        <w:tc>
          <w:tcPr>
            <w:tcW w:w="0" w:type="auto"/>
          </w:tcPr>
          <w:p w14:paraId="56D8459C" w14:textId="5790C046" w:rsidR="00C45B95" w:rsidRPr="00B376E1" w:rsidRDefault="00C45B95" w:rsidP="00031D90">
            <w:pPr>
              <w:pStyle w:val="NoSpacing"/>
              <w:rPr>
                <w:rFonts w:cs="Arial"/>
              </w:rPr>
            </w:pPr>
            <w:r w:rsidRPr="00B376E1">
              <w:rPr>
                <w:rFonts w:cs="Arial"/>
              </w:rPr>
              <w:t>ODQQ.7.2</w:t>
            </w:r>
          </w:p>
        </w:tc>
        <w:tc>
          <w:tcPr>
            <w:tcW w:w="0" w:type="auto"/>
          </w:tcPr>
          <w:p w14:paraId="41F36450" w14:textId="672D20C8" w:rsidR="00C45B95" w:rsidRPr="00B376E1" w:rsidRDefault="00C45B95" w:rsidP="00031D90">
            <w:pPr>
              <w:pStyle w:val="NoSpacing"/>
              <w:rPr>
                <w:rFonts w:cs="Arial"/>
              </w:rPr>
            </w:pPr>
            <w:r w:rsidRPr="00B376E1">
              <w:rPr>
                <w:rFonts w:cs="Arial"/>
              </w:rPr>
              <w:t>Roti, corn, or popcorn?</w:t>
            </w:r>
          </w:p>
        </w:tc>
        <w:tc>
          <w:tcPr>
            <w:tcW w:w="0" w:type="auto"/>
            <w:vMerge/>
          </w:tcPr>
          <w:p w14:paraId="315C2775" w14:textId="77777777" w:rsidR="00C45B95" w:rsidRPr="00B376E1" w:rsidRDefault="00C45B95" w:rsidP="00031D90">
            <w:pPr>
              <w:pStyle w:val="NoSpacing"/>
              <w:rPr>
                <w:rFonts w:cs="Arial"/>
              </w:rPr>
            </w:pPr>
          </w:p>
        </w:tc>
      </w:tr>
      <w:tr w:rsidR="00C45B95" w:rsidRPr="00B376E1" w14:paraId="27182A4D" w14:textId="77777777" w:rsidTr="00C45B95">
        <w:trPr>
          <w:trHeight w:val="304"/>
        </w:trPr>
        <w:tc>
          <w:tcPr>
            <w:tcW w:w="0" w:type="auto"/>
          </w:tcPr>
          <w:p w14:paraId="4D6BE8E4" w14:textId="651B9F24" w:rsidR="00C45B95" w:rsidRPr="00B376E1" w:rsidRDefault="00C45B95" w:rsidP="00031D90">
            <w:pPr>
              <w:pStyle w:val="NoSpacing"/>
              <w:rPr>
                <w:rFonts w:cs="Arial"/>
              </w:rPr>
            </w:pPr>
            <w:r w:rsidRPr="00B376E1">
              <w:rPr>
                <w:rFonts w:cs="Arial"/>
              </w:rPr>
              <w:t>ODQQ.7.3</w:t>
            </w:r>
          </w:p>
        </w:tc>
        <w:tc>
          <w:tcPr>
            <w:tcW w:w="0" w:type="auto"/>
          </w:tcPr>
          <w:p w14:paraId="3FD25D00" w14:textId="6FB519BE" w:rsidR="00C45B95" w:rsidRPr="00B376E1" w:rsidRDefault="00C45B95" w:rsidP="00031D90">
            <w:pPr>
              <w:pStyle w:val="NoSpacing"/>
              <w:rPr>
                <w:rFonts w:cs="Arial"/>
              </w:rPr>
            </w:pPr>
            <w:r w:rsidRPr="00B376E1">
              <w:rPr>
                <w:rFonts w:cs="Arial"/>
              </w:rPr>
              <w:t>Potato, plantain, arum, or sweet potato?</w:t>
            </w:r>
          </w:p>
        </w:tc>
        <w:tc>
          <w:tcPr>
            <w:tcW w:w="0" w:type="auto"/>
            <w:vMerge/>
          </w:tcPr>
          <w:p w14:paraId="0446B19B" w14:textId="77777777" w:rsidR="00C45B95" w:rsidRPr="00B376E1" w:rsidRDefault="00C45B95" w:rsidP="00031D90">
            <w:pPr>
              <w:pStyle w:val="NoSpacing"/>
              <w:rPr>
                <w:rFonts w:cs="Arial"/>
              </w:rPr>
            </w:pPr>
          </w:p>
        </w:tc>
      </w:tr>
      <w:tr w:rsidR="00C45B95" w:rsidRPr="00B376E1" w14:paraId="3559A83B" w14:textId="77777777" w:rsidTr="00C45B95">
        <w:trPr>
          <w:trHeight w:val="304"/>
        </w:trPr>
        <w:tc>
          <w:tcPr>
            <w:tcW w:w="0" w:type="auto"/>
          </w:tcPr>
          <w:p w14:paraId="1D8BF3E5" w14:textId="4B97B4ED" w:rsidR="00C45B95" w:rsidRPr="00B376E1" w:rsidRDefault="00C45B95" w:rsidP="00031D90">
            <w:pPr>
              <w:pStyle w:val="NoSpacing"/>
              <w:rPr>
                <w:rFonts w:cs="Arial"/>
              </w:rPr>
            </w:pPr>
            <w:r w:rsidRPr="00B376E1">
              <w:rPr>
                <w:rFonts w:cs="Arial"/>
              </w:rPr>
              <w:t>ODQQ.7.4</w:t>
            </w:r>
          </w:p>
        </w:tc>
        <w:tc>
          <w:tcPr>
            <w:tcW w:w="0" w:type="auto"/>
          </w:tcPr>
          <w:p w14:paraId="1D186BD0" w14:textId="1604CB9B" w:rsidR="00C45B95" w:rsidRPr="00B376E1" w:rsidRDefault="00C45B95" w:rsidP="00031D90">
            <w:pPr>
              <w:pStyle w:val="NoSpacing"/>
              <w:rPr>
                <w:rFonts w:cs="Arial"/>
              </w:rPr>
            </w:pPr>
            <w:r w:rsidRPr="00B376E1">
              <w:rPr>
                <w:rFonts w:cs="Arial"/>
              </w:rPr>
              <w:t>Daal, chickpeas, or khichuri?</w:t>
            </w:r>
          </w:p>
        </w:tc>
        <w:tc>
          <w:tcPr>
            <w:tcW w:w="0" w:type="auto"/>
            <w:vMerge/>
          </w:tcPr>
          <w:p w14:paraId="4CECD950" w14:textId="77777777" w:rsidR="00C45B95" w:rsidRPr="00B376E1" w:rsidRDefault="00C45B95" w:rsidP="00031D90">
            <w:pPr>
              <w:pStyle w:val="NoSpacing"/>
              <w:rPr>
                <w:rFonts w:cs="Arial"/>
              </w:rPr>
            </w:pPr>
          </w:p>
        </w:tc>
      </w:tr>
      <w:tr w:rsidR="00C45B95" w:rsidRPr="00B376E1" w14:paraId="0DF0C807" w14:textId="77777777" w:rsidTr="00C45B95">
        <w:trPr>
          <w:trHeight w:val="304"/>
        </w:trPr>
        <w:tc>
          <w:tcPr>
            <w:tcW w:w="0" w:type="auto"/>
            <w:gridSpan w:val="2"/>
            <w:shd w:val="clear" w:color="auto" w:fill="E7E6E6"/>
          </w:tcPr>
          <w:p w14:paraId="3701CC9C" w14:textId="01534795" w:rsidR="00C45B95" w:rsidRPr="00B376E1" w:rsidRDefault="00C45B95" w:rsidP="00031D90">
            <w:pPr>
              <w:pStyle w:val="NoSpacing"/>
              <w:rPr>
                <w:rFonts w:cs="Arial"/>
              </w:rPr>
            </w:pPr>
            <w:r w:rsidRPr="00B376E1">
              <w:rPr>
                <w:rFonts w:cs="Arial"/>
              </w:rPr>
              <w:t>Yesterday, did [INSERT THE NAME IN CDQQ.0] eat any of the following vegetables:</w:t>
            </w:r>
          </w:p>
        </w:tc>
        <w:tc>
          <w:tcPr>
            <w:tcW w:w="0" w:type="auto"/>
            <w:vMerge/>
          </w:tcPr>
          <w:p w14:paraId="5B134952" w14:textId="77777777" w:rsidR="00C45B95" w:rsidRPr="00B376E1" w:rsidRDefault="00C45B95" w:rsidP="00031D90">
            <w:pPr>
              <w:pStyle w:val="NoSpacing"/>
              <w:rPr>
                <w:rFonts w:cs="Arial"/>
              </w:rPr>
            </w:pPr>
          </w:p>
        </w:tc>
      </w:tr>
      <w:tr w:rsidR="00C45B95" w:rsidRPr="00B376E1" w14:paraId="36DFB865" w14:textId="77777777" w:rsidTr="00C45B95">
        <w:trPr>
          <w:trHeight w:val="304"/>
        </w:trPr>
        <w:tc>
          <w:tcPr>
            <w:tcW w:w="0" w:type="auto"/>
          </w:tcPr>
          <w:p w14:paraId="2B8740C0" w14:textId="122DAA79" w:rsidR="00C45B95" w:rsidRPr="00B376E1" w:rsidRDefault="00C45B95" w:rsidP="00031D90">
            <w:pPr>
              <w:pStyle w:val="NoSpacing"/>
              <w:rPr>
                <w:rFonts w:cs="Arial"/>
              </w:rPr>
            </w:pPr>
            <w:r w:rsidRPr="00B376E1">
              <w:rPr>
                <w:rFonts w:cs="Arial"/>
              </w:rPr>
              <w:t>ODQQ.7.5</w:t>
            </w:r>
          </w:p>
        </w:tc>
        <w:tc>
          <w:tcPr>
            <w:tcW w:w="0" w:type="auto"/>
          </w:tcPr>
          <w:p w14:paraId="7ECBCFDA" w14:textId="7CF19375" w:rsidR="00C45B95" w:rsidRPr="00B376E1" w:rsidRDefault="00C45B95" w:rsidP="00031D90">
            <w:pPr>
              <w:pStyle w:val="NoSpacing"/>
              <w:rPr>
                <w:rFonts w:cs="Arial"/>
              </w:rPr>
            </w:pPr>
            <w:r w:rsidRPr="00B376E1">
              <w:rPr>
                <w:rFonts w:cs="Arial"/>
              </w:rPr>
              <w:t>Carrots or pumpkin?</w:t>
            </w:r>
          </w:p>
        </w:tc>
        <w:tc>
          <w:tcPr>
            <w:tcW w:w="0" w:type="auto"/>
            <w:vMerge/>
          </w:tcPr>
          <w:p w14:paraId="6BF1D0AF" w14:textId="77777777" w:rsidR="00C45B95" w:rsidRPr="00B376E1" w:rsidRDefault="00C45B95" w:rsidP="00031D90">
            <w:pPr>
              <w:pStyle w:val="NoSpacing"/>
              <w:rPr>
                <w:rFonts w:cs="Arial"/>
              </w:rPr>
            </w:pPr>
          </w:p>
        </w:tc>
      </w:tr>
      <w:tr w:rsidR="00C45B95" w:rsidRPr="00B376E1" w14:paraId="642A103C" w14:textId="77777777" w:rsidTr="00C45B95">
        <w:trPr>
          <w:trHeight w:val="304"/>
        </w:trPr>
        <w:tc>
          <w:tcPr>
            <w:tcW w:w="0" w:type="auto"/>
          </w:tcPr>
          <w:p w14:paraId="71D86CA6" w14:textId="3CBDA9E2" w:rsidR="00C45B95" w:rsidRPr="00B376E1" w:rsidRDefault="00C45B95" w:rsidP="00031D90">
            <w:pPr>
              <w:pStyle w:val="NoSpacing"/>
              <w:rPr>
                <w:rFonts w:cs="Arial"/>
              </w:rPr>
            </w:pPr>
            <w:r w:rsidRPr="00B376E1">
              <w:rPr>
                <w:rFonts w:cs="Arial"/>
              </w:rPr>
              <w:t>ODQQ.7.6.1</w:t>
            </w:r>
          </w:p>
        </w:tc>
        <w:tc>
          <w:tcPr>
            <w:tcW w:w="0" w:type="auto"/>
          </w:tcPr>
          <w:p w14:paraId="16CD20EE" w14:textId="532B2602" w:rsidR="00C45B95" w:rsidRPr="00B376E1" w:rsidRDefault="00C45B95" w:rsidP="00031D90">
            <w:pPr>
              <w:pStyle w:val="NoSpacing"/>
              <w:rPr>
                <w:rFonts w:cs="Arial"/>
              </w:rPr>
            </w:pPr>
            <w:r w:rsidRPr="00B376E1">
              <w:rPr>
                <w:rFonts w:cs="Arial"/>
              </w:rPr>
              <w:t>Lal shak, pui shak, amaranth, spinach, or any other shak?</w:t>
            </w:r>
          </w:p>
        </w:tc>
        <w:tc>
          <w:tcPr>
            <w:tcW w:w="0" w:type="auto"/>
            <w:vMerge/>
          </w:tcPr>
          <w:p w14:paraId="5675116B" w14:textId="77777777" w:rsidR="00C45B95" w:rsidRPr="00B376E1" w:rsidRDefault="00C45B95" w:rsidP="00031D90">
            <w:pPr>
              <w:pStyle w:val="NoSpacing"/>
              <w:rPr>
                <w:rFonts w:cs="Arial"/>
              </w:rPr>
            </w:pPr>
          </w:p>
        </w:tc>
      </w:tr>
      <w:tr w:rsidR="00C45B95" w:rsidRPr="00B376E1" w14:paraId="0650A7E0" w14:textId="77777777" w:rsidTr="00C45B95">
        <w:trPr>
          <w:trHeight w:val="304"/>
        </w:trPr>
        <w:tc>
          <w:tcPr>
            <w:tcW w:w="0" w:type="auto"/>
          </w:tcPr>
          <w:p w14:paraId="2FD1B21A" w14:textId="5F44ED87" w:rsidR="00C45B95" w:rsidRPr="00B376E1" w:rsidRDefault="00C45B95" w:rsidP="00031D90">
            <w:pPr>
              <w:pStyle w:val="NoSpacing"/>
              <w:rPr>
                <w:rFonts w:cs="Arial"/>
              </w:rPr>
            </w:pPr>
            <w:r w:rsidRPr="00B376E1">
              <w:rPr>
                <w:rFonts w:cs="Arial"/>
              </w:rPr>
              <w:t>ODQQ.7.7.1</w:t>
            </w:r>
          </w:p>
        </w:tc>
        <w:tc>
          <w:tcPr>
            <w:tcW w:w="0" w:type="auto"/>
          </w:tcPr>
          <w:p w14:paraId="1AAA5BCD" w14:textId="725933E0" w:rsidR="00C45B95" w:rsidRPr="00B376E1" w:rsidRDefault="00C45B95" w:rsidP="00031D90">
            <w:pPr>
              <w:pStyle w:val="NoSpacing"/>
              <w:rPr>
                <w:rFonts w:cs="Arial"/>
              </w:rPr>
            </w:pPr>
            <w:r w:rsidRPr="00B376E1">
              <w:rPr>
                <w:rFonts w:cs="Arial"/>
              </w:rPr>
              <w:t>Eggplant, lady finger, cauliflower, cabbage, long beans, green beans, or tomatoes?</w:t>
            </w:r>
          </w:p>
        </w:tc>
        <w:tc>
          <w:tcPr>
            <w:tcW w:w="0" w:type="auto"/>
            <w:vMerge/>
          </w:tcPr>
          <w:p w14:paraId="14907E79" w14:textId="77777777" w:rsidR="00C45B95" w:rsidRPr="00B376E1" w:rsidRDefault="00C45B95" w:rsidP="00031D90">
            <w:pPr>
              <w:pStyle w:val="NoSpacing"/>
              <w:rPr>
                <w:rFonts w:cs="Arial"/>
              </w:rPr>
            </w:pPr>
          </w:p>
        </w:tc>
      </w:tr>
      <w:tr w:rsidR="00C45B95" w:rsidRPr="00B376E1" w14:paraId="691C3EAE" w14:textId="77777777" w:rsidTr="00C45B95">
        <w:trPr>
          <w:trHeight w:val="304"/>
        </w:trPr>
        <w:tc>
          <w:tcPr>
            <w:tcW w:w="0" w:type="auto"/>
          </w:tcPr>
          <w:p w14:paraId="28A8D382" w14:textId="7B9D7F8F" w:rsidR="00C45B95" w:rsidRPr="00B376E1" w:rsidRDefault="00C45B95" w:rsidP="00031D90">
            <w:pPr>
              <w:pStyle w:val="NoSpacing"/>
              <w:rPr>
                <w:rFonts w:cs="Arial"/>
              </w:rPr>
            </w:pPr>
            <w:r w:rsidRPr="00B376E1">
              <w:rPr>
                <w:rFonts w:cs="Arial"/>
              </w:rPr>
              <w:lastRenderedPageBreak/>
              <w:t>ODQQ.7.7.2</w:t>
            </w:r>
          </w:p>
        </w:tc>
        <w:tc>
          <w:tcPr>
            <w:tcW w:w="0" w:type="auto"/>
          </w:tcPr>
          <w:p w14:paraId="6FC6F026" w14:textId="643395CC" w:rsidR="00C45B95" w:rsidRPr="00B376E1" w:rsidRDefault="00C45B95" w:rsidP="00031D90">
            <w:pPr>
              <w:pStyle w:val="NoSpacing"/>
              <w:rPr>
                <w:rFonts w:cs="Arial"/>
              </w:rPr>
            </w:pPr>
            <w:r w:rsidRPr="00B376E1">
              <w:rPr>
                <w:rFonts w:cs="Arial"/>
              </w:rPr>
              <w:t>Bottle gourd, pointed gourd, bitter gourd, bitter melon, or ash gourd?</w:t>
            </w:r>
          </w:p>
        </w:tc>
        <w:tc>
          <w:tcPr>
            <w:tcW w:w="0" w:type="auto"/>
            <w:vMerge/>
          </w:tcPr>
          <w:p w14:paraId="3DF7DE69" w14:textId="77777777" w:rsidR="00C45B95" w:rsidRPr="00B376E1" w:rsidRDefault="00C45B95" w:rsidP="00031D90">
            <w:pPr>
              <w:pStyle w:val="NoSpacing"/>
              <w:rPr>
                <w:rFonts w:cs="Arial"/>
              </w:rPr>
            </w:pPr>
          </w:p>
        </w:tc>
      </w:tr>
      <w:tr w:rsidR="00C45B95" w:rsidRPr="00B376E1" w14:paraId="7756BFFD" w14:textId="77777777" w:rsidTr="00C45B95">
        <w:trPr>
          <w:trHeight w:val="304"/>
        </w:trPr>
        <w:tc>
          <w:tcPr>
            <w:tcW w:w="0" w:type="auto"/>
          </w:tcPr>
          <w:p w14:paraId="2C74F99F" w14:textId="56104A6A" w:rsidR="00C45B95" w:rsidRPr="00B376E1" w:rsidRDefault="00C45B95" w:rsidP="00031D90">
            <w:pPr>
              <w:pStyle w:val="NoSpacing"/>
              <w:rPr>
                <w:rFonts w:cs="Arial"/>
              </w:rPr>
            </w:pPr>
            <w:r w:rsidRPr="00B376E1">
              <w:rPr>
                <w:rFonts w:cs="Arial"/>
              </w:rPr>
              <w:t>ODQQ.7.7.3</w:t>
            </w:r>
          </w:p>
        </w:tc>
        <w:tc>
          <w:tcPr>
            <w:tcW w:w="0" w:type="auto"/>
          </w:tcPr>
          <w:p w14:paraId="1E9905AE" w14:textId="4A03A7F0" w:rsidR="00C45B95" w:rsidRPr="00B376E1" w:rsidRDefault="00C45B95" w:rsidP="00031D90">
            <w:pPr>
              <w:pStyle w:val="NoSpacing"/>
              <w:rPr>
                <w:rFonts w:cs="Arial"/>
              </w:rPr>
            </w:pPr>
            <w:r w:rsidRPr="00B376E1">
              <w:rPr>
                <w:rFonts w:cs="Arial"/>
              </w:rPr>
              <w:t>White radish, kohlrabi, taro shoots, or green papaya?</w:t>
            </w:r>
          </w:p>
        </w:tc>
        <w:tc>
          <w:tcPr>
            <w:tcW w:w="0" w:type="auto"/>
            <w:vMerge/>
          </w:tcPr>
          <w:p w14:paraId="6F7BB189" w14:textId="77777777" w:rsidR="00C45B95" w:rsidRPr="00B376E1" w:rsidRDefault="00C45B95" w:rsidP="00031D90">
            <w:pPr>
              <w:pStyle w:val="NoSpacing"/>
              <w:rPr>
                <w:rFonts w:cs="Arial"/>
              </w:rPr>
            </w:pPr>
          </w:p>
        </w:tc>
      </w:tr>
      <w:tr w:rsidR="00C45B95" w:rsidRPr="00B376E1" w14:paraId="6DB681E7" w14:textId="77777777" w:rsidTr="00C45B95">
        <w:trPr>
          <w:trHeight w:val="304"/>
        </w:trPr>
        <w:tc>
          <w:tcPr>
            <w:tcW w:w="0" w:type="auto"/>
            <w:gridSpan w:val="2"/>
            <w:shd w:val="clear" w:color="auto" w:fill="E7E6E6"/>
          </w:tcPr>
          <w:p w14:paraId="779E5D7F" w14:textId="74F6A022" w:rsidR="00C45B95" w:rsidRPr="00B376E1" w:rsidRDefault="00C45B95" w:rsidP="00031D90">
            <w:pPr>
              <w:pStyle w:val="NoSpacing"/>
              <w:rPr>
                <w:rFonts w:cs="Arial"/>
              </w:rPr>
            </w:pPr>
            <w:r w:rsidRPr="00B376E1">
              <w:rPr>
                <w:rFonts w:cs="Arial"/>
              </w:rPr>
              <w:t>Yesterday, did [INSERT THE NAME IN CDQQ.0] eat any of the following fruits:</w:t>
            </w:r>
          </w:p>
        </w:tc>
        <w:tc>
          <w:tcPr>
            <w:tcW w:w="0" w:type="auto"/>
            <w:vMerge/>
          </w:tcPr>
          <w:p w14:paraId="1175C295" w14:textId="77777777" w:rsidR="00C45B95" w:rsidRPr="00B376E1" w:rsidRDefault="00C45B95" w:rsidP="00031D90">
            <w:pPr>
              <w:pStyle w:val="NoSpacing"/>
              <w:rPr>
                <w:rFonts w:cs="Arial"/>
              </w:rPr>
            </w:pPr>
          </w:p>
        </w:tc>
      </w:tr>
      <w:tr w:rsidR="00C45B95" w:rsidRPr="00B376E1" w14:paraId="0972DDA1" w14:textId="77777777" w:rsidTr="00C45B95">
        <w:trPr>
          <w:trHeight w:val="304"/>
        </w:trPr>
        <w:tc>
          <w:tcPr>
            <w:tcW w:w="0" w:type="auto"/>
          </w:tcPr>
          <w:p w14:paraId="2069AC80" w14:textId="707FABD9" w:rsidR="00C45B95" w:rsidRPr="00B376E1" w:rsidRDefault="00C45B95" w:rsidP="00031D90">
            <w:pPr>
              <w:pStyle w:val="NoSpacing"/>
              <w:rPr>
                <w:rFonts w:cs="Arial"/>
              </w:rPr>
            </w:pPr>
            <w:r w:rsidRPr="00B376E1">
              <w:rPr>
                <w:rFonts w:cs="Arial"/>
              </w:rPr>
              <w:t>ODQQ.7.8</w:t>
            </w:r>
          </w:p>
        </w:tc>
        <w:tc>
          <w:tcPr>
            <w:tcW w:w="0" w:type="auto"/>
          </w:tcPr>
          <w:p w14:paraId="110B7189" w14:textId="6CF0896F" w:rsidR="00C45B95" w:rsidRPr="00B376E1" w:rsidRDefault="00C45B95" w:rsidP="00031D90">
            <w:pPr>
              <w:pStyle w:val="NoSpacing"/>
              <w:rPr>
                <w:rFonts w:cs="Arial"/>
              </w:rPr>
            </w:pPr>
            <w:r w:rsidRPr="00B376E1">
              <w:rPr>
                <w:rFonts w:cs="Arial"/>
              </w:rPr>
              <w:t>Ripe mango, ripe papaya, or orange musk melon?</w:t>
            </w:r>
          </w:p>
        </w:tc>
        <w:tc>
          <w:tcPr>
            <w:tcW w:w="0" w:type="auto"/>
            <w:vMerge/>
          </w:tcPr>
          <w:p w14:paraId="7F0F4FBC" w14:textId="77777777" w:rsidR="00C45B95" w:rsidRPr="00B376E1" w:rsidRDefault="00C45B95" w:rsidP="00031D90">
            <w:pPr>
              <w:pStyle w:val="NoSpacing"/>
              <w:rPr>
                <w:rFonts w:cs="Arial"/>
              </w:rPr>
            </w:pPr>
          </w:p>
        </w:tc>
      </w:tr>
      <w:tr w:rsidR="00C45B95" w:rsidRPr="00B376E1" w14:paraId="3375E05A" w14:textId="77777777" w:rsidTr="00C45B95">
        <w:trPr>
          <w:trHeight w:val="304"/>
        </w:trPr>
        <w:tc>
          <w:tcPr>
            <w:tcW w:w="0" w:type="auto"/>
          </w:tcPr>
          <w:p w14:paraId="7DA59AF0" w14:textId="4C2C9C02" w:rsidR="00C45B95" w:rsidRPr="00B376E1" w:rsidRDefault="00C45B95" w:rsidP="00031D90">
            <w:pPr>
              <w:pStyle w:val="NoSpacing"/>
              <w:rPr>
                <w:rFonts w:cs="Arial"/>
              </w:rPr>
            </w:pPr>
            <w:r w:rsidRPr="00B376E1">
              <w:rPr>
                <w:rFonts w:cs="Arial"/>
              </w:rPr>
              <w:t>ODQQ.7.9</w:t>
            </w:r>
          </w:p>
        </w:tc>
        <w:tc>
          <w:tcPr>
            <w:tcW w:w="0" w:type="auto"/>
          </w:tcPr>
          <w:p w14:paraId="5535F5C1" w14:textId="6669E539" w:rsidR="00C45B95" w:rsidRPr="00B376E1" w:rsidRDefault="00C45B95" w:rsidP="00031D90">
            <w:pPr>
              <w:pStyle w:val="NoSpacing"/>
              <w:rPr>
                <w:rFonts w:cs="Arial"/>
              </w:rPr>
            </w:pPr>
            <w:r w:rsidRPr="00B376E1">
              <w:rPr>
                <w:rFonts w:cs="Arial"/>
              </w:rPr>
              <w:t>Orange, malta, or pomelo?</w:t>
            </w:r>
          </w:p>
        </w:tc>
        <w:tc>
          <w:tcPr>
            <w:tcW w:w="0" w:type="auto"/>
            <w:vMerge/>
          </w:tcPr>
          <w:p w14:paraId="1221BDAA" w14:textId="77777777" w:rsidR="00C45B95" w:rsidRPr="00B376E1" w:rsidRDefault="00C45B95" w:rsidP="00031D90">
            <w:pPr>
              <w:pStyle w:val="NoSpacing"/>
              <w:rPr>
                <w:rFonts w:cs="Arial"/>
              </w:rPr>
            </w:pPr>
          </w:p>
        </w:tc>
      </w:tr>
      <w:tr w:rsidR="00C45B95" w:rsidRPr="00B376E1" w14:paraId="6C5B4405" w14:textId="77777777" w:rsidTr="00C45B95">
        <w:trPr>
          <w:trHeight w:val="304"/>
        </w:trPr>
        <w:tc>
          <w:tcPr>
            <w:tcW w:w="0" w:type="auto"/>
          </w:tcPr>
          <w:p w14:paraId="758308F4" w14:textId="044D772B" w:rsidR="00C45B95" w:rsidRPr="00B376E1" w:rsidRDefault="00C45B95" w:rsidP="00031D90">
            <w:pPr>
              <w:pStyle w:val="NoSpacing"/>
              <w:rPr>
                <w:rFonts w:cs="Arial"/>
              </w:rPr>
            </w:pPr>
            <w:r w:rsidRPr="00B376E1">
              <w:rPr>
                <w:rFonts w:cs="Arial"/>
              </w:rPr>
              <w:t>ODQQ.7.10.1</w:t>
            </w:r>
          </w:p>
        </w:tc>
        <w:tc>
          <w:tcPr>
            <w:tcW w:w="0" w:type="auto"/>
          </w:tcPr>
          <w:p w14:paraId="3EFB74F2" w14:textId="2AE17022" w:rsidR="00C45B95" w:rsidRPr="00B376E1" w:rsidRDefault="00C45B95" w:rsidP="00031D90">
            <w:pPr>
              <w:pStyle w:val="NoSpacing"/>
              <w:rPr>
                <w:rFonts w:cs="Arial"/>
              </w:rPr>
            </w:pPr>
            <w:r w:rsidRPr="00B376E1">
              <w:rPr>
                <w:rFonts w:cs="Arial"/>
              </w:rPr>
              <w:t>Guava, pineapple, ripe banana, watermelon, jackfruit, custard apple, or apple?</w:t>
            </w:r>
          </w:p>
        </w:tc>
        <w:tc>
          <w:tcPr>
            <w:tcW w:w="0" w:type="auto"/>
            <w:vMerge/>
          </w:tcPr>
          <w:p w14:paraId="4FC24EF1" w14:textId="77777777" w:rsidR="00C45B95" w:rsidRPr="00B376E1" w:rsidRDefault="00C45B95" w:rsidP="00031D90">
            <w:pPr>
              <w:pStyle w:val="NoSpacing"/>
              <w:rPr>
                <w:rFonts w:cs="Arial"/>
              </w:rPr>
            </w:pPr>
          </w:p>
        </w:tc>
      </w:tr>
      <w:tr w:rsidR="00C45B95" w:rsidRPr="00B376E1" w14:paraId="37AF5400" w14:textId="77777777" w:rsidTr="00C45B95">
        <w:trPr>
          <w:trHeight w:val="304"/>
        </w:trPr>
        <w:tc>
          <w:tcPr>
            <w:tcW w:w="0" w:type="auto"/>
          </w:tcPr>
          <w:p w14:paraId="4211DB13" w14:textId="5C3664E2" w:rsidR="00C45B95" w:rsidRPr="00B376E1" w:rsidRDefault="00C45B95" w:rsidP="00031D90">
            <w:pPr>
              <w:pStyle w:val="NoSpacing"/>
              <w:rPr>
                <w:rFonts w:cs="Arial"/>
              </w:rPr>
            </w:pPr>
            <w:r w:rsidRPr="00B376E1">
              <w:rPr>
                <w:rFonts w:cs="Arial"/>
              </w:rPr>
              <w:t>ODQQ.7.10.2</w:t>
            </w:r>
          </w:p>
        </w:tc>
        <w:tc>
          <w:tcPr>
            <w:tcW w:w="0" w:type="auto"/>
          </w:tcPr>
          <w:p w14:paraId="420E3621" w14:textId="2DC9069F" w:rsidR="00C45B95" w:rsidRPr="00B376E1" w:rsidRDefault="00C45B95" w:rsidP="00031D90">
            <w:pPr>
              <w:pStyle w:val="NoSpacing"/>
              <w:rPr>
                <w:rFonts w:cs="Arial"/>
              </w:rPr>
            </w:pPr>
            <w:r w:rsidRPr="00B376E1">
              <w:rPr>
                <w:rFonts w:cs="Arial"/>
              </w:rPr>
              <w:t>Jamrul, star fruit, koromcha, jujube, Java plum, litchi, or amra?</w:t>
            </w:r>
          </w:p>
        </w:tc>
        <w:tc>
          <w:tcPr>
            <w:tcW w:w="0" w:type="auto"/>
            <w:vMerge/>
          </w:tcPr>
          <w:p w14:paraId="363F5BBE" w14:textId="77777777" w:rsidR="00C45B95" w:rsidRPr="00B376E1" w:rsidRDefault="00C45B95" w:rsidP="00031D90">
            <w:pPr>
              <w:pStyle w:val="NoSpacing"/>
              <w:rPr>
                <w:rFonts w:cs="Arial"/>
              </w:rPr>
            </w:pPr>
          </w:p>
        </w:tc>
      </w:tr>
      <w:tr w:rsidR="00C45B95" w:rsidRPr="00B376E1" w14:paraId="664491A2" w14:textId="77777777" w:rsidTr="00C45B95">
        <w:trPr>
          <w:trHeight w:val="304"/>
        </w:trPr>
        <w:tc>
          <w:tcPr>
            <w:tcW w:w="0" w:type="auto"/>
            <w:gridSpan w:val="2"/>
            <w:shd w:val="clear" w:color="auto" w:fill="E7E6E6"/>
          </w:tcPr>
          <w:p w14:paraId="1FB270C3" w14:textId="45FE2886" w:rsidR="00C45B95" w:rsidRPr="00B376E1" w:rsidRDefault="00C45B95" w:rsidP="00031D90">
            <w:pPr>
              <w:pStyle w:val="NoSpacing"/>
              <w:rPr>
                <w:rFonts w:cs="Arial"/>
              </w:rPr>
            </w:pPr>
            <w:r w:rsidRPr="00B376E1">
              <w:rPr>
                <w:rFonts w:cs="Arial"/>
              </w:rPr>
              <w:t>Yesterday, did [INSERT THE NAME IN CDQQ.0] eat any of the following sweets:</w:t>
            </w:r>
          </w:p>
        </w:tc>
        <w:tc>
          <w:tcPr>
            <w:tcW w:w="0" w:type="auto"/>
            <w:vMerge/>
          </w:tcPr>
          <w:p w14:paraId="1B9CB7D1" w14:textId="77777777" w:rsidR="00C45B95" w:rsidRPr="00B376E1" w:rsidRDefault="00C45B95" w:rsidP="00031D90">
            <w:pPr>
              <w:pStyle w:val="NoSpacing"/>
              <w:rPr>
                <w:rFonts w:cs="Arial"/>
              </w:rPr>
            </w:pPr>
          </w:p>
        </w:tc>
      </w:tr>
      <w:tr w:rsidR="00C45B95" w:rsidRPr="00B376E1" w14:paraId="66F18651" w14:textId="77777777" w:rsidTr="00C45B95">
        <w:trPr>
          <w:trHeight w:val="304"/>
        </w:trPr>
        <w:tc>
          <w:tcPr>
            <w:tcW w:w="0" w:type="auto"/>
          </w:tcPr>
          <w:p w14:paraId="0ACEF288" w14:textId="3FE86597" w:rsidR="00C45B95" w:rsidRPr="00B376E1" w:rsidRDefault="00C45B95" w:rsidP="00031D90">
            <w:pPr>
              <w:pStyle w:val="NoSpacing"/>
              <w:rPr>
                <w:rFonts w:cs="Arial"/>
              </w:rPr>
            </w:pPr>
            <w:r w:rsidRPr="00B376E1">
              <w:rPr>
                <w:rFonts w:cs="Arial"/>
              </w:rPr>
              <w:t>ODQQ.7.11</w:t>
            </w:r>
          </w:p>
        </w:tc>
        <w:tc>
          <w:tcPr>
            <w:tcW w:w="0" w:type="auto"/>
          </w:tcPr>
          <w:p w14:paraId="403AFEE2" w14:textId="518E21CE" w:rsidR="00C45B95" w:rsidRPr="00B376E1" w:rsidRDefault="00C45B95" w:rsidP="00031D90">
            <w:pPr>
              <w:pStyle w:val="NoSpacing"/>
              <w:rPr>
                <w:rFonts w:cs="Arial"/>
              </w:rPr>
            </w:pPr>
            <w:r w:rsidRPr="00B376E1">
              <w:rPr>
                <w:rFonts w:cs="Arial"/>
              </w:rPr>
              <w:t>Sweet biscuits, cakes, misti pitha, halwa, or jilapi?</w:t>
            </w:r>
          </w:p>
        </w:tc>
        <w:tc>
          <w:tcPr>
            <w:tcW w:w="0" w:type="auto"/>
            <w:vMerge/>
          </w:tcPr>
          <w:p w14:paraId="3250F5C6" w14:textId="77777777" w:rsidR="00C45B95" w:rsidRPr="00B376E1" w:rsidRDefault="00C45B95" w:rsidP="00031D90">
            <w:pPr>
              <w:pStyle w:val="NoSpacing"/>
              <w:rPr>
                <w:rFonts w:cs="Arial"/>
              </w:rPr>
            </w:pPr>
          </w:p>
        </w:tc>
      </w:tr>
      <w:tr w:rsidR="00C45B95" w:rsidRPr="00B376E1" w14:paraId="110646E7" w14:textId="77777777" w:rsidTr="00C45B95">
        <w:trPr>
          <w:trHeight w:val="304"/>
        </w:trPr>
        <w:tc>
          <w:tcPr>
            <w:tcW w:w="0" w:type="auto"/>
          </w:tcPr>
          <w:p w14:paraId="7D4B8C4F" w14:textId="38DAC5D7" w:rsidR="00C45B95" w:rsidRPr="00B376E1" w:rsidRDefault="00C45B95" w:rsidP="00031D90">
            <w:pPr>
              <w:pStyle w:val="NoSpacing"/>
              <w:rPr>
                <w:rFonts w:cs="Arial"/>
              </w:rPr>
            </w:pPr>
            <w:r w:rsidRPr="00B376E1">
              <w:rPr>
                <w:rFonts w:cs="Arial"/>
              </w:rPr>
              <w:t>ODQQ.7.12</w:t>
            </w:r>
          </w:p>
        </w:tc>
        <w:tc>
          <w:tcPr>
            <w:tcW w:w="0" w:type="auto"/>
          </w:tcPr>
          <w:p w14:paraId="5652A124" w14:textId="3BE48C3E" w:rsidR="00C45B95" w:rsidRPr="00B376E1" w:rsidRDefault="00C45B95" w:rsidP="00031D90">
            <w:pPr>
              <w:pStyle w:val="NoSpacing"/>
              <w:rPr>
                <w:rFonts w:cs="Arial"/>
              </w:rPr>
            </w:pPr>
            <w:r w:rsidRPr="00B376E1">
              <w:rPr>
                <w:rFonts w:cs="Arial"/>
              </w:rPr>
              <w:t>Mishti, tal mishri, chocolate, or ice cream?</w:t>
            </w:r>
          </w:p>
        </w:tc>
        <w:tc>
          <w:tcPr>
            <w:tcW w:w="0" w:type="auto"/>
            <w:vMerge/>
          </w:tcPr>
          <w:p w14:paraId="3AFCD864" w14:textId="77777777" w:rsidR="00C45B95" w:rsidRPr="00B376E1" w:rsidRDefault="00C45B95" w:rsidP="00031D90">
            <w:pPr>
              <w:pStyle w:val="NoSpacing"/>
              <w:rPr>
                <w:rFonts w:cs="Arial"/>
              </w:rPr>
            </w:pPr>
          </w:p>
        </w:tc>
      </w:tr>
      <w:tr w:rsidR="00C45B95" w:rsidRPr="00B376E1" w14:paraId="38B8DDC3" w14:textId="77777777" w:rsidTr="00C45B95">
        <w:trPr>
          <w:trHeight w:val="304"/>
        </w:trPr>
        <w:tc>
          <w:tcPr>
            <w:tcW w:w="0" w:type="auto"/>
            <w:gridSpan w:val="2"/>
            <w:shd w:val="clear" w:color="auto" w:fill="E7E6E6"/>
          </w:tcPr>
          <w:p w14:paraId="39263643" w14:textId="0BE86201" w:rsidR="00C45B95" w:rsidRPr="00B376E1" w:rsidRDefault="00C45B95" w:rsidP="00031D90">
            <w:pPr>
              <w:pStyle w:val="NoSpacing"/>
              <w:rPr>
                <w:rFonts w:cs="Arial"/>
              </w:rPr>
            </w:pPr>
            <w:r w:rsidRPr="00B376E1">
              <w:rPr>
                <w:rFonts w:cs="Arial"/>
              </w:rPr>
              <w:t>Yesterday, did [INSERT THE NAME IN CDQQ.0] eat any of the following foods of animal origin:</w:t>
            </w:r>
          </w:p>
        </w:tc>
        <w:tc>
          <w:tcPr>
            <w:tcW w:w="0" w:type="auto"/>
            <w:vMerge/>
          </w:tcPr>
          <w:p w14:paraId="09FC8CF9" w14:textId="77777777" w:rsidR="00C45B95" w:rsidRPr="00B376E1" w:rsidRDefault="00C45B95" w:rsidP="00031D90">
            <w:pPr>
              <w:pStyle w:val="NoSpacing"/>
              <w:rPr>
                <w:rFonts w:cs="Arial"/>
              </w:rPr>
            </w:pPr>
          </w:p>
        </w:tc>
      </w:tr>
      <w:tr w:rsidR="00C45B95" w:rsidRPr="00B376E1" w14:paraId="27DC79D3" w14:textId="77777777" w:rsidTr="00C45B95">
        <w:trPr>
          <w:trHeight w:val="304"/>
        </w:trPr>
        <w:tc>
          <w:tcPr>
            <w:tcW w:w="0" w:type="auto"/>
          </w:tcPr>
          <w:p w14:paraId="2848E0FA" w14:textId="3B803574" w:rsidR="00C45B95" w:rsidRPr="00B376E1" w:rsidRDefault="00C45B95" w:rsidP="00031D90">
            <w:pPr>
              <w:pStyle w:val="NoSpacing"/>
              <w:rPr>
                <w:rFonts w:cs="Arial"/>
              </w:rPr>
            </w:pPr>
            <w:r w:rsidRPr="00B376E1">
              <w:rPr>
                <w:rFonts w:cs="Arial"/>
              </w:rPr>
              <w:t>ODQQ.7.13</w:t>
            </w:r>
          </w:p>
        </w:tc>
        <w:tc>
          <w:tcPr>
            <w:tcW w:w="0" w:type="auto"/>
          </w:tcPr>
          <w:p w14:paraId="0EEB9F5B" w14:textId="408F8778" w:rsidR="00C45B95" w:rsidRPr="00B376E1" w:rsidRDefault="00C45B95" w:rsidP="00031D90">
            <w:pPr>
              <w:pStyle w:val="NoSpacing"/>
              <w:rPr>
                <w:rFonts w:cs="Arial"/>
              </w:rPr>
            </w:pPr>
            <w:r w:rsidRPr="00B376E1">
              <w:rPr>
                <w:rFonts w:cs="Arial"/>
              </w:rPr>
              <w:t>Eggs?</w:t>
            </w:r>
          </w:p>
        </w:tc>
        <w:tc>
          <w:tcPr>
            <w:tcW w:w="0" w:type="auto"/>
            <w:vMerge/>
          </w:tcPr>
          <w:p w14:paraId="004D12F2" w14:textId="77777777" w:rsidR="00C45B95" w:rsidRPr="00B376E1" w:rsidRDefault="00C45B95" w:rsidP="00031D90">
            <w:pPr>
              <w:pStyle w:val="NoSpacing"/>
              <w:rPr>
                <w:rFonts w:cs="Arial"/>
              </w:rPr>
            </w:pPr>
          </w:p>
        </w:tc>
      </w:tr>
      <w:tr w:rsidR="00C45B95" w:rsidRPr="00B376E1" w14:paraId="2A59743B" w14:textId="77777777" w:rsidTr="00C45B95">
        <w:trPr>
          <w:trHeight w:val="304"/>
        </w:trPr>
        <w:tc>
          <w:tcPr>
            <w:tcW w:w="0" w:type="auto"/>
          </w:tcPr>
          <w:p w14:paraId="55981C46" w14:textId="44CCD1FA" w:rsidR="00C45B95" w:rsidRPr="00B376E1" w:rsidRDefault="00C45B95" w:rsidP="00031D90">
            <w:pPr>
              <w:pStyle w:val="NoSpacing"/>
              <w:rPr>
                <w:rFonts w:cs="Arial"/>
              </w:rPr>
            </w:pPr>
            <w:r w:rsidRPr="00B376E1">
              <w:rPr>
                <w:rFonts w:cs="Arial"/>
              </w:rPr>
              <w:t>ODQQ.7.14</w:t>
            </w:r>
          </w:p>
        </w:tc>
        <w:tc>
          <w:tcPr>
            <w:tcW w:w="0" w:type="auto"/>
          </w:tcPr>
          <w:p w14:paraId="47819447" w14:textId="00A035CC" w:rsidR="00C45B95" w:rsidRPr="00B376E1" w:rsidRDefault="00C45B95" w:rsidP="00031D90">
            <w:pPr>
              <w:pStyle w:val="NoSpacing"/>
              <w:rPr>
                <w:rFonts w:cs="Arial"/>
              </w:rPr>
            </w:pPr>
            <w:r w:rsidRPr="00B376E1">
              <w:rPr>
                <w:rFonts w:cs="Arial"/>
              </w:rPr>
              <w:t>Paneer or cheese?</w:t>
            </w:r>
          </w:p>
        </w:tc>
        <w:tc>
          <w:tcPr>
            <w:tcW w:w="0" w:type="auto"/>
            <w:vMerge/>
          </w:tcPr>
          <w:p w14:paraId="51224261" w14:textId="77777777" w:rsidR="00C45B95" w:rsidRPr="00B376E1" w:rsidRDefault="00C45B95" w:rsidP="00031D90">
            <w:pPr>
              <w:pStyle w:val="NoSpacing"/>
              <w:rPr>
                <w:rFonts w:cs="Arial"/>
              </w:rPr>
            </w:pPr>
          </w:p>
        </w:tc>
      </w:tr>
      <w:tr w:rsidR="00C45B95" w:rsidRPr="00B376E1" w14:paraId="26C2CE6E" w14:textId="77777777" w:rsidTr="00C45B95">
        <w:trPr>
          <w:trHeight w:val="304"/>
        </w:trPr>
        <w:tc>
          <w:tcPr>
            <w:tcW w:w="0" w:type="auto"/>
          </w:tcPr>
          <w:p w14:paraId="47568B13" w14:textId="1A76292E" w:rsidR="00C45B95" w:rsidRPr="00B376E1" w:rsidRDefault="00C45B95" w:rsidP="00031D90">
            <w:pPr>
              <w:pStyle w:val="NoSpacing"/>
              <w:rPr>
                <w:rFonts w:cs="Arial"/>
              </w:rPr>
            </w:pPr>
            <w:r w:rsidRPr="00B376E1">
              <w:rPr>
                <w:rFonts w:cs="Arial"/>
              </w:rPr>
              <w:t>ODQQ.7org</w:t>
            </w:r>
          </w:p>
        </w:tc>
        <w:tc>
          <w:tcPr>
            <w:tcW w:w="0" w:type="auto"/>
          </w:tcPr>
          <w:p w14:paraId="5E22338A" w14:textId="42168DAC" w:rsidR="00C45B95" w:rsidRPr="00B376E1" w:rsidRDefault="00C45B95" w:rsidP="00031D90">
            <w:pPr>
              <w:pStyle w:val="NoSpacing"/>
              <w:rPr>
                <w:rFonts w:cs="Arial"/>
              </w:rPr>
            </w:pPr>
            <w:r w:rsidRPr="00B376E1">
              <w:rPr>
                <w:rFonts w:cs="Arial"/>
              </w:rPr>
              <w:t>Liver or gizzard?</w:t>
            </w:r>
          </w:p>
        </w:tc>
        <w:tc>
          <w:tcPr>
            <w:tcW w:w="0" w:type="auto"/>
            <w:vMerge/>
          </w:tcPr>
          <w:p w14:paraId="61201497" w14:textId="77777777" w:rsidR="00C45B95" w:rsidRPr="00B376E1" w:rsidRDefault="00C45B95" w:rsidP="00031D90">
            <w:pPr>
              <w:pStyle w:val="NoSpacing"/>
              <w:rPr>
                <w:rFonts w:cs="Arial"/>
              </w:rPr>
            </w:pPr>
          </w:p>
        </w:tc>
      </w:tr>
      <w:tr w:rsidR="00C45B95" w:rsidRPr="00B376E1" w14:paraId="78166EE3" w14:textId="77777777" w:rsidTr="00C45B95">
        <w:trPr>
          <w:trHeight w:val="304"/>
        </w:trPr>
        <w:tc>
          <w:tcPr>
            <w:tcW w:w="0" w:type="auto"/>
          </w:tcPr>
          <w:p w14:paraId="114AC803" w14:textId="0FA8E59E" w:rsidR="00C45B95" w:rsidRPr="00B376E1" w:rsidRDefault="00C45B95" w:rsidP="00031D90">
            <w:pPr>
              <w:pStyle w:val="NoSpacing"/>
              <w:rPr>
                <w:rFonts w:cs="Arial"/>
              </w:rPr>
            </w:pPr>
            <w:r w:rsidRPr="00B376E1">
              <w:rPr>
                <w:rFonts w:cs="Arial"/>
              </w:rPr>
              <w:t>ODQQ.7.16</w:t>
            </w:r>
          </w:p>
        </w:tc>
        <w:tc>
          <w:tcPr>
            <w:tcW w:w="0" w:type="auto"/>
          </w:tcPr>
          <w:p w14:paraId="7CE7E3B1" w14:textId="5D7D8848" w:rsidR="00C45B95" w:rsidRPr="00B376E1" w:rsidRDefault="00C45B95" w:rsidP="00031D90">
            <w:pPr>
              <w:pStyle w:val="NoSpacing"/>
              <w:rPr>
                <w:rFonts w:cs="Arial"/>
              </w:rPr>
            </w:pPr>
            <w:r w:rsidRPr="00B376E1">
              <w:rPr>
                <w:rFonts w:cs="Arial"/>
              </w:rPr>
              <w:t>Sausages?</w:t>
            </w:r>
          </w:p>
        </w:tc>
        <w:tc>
          <w:tcPr>
            <w:tcW w:w="0" w:type="auto"/>
            <w:vMerge/>
          </w:tcPr>
          <w:p w14:paraId="6716FDE0" w14:textId="77777777" w:rsidR="00C45B95" w:rsidRPr="00B376E1" w:rsidRDefault="00C45B95" w:rsidP="00031D90">
            <w:pPr>
              <w:pStyle w:val="NoSpacing"/>
              <w:rPr>
                <w:rFonts w:cs="Arial"/>
              </w:rPr>
            </w:pPr>
          </w:p>
        </w:tc>
      </w:tr>
      <w:tr w:rsidR="00C45B95" w:rsidRPr="00B376E1" w14:paraId="0D6ACEB4" w14:textId="77777777" w:rsidTr="00C45B95">
        <w:trPr>
          <w:trHeight w:val="304"/>
        </w:trPr>
        <w:tc>
          <w:tcPr>
            <w:tcW w:w="0" w:type="auto"/>
          </w:tcPr>
          <w:p w14:paraId="551DD757" w14:textId="55887C0C" w:rsidR="00C45B95" w:rsidRPr="00B376E1" w:rsidRDefault="00C45B95" w:rsidP="00031D90">
            <w:pPr>
              <w:pStyle w:val="NoSpacing"/>
              <w:rPr>
                <w:rFonts w:cs="Arial"/>
              </w:rPr>
            </w:pPr>
            <w:r w:rsidRPr="00B376E1">
              <w:rPr>
                <w:rFonts w:cs="Arial"/>
              </w:rPr>
              <w:t>ODQQ.7.17</w:t>
            </w:r>
          </w:p>
        </w:tc>
        <w:tc>
          <w:tcPr>
            <w:tcW w:w="0" w:type="auto"/>
          </w:tcPr>
          <w:p w14:paraId="74DB0D5A" w14:textId="700BBC16" w:rsidR="00C45B95" w:rsidRPr="00B376E1" w:rsidRDefault="00C45B95" w:rsidP="00031D90">
            <w:pPr>
              <w:pStyle w:val="NoSpacing"/>
              <w:rPr>
                <w:rFonts w:cs="Arial"/>
              </w:rPr>
            </w:pPr>
            <w:r w:rsidRPr="00B376E1">
              <w:rPr>
                <w:rFonts w:cs="Arial"/>
              </w:rPr>
              <w:t>Beef or goat meat?</w:t>
            </w:r>
          </w:p>
        </w:tc>
        <w:tc>
          <w:tcPr>
            <w:tcW w:w="0" w:type="auto"/>
            <w:vMerge/>
          </w:tcPr>
          <w:p w14:paraId="129C335A" w14:textId="77777777" w:rsidR="00C45B95" w:rsidRPr="00B376E1" w:rsidRDefault="00C45B95" w:rsidP="00031D90">
            <w:pPr>
              <w:pStyle w:val="NoSpacing"/>
              <w:rPr>
                <w:rFonts w:cs="Arial"/>
              </w:rPr>
            </w:pPr>
          </w:p>
        </w:tc>
      </w:tr>
      <w:tr w:rsidR="00C45B95" w:rsidRPr="00B376E1" w14:paraId="30453841" w14:textId="77777777" w:rsidTr="00C45B95">
        <w:trPr>
          <w:trHeight w:val="304"/>
        </w:trPr>
        <w:tc>
          <w:tcPr>
            <w:tcW w:w="0" w:type="auto"/>
          </w:tcPr>
          <w:p w14:paraId="3DEF2FD3" w14:textId="6A8BDC1E" w:rsidR="00C45B95" w:rsidRPr="00B376E1" w:rsidRDefault="00C45B95" w:rsidP="00031D90">
            <w:pPr>
              <w:pStyle w:val="NoSpacing"/>
              <w:rPr>
                <w:rFonts w:cs="Arial"/>
              </w:rPr>
            </w:pPr>
            <w:r w:rsidRPr="00B376E1">
              <w:rPr>
                <w:rFonts w:cs="Arial"/>
              </w:rPr>
              <w:t>ODQQ.7.19</w:t>
            </w:r>
          </w:p>
        </w:tc>
        <w:tc>
          <w:tcPr>
            <w:tcW w:w="0" w:type="auto"/>
          </w:tcPr>
          <w:p w14:paraId="1C0A8247" w14:textId="1288682E" w:rsidR="00C45B95" w:rsidRPr="00B376E1" w:rsidRDefault="00C45B95" w:rsidP="00031D90">
            <w:pPr>
              <w:pStyle w:val="NoSpacing"/>
              <w:rPr>
                <w:rFonts w:cs="Arial"/>
              </w:rPr>
            </w:pPr>
            <w:r w:rsidRPr="00B376E1">
              <w:rPr>
                <w:rFonts w:cs="Arial"/>
              </w:rPr>
              <w:t>Chicken, chicken liver, pigeon, duck, or quail?</w:t>
            </w:r>
          </w:p>
        </w:tc>
        <w:tc>
          <w:tcPr>
            <w:tcW w:w="0" w:type="auto"/>
            <w:vMerge/>
          </w:tcPr>
          <w:p w14:paraId="5A34A25A" w14:textId="77777777" w:rsidR="00C45B95" w:rsidRPr="00B376E1" w:rsidRDefault="00C45B95" w:rsidP="00031D90">
            <w:pPr>
              <w:pStyle w:val="NoSpacing"/>
              <w:rPr>
                <w:rFonts w:cs="Arial"/>
              </w:rPr>
            </w:pPr>
          </w:p>
        </w:tc>
      </w:tr>
      <w:tr w:rsidR="00C45B95" w:rsidRPr="00B376E1" w14:paraId="3FCABB8A" w14:textId="77777777" w:rsidTr="00C45B95">
        <w:trPr>
          <w:trHeight w:val="304"/>
        </w:trPr>
        <w:tc>
          <w:tcPr>
            <w:tcW w:w="0" w:type="auto"/>
          </w:tcPr>
          <w:p w14:paraId="028A658A" w14:textId="5F8985F5" w:rsidR="00C45B95" w:rsidRPr="00B376E1" w:rsidRDefault="00C45B95" w:rsidP="00031D90">
            <w:pPr>
              <w:pStyle w:val="NoSpacing"/>
              <w:rPr>
                <w:rFonts w:cs="Arial"/>
              </w:rPr>
            </w:pPr>
            <w:r w:rsidRPr="00B376E1">
              <w:rPr>
                <w:rFonts w:cs="Arial"/>
              </w:rPr>
              <w:t>ODQQ.7.20</w:t>
            </w:r>
          </w:p>
        </w:tc>
        <w:tc>
          <w:tcPr>
            <w:tcW w:w="0" w:type="auto"/>
          </w:tcPr>
          <w:p w14:paraId="126602BA" w14:textId="39E4E644" w:rsidR="00C45B95" w:rsidRPr="00B376E1" w:rsidRDefault="00C45B95" w:rsidP="00031D90">
            <w:pPr>
              <w:pStyle w:val="NoSpacing"/>
              <w:rPr>
                <w:rFonts w:cs="Arial"/>
              </w:rPr>
            </w:pPr>
            <w:r w:rsidRPr="00B376E1">
              <w:rPr>
                <w:rFonts w:cs="Arial"/>
              </w:rPr>
              <w:t>Fish or dried fish?</w:t>
            </w:r>
          </w:p>
        </w:tc>
        <w:tc>
          <w:tcPr>
            <w:tcW w:w="0" w:type="auto"/>
            <w:vMerge/>
          </w:tcPr>
          <w:p w14:paraId="6E8357C3" w14:textId="77777777" w:rsidR="00C45B95" w:rsidRPr="00B376E1" w:rsidRDefault="00C45B95" w:rsidP="00031D90">
            <w:pPr>
              <w:pStyle w:val="NoSpacing"/>
              <w:rPr>
                <w:rFonts w:cs="Arial"/>
              </w:rPr>
            </w:pPr>
          </w:p>
        </w:tc>
      </w:tr>
      <w:tr w:rsidR="00C45B95" w:rsidRPr="00B376E1" w14:paraId="0C053697" w14:textId="77777777" w:rsidTr="00C45B95">
        <w:trPr>
          <w:trHeight w:val="304"/>
        </w:trPr>
        <w:tc>
          <w:tcPr>
            <w:tcW w:w="0" w:type="auto"/>
            <w:gridSpan w:val="2"/>
            <w:shd w:val="clear" w:color="auto" w:fill="E7E6E6"/>
          </w:tcPr>
          <w:p w14:paraId="147D1575" w14:textId="6F22FE08" w:rsidR="00C45B95" w:rsidRPr="00B376E1" w:rsidRDefault="00C45B95" w:rsidP="00031D90">
            <w:pPr>
              <w:pStyle w:val="NoSpacing"/>
              <w:rPr>
                <w:rFonts w:cs="Arial"/>
              </w:rPr>
            </w:pPr>
            <w:r w:rsidRPr="00B376E1">
              <w:rPr>
                <w:rFonts w:cs="Arial"/>
              </w:rPr>
              <w:t>Yesterday, did [INSERT THE NAME IN CDQQ.0] eat any of the following other foods:</w:t>
            </w:r>
          </w:p>
        </w:tc>
        <w:tc>
          <w:tcPr>
            <w:tcW w:w="0" w:type="auto"/>
            <w:vMerge/>
          </w:tcPr>
          <w:p w14:paraId="1DACDF74" w14:textId="77777777" w:rsidR="00C45B95" w:rsidRPr="00B376E1" w:rsidRDefault="00C45B95" w:rsidP="00031D90">
            <w:pPr>
              <w:pStyle w:val="NoSpacing"/>
              <w:rPr>
                <w:rFonts w:cs="Arial"/>
              </w:rPr>
            </w:pPr>
          </w:p>
        </w:tc>
      </w:tr>
      <w:tr w:rsidR="00C45B95" w:rsidRPr="00B376E1" w14:paraId="4E72259C" w14:textId="77777777" w:rsidTr="00C45B95">
        <w:trPr>
          <w:trHeight w:val="304"/>
        </w:trPr>
        <w:tc>
          <w:tcPr>
            <w:tcW w:w="0" w:type="auto"/>
          </w:tcPr>
          <w:p w14:paraId="0B757D4B" w14:textId="09A18BDB" w:rsidR="00C45B95" w:rsidRPr="00B376E1" w:rsidRDefault="00C45B95" w:rsidP="00031D90">
            <w:pPr>
              <w:pStyle w:val="NoSpacing"/>
              <w:rPr>
                <w:rFonts w:cs="Arial"/>
              </w:rPr>
            </w:pPr>
            <w:r w:rsidRPr="00B376E1">
              <w:rPr>
                <w:rFonts w:cs="Arial"/>
              </w:rPr>
              <w:t>ODQQ.7.21</w:t>
            </w:r>
          </w:p>
        </w:tc>
        <w:tc>
          <w:tcPr>
            <w:tcW w:w="0" w:type="auto"/>
          </w:tcPr>
          <w:p w14:paraId="355451DB" w14:textId="157F0829" w:rsidR="00C45B95" w:rsidRPr="00B376E1" w:rsidRDefault="00C45B95" w:rsidP="00031D90">
            <w:pPr>
              <w:pStyle w:val="NoSpacing"/>
              <w:rPr>
                <w:rFonts w:cs="Arial"/>
              </w:rPr>
            </w:pPr>
            <w:r w:rsidRPr="00B376E1">
              <w:rPr>
                <w:rFonts w:cs="Arial"/>
              </w:rPr>
              <w:t>Peanuts or jackfruit seeds?</w:t>
            </w:r>
          </w:p>
        </w:tc>
        <w:tc>
          <w:tcPr>
            <w:tcW w:w="0" w:type="auto"/>
            <w:vMerge/>
          </w:tcPr>
          <w:p w14:paraId="7ED50D74" w14:textId="77777777" w:rsidR="00C45B95" w:rsidRPr="00B376E1" w:rsidRDefault="00C45B95" w:rsidP="00031D90">
            <w:pPr>
              <w:pStyle w:val="NoSpacing"/>
              <w:rPr>
                <w:rFonts w:cs="Arial"/>
              </w:rPr>
            </w:pPr>
          </w:p>
        </w:tc>
      </w:tr>
      <w:tr w:rsidR="00C45B95" w:rsidRPr="00B376E1" w14:paraId="420543B2" w14:textId="77777777" w:rsidTr="00C45B95">
        <w:trPr>
          <w:trHeight w:val="304"/>
        </w:trPr>
        <w:tc>
          <w:tcPr>
            <w:tcW w:w="0" w:type="auto"/>
          </w:tcPr>
          <w:p w14:paraId="11D47E58" w14:textId="5F02E55E" w:rsidR="00C45B95" w:rsidRPr="00B376E1" w:rsidRDefault="00C45B95" w:rsidP="00031D90">
            <w:pPr>
              <w:pStyle w:val="NoSpacing"/>
              <w:rPr>
                <w:rFonts w:cs="Arial"/>
              </w:rPr>
            </w:pPr>
            <w:r w:rsidRPr="00B376E1">
              <w:rPr>
                <w:rFonts w:cs="Arial"/>
              </w:rPr>
              <w:t>ODQQ.7.22</w:t>
            </w:r>
          </w:p>
        </w:tc>
        <w:tc>
          <w:tcPr>
            <w:tcW w:w="0" w:type="auto"/>
          </w:tcPr>
          <w:p w14:paraId="1FFFAD58" w14:textId="0D2641F6" w:rsidR="00C45B95" w:rsidRPr="00B376E1" w:rsidRDefault="00C45B95" w:rsidP="00031D90">
            <w:pPr>
              <w:pStyle w:val="NoSpacing"/>
              <w:rPr>
                <w:rFonts w:cs="Arial"/>
              </w:rPr>
            </w:pPr>
            <w:r w:rsidRPr="00B376E1">
              <w:rPr>
                <w:rFonts w:cs="Arial"/>
              </w:rPr>
              <w:t>Chips or chanachur?</w:t>
            </w:r>
          </w:p>
        </w:tc>
        <w:tc>
          <w:tcPr>
            <w:tcW w:w="0" w:type="auto"/>
            <w:vMerge/>
          </w:tcPr>
          <w:p w14:paraId="2EA9C55D" w14:textId="77777777" w:rsidR="00C45B95" w:rsidRPr="00B376E1" w:rsidRDefault="00C45B95" w:rsidP="00031D90">
            <w:pPr>
              <w:pStyle w:val="NoSpacing"/>
              <w:rPr>
                <w:rFonts w:cs="Arial"/>
              </w:rPr>
            </w:pPr>
          </w:p>
        </w:tc>
      </w:tr>
      <w:tr w:rsidR="00C45B95" w:rsidRPr="00B376E1" w14:paraId="38B5EB11" w14:textId="77777777" w:rsidTr="00C45B95">
        <w:trPr>
          <w:trHeight w:val="304"/>
        </w:trPr>
        <w:tc>
          <w:tcPr>
            <w:tcW w:w="0" w:type="auto"/>
          </w:tcPr>
          <w:p w14:paraId="6E4D329B" w14:textId="3607C65D" w:rsidR="00C45B95" w:rsidRPr="00B376E1" w:rsidRDefault="00C45B95" w:rsidP="00031D90">
            <w:pPr>
              <w:pStyle w:val="NoSpacing"/>
              <w:rPr>
                <w:rFonts w:cs="Arial"/>
              </w:rPr>
            </w:pPr>
            <w:r w:rsidRPr="00B376E1">
              <w:rPr>
                <w:rFonts w:cs="Arial"/>
              </w:rPr>
              <w:t>ODQQ.7.23</w:t>
            </w:r>
          </w:p>
        </w:tc>
        <w:tc>
          <w:tcPr>
            <w:tcW w:w="0" w:type="auto"/>
          </w:tcPr>
          <w:p w14:paraId="229B4A10" w14:textId="6351B9CC" w:rsidR="00C45B95" w:rsidRPr="00B376E1" w:rsidRDefault="00C45B95" w:rsidP="00031D90">
            <w:pPr>
              <w:pStyle w:val="NoSpacing"/>
              <w:rPr>
                <w:rFonts w:cs="Arial"/>
              </w:rPr>
            </w:pPr>
            <w:r w:rsidRPr="00B376E1">
              <w:rPr>
                <w:rFonts w:cs="Arial"/>
              </w:rPr>
              <w:t>Instant noodles such as Maggi noodles or Pran's Mr. Noodles?</w:t>
            </w:r>
          </w:p>
        </w:tc>
        <w:tc>
          <w:tcPr>
            <w:tcW w:w="0" w:type="auto"/>
            <w:vMerge/>
          </w:tcPr>
          <w:p w14:paraId="3A751510" w14:textId="77777777" w:rsidR="00C45B95" w:rsidRPr="00B376E1" w:rsidRDefault="00C45B95" w:rsidP="00031D90">
            <w:pPr>
              <w:pStyle w:val="NoSpacing"/>
              <w:rPr>
                <w:rFonts w:cs="Arial"/>
              </w:rPr>
            </w:pPr>
          </w:p>
        </w:tc>
      </w:tr>
      <w:tr w:rsidR="00C45B95" w:rsidRPr="00B376E1" w14:paraId="28153474" w14:textId="77777777" w:rsidTr="00C45B95">
        <w:trPr>
          <w:trHeight w:val="304"/>
        </w:trPr>
        <w:tc>
          <w:tcPr>
            <w:tcW w:w="0" w:type="auto"/>
          </w:tcPr>
          <w:p w14:paraId="1B24FE07" w14:textId="508A07ED" w:rsidR="00C45B95" w:rsidRPr="00B376E1" w:rsidRDefault="00C45B95" w:rsidP="00031D90">
            <w:pPr>
              <w:pStyle w:val="NoSpacing"/>
              <w:rPr>
                <w:rFonts w:cs="Arial"/>
              </w:rPr>
            </w:pPr>
            <w:r w:rsidRPr="00B376E1">
              <w:rPr>
                <w:rFonts w:cs="Arial"/>
              </w:rPr>
              <w:t>ODQQ.7.24</w:t>
            </w:r>
          </w:p>
        </w:tc>
        <w:tc>
          <w:tcPr>
            <w:tcW w:w="0" w:type="auto"/>
          </w:tcPr>
          <w:p w14:paraId="7532086A" w14:textId="5A5EFB5E" w:rsidR="00C45B95" w:rsidRPr="00B376E1" w:rsidRDefault="00C45B95" w:rsidP="00031D90">
            <w:pPr>
              <w:pStyle w:val="NoSpacing"/>
              <w:rPr>
                <w:rFonts w:cs="Arial"/>
              </w:rPr>
            </w:pPr>
            <w:r w:rsidRPr="00B376E1">
              <w:rPr>
                <w:rFonts w:cs="Arial"/>
              </w:rPr>
              <w:t>Puri, singara, samucha, pakora, piaju, beguni, fried chicken, or chop?</w:t>
            </w:r>
          </w:p>
        </w:tc>
        <w:tc>
          <w:tcPr>
            <w:tcW w:w="0" w:type="auto"/>
            <w:vMerge/>
          </w:tcPr>
          <w:p w14:paraId="1B79BB5A" w14:textId="77777777" w:rsidR="00C45B95" w:rsidRPr="00B376E1" w:rsidRDefault="00C45B95" w:rsidP="00031D90">
            <w:pPr>
              <w:pStyle w:val="NoSpacing"/>
              <w:rPr>
                <w:rFonts w:cs="Arial"/>
              </w:rPr>
            </w:pPr>
          </w:p>
        </w:tc>
      </w:tr>
      <w:tr w:rsidR="00C45B95" w:rsidRPr="00B376E1" w14:paraId="16AB842E" w14:textId="77777777" w:rsidTr="00C45B95">
        <w:trPr>
          <w:trHeight w:val="304"/>
        </w:trPr>
        <w:tc>
          <w:tcPr>
            <w:tcW w:w="0" w:type="auto"/>
            <w:vMerge w:val="restart"/>
          </w:tcPr>
          <w:p w14:paraId="0C17FF69" w14:textId="4CFA95A1" w:rsidR="00C45B95" w:rsidRPr="00B376E1" w:rsidRDefault="00C45B95" w:rsidP="00031D90">
            <w:pPr>
              <w:pStyle w:val="NoSpacing"/>
              <w:rPr>
                <w:rFonts w:cs="Arial"/>
              </w:rPr>
            </w:pPr>
            <w:r w:rsidRPr="00B376E1">
              <w:rPr>
                <w:rFonts w:cs="Arial"/>
              </w:rPr>
              <w:t>ODQQ.7R</w:t>
            </w:r>
          </w:p>
        </w:tc>
        <w:tc>
          <w:tcPr>
            <w:tcW w:w="0" w:type="auto"/>
          </w:tcPr>
          <w:p w14:paraId="0FAE262E" w14:textId="444B0ED0" w:rsidR="00C45B95" w:rsidRPr="00B376E1" w:rsidRDefault="00C45B95" w:rsidP="00031D90">
            <w:pPr>
              <w:pStyle w:val="NoSpacing"/>
              <w:rPr>
                <w:rFonts w:cs="Arial"/>
              </w:rPr>
            </w:pPr>
            <w:r w:rsidRPr="00B376E1">
              <w:rPr>
                <w:rFonts w:cs="Arial"/>
              </w:rPr>
              <w:t>Any other solid, semi-solid, or soft food?</w:t>
            </w:r>
          </w:p>
        </w:tc>
        <w:tc>
          <w:tcPr>
            <w:tcW w:w="0" w:type="auto"/>
            <w:vMerge/>
          </w:tcPr>
          <w:p w14:paraId="26FB6DAE" w14:textId="77777777" w:rsidR="00C45B95" w:rsidRPr="00B376E1" w:rsidRDefault="00C45B95" w:rsidP="00031D90">
            <w:pPr>
              <w:pStyle w:val="NoSpacing"/>
              <w:rPr>
                <w:rFonts w:cs="Arial"/>
              </w:rPr>
            </w:pPr>
          </w:p>
        </w:tc>
      </w:tr>
      <w:tr w:rsidR="00C45B95" w:rsidRPr="00B376E1" w14:paraId="4B9AD96A" w14:textId="77777777" w:rsidTr="00C45B95">
        <w:trPr>
          <w:trHeight w:val="304"/>
        </w:trPr>
        <w:tc>
          <w:tcPr>
            <w:tcW w:w="0" w:type="auto"/>
            <w:vMerge/>
          </w:tcPr>
          <w:p w14:paraId="3B37EBBB" w14:textId="77777777" w:rsidR="00C45B95" w:rsidRPr="00B376E1" w:rsidRDefault="00C45B95" w:rsidP="00031D90">
            <w:pPr>
              <w:pStyle w:val="NoSpacing"/>
              <w:rPr>
                <w:rFonts w:cs="Arial"/>
              </w:rPr>
            </w:pPr>
          </w:p>
        </w:tc>
        <w:tc>
          <w:tcPr>
            <w:tcW w:w="0" w:type="auto"/>
          </w:tcPr>
          <w:p w14:paraId="0E93A342" w14:textId="77777777" w:rsidR="00C45B95" w:rsidRPr="00B376E1" w:rsidRDefault="00C45B95" w:rsidP="00031D90">
            <w:pPr>
              <w:pStyle w:val="NoSpacing"/>
              <w:rPr>
                <w:rFonts w:cs="Arial"/>
              </w:rPr>
            </w:pPr>
            <w:r w:rsidRPr="00B376E1">
              <w:rPr>
                <w:rFonts w:cs="Arial"/>
              </w:rPr>
              <w:t>IF YES: What was the food?</w:t>
            </w:r>
          </w:p>
          <w:p w14:paraId="6B5B2C43" w14:textId="77777777" w:rsidR="00C45B95" w:rsidRPr="00B376E1" w:rsidRDefault="00C45B95" w:rsidP="00031D90">
            <w:pPr>
              <w:pStyle w:val="NoSpacing"/>
              <w:rPr>
                <w:rFonts w:cs="Arial"/>
              </w:rPr>
            </w:pPr>
          </w:p>
        </w:tc>
        <w:tc>
          <w:tcPr>
            <w:tcW w:w="0" w:type="auto"/>
            <w:vMerge/>
          </w:tcPr>
          <w:p w14:paraId="23BE038C" w14:textId="77777777" w:rsidR="00C45B95" w:rsidRPr="00B376E1" w:rsidRDefault="00C45B95" w:rsidP="00031D90">
            <w:pPr>
              <w:pStyle w:val="NoSpacing"/>
              <w:rPr>
                <w:rFonts w:cs="Arial"/>
              </w:rPr>
            </w:pPr>
          </w:p>
        </w:tc>
      </w:tr>
      <w:tr w:rsidR="00C45B95" w:rsidRPr="00B376E1" w14:paraId="4CE54666" w14:textId="77777777" w:rsidTr="00C45B95">
        <w:trPr>
          <w:trHeight w:val="304"/>
        </w:trPr>
        <w:tc>
          <w:tcPr>
            <w:tcW w:w="0" w:type="auto"/>
            <w:gridSpan w:val="2"/>
            <w:shd w:val="clear" w:color="auto" w:fill="E7E6E6"/>
          </w:tcPr>
          <w:p w14:paraId="7FB6019E" w14:textId="165CD7A3" w:rsidR="00C45B95" w:rsidRPr="00B376E1" w:rsidRDefault="00C45B95" w:rsidP="00031D90">
            <w:pPr>
              <w:pStyle w:val="NoSpacing"/>
              <w:rPr>
                <w:rFonts w:cs="Arial"/>
              </w:rPr>
            </w:pPr>
            <w:r w:rsidRPr="00B376E1">
              <w:rPr>
                <w:rFonts w:cs="Arial"/>
              </w:rPr>
              <w:t>Yesterday, did [INSERT THE NAME IN CDQQ.0] eat food from any place like...</w:t>
            </w:r>
          </w:p>
        </w:tc>
        <w:tc>
          <w:tcPr>
            <w:tcW w:w="0" w:type="auto"/>
            <w:vMerge/>
          </w:tcPr>
          <w:p w14:paraId="04690B5B" w14:textId="77777777" w:rsidR="00C45B95" w:rsidRPr="00B376E1" w:rsidRDefault="00C45B95" w:rsidP="00031D90">
            <w:pPr>
              <w:pStyle w:val="NoSpacing"/>
              <w:rPr>
                <w:rFonts w:cs="Arial"/>
              </w:rPr>
            </w:pPr>
          </w:p>
        </w:tc>
      </w:tr>
      <w:tr w:rsidR="00C45B95" w:rsidRPr="00B376E1" w14:paraId="515C4F73" w14:textId="77777777" w:rsidTr="00C45B95">
        <w:trPr>
          <w:trHeight w:val="304"/>
        </w:trPr>
        <w:tc>
          <w:tcPr>
            <w:tcW w:w="0" w:type="auto"/>
          </w:tcPr>
          <w:p w14:paraId="3FAF5203" w14:textId="392B1961" w:rsidR="00C45B95" w:rsidRPr="00B376E1" w:rsidRDefault="00C45B95" w:rsidP="00031D90">
            <w:pPr>
              <w:pStyle w:val="NoSpacing"/>
              <w:rPr>
                <w:rFonts w:cs="Arial"/>
              </w:rPr>
            </w:pPr>
            <w:r w:rsidRPr="00B376E1">
              <w:rPr>
                <w:rFonts w:cs="Arial"/>
              </w:rPr>
              <w:t>ODQQ.</w:t>
            </w:r>
            <w:r w:rsidR="00302961" w:rsidRPr="00B376E1">
              <w:rPr>
                <w:rFonts w:cs="Arial"/>
              </w:rPr>
              <w:t>7.</w:t>
            </w:r>
            <w:r w:rsidRPr="00B376E1">
              <w:rPr>
                <w:rFonts w:cs="Arial"/>
              </w:rPr>
              <w:t>29</w:t>
            </w:r>
          </w:p>
        </w:tc>
        <w:tc>
          <w:tcPr>
            <w:tcW w:w="0" w:type="auto"/>
          </w:tcPr>
          <w:p w14:paraId="43EA0133" w14:textId="23718C65" w:rsidR="00C45B95" w:rsidRPr="00B376E1" w:rsidRDefault="00C45B95" w:rsidP="00031D90">
            <w:pPr>
              <w:pStyle w:val="NoSpacing"/>
              <w:rPr>
                <w:rFonts w:cs="Arial"/>
              </w:rPr>
            </w:pPr>
            <w:r w:rsidRPr="00B376E1">
              <w:rPr>
                <w:rFonts w:cs="Arial"/>
              </w:rPr>
              <w:t xml:space="preserve">KFC, CP, Pizza Hut, Helvetia, Burger King, Herfy, or other </w:t>
            </w:r>
            <w:r w:rsidRPr="00B376E1">
              <w:rPr>
                <w:rFonts w:cs="Arial"/>
              </w:rPr>
              <w:lastRenderedPageBreak/>
              <w:t>places that serve pizza or burgers?</w:t>
            </w:r>
          </w:p>
        </w:tc>
        <w:tc>
          <w:tcPr>
            <w:tcW w:w="0" w:type="auto"/>
            <w:vMerge/>
          </w:tcPr>
          <w:p w14:paraId="033CDFA4" w14:textId="77777777" w:rsidR="00C45B95" w:rsidRPr="00B376E1" w:rsidRDefault="00C45B95" w:rsidP="00031D90">
            <w:pPr>
              <w:pStyle w:val="NoSpacing"/>
              <w:rPr>
                <w:rFonts w:cs="Arial"/>
              </w:rPr>
            </w:pPr>
          </w:p>
        </w:tc>
      </w:tr>
      <w:tr w:rsidR="004D47E9" w:rsidRPr="00B376E1" w14:paraId="7EF27E1A" w14:textId="77777777" w:rsidTr="007265C0">
        <w:trPr>
          <w:trHeight w:val="1079"/>
        </w:trPr>
        <w:tc>
          <w:tcPr>
            <w:tcW w:w="0" w:type="auto"/>
            <w:gridSpan w:val="2"/>
          </w:tcPr>
          <w:p w14:paraId="7B33B013" w14:textId="7FDE3500" w:rsidR="004D47E9" w:rsidRPr="00B376E1" w:rsidRDefault="004D47E9" w:rsidP="00031D90">
            <w:pPr>
              <w:pStyle w:val="NoSpacing"/>
              <w:rPr>
                <w:rFonts w:cs="Arial"/>
              </w:rPr>
            </w:pPr>
            <w:r w:rsidRPr="00B376E1">
              <w:rPr>
                <w:rFonts w:cs="Arial"/>
                <w:b/>
                <w:bCs/>
              </w:rPr>
              <w:t>Note for Interviewer:</w:t>
            </w:r>
            <w:r w:rsidR="00AB3C6D" w:rsidRPr="00B376E1">
              <w:rPr>
                <w:rFonts w:cs="Arial"/>
                <w:b/>
                <w:bCs/>
              </w:rPr>
              <w:t xml:space="preserve"> </w:t>
            </w:r>
            <w:r w:rsidRPr="00B376E1">
              <w:rPr>
                <w:rFonts w:cs="Arial"/>
              </w:rPr>
              <w:t xml:space="preserve">If none of the food items in questions </w:t>
            </w:r>
            <w:r w:rsidRPr="00B376E1">
              <w:rPr>
                <w:rFonts w:cs="Arial"/>
                <w:b/>
                <w:bCs/>
              </w:rPr>
              <w:t>7–7R</w:t>
            </w:r>
            <w:r w:rsidRPr="00B376E1">
              <w:rPr>
                <w:rFonts w:cs="Arial"/>
              </w:rPr>
              <w:t xml:space="preserve"> are recorded as </w:t>
            </w:r>
            <w:r w:rsidRPr="00B376E1">
              <w:rPr>
                <w:rFonts w:cs="Arial"/>
                <w:b/>
                <w:bCs/>
              </w:rPr>
              <w:t>“Yes,”</w:t>
            </w:r>
            <w:r w:rsidRPr="00B376E1">
              <w:rPr>
                <w:rFonts w:cs="Arial"/>
              </w:rPr>
              <w:t xml:space="preserve"> proceed to </w:t>
            </w:r>
            <w:r w:rsidRPr="00B376E1">
              <w:rPr>
                <w:rFonts w:cs="Arial"/>
                <w:b/>
                <w:bCs/>
              </w:rPr>
              <w:t>7S</w:t>
            </w:r>
            <w:r w:rsidRPr="00B376E1">
              <w:rPr>
                <w:rFonts w:cs="Arial"/>
              </w:rPr>
              <w:t xml:space="preserve">. If at least one “Yes” is recorded, skip to </w:t>
            </w:r>
            <w:r w:rsidRPr="00B376E1">
              <w:rPr>
                <w:rFonts w:cs="Arial"/>
                <w:b/>
                <w:bCs/>
              </w:rPr>
              <w:t>Q8</w:t>
            </w:r>
            <w:r w:rsidRPr="00B376E1">
              <w:rPr>
                <w:rFonts w:cs="Arial"/>
              </w:rPr>
              <w:t>.</w:t>
            </w:r>
          </w:p>
        </w:tc>
        <w:tc>
          <w:tcPr>
            <w:tcW w:w="0" w:type="auto"/>
            <w:vMerge/>
          </w:tcPr>
          <w:p w14:paraId="08F6CBBB" w14:textId="77777777" w:rsidR="004D47E9" w:rsidRPr="00B376E1" w:rsidRDefault="004D47E9" w:rsidP="00031D90">
            <w:pPr>
              <w:pStyle w:val="NoSpacing"/>
              <w:rPr>
                <w:rFonts w:cs="Arial"/>
              </w:rPr>
            </w:pPr>
          </w:p>
        </w:tc>
      </w:tr>
      <w:tr w:rsidR="00C45B95" w:rsidRPr="00B376E1" w14:paraId="19570BF0" w14:textId="77777777" w:rsidTr="00C45B95">
        <w:trPr>
          <w:trHeight w:val="304"/>
        </w:trPr>
        <w:tc>
          <w:tcPr>
            <w:tcW w:w="0" w:type="auto"/>
          </w:tcPr>
          <w:p w14:paraId="026CA99D" w14:textId="3B71B73A" w:rsidR="00C45B95" w:rsidRPr="00B376E1" w:rsidRDefault="00C45B95" w:rsidP="00031D90">
            <w:pPr>
              <w:pStyle w:val="NoSpacing"/>
              <w:rPr>
                <w:rFonts w:cs="Arial"/>
              </w:rPr>
            </w:pPr>
            <w:r w:rsidRPr="00B376E1">
              <w:rPr>
                <w:rFonts w:cs="Arial"/>
              </w:rPr>
              <w:t>ODQQ.7S</w:t>
            </w:r>
          </w:p>
        </w:tc>
        <w:tc>
          <w:tcPr>
            <w:tcW w:w="0" w:type="auto"/>
          </w:tcPr>
          <w:p w14:paraId="1DB39EB0" w14:textId="148EF906" w:rsidR="00C45B95" w:rsidRPr="00B376E1" w:rsidRDefault="00C45B95" w:rsidP="00031D90">
            <w:pPr>
              <w:pStyle w:val="NoSpacing"/>
              <w:rPr>
                <w:rFonts w:cs="Arial"/>
              </w:rPr>
            </w:pPr>
            <w:r w:rsidRPr="00B376E1">
              <w:rPr>
                <w:rFonts w:cs="Arial"/>
              </w:rPr>
              <w:t>Did [INSERT THE NAME IN CDQQ.0] eat any solid, semi-solid, or soft food yesterday during the day or night?</w:t>
            </w:r>
          </w:p>
        </w:tc>
        <w:tc>
          <w:tcPr>
            <w:tcW w:w="0" w:type="auto"/>
            <w:vMerge/>
          </w:tcPr>
          <w:p w14:paraId="0EDB97B1" w14:textId="77777777" w:rsidR="00C45B95" w:rsidRPr="00B376E1" w:rsidRDefault="00C45B95" w:rsidP="00031D90">
            <w:pPr>
              <w:pStyle w:val="NoSpacing"/>
              <w:rPr>
                <w:rFonts w:cs="Arial"/>
              </w:rPr>
            </w:pPr>
          </w:p>
        </w:tc>
      </w:tr>
      <w:tr w:rsidR="00C45B95" w:rsidRPr="00B376E1" w14:paraId="037661D3" w14:textId="77777777" w:rsidTr="00C45B95">
        <w:trPr>
          <w:trHeight w:val="304"/>
        </w:trPr>
        <w:tc>
          <w:tcPr>
            <w:tcW w:w="0" w:type="auto"/>
          </w:tcPr>
          <w:p w14:paraId="0A082D75" w14:textId="6F938EAD" w:rsidR="00C45B95" w:rsidRPr="00B376E1" w:rsidRDefault="00C45B95" w:rsidP="00031D90">
            <w:pPr>
              <w:pStyle w:val="NoSpacing"/>
              <w:rPr>
                <w:rFonts w:cs="Arial"/>
              </w:rPr>
            </w:pPr>
            <w:r w:rsidRPr="00B376E1">
              <w:rPr>
                <w:rFonts w:cs="Arial"/>
              </w:rPr>
              <w:t>ODQQ.8</w:t>
            </w:r>
          </w:p>
        </w:tc>
        <w:tc>
          <w:tcPr>
            <w:tcW w:w="0" w:type="auto"/>
          </w:tcPr>
          <w:p w14:paraId="76C495CD" w14:textId="67153225" w:rsidR="00C45B95" w:rsidRPr="00B376E1" w:rsidRDefault="00C45B95" w:rsidP="00031D90">
            <w:pPr>
              <w:pStyle w:val="NoSpacing"/>
              <w:rPr>
                <w:rFonts w:cs="Arial"/>
              </w:rPr>
            </w:pPr>
            <w:r w:rsidRPr="00B376E1">
              <w:rPr>
                <w:rFonts w:cs="Arial"/>
              </w:rPr>
              <w:t>How many times did [INSERT THE NAME IN CDQQ.0] eat any solid, semi-solid or soft foods yesterday during the day or night? If 7 or more times, record “7”</w:t>
            </w:r>
            <w:r w:rsidR="00FC715B" w:rsidRPr="00B376E1">
              <w:rPr>
                <w:rFonts w:cs="Arial"/>
              </w:rPr>
              <w:t>.</w:t>
            </w:r>
          </w:p>
        </w:tc>
        <w:tc>
          <w:tcPr>
            <w:tcW w:w="0" w:type="auto"/>
            <w:vMerge/>
          </w:tcPr>
          <w:p w14:paraId="6EB3D16E" w14:textId="77777777" w:rsidR="00C45B95" w:rsidRPr="00B376E1" w:rsidRDefault="00C45B95" w:rsidP="00031D90">
            <w:pPr>
              <w:pStyle w:val="NoSpacing"/>
              <w:rPr>
                <w:rFonts w:cs="Arial"/>
              </w:rPr>
            </w:pPr>
          </w:p>
        </w:tc>
      </w:tr>
    </w:tbl>
    <w:p w14:paraId="5140ADF1" w14:textId="0791442B" w:rsidR="002F36A2" w:rsidRPr="00B376E1" w:rsidRDefault="002F36A2" w:rsidP="00685E1A">
      <w:pPr>
        <w:pStyle w:val="Heading3"/>
        <w:numPr>
          <w:ilvl w:val="2"/>
          <w:numId w:val="148"/>
        </w:numPr>
        <w:ind w:left="990"/>
        <w:rPr>
          <w:sz w:val="22"/>
          <w:szCs w:val="22"/>
        </w:rPr>
      </w:pPr>
      <w:bookmarkStart w:id="271" w:name="_Toc213947862"/>
      <w:r w:rsidRPr="00B376E1">
        <w:rPr>
          <w:sz w:val="22"/>
          <w:szCs w:val="22"/>
        </w:rPr>
        <w:t xml:space="preserve">Module: </w:t>
      </w:r>
      <w:r w:rsidR="00631129" w:rsidRPr="00B376E1">
        <w:rPr>
          <w:sz w:val="22"/>
          <w:szCs w:val="22"/>
        </w:rPr>
        <w:t>Interventions for School-aged Children (SC), Child</w:t>
      </w:r>
      <w:r w:rsidR="00A7353E" w:rsidRPr="00B376E1">
        <w:rPr>
          <w:sz w:val="22"/>
          <w:szCs w:val="22"/>
        </w:rPr>
        <w:t xml:space="preserve"> age</w:t>
      </w:r>
      <w:r w:rsidR="00631129" w:rsidRPr="00B376E1">
        <w:rPr>
          <w:sz w:val="22"/>
          <w:szCs w:val="22"/>
        </w:rPr>
        <w:t xml:space="preserve"> 5</w:t>
      </w:r>
      <w:r w:rsidR="00FC715B" w:rsidRPr="00B376E1">
        <w:rPr>
          <w:sz w:val="22"/>
          <w:szCs w:val="22"/>
        </w:rPr>
        <w:t>–</w:t>
      </w:r>
      <w:r w:rsidR="00631129" w:rsidRPr="00B376E1">
        <w:rPr>
          <w:sz w:val="22"/>
          <w:szCs w:val="22"/>
        </w:rPr>
        <w:t>9y</w:t>
      </w:r>
      <w:bookmarkEnd w:id="271"/>
    </w:p>
    <w:tbl>
      <w:tblPr>
        <w:tblStyle w:val="TableGrid"/>
        <w:tblW w:w="0" w:type="auto"/>
        <w:shd w:val="clear" w:color="auto" w:fill="002060"/>
        <w:tblLook w:val="04A0" w:firstRow="1" w:lastRow="0" w:firstColumn="1" w:lastColumn="0" w:noHBand="0" w:noVBand="1"/>
      </w:tblPr>
      <w:tblGrid>
        <w:gridCol w:w="889"/>
        <w:gridCol w:w="4180"/>
        <w:gridCol w:w="3950"/>
      </w:tblGrid>
      <w:tr w:rsidR="00D57AED" w:rsidRPr="00B376E1" w14:paraId="2A3824AC" w14:textId="77777777" w:rsidTr="00E37592">
        <w:trPr>
          <w:trHeight w:val="73"/>
          <w:tblHeader/>
        </w:trPr>
        <w:tc>
          <w:tcPr>
            <w:tcW w:w="0" w:type="auto"/>
            <w:tcBorders>
              <w:right w:val="single" w:sz="4" w:space="0" w:color="FFFFFF" w:themeColor="background1"/>
            </w:tcBorders>
            <w:shd w:val="clear" w:color="auto" w:fill="3E9698"/>
          </w:tcPr>
          <w:p w14:paraId="395DD8EF" w14:textId="77777777" w:rsidR="002F36A2" w:rsidRPr="00B376E1" w:rsidRDefault="002F36A2" w:rsidP="002F36A2">
            <w:pPr>
              <w:pStyle w:val="NoSpacing"/>
              <w:rPr>
                <w:rFonts w:cs="Arial"/>
                <w:color w:val="FFFFFF" w:themeColor="background1"/>
              </w:rPr>
            </w:pPr>
            <w:r w:rsidRPr="00B376E1">
              <w:rPr>
                <w:rFonts w:cs="Arial"/>
                <w:color w:val="FFFFFF" w:themeColor="background1"/>
              </w:rPr>
              <w:t>S. No.</w:t>
            </w:r>
          </w:p>
        </w:tc>
        <w:tc>
          <w:tcPr>
            <w:tcW w:w="4220" w:type="dxa"/>
            <w:tcBorders>
              <w:left w:val="single" w:sz="4" w:space="0" w:color="FFFFFF" w:themeColor="background1"/>
              <w:right w:val="single" w:sz="4" w:space="0" w:color="FFFFFF" w:themeColor="background1"/>
            </w:tcBorders>
            <w:shd w:val="clear" w:color="auto" w:fill="3E9698"/>
          </w:tcPr>
          <w:p w14:paraId="60580F41" w14:textId="77777777" w:rsidR="002F36A2" w:rsidRPr="00B376E1" w:rsidRDefault="002F36A2" w:rsidP="002F36A2">
            <w:pPr>
              <w:pStyle w:val="NoSpacing"/>
              <w:rPr>
                <w:rFonts w:cs="Arial"/>
                <w:color w:val="FFFFFF" w:themeColor="background1"/>
              </w:rPr>
            </w:pPr>
            <w:r w:rsidRPr="00B376E1">
              <w:rPr>
                <w:rFonts w:cs="Arial"/>
                <w:color w:val="FFFFFF" w:themeColor="background1"/>
              </w:rPr>
              <w:t>Question</w:t>
            </w:r>
          </w:p>
        </w:tc>
        <w:tc>
          <w:tcPr>
            <w:tcW w:w="3910" w:type="dxa"/>
            <w:tcBorders>
              <w:left w:val="single" w:sz="4" w:space="0" w:color="FFFFFF" w:themeColor="background1"/>
            </w:tcBorders>
            <w:shd w:val="clear" w:color="auto" w:fill="3E9698"/>
          </w:tcPr>
          <w:p w14:paraId="2D4E26ED" w14:textId="77777777" w:rsidR="002F36A2" w:rsidRPr="00B376E1" w:rsidRDefault="002F36A2" w:rsidP="002F36A2">
            <w:pPr>
              <w:pStyle w:val="NoSpacing"/>
              <w:rPr>
                <w:rFonts w:cs="Arial"/>
                <w:color w:val="FFFFFF" w:themeColor="background1"/>
              </w:rPr>
            </w:pPr>
            <w:r w:rsidRPr="00B376E1">
              <w:rPr>
                <w:rFonts w:cs="Arial"/>
                <w:color w:val="FFFFFF" w:themeColor="background1"/>
              </w:rPr>
              <w:t>Notes</w:t>
            </w:r>
          </w:p>
        </w:tc>
      </w:tr>
      <w:tr w:rsidR="002F36A2" w:rsidRPr="00B376E1" w14:paraId="23C11CEB" w14:textId="77777777" w:rsidTr="00DE1BDD">
        <w:trPr>
          <w:trHeight w:val="304"/>
        </w:trPr>
        <w:tc>
          <w:tcPr>
            <w:tcW w:w="0" w:type="auto"/>
            <w:gridSpan w:val="3"/>
          </w:tcPr>
          <w:p w14:paraId="46E39467" w14:textId="125D4EE1" w:rsidR="002F36A2" w:rsidRPr="00B376E1" w:rsidRDefault="005B2357" w:rsidP="002F36A2">
            <w:pPr>
              <w:pStyle w:val="NoSpacing"/>
              <w:rPr>
                <w:rFonts w:cs="Arial"/>
                <w:b/>
                <w:bCs/>
              </w:rPr>
            </w:pPr>
            <w:r w:rsidRPr="00B376E1">
              <w:rPr>
                <w:rFonts w:cs="Arial"/>
                <w:b/>
                <w:bCs/>
              </w:rPr>
              <w:t xml:space="preserve">Respondent: All WRA </w:t>
            </w:r>
            <w:r w:rsidR="00C05CD3" w:rsidRPr="00B376E1">
              <w:rPr>
                <w:rFonts w:cs="Arial"/>
                <w:b/>
                <w:bCs/>
              </w:rPr>
              <w:t xml:space="preserve">age </w:t>
            </w:r>
            <w:r w:rsidRPr="00B376E1">
              <w:rPr>
                <w:rFonts w:cs="Arial"/>
                <w:b/>
                <w:bCs/>
              </w:rPr>
              <w:t>15</w:t>
            </w:r>
            <w:r w:rsidR="00FC715B" w:rsidRPr="00B376E1">
              <w:rPr>
                <w:rFonts w:cs="Arial"/>
                <w:b/>
                <w:bCs/>
              </w:rPr>
              <w:t>–</w:t>
            </w:r>
            <w:r w:rsidRPr="00B376E1">
              <w:rPr>
                <w:rFonts w:cs="Arial"/>
                <w:b/>
                <w:bCs/>
              </w:rPr>
              <w:t xml:space="preserve">49y and all married adolescent girls </w:t>
            </w:r>
            <w:r w:rsidR="00C05CD3" w:rsidRPr="00B376E1">
              <w:rPr>
                <w:rFonts w:cs="Arial"/>
                <w:b/>
                <w:bCs/>
              </w:rPr>
              <w:t xml:space="preserve">age </w:t>
            </w:r>
            <w:r w:rsidRPr="00B376E1">
              <w:rPr>
                <w:rFonts w:cs="Arial"/>
                <w:b/>
                <w:bCs/>
              </w:rPr>
              <w:t>10</w:t>
            </w:r>
            <w:r w:rsidR="00FC715B" w:rsidRPr="00B376E1">
              <w:rPr>
                <w:rFonts w:cs="Arial"/>
                <w:b/>
                <w:bCs/>
              </w:rPr>
              <w:t>–</w:t>
            </w:r>
            <w:r w:rsidRPr="00B376E1">
              <w:rPr>
                <w:rFonts w:cs="Arial"/>
                <w:b/>
                <w:bCs/>
              </w:rPr>
              <w:t xml:space="preserve">14y with a child </w:t>
            </w:r>
            <w:r w:rsidR="00C05CD3" w:rsidRPr="00B376E1">
              <w:rPr>
                <w:rFonts w:cs="Arial"/>
                <w:b/>
                <w:bCs/>
              </w:rPr>
              <w:t xml:space="preserve">age </w:t>
            </w:r>
            <w:r w:rsidRPr="00B376E1">
              <w:rPr>
                <w:rFonts w:cs="Arial"/>
                <w:b/>
                <w:bCs/>
              </w:rPr>
              <w:t>5</w:t>
            </w:r>
            <w:r w:rsidR="00FC715B" w:rsidRPr="00B376E1">
              <w:rPr>
                <w:rFonts w:cs="Arial"/>
                <w:b/>
                <w:bCs/>
              </w:rPr>
              <w:t>–</w:t>
            </w:r>
            <w:r w:rsidRPr="00B376E1">
              <w:rPr>
                <w:rFonts w:cs="Arial"/>
                <w:b/>
                <w:bCs/>
              </w:rPr>
              <w:t xml:space="preserve">9y, as well as the primary caregiver of a child </w:t>
            </w:r>
            <w:r w:rsidR="00C05CD3" w:rsidRPr="00B376E1">
              <w:rPr>
                <w:rFonts w:cs="Arial"/>
                <w:b/>
                <w:bCs/>
              </w:rPr>
              <w:t xml:space="preserve">age </w:t>
            </w:r>
            <w:r w:rsidRPr="00B376E1">
              <w:rPr>
                <w:rFonts w:cs="Arial"/>
                <w:b/>
                <w:bCs/>
              </w:rPr>
              <w:t>5</w:t>
            </w:r>
            <w:r w:rsidR="00FC715B" w:rsidRPr="00B376E1">
              <w:rPr>
                <w:rFonts w:cs="Arial"/>
                <w:b/>
                <w:bCs/>
              </w:rPr>
              <w:t>–</w:t>
            </w:r>
            <w:r w:rsidRPr="00B376E1">
              <w:rPr>
                <w:rFonts w:cs="Arial"/>
                <w:b/>
                <w:bCs/>
              </w:rPr>
              <w:t xml:space="preserve">9y whose biological mother is either not alive or does not live in the household  </w:t>
            </w:r>
          </w:p>
        </w:tc>
      </w:tr>
      <w:tr w:rsidR="004A590C" w:rsidRPr="00B376E1" w14:paraId="1EB1CBAC" w14:textId="77777777" w:rsidTr="00504493">
        <w:trPr>
          <w:trHeight w:val="304"/>
        </w:trPr>
        <w:tc>
          <w:tcPr>
            <w:tcW w:w="0" w:type="auto"/>
          </w:tcPr>
          <w:p w14:paraId="61F177A1" w14:textId="3163022C" w:rsidR="004A590C" w:rsidRPr="00B376E1" w:rsidRDefault="005845E6" w:rsidP="002F36A2">
            <w:pPr>
              <w:pStyle w:val="NoSpacing"/>
              <w:rPr>
                <w:rFonts w:cs="Arial"/>
              </w:rPr>
            </w:pPr>
            <w:r w:rsidRPr="00B376E1">
              <w:rPr>
                <w:rFonts w:cs="Arial"/>
              </w:rPr>
              <w:t>SC.0.1</w:t>
            </w:r>
          </w:p>
        </w:tc>
        <w:tc>
          <w:tcPr>
            <w:tcW w:w="4220" w:type="dxa"/>
          </w:tcPr>
          <w:p w14:paraId="01A7F8FD" w14:textId="62C7C1F2" w:rsidR="00C61ECF" w:rsidRPr="00B376E1" w:rsidRDefault="00C61ECF" w:rsidP="00C61ECF">
            <w:pPr>
              <w:pStyle w:val="NoSpacing"/>
              <w:rPr>
                <w:rFonts w:cs="Arial"/>
              </w:rPr>
            </w:pPr>
            <w:r w:rsidRPr="00B376E1">
              <w:rPr>
                <w:rFonts w:cs="Arial"/>
              </w:rPr>
              <w:t>SC.0.1 On what day, month and year was [INSERT NAME FROM SC.0] born? (SKIP if response to S.N 7 in respondent matrix is NO</w:t>
            </w:r>
            <w:r w:rsidR="001943AC" w:rsidRPr="00B376E1">
              <w:rPr>
                <w:rFonts w:cs="Arial"/>
              </w:rPr>
              <w:t xml:space="preserve"> </w:t>
            </w:r>
            <w:r w:rsidRPr="00B376E1">
              <w:rPr>
                <w:rFonts w:cs="Arial"/>
              </w:rPr>
              <w:t>=</w:t>
            </w:r>
            <w:r w:rsidR="001943AC" w:rsidRPr="00B376E1">
              <w:rPr>
                <w:rFonts w:cs="Arial"/>
              </w:rPr>
              <w:t xml:space="preserve"> </w:t>
            </w:r>
            <w:r w:rsidRPr="00B376E1">
              <w:rPr>
                <w:rFonts w:cs="Arial"/>
              </w:rPr>
              <w:t>0)</w:t>
            </w:r>
          </w:p>
          <w:p w14:paraId="2407B6D0" w14:textId="77777777" w:rsidR="00C61ECF" w:rsidRPr="00B376E1" w:rsidRDefault="00C61ECF" w:rsidP="00C61ECF">
            <w:pPr>
              <w:pStyle w:val="NoSpacing"/>
              <w:rPr>
                <w:rFonts w:cs="Arial"/>
              </w:rPr>
            </w:pPr>
          </w:p>
          <w:p w14:paraId="07873EFF" w14:textId="1F1397F7" w:rsidR="004A590C" w:rsidRPr="00B376E1" w:rsidRDefault="00C61ECF" w:rsidP="005845E6">
            <w:pPr>
              <w:pStyle w:val="NoSpacing"/>
              <w:rPr>
                <w:rFonts w:cs="Arial"/>
              </w:rPr>
            </w:pPr>
            <w:r w:rsidRPr="00B376E1">
              <w:rPr>
                <w:rFonts w:cs="Arial"/>
              </w:rPr>
              <w:t>INSTRUCTION: CHECK BIRTH REGISTRATION OR IMMUMMNIZATION CARD. IF NOT AVAILABLE, USE EVENTS CALENDAR TO HELP IDENTIFY DATE.</w:t>
            </w:r>
          </w:p>
        </w:tc>
        <w:tc>
          <w:tcPr>
            <w:tcW w:w="3910" w:type="dxa"/>
          </w:tcPr>
          <w:p w14:paraId="11D0CC16" w14:textId="77DA219A" w:rsidR="00C125B9" w:rsidRPr="00B376E1" w:rsidRDefault="00C125B9" w:rsidP="00C125B9">
            <w:pPr>
              <w:pStyle w:val="NoSpacing"/>
              <w:rPr>
                <w:rFonts w:cs="Arial"/>
              </w:rPr>
            </w:pPr>
            <w:r w:rsidRPr="00B376E1">
              <w:rPr>
                <w:rFonts w:cs="Arial"/>
              </w:rPr>
              <w:t xml:space="preserve">The purpose of this question is to obtain the </w:t>
            </w:r>
            <w:r w:rsidRPr="00B376E1">
              <w:rPr>
                <w:rFonts w:cs="Arial"/>
                <w:b/>
                <w:bCs/>
              </w:rPr>
              <w:t>exact date of birth (DAY, MONTH, and YEAR)</w:t>
            </w:r>
            <w:r w:rsidRPr="00B376E1">
              <w:rPr>
                <w:rFonts w:cs="Arial"/>
              </w:rPr>
              <w:t xml:space="preserve"> for </w:t>
            </w:r>
            <w:r w:rsidRPr="00B376E1">
              <w:rPr>
                <w:rFonts w:cs="Arial"/>
                <w:b/>
                <w:bCs/>
              </w:rPr>
              <w:t>[INSERT NAME FROM SC.0]</w:t>
            </w:r>
            <w:r w:rsidRPr="00B376E1">
              <w:rPr>
                <w:rFonts w:cs="Arial"/>
              </w:rPr>
              <w:t xml:space="preserve">. The interviewer should </w:t>
            </w:r>
            <w:r w:rsidRPr="00B376E1">
              <w:rPr>
                <w:rFonts w:cs="Arial"/>
                <w:b/>
                <w:bCs/>
              </w:rPr>
              <w:t>check birth registration records, immunization cards, or other official documents</w:t>
            </w:r>
            <w:r w:rsidRPr="00B376E1">
              <w:rPr>
                <w:rFonts w:cs="Arial"/>
              </w:rPr>
              <w:t xml:space="preserve"> provided by the respondent to verify the birth date. However, before entering the date, the interviewer must confirm with the respondent that the recorded date reflects the actual birth date and not just the date of documentation.</w:t>
            </w:r>
          </w:p>
          <w:p w14:paraId="12322FED" w14:textId="77777777" w:rsidR="00C125B9" w:rsidRPr="00B376E1" w:rsidRDefault="00C125B9" w:rsidP="00C125B9">
            <w:pPr>
              <w:pStyle w:val="NoSpacing"/>
              <w:rPr>
                <w:rFonts w:cs="Arial"/>
              </w:rPr>
            </w:pPr>
          </w:p>
          <w:p w14:paraId="2A6558F6" w14:textId="77777777" w:rsidR="00C125B9" w:rsidRPr="00B376E1" w:rsidRDefault="00C125B9" w:rsidP="00C125B9">
            <w:pPr>
              <w:pStyle w:val="NoSpacing"/>
              <w:rPr>
                <w:rFonts w:cs="Arial"/>
              </w:rPr>
            </w:pPr>
            <w:r w:rsidRPr="00B376E1">
              <w:rPr>
                <w:rFonts w:cs="Arial"/>
              </w:rPr>
              <w:t xml:space="preserve">If no official documents are available, the interviewer should use </w:t>
            </w:r>
            <w:r w:rsidRPr="00B376E1">
              <w:rPr>
                <w:rFonts w:cs="Arial"/>
                <w:b/>
                <w:bCs/>
              </w:rPr>
              <w:t>probing techniques and the events calendar</w:t>
            </w:r>
            <w:r w:rsidRPr="00B376E1">
              <w:rPr>
                <w:rFonts w:cs="Arial"/>
              </w:rPr>
              <w:t xml:space="preserve"> to help the respondent recall the date. Ask if the birth occurred during a significant time, such as a </w:t>
            </w:r>
            <w:r w:rsidRPr="00B376E1">
              <w:rPr>
                <w:rFonts w:cs="Arial"/>
                <w:b/>
                <w:bCs/>
              </w:rPr>
              <w:t>specific season (dry or wet), religious holiday (Ramadan, Puja, Christmas), or national event</w:t>
            </w:r>
            <w:r w:rsidRPr="00B376E1">
              <w:rPr>
                <w:rFonts w:cs="Arial"/>
              </w:rPr>
              <w:t>. If the respondent provides an estimated date, ensure that it is converted into a numerical format.</w:t>
            </w:r>
          </w:p>
          <w:p w14:paraId="0D12A23F" w14:textId="77777777" w:rsidR="00C125B9" w:rsidRPr="00B376E1" w:rsidRDefault="00C125B9" w:rsidP="00C125B9">
            <w:pPr>
              <w:pStyle w:val="NoSpacing"/>
              <w:rPr>
                <w:rFonts w:cs="Arial"/>
              </w:rPr>
            </w:pPr>
          </w:p>
          <w:p w14:paraId="1EE70C4D" w14:textId="600E6F66" w:rsidR="00C125B9" w:rsidRPr="00B376E1" w:rsidRDefault="00C125B9" w:rsidP="00C125B9">
            <w:pPr>
              <w:pStyle w:val="NoSpacing"/>
              <w:rPr>
                <w:rFonts w:cs="Arial"/>
              </w:rPr>
            </w:pPr>
            <w:r w:rsidRPr="00B376E1">
              <w:rPr>
                <w:rFonts w:cs="Arial"/>
              </w:rPr>
              <w:t xml:space="preserve">If the </w:t>
            </w:r>
            <w:r w:rsidRPr="00B376E1">
              <w:rPr>
                <w:rFonts w:cs="Arial"/>
                <w:b/>
                <w:bCs/>
              </w:rPr>
              <w:t>exact day is unknown</w:t>
            </w:r>
            <w:r w:rsidRPr="00B376E1">
              <w:rPr>
                <w:rFonts w:cs="Arial"/>
              </w:rPr>
              <w:t xml:space="preserve">, enter </w:t>
            </w:r>
            <w:r w:rsidR="001943AC" w:rsidRPr="00B376E1">
              <w:rPr>
                <w:rFonts w:cs="Arial"/>
              </w:rPr>
              <w:t>“</w:t>
            </w:r>
            <w:r w:rsidRPr="00B376E1">
              <w:rPr>
                <w:rFonts w:cs="Arial"/>
                <w:b/>
                <w:bCs/>
              </w:rPr>
              <w:t>15</w:t>
            </w:r>
            <w:r w:rsidR="001943AC" w:rsidRPr="00B376E1">
              <w:rPr>
                <w:rFonts w:cs="Arial"/>
              </w:rPr>
              <w:t>”</w:t>
            </w:r>
            <w:r w:rsidRPr="00B376E1">
              <w:rPr>
                <w:rFonts w:cs="Arial"/>
              </w:rPr>
              <w:t xml:space="preserve"> as the day</w:t>
            </w:r>
            <w:r w:rsidR="001943AC" w:rsidRPr="00B376E1">
              <w:rPr>
                <w:rFonts w:cs="Arial"/>
              </w:rPr>
              <w:t>,</w:t>
            </w:r>
            <w:r w:rsidRPr="00B376E1">
              <w:rPr>
                <w:rFonts w:cs="Arial"/>
              </w:rPr>
              <w:t xml:space="preserve"> after exhausting all probing efforts. However, the </w:t>
            </w:r>
            <w:r w:rsidRPr="00B376E1">
              <w:rPr>
                <w:rFonts w:cs="Arial"/>
                <w:b/>
                <w:bCs/>
              </w:rPr>
              <w:t xml:space="preserve">month </w:t>
            </w:r>
            <w:r w:rsidRPr="00B376E1">
              <w:rPr>
                <w:rFonts w:cs="Arial"/>
                <w:b/>
                <w:bCs/>
              </w:rPr>
              <w:lastRenderedPageBreak/>
              <w:t>and year must be recorded</w:t>
            </w:r>
            <w:r w:rsidRPr="00B376E1">
              <w:rPr>
                <w:rFonts w:cs="Arial"/>
              </w:rPr>
              <w:t xml:space="preserve">, as CAPI will not accept </w:t>
            </w:r>
            <w:r w:rsidR="001943AC" w:rsidRPr="00B376E1">
              <w:rPr>
                <w:rFonts w:cs="Arial"/>
              </w:rPr>
              <w:t>“</w:t>
            </w:r>
            <w:r w:rsidR="00A7353E" w:rsidRPr="00B376E1">
              <w:rPr>
                <w:rFonts w:cs="Arial"/>
              </w:rPr>
              <w:t>D</w:t>
            </w:r>
            <w:r w:rsidR="001943AC" w:rsidRPr="00B376E1">
              <w:rPr>
                <w:rFonts w:cs="Arial"/>
              </w:rPr>
              <w:t xml:space="preserve">on’t know” </w:t>
            </w:r>
            <w:r w:rsidRPr="00B376E1">
              <w:rPr>
                <w:rFonts w:cs="Arial"/>
              </w:rPr>
              <w:t xml:space="preserve">for these fields. If the respondent provides a birth date in the </w:t>
            </w:r>
            <w:r w:rsidRPr="00B376E1">
              <w:rPr>
                <w:rFonts w:cs="Arial"/>
                <w:b/>
                <w:bCs/>
              </w:rPr>
              <w:t>Bengali calendar</w:t>
            </w:r>
            <w:r w:rsidRPr="00B376E1">
              <w:rPr>
                <w:rFonts w:cs="Arial"/>
              </w:rPr>
              <w:t xml:space="preserve">, use the standard conversion method to </w:t>
            </w:r>
            <w:r w:rsidRPr="00B376E1">
              <w:rPr>
                <w:rFonts w:cs="Arial"/>
                <w:b/>
                <w:bCs/>
              </w:rPr>
              <w:t>translate it into the Gregorian calendar</w:t>
            </w:r>
            <w:r w:rsidRPr="00B376E1">
              <w:rPr>
                <w:rFonts w:cs="Arial"/>
              </w:rPr>
              <w:t>:</w:t>
            </w:r>
          </w:p>
          <w:p w14:paraId="20CFAF68" w14:textId="77777777" w:rsidR="00C125B9" w:rsidRPr="00B376E1" w:rsidRDefault="00C125B9" w:rsidP="00C125B9">
            <w:pPr>
              <w:pStyle w:val="NoSpacing"/>
              <w:rPr>
                <w:rFonts w:cs="Arial"/>
              </w:rPr>
            </w:pPr>
          </w:p>
          <w:p w14:paraId="5A88DC8E" w14:textId="24D47E4A" w:rsidR="00C125B9" w:rsidRPr="00B376E1" w:rsidRDefault="00C125B9" w:rsidP="003B546B">
            <w:pPr>
              <w:pStyle w:val="NoSpacing"/>
              <w:numPr>
                <w:ilvl w:val="0"/>
                <w:numId w:val="89"/>
              </w:numPr>
              <w:rPr>
                <w:rFonts w:cs="Arial"/>
              </w:rPr>
            </w:pPr>
            <w:r w:rsidRPr="00B376E1">
              <w:rPr>
                <w:rFonts w:cs="Arial"/>
              </w:rPr>
              <w:t xml:space="preserve">If the date falls between the </w:t>
            </w:r>
            <w:r w:rsidRPr="00B376E1">
              <w:rPr>
                <w:rFonts w:cs="Arial"/>
                <w:b/>
                <w:bCs/>
              </w:rPr>
              <w:t>1st and 15th of the Bengali month</w:t>
            </w:r>
            <w:r w:rsidRPr="00B376E1">
              <w:rPr>
                <w:rFonts w:cs="Arial"/>
              </w:rPr>
              <w:t xml:space="preserve">, </w:t>
            </w:r>
            <w:r w:rsidRPr="00B376E1">
              <w:rPr>
                <w:rFonts w:cs="Arial"/>
                <w:b/>
                <w:bCs/>
              </w:rPr>
              <w:t xml:space="preserve">add </w:t>
            </w:r>
            <w:r w:rsidR="001943AC" w:rsidRPr="00B376E1">
              <w:rPr>
                <w:rFonts w:cs="Arial"/>
                <w:b/>
                <w:bCs/>
              </w:rPr>
              <w:t>three</w:t>
            </w:r>
            <w:r w:rsidRPr="00B376E1">
              <w:rPr>
                <w:rFonts w:cs="Arial"/>
                <w:b/>
                <w:bCs/>
              </w:rPr>
              <w:t xml:space="preserve"> months</w:t>
            </w:r>
            <w:r w:rsidRPr="00B376E1">
              <w:rPr>
                <w:rFonts w:cs="Arial"/>
              </w:rPr>
              <w:t xml:space="preserve"> to the Bengali month and </w:t>
            </w:r>
            <w:r w:rsidRPr="00B376E1">
              <w:rPr>
                <w:rFonts w:cs="Arial"/>
                <w:b/>
                <w:bCs/>
              </w:rPr>
              <w:t>add 15 days</w:t>
            </w:r>
            <w:r w:rsidRPr="00B376E1">
              <w:rPr>
                <w:rFonts w:cs="Arial"/>
              </w:rPr>
              <w:t xml:space="preserve"> to the day.</w:t>
            </w:r>
          </w:p>
          <w:p w14:paraId="4F822121" w14:textId="06FD9562" w:rsidR="00C125B9" w:rsidRPr="00B376E1" w:rsidRDefault="00C125B9" w:rsidP="003B546B">
            <w:pPr>
              <w:pStyle w:val="NoSpacing"/>
              <w:numPr>
                <w:ilvl w:val="0"/>
                <w:numId w:val="89"/>
              </w:numPr>
              <w:rPr>
                <w:rFonts w:cs="Arial"/>
              </w:rPr>
            </w:pPr>
            <w:r w:rsidRPr="00B376E1">
              <w:rPr>
                <w:rFonts w:cs="Arial"/>
              </w:rPr>
              <w:t xml:space="preserve">If the date falls between the </w:t>
            </w:r>
            <w:r w:rsidRPr="00B376E1">
              <w:rPr>
                <w:rFonts w:cs="Arial"/>
                <w:b/>
                <w:bCs/>
              </w:rPr>
              <w:t>16th and 31st of the Bengali month</w:t>
            </w:r>
            <w:r w:rsidRPr="00B376E1">
              <w:rPr>
                <w:rFonts w:cs="Arial"/>
              </w:rPr>
              <w:t xml:space="preserve">, </w:t>
            </w:r>
            <w:r w:rsidRPr="00B376E1">
              <w:rPr>
                <w:rFonts w:cs="Arial"/>
                <w:b/>
                <w:bCs/>
              </w:rPr>
              <w:t xml:space="preserve">add </w:t>
            </w:r>
            <w:r w:rsidR="001943AC" w:rsidRPr="00B376E1">
              <w:rPr>
                <w:rFonts w:cs="Arial"/>
                <w:b/>
                <w:bCs/>
              </w:rPr>
              <w:t>four</w:t>
            </w:r>
            <w:r w:rsidRPr="00B376E1">
              <w:rPr>
                <w:rFonts w:cs="Arial"/>
                <w:b/>
                <w:bCs/>
              </w:rPr>
              <w:t xml:space="preserve"> months</w:t>
            </w:r>
            <w:r w:rsidRPr="00B376E1">
              <w:rPr>
                <w:rFonts w:cs="Arial"/>
              </w:rPr>
              <w:t xml:space="preserve"> to the Bengali month and </w:t>
            </w:r>
            <w:r w:rsidRPr="00B376E1">
              <w:rPr>
                <w:rFonts w:cs="Arial"/>
                <w:b/>
                <w:bCs/>
              </w:rPr>
              <w:t>subtract 15 days</w:t>
            </w:r>
            <w:r w:rsidRPr="00B376E1">
              <w:rPr>
                <w:rFonts w:cs="Arial"/>
              </w:rPr>
              <w:t xml:space="preserve"> from the day.</w:t>
            </w:r>
          </w:p>
          <w:p w14:paraId="4E3DDE42" w14:textId="77777777" w:rsidR="00C125B9" w:rsidRPr="00B376E1" w:rsidRDefault="00C125B9" w:rsidP="003B546B">
            <w:pPr>
              <w:pStyle w:val="NoSpacing"/>
              <w:numPr>
                <w:ilvl w:val="0"/>
                <w:numId w:val="89"/>
              </w:numPr>
              <w:rPr>
                <w:rFonts w:cs="Arial"/>
              </w:rPr>
            </w:pPr>
            <w:r w:rsidRPr="00B376E1">
              <w:rPr>
                <w:rFonts w:cs="Arial"/>
              </w:rPr>
              <w:t xml:space="preserve">To convert the </w:t>
            </w:r>
            <w:r w:rsidRPr="00B376E1">
              <w:rPr>
                <w:rFonts w:cs="Arial"/>
                <w:b/>
                <w:bCs/>
              </w:rPr>
              <w:t>Bengali year</w:t>
            </w:r>
            <w:r w:rsidRPr="00B376E1">
              <w:rPr>
                <w:rFonts w:cs="Arial"/>
              </w:rPr>
              <w:t xml:space="preserve"> to the </w:t>
            </w:r>
            <w:r w:rsidRPr="00B376E1">
              <w:rPr>
                <w:rFonts w:cs="Arial"/>
                <w:b/>
                <w:bCs/>
              </w:rPr>
              <w:t>English (Gregorian) year</w:t>
            </w:r>
            <w:r w:rsidRPr="00B376E1">
              <w:rPr>
                <w:rFonts w:cs="Arial"/>
              </w:rPr>
              <w:t xml:space="preserve">, </w:t>
            </w:r>
            <w:r w:rsidRPr="00B376E1">
              <w:rPr>
                <w:rFonts w:cs="Arial"/>
                <w:b/>
                <w:bCs/>
              </w:rPr>
              <w:t>add 593</w:t>
            </w:r>
            <w:r w:rsidRPr="00B376E1">
              <w:rPr>
                <w:rFonts w:cs="Arial"/>
              </w:rPr>
              <w:t>.</w:t>
            </w:r>
          </w:p>
          <w:p w14:paraId="368459B3" w14:textId="77777777" w:rsidR="00C125B9" w:rsidRPr="00B376E1" w:rsidRDefault="00C125B9" w:rsidP="00C125B9">
            <w:pPr>
              <w:pStyle w:val="NoSpacing"/>
              <w:rPr>
                <w:rFonts w:cs="Arial"/>
              </w:rPr>
            </w:pPr>
          </w:p>
          <w:p w14:paraId="0E720C0F" w14:textId="77777777" w:rsidR="00C125B9" w:rsidRPr="00B376E1" w:rsidRDefault="00C125B9" w:rsidP="00C125B9">
            <w:pPr>
              <w:pStyle w:val="NoSpacing"/>
              <w:rPr>
                <w:rFonts w:cs="Arial"/>
              </w:rPr>
            </w:pPr>
            <w:r w:rsidRPr="00B376E1">
              <w:rPr>
                <w:rFonts w:cs="Arial"/>
              </w:rPr>
              <w:t xml:space="preserve">For example, if a child was born in </w:t>
            </w:r>
            <w:r w:rsidRPr="00B376E1">
              <w:rPr>
                <w:rFonts w:cs="Arial"/>
                <w:b/>
                <w:bCs/>
              </w:rPr>
              <w:t>Chaitra 5, 1428 (Bangla calendar)</w:t>
            </w:r>
            <w:r w:rsidRPr="00B376E1">
              <w:rPr>
                <w:rFonts w:cs="Arial"/>
              </w:rPr>
              <w:t>:</w:t>
            </w:r>
          </w:p>
          <w:p w14:paraId="484561BB" w14:textId="77777777" w:rsidR="00C125B9" w:rsidRPr="00B376E1" w:rsidRDefault="00C125B9" w:rsidP="003B546B">
            <w:pPr>
              <w:pStyle w:val="NoSpacing"/>
              <w:numPr>
                <w:ilvl w:val="0"/>
                <w:numId w:val="90"/>
              </w:numPr>
              <w:rPr>
                <w:rFonts w:cs="Arial"/>
              </w:rPr>
            </w:pPr>
            <w:r w:rsidRPr="00B376E1">
              <w:rPr>
                <w:rFonts w:cs="Arial"/>
              </w:rPr>
              <w:t xml:space="preserve">Convert the month: Chaitra (Month 12) + 3 = </w:t>
            </w:r>
            <w:r w:rsidRPr="00B376E1">
              <w:rPr>
                <w:rFonts w:cs="Arial"/>
                <w:b/>
                <w:bCs/>
              </w:rPr>
              <w:t>Month 3 (March)</w:t>
            </w:r>
          </w:p>
          <w:p w14:paraId="28C32B4F" w14:textId="77777777" w:rsidR="00C125B9" w:rsidRPr="00B376E1" w:rsidRDefault="00C125B9" w:rsidP="003B546B">
            <w:pPr>
              <w:pStyle w:val="NoSpacing"/>
              <w:numPr>
                <w:ilvl w:val="0"/>
                <w:numId w:val="90"/>
              </w:numPr>
              <w:rPr>
                <w:rFonts w:cs="Arial"/>
              </w:rPr>
            </w:pPr>
            <w:r w:rsidRPr="00B376E1">
              <w:rPr>
                <w:rFonts w:cs="Arial"/>
              </w:rPr>
              <w:t xml:space="preserve">Convert the day: 5 + 15 = </w:t>
            </w:r>
            <w:r w:rsidRPr="00B376E1">
              <w:rPr>
                <w:rFonts w:cs="Arial"/>
                <w:b/>
                <w:bCs/>
              </w:rPr>
              <w:t>20</w:t>
            </w:r>
          </w:p>
          <w:p w14:paraId="62615083" w14:textId="77777777" w:rsidR="00C125B9" w:rsidRPr="00B376E1" w:rsidRDefault="00C125B9" w:rsidP="003B546B">
            <w:pPr>
              <w:pStyle w:val="NoSpacing"/>
              <w:numPr>
                <w:ilvl w:val="0"/>
                <w:numId w:val="90"/>
              </w:numPr>
              <w:rPr>
                <w:rFonts w:cs="Arial"/>
              </w:rPr>
            </w:pPr>
            <w:r w:rsidRPr="00B376E1">
              <w:rPr>
                <w:rFonts w:cs="Arial"/>
              </w:rPr>
              <w:t xml:space="preserve">Convert the year: 1428 + 593 = </w:t>
            </w:r>
            <w:r w:rsidRPr="00B376E1">
              <w:rPr>
                <w:rFonts w:cs="Arial"/>
                <w:b/>
                <w:bCs/>
              </w:rPr>
              <w:t>2021</w:t>
            </w:r>
            <w:r w:rsidRPr="00B376E1">
              <w:rPr>
                <w:rFonts w:cs="Arial"/>
              </w:rPr>
              <w:t xml:space="preserve"> Thus, the final recorded date would be </w:t>
            </w:r>
            <w:r w:rsidRPr="00B376E1">
              <w:rPr>
                <w:rFonts w:cs="Arial"/>
                <w:b/>
                <w:bCs/>
              </w:rPr>
              <w:t>March 20, 2021</w:t>
            </w:r>
            <w:r w:rsidRPr="00B376E1">
              <w:rPr>
                <w:rFonts w:cs="Arial"/>
              </w:rPr>
              <w:t>.</w:t>
            </w:r>
          </w:p>
          <w:p w14:paraId="4A5A9120" w14:textId="77777777" w:rsidR="00C125B9" w:rsidRPr="00B376E1" w:rsidRDefault="00C125B9" w:rsidP="00C125B9">
            <w:pPr>
              <w:pStyle w:val="NoSpacing"/>
              <w:rPr>
                <w:rFonts w:cs="Arial"/>
              </w:rPr>
            </w:pPr>
          </w:p>
          <w:p w14:paraId="2723AD08" w14:textId="709346B6" w:rsidR="004A590C" w:rsidRPr="00B376E1" w:rsidRDefault="00E523CE" w:rsidP="00C125B9">
            <w:pPr>
              <w:pStyle w:val="NoSpacing"/>
              <w:rPr>
                <w:rFonts w:cs="Arial"/>
              </w:rPr>
            </w:pPr>
            <w:r w:rsidRPr="00B376E1">
              <w:rPr>
                <w:rFonts w:cs="Arial"/>
              </w:rPr>
              <w:t>The interviewer should record the most accurate response possible before proceeding.</w:t>
            </w:r>
          </w:p>
        </w:tc>
      </w:tr>
      <w:tr w:rsidR="002F36A2" w:rsidRPr="00B376E1" w14:paraId="7CCD5A3E" w14:textId="77777777" w:rsidTr="00DE1BDD">
        <w:trPr>
          <w:trHeight w:val="304"/>
        </w:trPr>
        <w:tc>
          <w:tcPr>
            <w:tcW w:w="0" w:type="auto"/>
            <w:gridSpan w:val="3"/>
          </w:tcPr>
          <w:p w14:paraId="79CB06B6" w14:textId="4958826E" w:rsidR="002F36A2" w:rsidRPr="00B376E1" w:rsidRDefault="00B1023F" w:rsidP="002F36A2">
            <w:pPr>
              <w:pStyle w:val="NoSpacing"/>
              <w:rPr>
                <w:rFonts w:cs="Arial"/>
              </w:rPr>
            </w:pPr>
            <w:r w:rsidRPr="00B376E1">
              <w:rPr>
                <w:rFonts w:cs="Arial"/>
              </w:rPr>
              <w:lastRenderedPageBreak/>
              <w:t>I would</w:t>
            </w:r>
            <w:r w:rsidR="001943AC" w:rsidRPr="00B376E1">
              <w:rPr>
                <w:rFonts w:cs="Arial"/>
              </w:rPr>
              <w:t xml:space="preserve"> now</w:t>
            </w:r>
            <w:r w:rsidRPr="00B376E1">
              <w:rPr>
                <w:rFonts w:cs="Arial"/>
              </w:rPr>
              <w:t xml:space="preserve"> like to ask you about various health and nutrition interventions that [INSERT THE NAME IN SC.0] may have received</w:t>
            </w:r>
            <w:r w:rsidR="001943AC" w:rsidRPr="00B376E1">
              <w:rPr>
                <w:rFonts w:cs="Arial"/>
              </w:rPr>
              <w:t>.</w:t>
            </w:r>
          </w:p>
        </w:tc>
      </w:tr>
      <w:tr w:rsidR="00504493" w:rsidRPr="00B376E1" w14:paraId="11D7A2B3" w14:textId="77777777" w:rsidTr="00504493">
        <w:trPr>
          <w:trHeight w:val="304"/>
        </w:trPr>
        <w:tc>
          <w:tcPr>
            <w:tcW w:w="0" w:type="auto"/>
          </w:tcPr>
          <w:p w14:paraId="5D9DB881" w14:textId="1E017262" w:rsidR="00504493" w:rsidRPr="00B376E1" w:rsidRDefault="00504493" w:rsidP="00504493">
            <w:pPr>
              <w:pStyle w:val="NoSpacing"/>
              <w:rPr>
                <w:rFonts w:cs="Arial"/>
              </w:rPr>
            </w:pPr>
            <w:r w:rsidRPr="00B376E1">
              <w:rPr>
                <w:rFonts w:cs="Arial"/>
              </w:rPr>
              <w:t>SC.1</w:t>
            </w:r>
          </w:p>
        </w:tc>
        <w:tc>
          <w:tcPr>
            <w:tcW w:w="4220" w:type="dxa"/>
          </w:tcPr>
          <w:p w14:paraId="06BC16D1" w14:textId="40B4DC6A" w:rsidR="00504493" w:rsidRPr="00B376E1" w:rsidRDefault="00504493" w:rsidP="00504493">
            <w:pPr>
              <w:pStyle w:val="NoSpacing"/>
              <w:rPr>
                <w:rFonts w:cs="Arial"/>
              </w:rPr>
            </w:pPr>
            <w:r w:rsidRPr="00B376E1">
              <w:rPr>
                <w:rFonts w:cs="Arial"/>
              </w:rPr>
              <w:t xml:space="preserve">In the last </w:t>
            </w:r>
            <w:r w:rsidR="00F06F52" w:rsidRPr="00B376E1">
              <w:rPr>
                <w:rFonts w:cs="Arial"/>
              </w:rPr>
              <w:t>seven</w:t>
            </w:r>
            <w:r w:rsidRPr="00B376E1">
              <w:rPr>
                <w:rFonts w:cs="Arial"/>
              </w:rPr>
              <w:t xml:space="preserve"> days, was [INSERT THE NAME IN SC.0] given a tablet or syrup or sprinkles containing iron such as Monimix plus?</w:t>
            </w:r>
          </w:p>
        </w:tc>
        <w:tc>
          <w:tcPr>
            <w:tcW w:w="3910" w:type="dxa"/>
            <w:vMerge w:val="restart"/>
          </w:tcPr>
          <w:p w14:paraId="189F1C42" w14:textId="77777777" w:rsidR="00504493" w:rsidRPr="00B376E1" w:rsidRDefault="00504493" w:rsidP="00504493">
            <w:pPr>
              <w:pStyle w:val="NoSpacing"/>
              <w:rPr>
                <w:rFonts w:cs="Arial"/>
              </w:rPr>
            </w:pPr>
            <w:r w:rsidRPr="00B376E1">
              <w:rPr>
                <w:rFonts w:cs="Arial"/>
              </w:rPr>
              <w:t>When administering questions SC.1 to SC.5, the interviewer should ensure that the respondent fully understands each question and the context:</w:t>
            </w:r>
          </w:p>
          <w:p w14:paraId="7B2E6686" w14:textId="77777777" w:rsidR="00504493" w:rsidRPr="00B376E1" w:rsidRDefault="00504493" w:rsidP="00504493">
            <w:pPr>
              <w:pStyle w:val="NoSpacing"/>
              <w:rPr>
                <w:rFonts w:cs="Arial"/>
              </w:rPr>
            </w:pPr>
          </w:p>
          <w:p w14:paraId="2B0BC1E1" w14:textId="7578A8F1" w:rsidR="00504493" w:rsidRPr="00B376E1" w:rsidRDefault="00504493" w:rsidP="00504493">
            <w:pPr>
              <w:pStyle w:val="NoSpacing"/>
              <w:numPr>
                <w:ilvl w:val="0"/>
                <w:numId w:val="127"/>
              </w:numPr>
              <w:tabs>
                <w:tab w:val="clear" w:pos="720"/>
                <w:tab w:val="left" w:pos="78"/>
                <w:tab w:val="num" w:pos="372"/>
              </w:tabs>
              <w:ind w:left="258" w:hanging="246"/>
              <w:rPr>
                <w:rFonts w:cs="Arial"/>
              </w:rPr>
            </w:pPr>
            <w:r w:rsidRPr="00B376E1">
              <w:rPr>
                <w:rFonts w:cs="Arial"/>
                <w:b/>
                <w:bCs/>
              </w:rPr>
              <w:t>For SC.1,</w:t>
            </w:r>
            <w:r w:rsidRPr="00B376E1">
              <w:rPr>
                <w:rFonts w:cs="Arial"/>
              </w:rPr>
              <w:t xml:space="preserve"> clarify that the question refers to whether the child received any iron-containing supplements—such as tablets, syrup, or sprinkles (e.g., </w:t>
            </w:r>
            <w:r w:rsidRPr="00B376E1">
              <w:rPr>
                <w:rFonts w:cs="Arial"/>
                <w:i/>
                <w:iCs/>
              </w:rPr>
              <w:t>Monimix Plus</w:t>
            </w:r>
            <w:r w:rsidRPr="00B376E1">
              <w:rPr>
                <w:rFonts w:cs="Arial"/>
              </w:rPr>
              <w:t xml:space="preserve">)—within the last </w:t>
            </w:r>
            <w:r w:rsidR="00F06F52" w:rsidRPr="00B376E1">
              <w:rPr>
                <w:rFonts w:cs="Arial"/>
              </w:rPr>
              <w:t>seven</w:t>
            </w:r>
            <w:r w:rsidRPr="00B376E1">
              <w:rPr>
                <w:rFonts w:cs="Arial"/>
              </w:rPr>
              <w:t xml:space="preserve"> days.</w:t>
            </w:r>
          </w:p>
          <w:p w14:paraId="7D19AD86" w14:textId="77777777" w:rsidR="00504493" w:rsidRPr="00B376E1" w:rsidRDefault="00504493" w:rsidP="00504493">
            <w:pPr>
              <w:pStyle w:val="NoSpacing"/>
              <w:numPr>
                <w:ilvl w:val="0"/>
                <w:numId w:val="127"/>
              </w:numPr>
              <w:tabs>
                <w:tab w:val="clear" w:pos="720"/>
                <w:tab w:val="left" w:pos="78"/>
                <w:tab w:val="num" w:pos="372"/>
              </w:tabs>
              <w:ind w:left="258" w:hanging="246"/>
              <w:rPr>
                <w:rFonts w:cs="Arial"/>
              </w:rPr>
            </w:pPr>
            <w:r w:rsidRPr="00B376E1">
              <w:rPr>
                <w:rFonts w:cs="Arial"/>
                <w:b/>
                <w:bCs/>
              </w:rPr>
              <w:t>For SC.2,</w:t>
            </w:r>
            <w:r w:rsidRPr="00B376E1">
              <w:rPr>
                <w:rFonts w:cs="Arial"/>
              </w:rPr>
              <w:t xml:space="preserve"> make it clear that this question refers specifically to deworming tablets the child may </w:t>
            </w:r>
            <w:r w:rsidRPr="00B376E1">
              <w:rPr>
                <w:rFonts w:cs="Arial"/>
              </w:rPr>
              <w:lastRenderedPageBreak/>
              <w:t>have been given in the last six months.</w:t>
            </w:r>
          </w:p>
          <w:p w14:paraId="5D22F73F" w14:textId="30F62EF8" w:rsidR="00504493" w:rsidRPr="00B376E1" w:rsidRDefault="00504493" w:rsidP="00504493">
            <w:pPr>
              <w:pStyle w:val="NoSpacing"/>
              <w:numPr>
                <w:ilvl w:val="0"/>
                <w:numId w:val="127"/>
              </w:numPr>
              <w:tabs>
                <w:tab w:val="clear" w:pos="720"/>
                <w:tab w:val="left" w:pos="78"/>
                <w:tab w:val="num" w:pos="372"/>
              </w:tabs>
              <w:ind w:left="258" w:hanging="246"/>
              <w:rPr>
                <w:rFonts w:cs="Arial"/>
              </w:rPr>
            </w:pPr>
            <w:r w:rsidRPr="00B376E1">
              <w:rPr>
                <w:rFonts w:cs="Arial"/>
                <w:b/>
                <w:bCs/>
              </w:rPr>
              <w:t>In SC.3,</w:t>
            </w:r>
            <w:r w:rsidRPr="00B376E1">
              <w:rPr>
                <w:rFonts w:cs="Arial"/>
              </w:rPr>
              <w:t xml:space="preserve"> explain that the question </w:t>
            </w:r>
            <w:r w:rsidR="00F06F52" w:rsidRPr="00B376E1">
              <w:rPr>
                <w:rFonts w:cs="Arial"/>
              </w:rPr>
              <w:t>asks</w:t>
            </w:r>
            <w:r w:rsidRPr="00B376E1">
              <w:rPr>
                <w:rFonts w:cs="Arial"/>
              </w:rPr>
              <w:t xml:space="preserve"> whether a health or nutrition worker spoke to the respondent about feeding the child a diverse diet, meaning a variety of food groups such as grains, fruits, vegetables, animal-source foods, and dairy.</w:t>
            </w:r>
          </w:p>
          <w:p w14:paraId="2174189C" w14:textId="77777777" w:rsidR="00504493" w:rsidRPr="00B376E1" w:rsidRDefault="00504493" w:rsidP="00504493">
            <w:pPr>
              <w:pStyle w:val="NoSpacing"/>
              <w:numPr>
                <w:ilvl w:val="0"/>
                <w:numId w:val="127"/>
              </w:numPr>
              <w:tabs>
                <w:tab w:val="clear" w:pos="720"/>
                <w:tab w:val="left" w:pos="78"/>
                <w:tab w:val="num" w:pos="372"/>
              </w:tabs>
              <w:ind w:left="258" w:hanging="246"/>
              <w:rPr>
                <w:rFonts w:cs="Arial"/>
              </w:rPr>
            </w:pPr>
            <w:r w:rsidRPr="00B376E1">
              <w:rPr>
                <w:rFonts w:cs="Arial"/>
                <w:b/>
                <w:bCs/>
              </w:rPr>
              <w:t>For SC.4,</w:t>
            </w:r>
            <w:r w:rsidRPr="00B376E1">
              <w:rPr>
                <w:rFonts w:cs="Arial"/>
              </w:rPr>
              <w:t xml:space="preserve"> clarify that this question asks whether the respondent has ever seen or heard information about feeding children five different food groups daily, through any channel—such as community events, posters, leaflets, health talks, or media (radio, TV, or social media).</w:t>
            </w:r>
          </w:p>
          <w:p w14:paraId="7DE0E1A6" w14:textId="77777777" w:rsidR="00504493" w:rsidRPr="00B376E1" w:rsidRDefault="00504493" w:rsidP="00504493">
            <w:pPr>
              <w:pStyle w:val="NoSpacing"/>
              <w:numPr>
                <w:ilvl w:val="0"/>
                <w:numId w:val="127"/>
              </w:numPr>
              <w:tabs>
                <w:tab w:val="clear" w:pos="720"/>
                <w:tab w:val="left" w:pos="78"/>
                <w:tab w:val="num" w:pos="372"/>
              </w:tabs>
              <w:ind w:left="258" w:hanging="246"/>
              <w:rPr>
                <w:rFonts w:cs="Arial"/>
              </w:rPr>
            </w:pPr>
            <w:r w:rsidRPr="00B376E1">
              <w:rPr>
                <w:rFonts w:cs="Arial"/>
                <w:b/>
                <w:bCs/>
              </w:rPr>
              <w:t>In SC.5,</w:t>
            </w:r>
            <w:r w:rsidRPr="00B376E1">
              <w:rPr>
                <w:rFonts w:cs="Arial"/>
              </w:rPr>
              <w:t xml:space="preserve"> ensure that the respondent understands this question relates to information they may have received about avoiding unhealthy or processed foods, such as soft drinks, energy drinks, sweets, biscuits, chips, </w:t>
            </w:r>
            <w:r w:rsidRPr="00B376E1">
              <w:rPr>
                <w:rFonts w:cs="Arial"/>
                <w:i/>
                <w:iCs/>
              </w:rPr>
              <w:t>namkin</w:t>
            </w:r>
            <w:r w:rsidRPr="00B376E1">
              <w:rPr>
                <w:rFonts w:cs="Arial"/>
              </w:rPr>
              <w:t xml:space="preserve">, or </w:t>
            </w:r>
            <w:r w:rsidRPr="00B376E1">
              <w:rPr>
                <w:rFonts w:cs="Arial"/>
                <w:i/>
                <w:iCs/>
              </w:rPr>
              <w:t>bhujia</w:t>
            </w:r>
            <w:r w:rsidRPr="00B376E1">
              <w:rPr>
                <w:rFonts w:cs="Arial"/>
              </w:rPr>
              <w:t>.</w:t>
            </w:r>
          </w:p>
          <w:p w14:paraId="5272EDEE" w14:textId="77777777" w:rsidR="00504493" w:rsidRPr="00B376E1" w:rsidRDefault="00504493" w:rsidP="00504493">
            <w:pPr>
              <w:pStyle w:val="NoSpacing"/>
              <w:rPr>
                <w:rFonts w:cs="Arial"/>
              </w:rPr>
            </w:pPr>
          </w:p>
          <w:p w14:paraId="78C3FD41" w14:textId="0FE8308A" w:rsidR="00504493" w:rsidRPr="00B376E1" w:rsidRDefault="00504493" w:rsidP="00504493">
            <w:pPr>
              <w:pStyle w:val="NoSpacing"/>
              <w:rPr>
                <w:rFonts w:cs="Arial"/>
              </w:rPr>
            </w:pPr>
            <w:r w:rsidRPr="00B376E1">
              <w:rPr>
                <w:rFonts w:cs="Arial"/>
              </w:rPr>
              <w:t>For all questions, responses must be recorded using the appropriate codes: 0 = No, 1 = Yes, 98 = Don’t know. The interviewer should avoid suggesting responses and maintain a neutral tone, allowing the respondent enough time to recall relevant information.</w:t>
            </w:r>
          </w:p>
        </w:tc>
      </w:tr>
      <w:tr w:rsidR="00504493" w:rsidRPr="00B376E1" w14:paraId="205D5E35" w14:textId="77777777" w:rsidTr="00504493">
        <w:trPr>
          <w:trHeight w:val="304"/>
        </w:trPr>
        <w:tc>
          <w:tcPr>
            <w:tcW w:w="0" w:type="auto"/>
          </w:tcPr>
          <w:p w14:paraId="6115A2B2" w14:textId="38F3CAA8" w:rsidR="00504493" w:rsidRPr="00B376E1" w:rsidRDefault="00504493" w:rsidP="00504493">
            <w:pPr>
              <w:pStyle w:val="NoSpacing"/>
              <w:rPr>
                <w:rFonts w:cs="Arial"/>
              </w:rPr>
            </w:pPr>
            <w:r w:rsidRPr="00B376E1">
              <w:rPr>
                <w:rFonts w:cs="Arial"/>
              </w:rPr>
              <w:t>SC.2</w:t>
            </w:r>
          </w:p>
        </w:tc>
        <w:tc>
          <w:tcPr>
            <w:tcW w:w="4220" w:type="dxa"/>
          </w:tcPr>
          <w:p w14:paraId="160F79D5" w14:textId="4AA57F49" w:rsidR="00504493" w:rsidRPr="00B376E1" w:rsidRDefault="00504493" w:rsidP="00504493">
            <w:pPr>
              <w:pStyle w:val="NoSpacing"/>
              <w:rPr>
                <w:rFonts w:cs="Arial"/>
              </w:rPr>
            </w:pPr>
            <w:r w:rsidRPr="00B376E1">
              <w:rPr>
                <w:rFonts w:cs="Arial"/>
              </w:rPr>
              <w:t>In the last six months, was [INSERT THE NAME IN SC.0] given any tablet to treat intestinal worms?</w:t>
            </w:r>
          </w:p>
        </w:tc>
        <w:tc>
          <w:tcPr>
            <w:tcW w:w="3910" w:type="dxa"/>
            <w:vMerge/>
          </w:tcPr>
          <w:p w14:paraId="6AC19AD2" w14:textId="77777777" w:rsidR="00504493" w:rsidRPr="00B376E1" w:rsidRDefault="00504493" w:rsidP="00504493">
            <w:pPr>
              <w:pStyle w:val="NoSpacing"/>
              <w:rPr>
                <w:rFonts w:cs="Arial"/>
              </w:rPr>
            </w:pPr>
          </w:p>
        </w:tc>
      </w:tr>
      <w:tr w:rsidR="00504493" w:rsidRPr="00B376E1" w14:paraId="6857901F" w14:textId="77777777" w:rsidTr="00504493">
        <w:trPr>
          <w:trHeight w:val="304"/>
        </w:trPr>
        <w:tc>
          <w:tcPr>
            <w:tcW w:w="0" w:type="auto"/>
          </w:tcPr>
          <w:p w14:paraId="1DA3B539" w14:textId="0240DDB7" w:rsidR="00504493" w:rsidRPr="00B376E1" w:rsidRDefault="00504493" w:rsidP="00504493">
            <w:pPr>
              <w:pStyle w:val="NoSpacing"/>
              <w:rPr>
                <w:rFonts w:cs="Arial"/>
              </w:rPr>
            </w:pPr>
            <w:r w:rsidRPr="00B376E1">
              <w:rPr>
                <w:rFonts w:cs="Arial"/>
              </w:rPr>
              <w:t>SC.3</w:t>
            </w:r>
          </w:p>
        </w:tc>
        <w:tc>
          <w:tcPr>
            <w:tcW w:w="4220" w:type="dxa"/>
          </w:tcPr>
          <w:p w14:paraId="2C6C046E" w14:textId="4A10FDD8" w:rsidR="00504493" w:rsidRPr="00B376E1" w:rsidRDefault="00504493" w:rsidP="00504493">
            <w:pPr>
              <w:pStyle w:val="NoSpacing"/>
              <w:rPr>
                <w:rFonts w:cs="Arial"/>
              </w:rPr>
            </w:pPr>
            <w:r w:rsidRPr="00B376E1">
              <w:rPr>
                <w:rFonts w:cs="Arial"/>
              </w:rPr>
              <w:t>Has anyone (such as health worker or nutrition worker) talked with you about feeding [INSERT THE NAME IN SC.0] five different food groups daily or a diverse diet?</w:t>
            </w:r>
          </w:p>
        </w:tc>
        <w:tc>
          <w:tcPr>
            <w:tcW w:w="3910" w:type="dxa"/>
            <w:vMerge/>
          </w:tcPr>
          <w:p w14:paraId="46F2B6B1" w14:textId="77777777" w:rsidR="00504493" w:rsidRPr="00B376E1" w:rsidRDefault="00504493" w:rsidP="00504493">
            <w:pPr>
              <w:pStyle w:val="NoSpacing"/>
              <w:rPr>
                <w:rFonts w:cs="Arial"/>
              </w:rPr>
            </w:pPr>
          </w:p>
        </w:tc>
      </w:tr>
      <w:tr w:rsidR="00504493" w:rsidRPr="00B376E1" w14:paraId="0DCEA39D" w14:textId="77777777" w:rsidTr="00504493">
        <w:trPr>
          <w:trHeight w:val="304"/>
        </w:trPr>
        <w:tc>
          <w:tcPr>
            <w:tcW w:w="0" w:type="auto"/>
          </w:tcPr>
          <w:p w14:paraId="4D7A7B15" w14:textId="4B67819F" w:rsidR="00504493" w:rsidRPr="00B376E1" w:rsidRDefault="00504493" w:rsidP="00504493">
            <w:pPr>
              <w:pStyle w:val="NoSpacing"/>
              <w:rPr>
                <w:rFonts w:cs="Arial"/>
              </w:rPr>
            </w:pPr>
            <w:r w:rsidRPr="00B376E1">
              <w:rPr>
                <w:rFonts w:cs="Arial"/>
              </w:rPr>
              <w:t>SC.4</w:t>
            </w:r>
          </w:p>
        </w:tc>
        <w:tc>
          <w:tcPr>
            <w:tcW w:w="4220" w:type="dxa"/>
          </w:tcPr>
          <w:p w14:paraId="6ED0A1E1" w14:textId="08E717A5" w:rsidR="00504493" w:rsidRPr="00B376E1" w:rsidRDefault="00504493" w:rsidP="00504493">
            <w:pPr>
              <w:pStyle w:val="NoSpacing"/>
              <w:rPr>
                <w:rFonts w:cs="Arial"/>
              </w:rPr>
            </w:pPr>
            <w:r w:rsidRPr="00B376E1">
              <w:rPr>
                <w:rFonts w:cs="Arial"/>
              </w:rPr>
              <w:t xml:space="preserve">Have you ever heard or seen information about feeding [INSERT THE </w:t>
            </w:r>
            <w:r w:rsidRPr="00B376E1">
              <w:rPr>
                <w:rFonts w:cs="Arial"/>
              </w:rPr>
              <w:lastRenderedPageBreak/>
              <w:t>NAME IN SC.0] five different food groups daily or a diverse diet?</w:t>
            </w:r>
          </w:p>
        </w:tc>
        <w:tc>
          <w:tcPr>
            <w:tcW w:w="3910" w:type="dxa"/>
            <w:vMerge/>
          </w:tcPr>
          <w:p w14:paraId="54DF18FE" w14:textId="77777777" w:rsidR="00504493" w:rsidRPr="00B376E1" w:rsidRDefault="00504493" w:rsidP="00504493">
            <w:pPr>
              <w:pStyle w:val="NoSpacing"/>
              <w:rPr>
                <w:rFonts w:cs="Arial"/>
              </w:rPr>
            </w:pPr>
          </w:p>
        </w:tc>
      </w:tr>
      <w:tr w:rsidR="00504493" w:rsidRPr="00B376E1" w14:paraId="6B6FAE58" w14:textId="77777777" w:rsidTr="00504493">
        <w:trPr>
          <w:trHeight w:val="304"/>
        </w:trPr>
        <w:tc>
          <w:tcPr>
            <w:tcW w:w="0" w:type="auto"/>
          </w:tcPr>
          <w:p w14:paraId="5B68702A" w14:textId="368043DB" w:rsidR="00504493" w:rsidRPr="00B376E1" w:rsidRDefault="00504493" w:rsidP="00504493">
            <w:pPr>
              <w:pStyle w:val="NoSpacing"/>
              <w:rPr>
                <w:rFonts w:cs="Arial"/>
              </w:rPr>
            </w:pPr>
            <w:r w:rsidRPr="00B376E1">
              <w:rPr>
                <w:rFonts w:cs="Arial"/>
              </w:rPr>
              <w:t>SC.5</w:t>
            </w:r>
          </w:p>
        </w:tc>
        <w:tc>
          <w:tcPr>
            <w:tcW w:w="4220" w:type="dxa"/>
          </w:tcPr>
          <w:p w14:paraId="50A3EF3F" w14:textId="2482D60E" w:rsidR="00504493" w:rsidRPr="00B376E1" w:rsidRDefault="00504493" w:rsidP="00504493">
            <w:pPr>
              <w:pStyle w:val="NoSpacing"/>
              <w:rPr>
                <w:rFonts w:cs="Arial"/>
              </w:rPr>
            </w:pPr>
            <w:r w:rsidRPr="00B376E1">
              <w:rPr>
                <w:rFonts w:cs="Arial"/>
              </w:rPr>
              <w:t>Have you ever heard or seen information about avoiding certain foods such as soft drinks, energy drinks or sweets, biscuits, chips, namki, bhujia for [INSERT THE NAME IN SC.0]?</w:t>
            </w:r>
          </w:p>
        </w:tc>
        <w:tc>
          <w:tcPr>
            <w:tcW w:w="3910" w:type="dxa"/>
            <w:vMerge/>
          </w:tcPr>
          <w:p w14:paraId="3C1E249F" w14:textId="77777777" w:rsidR="00504493" w:rsidRPr="00B376E1" w:rsidRDefault="00504493" w:rsidP="00504493">
            <w:pPr>
              <w:pStyle w:val="NoSpacing"/>
              <w:rPr>
                <w:rFonts w:cs="Arial"/>
              </w:rPr>
            </w:pPr>
          </w:p>
        </w:tc>
      </w:tr>
    </w:tbl>
    <w:p w14:paraId="6E53D321" w14:textId="135F2FFD" w:rsidR="00BA1E69" w:rsidRPr="00B376E1" w:rsidRDefault="00BA1E69" w:rsidP="00685E1A">
      <w:pPr>
        <w:pStyle w:val="Heading3"/>
        <w:numPr>
          <w:ilvl w:val="2"/>
          <w:numId w:val="148"/>
        </w:numPr>
        <w:ind w:left="990"/>
        <w:rPr>
          <w:sz w:val="22"/>
          <w:szCs w:val="22"/>
        </w:rPr>
      </w:pPr>
      <w:bookmarkStart w:id="272" w:name="_Toc213947863"/>
      <w:r w:rsidRPr="00B376E1">
        <w:rPr>
          <w:sz w:val="22"/>
          <w:szCs w:val="22"/>
        </w:rPr>
        <w:t xml:space="preserve">Module: </w:t>
      </w:r>
      <w:r w:rsidR="003A6453" w:rsidRPr="00B376E1">
        <w:rPr>
          <w:sz w:val="22"/>
          <w:szCs w:val="22"/>
        </w:rPr>
        <w:t>Respondent Feedback (RF)</w:t>
      </w:r>
      <w:bookmarkEnd w:id="272"/>
    </w:p>
    <w:tbl>
      <w:tblPr>
        <w:tblStyle w:val="TableGrid"/>
        <w:tblW w:w="5000" w:type="pct"/>
        <w:shd w:val="clear" w:color="auto" w:fill="002060"/>
        <w:tblLook w:val="04A0" w:firstRow="1" w:lastRow="0" w:firstColumn="1" w:lastColumn="0" w:noHBand="0" w:noVBand="1"/>
      </w:tblPr>
      <w:tblGrid>
        <w:gridCol w:w="694"/>
        <w:gridCol w:w="611"/>
        <w:gridCol w:w="1233"/>
        <w:gridCol w:w="1234"/>
        <w:gridCol w:w="1233"/>
        <w:gridCol w:w="1234"/>
        <w:gridCol w:w="2780"/>
      </w:tblGrid>
      <w:tr w:rsidR="00BA1E69" w:rsidRPr="00B376E1" w14:paraId="24AF703E" w14:textId="77777777" w:rsidTr="00E37592">
        <w:trPr>
          <w:trHeight w:val="73"/>
          <w:tblHeader/>
        </w:trPr>
        <w:tc>
          <w:tcPr>
            <w:tcW w:w="344" w:type="pct"/>
            <w:tcBorders>
              <w:right w:val="single" w:sz="4" w:space="0" w:color="FFFFFF" w:themeColor="background1"/>
            </w:tcBorders>
            <w:shd w:val="clear" w:color="auto" w:fill="3E9698"/>
          </w:tcPr>
          <w:p w14:paraId="20D78350" w14:textId="77777777" w:rsidR="00BA1E69" w:rsidRPr="00B376E1" w:rsidRDefault="00BA1E69" w:rsidP="00DE1BDD">
            <w:pPr>
              <w:pStyle w:val="NoSpacing"/>
              <w:rPr>
                <w:rFonts w:cs="Arial"/>
                <w:color w:val="FFFFFF" w:themeColor="background1"/>
                <w:spacing w:val="-20"/>
              </w:rPr>
            </w:pPr>
            <w:r w:rsidRPr="00B376E1">
              <w:rPr>
                <w:rFonts w:cs="Arial"/>
                <w:color w:val="FFFFFF" w:themeColor="background1"/>
                <w:spacing w:val="-20"/>
              </w:rPr>
              <w:t>S. No.</w:t>
            </w:r>
          </w:p>
        </w:tc>
        <w:tc>
          <w:tcPr>
            <w:tcW w:w="3108" w:type="pct"/>
            <w:gridSpan w:val="5"/>
            <w:tcBorders>
              <w:left w:val="single" w:sz="4" w:space="0" w:color="FFFFFF" w:themeColor="background1"/>
              <w:right w:val="single" w:sz="4" w:space="0" w:color="FFFFFF" w:themeColor="background1"/>
            </w:tcBorders>
            <w:shd w:val="clear" w:color="auto" w:fill="3E9698"/>
          </w:tcPr>
          <w:p w14:paraId="06D56451" w14:textId="77777777" w:rsidR="00BA1E69" w:rsidRPr="00B376E1" w:rsidRDefault="00BA1E69" w:rsidP="00DE1BDD">
            <w:pPr>
              <w:pStyle w:val="NoSpacing"/>
              <w:rPr>
                <w:rFonts w:cs="Arial"/>
                <w:color w:val="FFFFFF" w:themeColor="background1"/>
              </w:rPr>
            </w:pPr>
            <w:r w:rsidRPr="00B376E1">
              <w:rPr>
                <w:rFonts w:cs="Arial"/>
                <w:color w:val="FFFFFF" w:themeColor="background1"/>
              </w:rPr>
              <w:t>Question</w:t>
            </w:r>
          </w:p>
        </w:tc>
        <w:tc>
          <w:tcPr>
            <w:tcW w:w="1548" w:type="pct"/>
            <w:tcBorders>
              <w:left w:val="single" w:sz="4" w:space="0" w:color="FFFFFF" w:themeColor="background1"/>
            </w:tcBorders>
            <w:shd w:val="clear" w:color="auto" w:fill="3E9698"/>
          </w:tcPr>
          <w:p w14:paraId="43761925" w14:textId="77777777" w:rsidR="00BA1E69" w:rsidRPr="00B376E1" w:rsidRDefault="00BA1E69" w:rsidP="00DE1BDD">
            <w:pPr>
              <w:pStyle w:val="NoSpacing"/>
              <w:rPr>
                <w:rFonts w:cs="Arial"/>
                <w:color w:val="FFFFFF" w:themeColor="background1"/>
              </w:rPr>
            </w:pPr>
            <w:r w:rsidRPr="00B376E1">
              <w:rPr>
                <w:rFonts w:cs="Arial"/>
                <w:color w:val="FFFFFF" w:themeColor="background1"/>
              </w:rPr>
              <w:t>Notes</w:t>
            </w:r>
          </w:p>
        </w:tc>
      </w:tr>
      <w:tr w:rsidR="00BA1E69" w:rsidRPr="00B376E1" w14:paraId="1BBF4A0F" w14:textId="77777777" w:rsidTr="00DE1BDD">
        <w:trPr>
          <w:trHeight w:val="304"/>
        </w:trPr>
        <w:tc>
          <w:tcPr>
            <w:tcW w:w="5000" w:type="pct"/>
            <w:gridSpan w:val="7"/>
          </w:tcPr>
          <w:p w14:paraId="7971BF28" w14:textId="18CF339A" w:rsidR="00BA1E69" w:rsidRPr="00B376E1" w:rsidRDefault="00BA1E69" w:rsidP="00DE1BDD">
            <w:pPr>
              <w:pStyle w:val="NoSpacing"/>
              <w:rPr>
                <w:rFonts w:cs="Arial"/>
              </w:rPr>
            </w:pPr>
            <w:r w:rsidRPr="00B376E1">
              <w:rPr>
                <w:rFonts w:cs="Arial"/>
              </w:rPr>
              <w:t xml:space="preserve">The following questions ask respondents to reflect on their experience of participating in the survey. The interviewer should ensure the respondent understands that these questions are about their subjective experience, and </w:t>
            </w:r>
            <w:r w:rsidR="00F06F52" w:rsidRPr="00B376E1">
              <w:rPr>
                <w:rFonts w:cs="Arial"/>
              </w:rPr>
              <w:t xml:space="preserve">that </w:t>
            </w:r>
            <w:r w:rsidRPr="00B376E1">
              <w:rPr>
                <w:rFonts w:cs="Arial"/>
              </w:rPr>
              <w:t>there are no right or wrong answers.</w:t>
            </w:r>
          </w:p>
        </w:tc>
      </w:tr>
      <w:tr w:rsidR="00FE7900" w:rsidRPr="00B376E1" w14:paraId="6B7DC0FC" w14:textId="77777777" w:rsidTr="00C07123">
        <w:trPr>
          <w:trHeight w:val="304"/>
        </w:trPr>
        <w:tc>
          <w:tcPr>
            <w:tcW w:w="344" w:type="pct"/>
            <w:tcBorders>
              <w:bottom w:val="single" w:sz="4" w:space="0" w:color="auto"/>
            </w:tcBorders>
          </w:tcPr>
          <w:p w14:paraId="1488E3EA" w14:textId="45C0C298" w:rsidR="00FE7900" w:rsidRPr="00B376E1" w:rsidRDefault="003A6453" w:rsidP="007911D7">
            <w:pPr>
              <w:pStyle w:val="NoSpacing"/>
              <w:rPr>
                <w:rFonts w:cs="Arial"/>
              </w:rPr>
            </w:pPr>
            <w:r w:rsidRPr="00B376E1">
              <w:rPr>
                <w:rFonts w:cs="Arial"/>
              </w:rPr>
              <w:t>RF.</w:t>
            </w:r>
            <w:r w:rsidR="00FE7900" w:rsidRPr="00B376E1">
              <w:rPr>
                <w:rFonts w:cs="Arial"/>
              </w:rPr>
              <w:t>1</w:t>
            </w:r>
          </w:p>
        </w:tc>
        <w:tc>
          <w:tcPr>
            <w:tcW w:w="3108" w:type="pct"/>
            <w:gridSpan w:val="5"/>
            <w:tcBorders>
              <w:bottom w:val="single" w:sz="4" w:space="0" w:color="auto"/>
            </w:tcBorders>
          </w:tcPr>
          <w:p w14:paraId="01649A74" w14:textId="77777777" w:rsidR="00FE7900" w:rsidRPr="00B376E1" w:rsidRDefault="00FE7900" w:rsidP="007911D7">
            <w:pPr>
              <w:pStyle w:val="NoSpacing"/>
              <w:rPr>
                <w:rFonts w:cs="Arial"/>
                <w:b/>
                <w:bCs/>
              </w:rPr>
            </w:pPr>
            <w:r w:rsidRPr="00B376E1">
              <w:rPr>
                <w:rFonts w:cs="Arial"/>
              </w:rPr>
              <w:t>How difficult was it to answer questions in this survey?</w:t>
            </w:r>
          </w:p>
          <w:p w14:paraId="1F4C6E17" w14:textId="77777777" w:rsidR="00FE7900" w:rsidRPr="00B376E1" w:rsidRDefault="00FE7900" w:rsidP="007911D7">
            <w:pPr>
              <w:pStyle w:val="NoSpacing"/>
              <w:rPr>
                <w:rFonts w:cs="Arial"/>
              </w:rPr>
            </w:pPr>
          </w:p>
        </w:tc>
        <w:tc>
          <w:tcPr>
            <w:tcW w:w="1548" w:type="pct"/>
            <w:vMerge w:val="restart"/>
          </w:tcPr>
          <w:p w14:paraId="267808E6" w14:textId="026142BB" w:rsidR="00FE7900" w:rsidRPr="00B376E1" w:rsidRDefault="00FE7900" w:rsidP="00BD1D40">
            <w:pPr>
              <w:pStyle w:val="NoSpacing"/>
              <w:rPr>
                <w:rFonts w:cs="Arial"/>
              </w:rPr>
            </w:pPr>
            <w:r w:rsidRPr="00B376E1">
              <w:rPr>
                <w:rFonts w:cs="Arial"/>
              </w:rPr>
              <w:t>The interviewer should clarify that the respondent is being asked to evaluate how challenging they found the survey questions. The response options range from "</w:t>
            </w:r>
            <w:r w:rsidR="00F06F52" w:rsidRPr="00B376E1">
              <w:rPr>
                <w:rFonts w:cs="Arial"/>
              </w:rPr>
              <w:t>v</w:t>
            </w:r>
            <w:r w:rsidRPr="00B376E1">
              <w:rPr>
                <w:rFonts w:cs="Arial"/>
              </w:rPr>
              <w:t xml:space="preserve">ery </w:t>
            </w:r>
            <w:r w:rsidR="00F06F52" w:rsidRPr="00B376E1">
              <w:rPr>
                <w:rFonts w:cs="Arial"/>
              </w:rPr>
              <w:t>h</w:t>
            </w:r>
            <w:r w:rsidRPr="00B376E1">
              <w:rPr>
                <w:rFonts w:cs="Arial"/>
              </w:rPr>
              <w:t>ard" to "</w:t>
            </w:r>
            <w:r w:rsidR="00F06F52" w:rsidRPr="00B376E1">
              <w:rPr>
                <w:rFonts w:cs="Arial"/>
              </w:rPr>
              <w:t>v</w:t>
            </w:r>
            <w:r w:rsidRPr="00B376E1">
              <w:rPr>
                <w:rFonts w:cs="Arial"/>
              </w:rPr>
              <w:t xml:space="preserve">ery </w:t>
            </w:r>
            <w:r w:rsidR="00F06F52" w:rsidRPr="00B376E1">
              <w:rPr>
                <w:rFonts w:cs="Arial"/>
              </w:rPr>
              <w:t>e</w:t>
            </w:r>
            <w:r w:rsidRPr="00B376E1">
              <w:rPr>
                <w:rFonts w:cs="Arial"/>
              </w:rPr>
              <w:t xml:space="preserve">asy." </w:t>
            </w:r>
            <w:r w:rsidRPr="00B376E1">
              <w:rPr>
                <w:rFonts w:cs="Arial"/>
              </w:rPr>
              <w:lastRenderedPageBreak/>
              <w:t>Read each option clearly while showing the visual aid and ask the respondent to select the option that best reflects their experience. Encourage honest feedback without leading the respondent to choose a particular answer.</w:t>
            </w:r>
          </w:p>
          <w:p w14:paraId="522834C8" w14:textId="7C21599E" w:rsidR="00FE7900" w:rsidRPr="00B376E1" w:rsidRDefault="00FE7900" w:rsidP="00BD1D40">
            <w:pPr>
              <w:pStyle w:val="NoSpacing"/>
              <w:rPr>
                <w:rFonts w:cs="Arial"/>
              </w:rPr>
            </w:pPr>
          </w:p>
        </w:tc>
      </w:tr>
      <w:tr w:rsidR="00FE7900" w:rsidRPr="00B376E1" w14:paraId="271A1BEC" w14:textId="77777777" w:rsidTr="00C07123">
        <w:trPr>
          <w:trHeight w:val="1124"/>
        </w:trPr>
        <w:tc>
          <w:tcPr>
            <w:tcW w:w="3452" w:type="pct"/>
            <w:gridSpan w:val="6"/>
            <w:tcBorders>
              <w:bottom w:val="nil"/>
            </w:tcBorders>
            <w:vAlign w:val="center"/>
          </w:tcPr>
          <w:p w14:paraId="0FB08AE8" w14:textId="5D4A686A" w:rsidR="00FE7900" w:rsidRPr="00B376E1" w:rsidRDefault="00FE7900" w:rsidP="00FE7900">
            <w:pPr>
              <w:widowControl/>
              <w:rPr>
                <w:szCs w:val="22"/>
              </w:rPr>
            </w:pPr>
            <w:r w:rsidRPr="00B376E1">
              <w:rPr>
                <w:noProof/>
                <w:szCs w:val="22"/>
                <w14:ligatures w14:val="standardContextual"/>
              </w:rPr>
              <w:drawing>
                <wp:inline distT="0" distB="0" distL="0" distR="0" wp14:anchorId="3F9CD0BD" wp14:editId="5CF29EB0">
                  <wp:extent cx="3726815" cy="894715"/>
                  <wp:effectExtent l="0" t="0" r="6985" b="635"/>
                  <wp:docPr id="1634912722" name="Picture 15" descr="A group of yellow and orange smiley fa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12722" name="Picture 15" descr="A group of yellow and orange smiley faces&#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726815" cy="894715"/>
                          </a:xfrm>
                          <a:prstGeom prst="rect">
                            <a:avLst/>
                          </a:prstGeom>
                        </pic:spPr>
                      </pic:pic>
                    </a:graphicData>
                  </a:graphic>
                </wp:inline>
              </w:drawing>
            </w:r>
          </w:p>
        </w:tc>
        <w:tc>
          <w:tcPr>
            <w:tcW w:w="1548" w:type="pct"/>
            <w:vMerge/>
          </w:tcPr>
          <w:p w14:paraId="02CDAAB2" w14:textId="77777777" w:rsidR="00FE7900" w:rsidRPr="00B376E1" w:rsidRDefault="00FE7900" w:rsidP="00BD1D40">
            <w:pPr>
              <w:pStyle w:val="NoSpacing"/>
              <w:rPr>
                <w:rFonts w:cs="Arial"/>
              </w:rPr>
            </w:pPr>
          </w:p>
        </w:tc>
      </w:tr>
      <w:tr w:rsidR="00FE7900" w:rsidRPr="00B376E1" w14:paraId="5F458B85" w14:textId="77777777" w:rsidTr="00C07123">
        <w:trPr>
          <w:trHeight w:val="1685"/>
        </w:trPr>
        <w:tc>
          <w:tcPr>
            <w:tcW w:w="690" w:type="pct"/>
            <w:gridSpan w:val="2"/>
            <w:tcBorders>
              <w:top w:val="nil"/>
              <w:right w:val="nil"/>
            </w:tcBorders>
          </w:tcPr>
          <w:p w14:paraId="23B09591" w14:textId="6849AA0B" w:rsidR="00FE7900" w:rsidRPr="00B376E1" w:rsidRDefault="00FE7900" w:rsidP="00C07123">
            <w:pPr>
              <w:pStyle w:val="NoSpacing"/>
              <w:jc w:val="center"/>
              <w:rPr>
                <w:rFonts w:cs="Arial"/>
                <w:noProof/>
                <w14:ligatures w14:val="standardContextual"/>
              </w:rPr>
            </w:pPr>
            <w:r w:rsidRPr="00B376E1">
              <w:rPr>
                <w:rFonts w:cs="Arial"/>
              </w:rPr>
              <w:lastRenderedPageBreak/>
              <w:t xml:space="preserve">Very </w:t>
            </w:r>
            <w:r w:rsidR="008C5038" w:rsidRPr="00B376E1">
              <w:rPr>
                <w:rFonts w:cs="Arial"/>
              </w:rPr>
              <w:t>h</w:t>
            </w:r>
            <w:r w:rsidRPr="00B376E1">
              <w:rPr>
                <w:rFonts w:cs="Arial"/>
              </w:rPr>
              <w:t>ard</w:t>
            </w:r>
          </w:p>
        </w:tc>
        <w:tc>
          <w:tcPr>
            <w:tcW w:w="690" w:type="pct"/>
            <w:tcBorders>
              <w:top w:val="nil"/>
              <w:left w:val="nil"/>
              <w:right w:val="nil"/>
            </w:tcBorders>
          </w:tcPr>
          <w:p w14:paraId="48669D76" w14:textId="7F9B5C43" w:rsidR="00FE7900" w:rsidRPr="00B376E1" w:rsidRDefault="00FE7900" w:rsidP="00C07123">
            <w:pPr>
              <w:pStyle w:val="NoSpacing"/>
              <w:jc w:val="center"/>
              <w:rPr>
                <w:rFonts w:cs="Arial"/>
                <w:noProof/>
                <w14:ligatures w14:val="standardContextual"/>
              </w:rPr>
            </w:pPr>
            <w:r w:rsidRPr="00B376E1">
              <w:rPr>
                <w:rFonts w:cs="Arial"/>
              </w:rPr>
              <w:t>Hard</w:t>
            </w:r>
          </w:p>
        </w:tc>
        <w:tc>
          <w:tcPr>
            <w:tcW w:w="691" w:type="pct"/>
            <w:tcBorders>
              <w:top w:val="nil"/>
              <w:left w:val="nil"/>
              <w:right w:val="nil"/>
            </w:tcBorders>
          </w:tcPr>
          <w:p w14:paraId="23B3A424" w14:textId="65902811" w:rsidR="00FE7900" w:rsidRPr="00B376E1" w:rsidRDefault="00FE7900" w:rsidP="00C07123">
            <w:pPr>
              <w:pStyle w:val="NoSpacing"/>
              <w:jc w:val="center"/>
              <w:rPr>
                <w:rFonts w:cs="Arial"/>
                <w:noProof/>
                <w14:ligatures w14:val="standardContextual"/>
              </w:rPr>
            </w:pPr>
            <w:r w:rsidRPr="00B376E1">
              <w:rPr>
                <w:rFonts w:cs="Arial"/>
              </w:rPr>
              <w:t>Average</w:t>
            </w:r>
          </w:p>
        </w:tc>
        <w:tc>
          <w:tcPr>
            <w:tcW w:w="690" w:type="pct"/>
            <w:tcBorders>
              <w:top w:val="nil"/>
              <w:left w:val="nil"/>
              <w:right w:val="nil"/>
            </w:tcBorders>
          </w:tcPr>
          <w:p w14:paraId="3DACBE9D" w14:textId="665DFFEC" w:rsidR="00FE7900" w:rsidRPr="00B376E1" w:rsidRDefault="00FE7900" w:rsidP="00C07123">
            <w:pPr>
              <w:pStyle w:val="NoSpacing"/>
              <w:jc w:val="center"/>
              <w:rPr>
                <w:rFonts w:cs="Arial"/>
                <w:noProof/>
                <w14:ligatures w14:val="standardContextual"/>
              </w:rPr>
            </w:pPr>
            <w:r w:rsidRPr="00B376E1">
              <w:rPr>
                <w:rFonts w:cs="Arial"/>
              </w:rPr>
              <w:t>Easy</w:t>
            </w:r>
          </w:p>
        </w:tc>
        <w:tc>
          <w:tcPr>
            <w:tcW w:w="691" w:type="pct"/>
            <w:tcBorders>
              <w:top w:val="nil"/>
              <w:left w:val="nil"/>
            </w:tcBorders>
          </w:tcPr>
          <w:p w14:paraId="1D6A1157" w14:textId="3F2FE237" w:rsidR="00FE7900" w:rsidRPr="00B376E1" w:rsidRDefault="00FE7900" w:rsidP="00C07123">
            <w:pPr>
              <w:pStyle w:val="NoSpacing"/>
              <w:jc w:val="center"/>
              <w:rPr>
                <w:rFonts w:cs="Arial"/>
                <w:noProof/>
                <w14:ligatures w14:val="standardContextual"/>
              </w:rPr>
            </w:pPr>
            <w:r w:rsidRPr="00B376E1">
              <w:rPr>
                <w:rFonts w:cs="Arial"/>
              </w:rPr>
              <w:t>Very easy</w:t>
            </w:r>
          </w:p>
        </w:tc>
        <w:tc>
          <w:tcPr>
            <w:tcW w:w="1548" w:type="pct"/>
            <w:vMerge/>
          </w:tcPr>
          <w:p w14:paraId="0928049C" w14:textId="77777777" w:rsidR="00FE7900" w:rsidRPr="00B376E1" w:rsidRDefault="00FE7900" w:rsidP="00FE7900">
            <w:pPr>
              <w:pStyle w:val="NoSpacing"/>
              <w:rPr>
                <w:rFonts w:cs="Arial"/>
              </w:rPr>
            </w:pPr>
          </w:p>
        </w:tc>
      </w:tr>
      <w:tr w:rsidR="007911D7" w:rsidRPr="00B376E1" w14:paraId="15747D5A" w14:textId="77777777" w:rsidTr="000E0E4D">
        <w:trPr>
          <w:trHeight w:val="304"/>
        </w:trPr>
        <w:tc>
          <w:tcPr>
            <w:tcW w:w="344" w:type="pct"/>
            <w:tcBorders>
              <w:bottom w:val="single" w:sz="4" w:space="0" w:color="auto"/>
            </w:tcBorders>
          </w:tcPr>
          <w:p w14:paraId="2FADFB7D" w14:textId="0EF61837" w:rsidR="007911D7" w:rsidRPr="00B376E1" w:rsidRDefault="003A6453" w:rsidP="003852BD">
            <w:pPr>
              <w:pStyle w:val="NoSpacing"/>
              <w:rPr>
                <w:rFonts w:cs="Arial"/>
              </w:rPr>
            </w:pPr>
            <w:r w:rsidRPr="00B376E1">
              <w:rPr>
                <w:rFonts w:cs="Arial"/>
              </w:rPr>
              <w:t>RF.</w:t>
            </w:r>
            <w:r w:rsidR="007911D7" w:rsidRPr="00B376E1">
              <w:rPr>
                <w:rFonts w:cs="Arial"/>
              </w:rPr>
              <w:t>2</w:t>
            </w:r>
          </w:p>
        </w:tc>
        <w:tc>
          <w:tcPr>
            <w:tcW w:w="3108" w:type="pct"/>
            <w:gridSpan w:val="5"/>
            <w:tcBorders>
              <w:bottom w:val="single" w:sz="4" w:space="0" w:color="auto"/>
            </w:tcBorders>
          </w:tcPr>
          <w:p w14:paraId="433A4116" w14:textId="77777777" w:rsidR="007911D7" w:rsidRPr="00B376E1" w:rsidRDefault="007911D7" w:rsidP="000E0E4D">
            <w:pPr>
              <w:spacing w:before="0" w:after="0"/>
              <w:rPr>
                <w:szCs w:val="22"/>
              </w:rPr>
            </w:pPr>
            <w:r w:rsidRPr="00B376E1">
              <w:rPr>
                <w:szCs w:val="22"/>
              </w:rPr>
              <w:t>How tiring was it to participate in this survey?</w:t>
            </w:r>
          </w:p>
          <w:p w14:paraId="49BC7DC5" w14:textId="77777777" w:rsidR="007911D7" w:rsidRPr="00B376E1" w:rsidRDefault="007911D7" w:rsidP="003852BD">
            <w:pPr>
              <w:pStyle w:val="NoSpacing"/>
              <w:rPr>
                <w:rFonts w:cs="Arial"/>
              </w:rPr>
            </w:pPr>
          </w:p>
        </w:tc>
        <w:tc>
          <w:tcPr>
            <w:tcW w:w="1548" w:type="pct"/>
            <w:vMerge w:val="restart"/>
          </w:tcPr>
          <w:p w14:paraId="479F682A" w14:textId="77777777" w:rsidR="007911D7" w:rsidRPr="00B376E1" w:rsidRDefault="007911D7" w:rsidP="00BD1D40">
            <w:pPr>
              <w:pStyle w:val="NoSpacing"/>
              <w:rPr>
                <w:rFonts w:cs="Arial"/>
              </w:rPr>
            </w:pPr>
            <w:r w:rsidRPr="00B376E1">
              <w:rPr>
                <w:rFonts w:cs="Arial"/>
              </w:rPr>
              <w:t>The interviewer should explain that this question assesses how physically or mentally exhausting the respondent found the survey. Like the previous question, read the response options carefully while showing the visual aid, and ask the respondent to choose the option that best matches their experience. Ensure the respondent knows that all feedback is valid.</w:t>
            </w:r>
          </w:p>
          <w:p w14:paraId="5F31D2E5" w14:textId="3E11B026" w:rsidR="007911D7" w:rsidRPr="00B376E1" w:rsidRDefault="007911D7" w:rsidP="00BD1D40">
            <w:pPr>
              <w:pStyle w:val="NoSpacing"/>
              <w:rPr>
                <w:rFonts w:cs="Arial"/>
              </w:rPr>
            </w:pPr>
          </w:p>
        </w:tc>
      </w:tr>
      <w:tr w:rsidR="007911D7" w:rsidRPr="00B376E1" w14:paraId="5A7E8155" w14:textId="77777777" w:rsidTr="00C07123">
        <w:trPr>
          <w:trHeight w:val="1369"/>
        </w:trPr>
        <w:tc>
          <w:tcPr>
            <w:tcW w:w="3452" w:type="pct"/>
            <w:gridSpan w:val="6"/>
            <w:tcBorders>
              <w:bottom w:val="nil"/>
            </w:tcBorders>
          </w:tcPr>
          <w:p w14:paraId="30201449" w14:textId="6A050EF8" w:rsidR="007911D7" w:rsidRPr="00B376E1" w:rsidRDefault="007911D7" w:rsidP="007911D7">
            <w:pPr>
              <w:widowControl/>
              <w:jc w:val="both"/>
              <w:rPr>
                <w:szCs w:val="22"/>
              </w:rPr>
            </w:pPr>
            <w:r w:rsidRPr="00B376E1">
              <w:rPr>
                <w:noProof/>
                <w:szCs w:val="22"/>
                <w14:ligatures w14:val="standardContextual"/>
              </w:rPr>
              <w:drawing>
                <wp:inline distT="0" distB="0" distL="0" distR="0" wp14:anchorId="5F1C3608" wp14:editId="5851A6FF">
                  <wp:extent cx="3726815" cy="894715"/>
                  <wp:effectExtent l="0" t="0" r="6985" b="635"/>
                  <wp:docPr id="1121107090" name="Picture 15" descr="A group of yellow and orange smiley fa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12722" name="Picture 15" descr="A group of yellow and orange smiley faces&#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726815" cy="894715"/>
                          </a:xfrm>
                          <a:prstGeom prst="rect">
                            <a:avLst/>
                          </a:prstGeom>
                        </pic:spPr>
                      </pic:pic>
                    </a:graphicData>
                  </a:graphic>
                </wp:inline>
              </w:drawing>
            </w:r>
          </w:p>
        </w:tc>
        <w:tc>
          <w:tcPr>
            <w:tcW w:w="1548" w:type="pct"/>
            <w:vMerge/>
          </w:tcPr>
          <w:p w14:paraId="59B6F269" w14:textId="77777777" w:rsidR="007911D7" w:rsidRPr="00B376E1" w:rsidRDefault="007911D7" w:rsidP="00BD1D40">
            <w:pPr>
              <w:pStyle w:val="NoSpacing"/>
              <w:rPr>
                <w:rFonts w:cs="Arial"/>
              </w:rPr>
            </w:pPr>
          </w:p>
        </w:tc>
      </w:tr>
      <w:tr w:rsidR="007911D7" w:rsidRPr="00B376E1" w14:paraId="775AEA8C" w14:textId="77777777" w:rsidTr="00C07123">
        <w:trPr>
          <w:trHeight w:val="1369"/>
        </w:trPr>
        <w:tc>
          <w:tcPr>
            <w:tcW w:w="690" w:type="pct"/>
            <w:gridSpan w:val="2"/>
            <w:tcBorders>
              <w:top w:val="nil"/>
              <w:right w:val="nil"/>
            </w:tcBorders>
          </w:tcPr>
          <w:p w14:paraId="2C512713" w14:textId="6D0D44FB" w:rsidR="007911D7" w:rsidRPr="00B376E1" w:rsidRDefault="007911D7" w:rsidP="00A75B15">
            <w:pPr>
              <w:pStyle w:val="NoSpacing"/>
              <w:jc w:val="center"/>
              <w:rPr>
                <w:rFonts w:cs="Arial"/>
              </w:rPr>
            </w:pPr>
            <w:r w:rsidRPr="00B376E1">
              <w:rPr>
                <w:rFonts w:cs="Arial"/>
              </w:rPr>
              <w:t xml:space="preserve">Very </w:t>
            </w:r>
            <w:r w:rsidR="008C5038" w:rsidRPr="00B376E1">
              <w:rPr>
                <w:rFonts w:cs="Arial"/>
              </w:rPr>
              <w:t>h</w:t>
            </w:r>
            <w:r w:rsidRPr="00B376E1">
              <w:rPr>
                <w:rFonts w:cs="Arial"/>
              </w:rPr>
              <w:t>ard</w:t>
            </w:r>
          </w:p>
        </w:tc>
        <w:tc>
          <w:tcPr>
            <w:tcW w:w="690" w:type="pct"/>
            <w:tcBorders>
              <w:top w:val="nil"/>
              <w:left w:val="nil"/>
              <w:right w:val="nil"/>
            </w:tcBorders>
          </w:tcPr>
          <w:p w14:paraId="4054DC8B" w14:textId="1C45C496" w:rsidR="007911D7" w:rsidRPr="00B376E1" w:rsidRDefault="007911D7" w:rsidP="00A75B15">
            <w:pPr>
              <w:pStyle w:val="NoSpacing"/>
              <w:jc w:val="center"/>
              <w:rPr>
                <w:rFonts w:cs="Arial"/>
              </w:rPr>
            </w:pPr>
            <w:r w:rsidRPr="00B376E1">
              <w:rPr>
                <w:rFonts w:cs="Arial"/>
              </w:rPr>
              <w:t>Hard</w:t>
            </w:r>
          </w:p>
        </w:tc>
        <w:tc>
          <w:tcPr>
            <w:tcW w:w="691" w:type="pct"/>
            <w:tcBorders>
              <w:top w:val="nil"/>
              <w:left w:val="nil"/>
              <w:right w:val="nil"/>
            </w:tcBorders>
          </w:tcPr>
          <w:p w14:paraId="129D95C5" w14:textId="3B937F0A" w:rsidR="007911D7" w:rsidRPr="00B376E1" w:rsidRDefault="007911D7" w:rsidP="00A75B15">
            <w:pPr>
              <w:pStyle w:val="NoSpacing"/>
              <w:jc w:val="center"/>
              <w:rPr>
                <w:rFonts w:cs="Arial"/>
              </w:rPr>
            </w:pPr>
            <w:r w:rsidRPr="00B376E1">
              <w:rPr>
                <w:rFonts w:cs="Arial"/>
              </w:rPr>
              <w:t>Average</w:t>
            </w:r>
          </w:p>
        </w:tc>
        <w:tc>
          <w:tcPr>
            <w:tcW w:w="690" w:type="pct"/>
            <w:tcBorders>
              <w:top w:val="nil"/>
              <w:left w:val="nil"/>
              <w:right w:val="nil"/>
            </w:tcBorders>
          </w:tcPr>
          <w:p w14:paraId="42874ECE" w14:textId="247D8697" w:rsidR="007911D7" w:rsidRPr="00B376E1" w:rsidRDefault="007911D7" w:rsidP="00A75B15">
            <w:pPr>
              <w:pStyle w:val="NoSpacing"/>
              <w:jc w:val="center"/>
              <w:rPr>
                <w:rFonts w:cs="Arial"/>
              </w:rPr>
            </w:pPr>
            <w:r w:rsidRPr="00B376E1">
              <w:rPr>
                <w:rFonts w:cs="Arial"/>
              </w:rPr>
              <w:t>Easy</w:t>
            </w:r>
          </w:p>
        </w:tc>
        <w:tc>
          <w:tcPr>
            <w:tcW w:w="691" w:type="pct"/>
            <w:tcBorders>
              <w:top w:val="nil"/>
              <w:left w:val="nil"/>
            </w:tcBorders>
          </w:tcPr>
          <w:p w14:paraId="4F7D5B38" w14:textId="7EA10E2B" w:rsidR="007911D7" w:rsidRPr="00B376E1" w:rsidRDefault="007911D7" w:rsidP="00A75B15">
            <w:pPr>
              <w:pStyle w:val="NoSpacing"/>
              <w:jc w:val="center"/>
              <w:rPr>
                <w:rFonts w:cs="Arial"/>
              </w:rPr>
            </w:pPr>
            <w:r w:rsidRPr="00B376E1">
              <w:rPr>
                <w:rFonts w:cs="Arial"/>
              </w:rPr>
              <w:t>Very easy</w:t>
            </w:r>
          </w:p>
        </w:tc>
        <w:tc>
          <w:tcPr>
            <w:tcW w:w="1548" w:type="pct"/>
            <w:vMerge/>
          </w:tcPr>
          <w:p w14:paraId="17216636" w14:textId="77777777" w:rsidR="007911D7" w:rsidRPr="00B376E1" w:rsidRDefault="007911D7" w:rsidP="007911D7">
            <w:pPr>
              <w:pStyle w:val="NoSpacing"/>
              <w:rPr>
                <w:rFonts w:cs="Arial"/>
              </w:rPr>
            </w:pPr>
          </w:p>
        </w:tc>
      </w:tr>
    </w:tbl>
    <w:p w14:paraId="44A1A72F" w14:textId="7D1FE2F5" w:rsidR="00524D4E" w:rsidRPr="00B376E1" w:rsidRDefault="00524D4E" w:rsidP="008A1C9A">
      <w:pPr>
        <w:pStyle w:val="Heading2"/>
        <w:numPr>
          <w:ilvl w:val="1"/>
          <w:numId w:val="148"/>
        </w:numPr>
        <w:rPr>
          <w:sz w:val="22"/>
          <w:szCs w:val="22"/>
        </w:rPr>
      </w:pPr>
      <w:bookmarkStart w:id="273" w:name="_Toc213947864"/>
      <w:bookmarkStart w:id="274" w:name="_Toc213947865"/>
      <w:bookmarkEnd w:id="273"/>
      <w:r w:rsidRPr="00B376E1">
        <w:rPr>
          <w:sz w:val="22"/>
          <w:szCs w:val="22"/>
        </w:rPr>
        <w:t>Adolescent’s questionnaire</w:t>
      </w:r>
      <w:bookmarkEnd w:id="274"/>
    </w:p>
    <w:p w14:paraId="10239B40" w14:textId="2C541450" w:rsidR="006D1CF0" w:rsidRPr="00B376E1" w:rsidRDefault="006D1CF0" w:rsidP="008A1C9A">
      <w:pPr>
        <w:pStyle w:val="Heading3"/>
        <w:numPr>
          <w:ilvl w:val="2"/>
          <w:numId w:val="148"/>
        </w:numPr>
        <w:rPr>
          <w:sz w:val="22"/>
          <w:szCs w:val="22"/>
        </w:rPr>
      </w:pPr>
      <w:bookmarkStart w:id="275" w:name="_Toc213947866"/>
      <w:r w:rsidRPr="00B376E1">
        <w:rPr>
          <w:sz w:val="22"/>
          <w:szCs w:val="22"/>
        </w:rPr>
        <w:t>Module</w:t>
      </w:r>
      <w:r w:rsidRPr="00B376E1">
        <w:rPr>
          <w:rStyle w:val="Heading2Char"/>
          <w:b/>
          <w:bCs/>
          <w:sz w:val="22"/>
          <w:szCs w:val="22"/>
        </w:rPr>
        <w:t>: Adolescent Consent (AC)</w:t>
      </w:r>
      <w:bookmarkEnd w:id="275"/>
    </w:p>
    <w:tbl>
      <w:tblPr>
        <w:tblStyle w:val="TableGrid"/>
        <w:tblW w:w="9245" w:type="dxa"/>
        <w:shd w:val="clear" w:color="auto" w:fill="002060"/>
        <w:tblLayout w:type="fixed"/>
        <w:tblLook w:val="04A0" w:firstRow="1" w:lastRow="0" w:firstColumn="1" w:lastColumn="0" w:noHBand="0" w:noVBand="1"/>
      </w:tblPr>
      <w:tblGrid>
        <w:gridCol w:w="805"/>
        <w:gridCol w:w="2103"/>
        <w:gridCol w:w="6337"/>
      </w:tblGrid>
      <w:tr w:rsidR="00A67755" w:rsidRPr="00B376E1" w14:paraId="785AC423" w14:textId="77777777" w:rsidTr="00E37592">
        <w:trPr>
          <w:trHeight w:val="73"/>
          <w:tblHeader/>
        </w:trPr>
        <w:tc>
          <w:tcPr>
            <w:tcW w:w="805" w:type="dxa"/>
            <w:tcBorders>
              <w:right w:val="single" w:sz="4" w:space="0" w:color="FFFFFF" w:themeColor="background1"/>
            </w:tcBorders>
            <w:shd w:val="clear" w:color="auto" w:fill="3E9698"/>
          </w:tcPr>
          <w:p w14:paraId="41079CA6" w14:textId="77777777" w:rsidR="006D1CF0" w:rsidRPr="00B376E1" w:rsidRDefault="006D1CF0" w:rsidP="00DE1BDD">
            <w:pPr>
              <w:pStyle w:val="NoSpacing"/>
              <w:rPr>
                <w:rFonts w:cs="Arial"/>
                <w:color w:val="FFFFFF" w:themeColor="background1"/>
              </w:rPr>
            </w:pPr>
            <w:r w:rsidRPr="00B376E1">
              <w:rPr>
                <w:rFonts w:cs="Arial"/>
                <w:color w:val="FFFFFF" w:themeColor="background1"/>
              </w:rPr>
              <w:t>S. No.</w:t>
            </w:r>
          </w:p>
        </w:tc>
        <w:tc>
          <w:tcPr>
            <w:tcW w:w="2103" w:type="dxa"/>
            <w:tcBorders>
              <w:left w:val="single" w:sz="4" w:space="0" w:color="FFFFFF" w:themeColor="background1"/>
              <w:right w:val="single" w:sz="4" w:space="0" w:color="FFFFFF" w:themeColor="background1"/>
            </w:tcBorders>
            <w:shd w:val="clear" w:color="auto" w:fill="3E9698"/>
          </w:tcPr>
          <w:p w14:paraId="5C116132" w14:textId="77777777" w:rsidR="006D1CF0" w:rsidRPr="00B376E1" w:rsidRDefault="006D1CF0" w:rsidP="00DE1BDD">
            <w:pPr>
              <w:pStyle w:val="NoSpacing"/>
              <w:rPr>
                <w:rFonts w:cs="Arial"/>
                <w:color w:val="FFFFFF" w:themeColor="background1"/>
              </w:rPr>
            </w:pPr>
            <w:r w:rsidRPr="00B376E1">
              <w:rPr>
                <w:rFonts w:cs="Arial"/>
                <w:color w:val="FFFFFF" w:themeColor="background1"/>
              </w:rPr>
              <w:t>Question</w:t>
            </w:r>
          </w:p>
        </w:tc>
        <w:tc>
          <w:tcPr>
            <w:tcW w:w="6337" w:type="dxa"/>
            <w:tcBorders>
              <w:left w:val="single" w:sz="4" w:space="0" w:color="FFFFFF" w:themeColor="background1"/>
            </w:tcBorders>
            <w:shd w:val="clear" w:color="auto" w:fill="3E9698"/>
          </w:tcPr>
          <w:p w14:paraId="21CAB3A7" w14:textId="77777777" w:rsidR="006D1CF0" w:rsidRPr="00B376E1" w:rsidRDefault="006D1CF0" w:rsidP="00DE1BDD">
            <w:pPr>
              <w:pStyle w:val="NoSpacing"/>
              <w:rPr>
                <w:rFonts w:cs="Arial"/>
                <w:color w:val="FFFFFF" w:themeColor="background1"/>
              </w:rPr>
            </w:pPr>
            <w:r w:rsidRPr="00B376E1">
              <w:rPr>
                <w:rFonts w:cs="Arial"/>
                <w:color w:val="FFFFFF" w:themeColor="background1"/>
              </w:rPr>
              <w:t>Notes</w:t>
            </w:r>
          </w:p>
        </w:tc>
      </w:tr>
      <w:tr w:rsidR="006F2530" w:rsidRPr="00B376E1" w14:paraId="644A0FB3" w14:textId="77777777" w:rsidTr="00685E1A">
        <w:trPr>
          <w:trHeight w:val="304"/>
        </w:trPr>
        <w:tc>
          <w:tcPr>
            <w:tcW w:w="9245" w:type="dxa"/>
            <w:gridSpan w:val="3"/>
          </w:tcPr>
          <w:p w14:paraId="4D2374F1" w14:textId="311C51FD" w:rsidR="006F2530" w:rsidRPr="00B376E1" w:rsidRDefault="008C05E8" w:rsidP="006F2530">
            <w:pPr>
              <w:pStyle w:val="NoSpacing"/>
              <w:rPr>
                <w:rFonts w:cs="Arial"/>
              </w:rPr>
            </w:pPr>
            <w:r w:rsidRPr="00B376E1">
              <w:rPr>
                <w:rFonts w:cs="Arial"/>
                <w:b/>
                <w:bCs/>
              </w:rPr>
              <w:t xml:space="preserve">Respondent: All adolescents (all genders), </w:t>
            </w:r>
            <w:r w:rsidR="00092096" w:rsidRPr="00B376E1">
              <w:rPr>
                <w:rFonts w:cs="Arial"/>
                <w:b/>
                <w:bCs/>
              </w:rPr>
              <w:t xml:space="preserve">age </w:t>
            </w:r>
            <w:r w:rsidRPr="00B376E1">
              <w:rPr>
                <w:rFonts w:cs="Arial"/>
                <w:b/>
                <w:bCs/>
              </w:rPr>
              <w:t>10–19y</w:t>
            </w:r>
          </w:p>
        </w:tc>
      </w:tr>
      <w:tr w:rsidR="006F2530" w:rsidRPr="00B376E1" w14:paraId="7AF05B71" w14:textId="77777777" w:rsidTr="00685E1A">
        <w:trPr>
          <w:trHeight w:val="304"/>
        </w:trPr>
        <w:tc>
          <w:tcPr>
            <w:tcW w:w="9245" w:type="dxa"/>
            <w:gridSpan w:val="3"/>
          </w:tcPr>
          <w:p w14:paraId="0849312E" w14:textId="6739B999" w:rsidR="006F2530" w:rsidRPr="00B376E1" w:rsidRDefault="00D25942" w:rsidP="006F2530">
            <w:pPr>
              <w:pStyle w:val="NoSpacing"/>
              <w:rPr>
                <w:rFonts w:cs="Arial"/>
              </w:rPr>
            </w:pPr>
            <w:r w:rsidRPr="00B376E1">
              <w:rPr>
                <w:rFonts w:cs="Arial"/>
                <w:b/>
                <w:bCs/>
              </w:rPr>
              <w:t>INSTRUCTIONS:</w:t>
            </w:r>
            <w:r w:rsidRPr="00B376E1">
              <w:rPr>
                <w:rFonts w:cs="Arial"/>
              </w:rPr>
              <w:t xml:space="preserve"> ASK TO SPEAK TO THE PARENT OF THE ADOLESCENT 10</w:t>
            </w:r>
            <w:r w:rsidR="00F06F52" w:rsidRPr="00B376E1">
              <w:rPr>
                <w:rFonts w:cs="Arial"/>
              </w:rPr>
              <w:t>–</w:t>
            </w:r>
            <w:r w:rsidRPr="00B376E1">
              <w:rPr>
                <w:rFonts w:cs="Arial"/>
              </w:rPr>
              <w:t>19 YEARS OF AGE USING CONSENT FORM TO CONFIRM PARENTAL CONSENT. NEXT, ASK TO SPEAK THE ADOLESCENT 10</w:t>
            </w:r>
            <w:r w:rsidR="00F06F52" w:rsidRPr="00B376E1">
              <w:rPr>
                <w:rFonts w:cs="Arial"/>
              </w:rPr>
              <w:t>–</w:t>
            </w:r>
            <w:r w:rsidRPr="00B376E1">
              <w:rPr>
                <w:rFonts w:cs="Arial"/>
              </w:rPr>
              <w:t>19 YEARS OF AGE IF PARENTAL CONSENT IS PROVIDED TO COMPLETE ASSENT PROCESS AND START INTERVIEW</w:t>
            </w:r>
          </w:p>
        </w:tc>
      </w:tr>
      <w:tr w:rsidR="006F2530" w:rsidRPr="00B376E1" w14:paraId="31CA4A2F" w14:textId="41A57F5B" w:rsidTr="00685E1A">
        <w:trPr>
          <w:trHeight w:val="638"/>
        </w:trPr>
        <w:tc>
          <w:tcPr>
            <w:tcW w:w="9245" w:type="dxa"/>
            <w:gridSpan w:val="3"/>
            <w:shd w:val="clear" w:color="auto" w:fill="E8E8E8" w:themeFill="background2"/>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9"/>
            </w:tblGrid>
            <w:tr w:rsidR="006E0A51" w:rsidRPr="00B376E1" w14:paraId="5A97B7EA" w14:textId="6674267F" w:rsidTr="00ED78F6">
              <w:tc>
                <w:tcPr>
                  <w:tcW w:w="5000" w:type="pct"/>
                  <w:shd w:val="clear" w:color="auto" w:fill="E8E8E8" w:themeFill="background2"/>
                </w:tcPr>
                <w:p w14:paraId="5F88379B" w14:textId="6FBF3D1C" w:rsidR="006E0A51" w:rsidRPr="00B376E1" w:rsidRDefault="006E0A51" w:rsidP="006E0A51">
                  <w:pPr>
                    <w:rPr>
                      <w:b/>
                      <w:bCs/>
                      <w:szCs w:val="22"/>
                      <w:lang w:val="fr-FR"/>
                    </w:rPr>
                  </w:pPr>
                  <w:r w:rsidRPr="00B376E1">
                    <w:rPr>
                      <w:b/>
                      <w:bCs/>
                      <w:szCs w:val="22"/>
                      <w:highlight w:val="yellow"/>
                      <w:lang w:val="fr-FR"/>
                    </w:rPr>
                    <w:t>ADOLESCENT QUESTIONNAIRE CONSENT</w:t>
                  </w:r>
                </w:p>
                <w:p w14:paraId="13887B70" w14:textId="77777777" w:rsidR="00C34DF0" w:rsidRPr="00B376E1" w:rsidRDefault="00C34DF0" w:rsidP="00C34DF0">
                  <w:pPr>
                    <w:rPr>
                      <w:b/>
                      <w:bCs/>
                      <w:szCs w:val="22"/>
                      <w:u w:val="single"/>
                      <w:lang w:val="fr-FR"/>
                    </w:rPr>
                  </w:pPr>
                  <w:r w:rsidRPr="00B376E1">
                    <w:rPr>
                      <w:b/>
                      <w:bCs/>
                      <w:szCs w:val="22"/>
                      <w:u w:val="single"/>
                      <w:lang w:val="fr-FR"/>
                    </w:rPr>
                    <w:t>Guardian Assent Form for Adolescent Questionnaire</w:t>
                  </w:r>
                </w:p>
                <w:p w14:paraId="75F433DA" w14:textId="77777777" w:rsidR="00C34DF0" w:rsidRPr="00B376E1" w:rsidRDefault="00C34DF0" w:rsidP="00C34DF0">
                  <w:pPr>
                    <w:jc w:val="both"/>
                    <w:rPr>
                      <w:b/>
                      <w:szCs w:val="22"/>
                    </w:rPr>
                  </w:pPr>
                  <w:r w:rsidRPr="00B376E1">
                    <w:rPr>
                      <w:b/>
                      <w:szCs w:val="22"/>
                    </w:rPr>
                    <w:t>Purpose of the research</w:t>
                  </w:r>
                </w:p>
                <w:p w14:paraId="34762CEE" w14:textId="77777777" w:rsidR="00C34DF0" w:rsidRPr="00B376E1" w:rsidRDefault="00C34DF0" w:rsidP="00C34DF0">
                  <w:pPr>
                    <w:jc w:val="both"/>
                    <w:rPr>
                      <w:color w:val="0E101A"/>
                      <w:szCs w:val="22"/>
                    </w:rPr>
                  </w:pPr>
                  <w:r w:rsidRPr="00B376E1">
                    <w:rPr>
                      <w:color w:val="0E101A"/>
                      <w:szCs w:val="22"/>
                    </w:rPr>
                    <w:t xml:space="preserve">Thank you for speaking with us today. My name is XXX. I am a member of a research firm named XXX. Together with XXX, we are studying health and nutrition programs for adolescents in your district. </w:t>
                  </w:r>
                </w:p>
                <w:p w14:paraId="34A66E51" w14:textId="77777777" w:rsidR="00C34DF0" w:rsidRPr="00B376E1" w:rsidRDefault="00C34DF0" w:rsidP="00C34DF0">
                  <w:pPr>
                    <w:jc w:val="both"/>
                    <w:rPr>
                      <w:color w:val="0E101A"/>
                      <w:szCs w:val="22"/>
                    </w:rPr>
                  </w:pPr>
                  <w:r w:rsidRPr="00B376E1">
                    <w:rPr>
                      <w:b/>
                      <w:szCs w:val="22"/>
                    </w:rPr>
                    <w:t xml:space="preserve">Background </w:t>
                  </w:r>
                </w:p>
                <w:p w14:paraId="6FE2FAAE" w14:textId="77777777" w:rsidR="00C34DF0" w:rsidRPr="00B376E1" w:rsidRDefault="00C34DF0" w:rsidP="00C34DF0">
                  <w:pPr>
                    <w:jc w:val="both"/>
                    <w:rPr>
                      <w:szCs w:val="22"/>
                    </w:rPr>
                  </w:pPr>
                  <w:r w:rsidRPr="00B376E1">
                    <w:rPr>
                      <w:szCs w:val="22"/>
                    </w:rPr>
                    <w:t xml:space="preserve">Despite significant progress in global nutrition efforts, malnutrition continues to be a major public health challenge, with high rates of stunting, wasting, and micronutrient deficiencies, particularly in low-income countries. The effectiveness of interventions designed to combat malnutrition is critical to achieving improved health outcomes. However, there is limited and </w:t>
                  </w:r>
                  <w:r w:rsidRPr="00B376E1">
                    <w:rPr>
                      <w:szCs w:val="22"/>
                    </w:rPr>
                    <w:lastRenderedPageBreak/>
                    <w:t>inconsistent data on the coverage and co-coverage of nutrition interventions, which hinders effective decision-making. This survey aims to fill that gap by assessing the reach and impact of nutrition programs in Bangladesh.</w:t>
                  </w:r>
                </w:p>
                <w:p w14:paraId="71B7DC92" w14:textId="77777777" w:rsidR="00C34DF0" w:rsidRPr="00B376E1" w:rsidRDefault="00C34DF0" w:rsidP="00C34DF0">
                  <w:pPr>
                    <w:jc w:val="both"/>
                    <w:rPr>
                      <w:b/>
                      <w:szCs w:val="22"/>
                    </w:rPr>
                  </w:pPr>
                  <w:r w:rsidRPr="00B376E1">
                    <w:rPr>
                      <w:b/>
                      <w:szCs w:val="22"/>
                    </w:rPr>
                    <w:t>Reason for inviting to participate in the study</w:t>
                  </w:r>
                </w:p>
                <w:p w14:paraId="3595B484" w14:textId="77777777" w:rsidR="00C34DF0" w:rsidRPr="00B376E1" w:rsidRDefault="00C34DF0" w:rsidP="00C34DF0">
                  <w:pPr>
                    <w:jc w:val="both"/>
                    <w:rPr>
                      <w:szCs w:val="22"/>
                    </w:rPr>
                  </w:pPr>
                  <w:r w:rsidRPr="00B376E1">
                    <w:rPr>
                      <w:szCs w:val="22"/>
                    </w:rPr>
                    <w:t>I am here to speak with you as your household was identified as having a woman, young child, or adolescent.</w:t>
                  </w:r>
                </w:p>
                <w:p w14:paraId="4B3AFFF3" w14:textId="77777777" w:rsidR="00C34DF0" w:rsidRPr="00B376E1" w:rsidRDefault="00C34DF0" w:rsidP="00C34DF0">
                  <w:pPr>
                    <w:jc w:val="both"/>
                    <w:rPr>
                      <w:b/>
                      <w:szCs w:val="22"/>
                    </w:rPr>
                  </w:pPr>
                  <w:r w:rsidRPr="00B376E1">
                    <w:rPr>
                      <w:b/>
                      <w:szCs w:val="22"/>
                    </w:rPr>
                    <w:t xml:space="preserve">Methods and procedures </w:t>
                  </w:r>
                </w:p>
                <w:p w14:paraId="3179D882" w14:textId="2A700EA5" w:rsidR="00C34DF0" w:rsidRPr="00B376E1" w:rsidRDefault="00C34DF0" w:rsidP="00C34DF0">
                  <w:pPr>
                    <w:jc w:val="both"/>
                    <w:rPr>
                      <w:color w:val="0E101A"/>
                      <w:szCs w:val="22"/>
                    </w:rPr>
                  </w:pPr>
                  <w:r w:rsidRPr="00B376E1">
                    <w:rPr>
                      <w:szCs w:val="22"/>
                    </w:rPr>
                    <w:t xml:space="preserve">If you agree to participate in this survey, we would like to ask your child to participate in this study.  </w:t>
                  </w:r>
                  <w:r w:rsidRPr="00B376E1">
                    <w:rPr>
                      <w:color w:val="0E101A"/>
                      <w:szCs w:val="22"/>
                    </w:rPr>
                    <w:t xml:space="preserve">We will ask your child questions about health and nutrition programs and services and foods they eat. The data collected from study households like yours will be used for research purposes only. </w:t>
                  </w:r>
                </w:p>
                <w:p w14:paraId="2A73B4CA" w14:textId="60E7C883" w:rsidR="00C34DF0" w:rsidRPr="00B376E1" w:rsidRDefault="00C34DF0" w:rsidP="00C34DF0">
                  <w:pPr>
                    <w:jc w:val="both"/>
                    <w:rPr>
                      <w:color w:val="0E101A"/>
                      <w:szCs w:val="22"/>
                    </w:rPr>
                  </w:pPr>
                  <w:r w:rsidRPr="00B376E1">
                    <w:rPr>
                      <w:color w:val="0E101A"/>
                      <w:szCs w:val="22"/>
                    </w:rPr>
                    <w:t>Their participation will be highly appreciated. The information they provide will be used to improve adolescent nutrition through health, nutrition, and other programs in this community and across Bangladesh. The interview will last up</w:t>
                  </w:r>
                  <w:r w:rsidR="00EB7432" w:rsidRPr="00B376E1">
                    <w:rPr>
                      <w:color w:val="0E101A"/>
                      <w:szCs w:val="22"/>
                    </w:rPr>
                    <w:t xml:space="preserve"> to</w:t>
                  </w:r>
                  <w:r w:rsidRPr="00B376E1">
                    <w:rPr>
                      <w:color w:val="0E101A"/>
                      <w:szCs w:val="22"/>
                    </w:rPr>
                    <w:t xml:space="preserve"> 45 minutes.</w:t>
                  </w:r>
                </w:p>
                <w:p w14:paraId="33EB80C0" w14:textId="77777777" w:rsidR="00C34DF0" w:rsidRPr="00B376E1" w:rsidRDefault="00C34DF0" w:rsidP="00C34DF0">
                  <w:pPr>
                    <w:jc w:val="both"/>
                    <w:rPr>
                      <w:color w:val="0E101A"/>
                      <w:szCs w:val="22"/>
                    </w:rPr>
                  </w:pPr>
                  <w:r w:rsidRPr="00B376E1">
                    <w:rPr>
                      <w:b/>
                      <w:szCs w:val="22"/>
                    </w:rPr>
                    <w:t>Risk and benefits</w:t>
                  </w:r>
                </w:p>
                <w:p w14:paraId="6CB717A5" w14:textId="523580FC" w:rsidR="00C34DF0" w:rsidRPr="00B376E1" w:rsidRDefault="00C34DF0" w:rsidP="00C34DF0">
                  <w:pPr>
                    <w:jc w:val="both"/>
                    <w:rPr>
                      <w:szCs w:val="22"/>
                    </w:rPr>
                  </w:pPr>
                  <w:r w:rsidRPr="00B376E1">
                    <w:rPr>
                      <w:szCs w:val="22"/>
                    </w:rPr>
                    <w:t xml:space="preserve">There are no risks in participating, but they may find some of the questions sensitive. </w:t>
                  </w:r>
                </w:p>
                <w:p w14:paraId="4713033C" w14:textId="4EFA75B8" w:rsidR="00C34DF0" w:rsidRPr="00B376E1" w:rsidRDefault="00C34DF0" w:rsidP="00C34DF0">
                  <w:pPr>
                    <w:jc w:val="both"/>
                    <w:rPr>
                      <w:szCs w:val="22"/>
                    </w:rPr>
                  </w:pPr>
                  <w:r w:rsidRPr="00B376E1">
                    <w:rPr>
                      <w:szCs w:val="22"/>
                    </w:rPr>
                    <w:t>There are no direct benefits to participating in this interview, although the information collected may help the government later decide how to improve the health and nutrition of children, adolescent and women.</w:t>
                  </w:r>
                </w:p>
                <w:p w14:paraId="3F6FFD06" w14:textId="77777777" w:rsidR="00C34DF0" w:rsidRPr="00B376E1" w:rsidRDefault="00C34DF0" w:rsidP="00C34DF0">
                  <w:pPr>
                    <w:jc w:val="both"/>
                    <w:rPr>
                      <w:szCs w:val="22"/>
                    </w:rPr>
                  </w:pPr>
                  <w:r w:rsidRPr="00B376E1">
                    <w:rPr>
                      <w:rFonts w:eastAsia="Tahoma"/>
                      <w:b/>
                      <w:szCs w:val="22"/>
                    </w:rPr>
                    <w:t>Privacy, anonymity and confidentiality</w:t>
                  </w:r>
                </w:p>
                <w:p w14:paraId="464A9C0E" w14:textId="5D5B2A4D" w:rsidR="00C34DF0" w:rsidRPr="00B376E1" w:rsidRDefault="00C34DF0" w:rsidP="00C34DF0">
                  <w:pPr>
                    <w:jc w:val="both"/>
                    <w:rPr>
                      <w:color w:val="000000" w:themeColor="text1"/>
                      <w:szCs w:val="22"/>
                    </w:rPr>
                  </w:pPr>
                  <w:r w:rsidRPr="00B376E1">
                    <w:rPr>
                      <w:szCs w:val="22"/>
                    </w:rPr>
                    <w:t>We assure you that privacy, anonymity, and confidentiality will be strictly maintained throughout the study. The information provided will be kept confidential and securely stored. Only authorized research staff will have access to the data, and no personal identifiers will be included in any publications or reports.</w:t>
                  </w:r>
                  <w:r w:rsidRPr="00B376E1">
                    <w:rPr>
                      <w:color w:val="FF0000"/>
                      <w:szCs w:val="22"/>
                    </w:rPr>
                    <w:t xml:space="preserve"> </w:t>
                  </w:r>
                </w:p>
                <w:p w14:paraId="3751ACDD" w14:textId="77777777" w:rsidR="00C34DF0" w:rsidRPr="00B376E1" w:rsidRDefault="00C34DF0" w:rsidP="00C34DF0">
                  <w:pPr>
                    <w:jc w:val="both"/>
                    <w:rPr>
                      <w:color w:val="000000" w:themeColor="text1"/>
                      <w:szCs w:val="22"/>
                    </w:rPr>
                  </w:pPr>
                  <w:r w:rsidRPr="00B376E1">
                    <w:rPr>
                      <w:b/>
                      <w:szCs w:val="22"/>
                    </w:rPr>
                    <w:t>Future use of information</w:t>
                  </w:r>
                </w:p>
                <w:p w14:paraId="536163B7" w14:textId="77777777" w:rsidR="00C34DF0" w:rsidRPr="00B376E1" w:rsidRDefault="00C34DF0" w:rsidP="00C34DF0">
                  <w:pPr>
                    <w:jc w:val="both"/>
                    <w:rPr>
                      <w:color w:val="000000" w:themeColor="text1"/>
                      <w:szCs w:val="22"/>
                    </w:rPr>
                  </w:pPr>
                  <w:r w:rsidRPr="00B376E1">
                    <w:rPr>
                      <w:color w:val="000000" w:themeColor="text1"/>
                      <w:szCs w:val="22"/>
                    </w:rPr>
                    <w:t xml:space="preserve">The data collected from this study will be used for research purposes only. </w:t>
                  </w:r>
                  <w:r w:rsidRPr="00B376E1">
                    <w:rPr>
                      <w:szCs w:val="22"/>
                    </w:rPr>
                    <w:t>The data will be anonymized or aggregated to ensure your privacy is protected. No additional consent will be requested for such future use, as the data will not include identifying information.</w:t>
                  </w:r>
                </w:p>
                <w:p w14:paraId="5A3B3D9E" w14:textId="77777777" w:rsidR="00C34DF0" w:rsidRPr="00B376E1" w:rsidRDefault="00C34DF0" w:rsidP="00C34DF0">
                  <w:pPr>
                    <w:jc w:val="both"/>
                    <w:rPr>
                      <w:b/>
                      <w:szCs w:val="22"/>
                    </w:rPr>
                  </w:pPr>
                  <w:r w:rsidRPr="00B376E1">
                    <w:rPr>
                      <w:b/>
                      <w:szCs w:val="22"/>
                    </w:rPr>
                    <w:t>Right not to participate and withdraw</w:t>
                  </w:r>
                </w:p>
                <w:p w14:paraId="2DB7C3F2" w14:textId="77777777" w:rsidR="00C34DF0" w:rsidRPr="00B376E1" w:rsidRDefault="00C34DF0" w:rsidP="00C34DF0">
                  <w:pPr>
                    <w:jc w:val="both"/>
                    <w:rPr>
                      <w:szCs w:val="22"/>
                    </w:rPr>
                  </w:pPr>
                  <w:r w:rsidRPr="00B376E1">
                    <w:rPr>
                      <w:szCs w:val="22"/>
                    </w:rPr>
                    <w:t>Your child’s participation in the survey is voluntary. They have the right to choose not to participate or to withdraw from the study at any time, without any consequences. If they decide not to participate, or if you withdraw from the study at any point, they will still receive the same quality of care and services available to them.</w:t>
                  </w:r>
                </w:p>
                <w:p w14:paraId="7DE4E3D1" w14:textId="77777777" w:rsidR="00C34DF0" w:rsidRPr="00B376E1" w:rsidRDefault="00C34DF0" w:rsidP="00C34DF0">
                  <w:pPr>
                    <w:jc w:val="both"/>
                    <w:rPr>
                      <w:szCs w:val="22"/>
                    </w:rPr>
                  </w:pPr>
                  <w:r w:rsidRPr="00B376E1">
                    <w:rPr>
                      <w:rFonts w:eastAsia="Tahoma"/>
                      <w:b/>
                      <w:szCs w:val="22"/>
                    </w:rPr>
                    <w:t xml:space="preserve">Principle of compensation </w:t>
                  </w:r>
                </w:p>
                <w:p w14:paraId="5104BF03" w14:textId="336CDB4A" w:rsidR="00C34DF0" w:rsidRPr="00B376E1" w:rsidRDefault="00C34DF0" w:rsidP="00C34DF0">
                  <w:pPr>
                    <w:jc w:val="both"/>
                    <w:rPr>
                      <w:szCs w:val="22"/>
                    </w:rPr>
                  </w:pPr>
                  <w:r w:rsidRPr="00B376E1">
                    <w:rPr>
                      <w:szCs w:val="22"/>
                    </w:rPr>
                    <w:t>You will not incur any costs by participating in this study. As a token of appreciation for your time and effort, we will provide a gift for your household. This gift is intended to acknowledge your contribution to the research and does not pose any obligation on your part to answer specific questions or complete the study.</w:t>
                  </w:r>
                </w:p>
                <w:p w14:paraId="3E20BA1F" w14:textId="036EB03D" w:rsidR="00C34DF0" w:rsidRPr="00B376E1" w:rsidRDefault="00C34DF0" w:rsidP="00C34DF0">
                  <w:pPr>
                    <w:jc w:val="both"/>
                    <w:rPr>
                      <w:rFonts w:eastAsia="Tahoma"/>
                      <w:b/>
                      <w:szCs w:val="22"/>
                      <w:u w:val="single"/>
                    </w:rPr>
                  </w:pPr>
                  <w:r w:rsidRPr="00B376E1">
                    <w:rPr>
                      <w:szCs w:val="22"/>
                    </w:rPr>
                    <w:t>In addition, there is no risk of any study-related injuries. However, if they experience any discomfort or harm during the study, we will provide free-of-cost treatment and cover any medical expenses incurred. Referrals will be made to a hospital if needed, and the costs will be borne by the research team.</w:t>
                  </w:r>
                </w:p>
                <w:p w14:paraId="0890FD8C" w14:textId="2C92160C" w:rsidR="00C34DF0" w:rsidRPr="00B376E1" w:rsidRDefault="00C34DF0" w:rsidP="00C34DF0">
                  <w:pPr>
                    <w:jc w:val="both"/>
                    <w:rPr>
                      <w:b/>
                      <w:bCs/>
                      <w:color w:val="000000"/>
                      <w:szCs w:val="22"/>
                    </w:rPr>
                  </w:pPr>
                  <w:r w:rsidRPr="00B376E1">
                    <w:rPr>
                      <w:b/>
                      <w:color w:val="000000"/>
                      <w:szCs w:val="22"/>
                    </w:rPr>
                    <w:t>Answering your questions/Contact persons</w:t>
                  </w:r>
                </w:p>
                <w:p w14:paraId="3D5BA5DF" w14:textId="3000A5F3" w:rsidR="00C34DF0" w:rsidRPr="00B376E1" w:rsidRDefault="00C34DF0" w:rsidP="00C34DF0">
                  <w:pPr>
                    <w:jc w:val="both"/>
                    <w:rPr>
                      <w:szCs w:val="22"/>
                    </w:rPr>
                  </w:pPr>
                  <w:r w:rsidRPr="00B376E1">
                    <w:rPr>
                      <w:rFonts w:eastAsia="Tahoma"/>
                      <w:color w:val="000000"/>
                      <w:szCs w:val="22"/>
                    </w:rPr>
                    <w:lastRenderedPageBreak/>
                    <w:t xml:space="preserve">If you have any questions about this research, you can ask me now. Additionally, if you have any further questions, concerns, or complaints related to the research, you can contact </w:t>
                  </w:r>
                  <w:r w:rsidR="00EB7432" w:rsidRPr="00B376E1">
                    <w:rPr>
                      <w:rFonts w:eastAsia="Tahoma"/>
                      <w:color w:val="000000"/>
                      <w:szCs w:val="22"/>
                    </w:rPr>
                    <w:t xml:space="preserve">me </w:t>
                  </w:r>
                  <w:r w:rsidRPr="00B376E1">
                    <w:rPr>
                      <w:rFonts w:eastAsia="Tahoma"/>
                      <w:color w:val="000000"/>
                      <w:szCs w:val="22"/>
                    </w:rPr>
                    <w:t xml:space="preserve">directly at the address below: </w:t>
                  </w:r>
                  <w:r w:rsidRPr="00B376E1">
                    <w:rPr>
                      <w:color w:val="0E101A"/>
                      <w:szCs w:val="22"/>
                    </w:rPr>
                    <w:t>XXX</w:t>
                  </w:r>
                  <w:r w:rsidRPr="00B376E1">
                    <w:rPr>
                      <w:rFonts w:eastAsia="Tahoma"/>
                      <w:szCs w:val="22"/>
                    </w:rPr>
                    <w:t xml:space="preserve">, contact number: </w:t>
                  </w:r>
                  <w:r w:rsidRPr="00B376E1">
                    <w:rPr>
                      <w:color w:val="0E101A"/>
                      <w:szCs w:val="22"/>
                    </w:rPr>
                    <w:t>XXX</w:t>
                  </w:r>
                  <w:r w:rsidRPr="00B376E1">
                    <w:rPr>
                      <w:szCs w:val="22"/>
                    </w:rPr>
                    <w:t xml:space="preserve">, address: </w:t>
                  </w:r>
                  <w:r w:rsidRPr="00B376E1">
                    <w:rPr>
                      <w:color w:val="0E101A"/>
                      <w:szCs w:val="22"/>
                    </w:rPr>
                    <w:t>XXX</w:t>
                  </w:r>
                  <w:r w:rsidRPr="00B376E1">
                    <w:rPr>
                      <w:szCs w:val="22"/>
                    </w:rPr>
                    <w:t>.</w:t>
                  </w:r>
                </w:p>
                <w:p w14:paraId="7FF736D2" w14:textId="6719F36B" w:rsidR="00C34DF0" w:rsidRPr="00B376E1" w:rsidRDefault="00C34DF0" w:rsidP="00C34DF0">
                  <w:pPr>
                    <w:jc w:val="both"/>
                    <w:rPr>
                      <w:color w:val="000000"/>
                      <w:szCs w:val="22"/>
                      <w:lang w:val="en-GB" w:bidi="bn-IN"/>
                    </w:rPr>
                  </w:pPr>
                  <w:r w:rsidRPr="00B376E1">
                    <w:rPr>
                      <w:color w:val="000000"/>
                      <w:szCs w:val="22"/>
                      <w:lang w:val="en-GB" w:bidi="bn-IN"/>
                    </w:rPr>
                    <w:t xml:space="preserve">If you agree to have your </w:t>
                  </w:r>
                  <w:r w:rsidRPr="00B376E1">
                    <w:rPr>
                      <w:rFonts w:eastAsia="Times New Roman"/>
                      <w:color w:val="0E101A"/>
                      <w:szCs w:val="22"/>
                    </w:rPr>
                    <w:t>child</w:t>
                  </w:r>
                  <w:r w:rsidRPr="00B376E1">
                    <w:rPr>
                      <w:color w:val="000000"/>
                      <w:szCs w:val="22"/>
                      <w:lang w:val="en-GB" w:bidi="bn-IN"/>
                    </w:rPr>
                    <w:t xml:space="preserve"> to participate in this study, please mark (</w:t>
                  </w:r>
                  <w:r w:rsidRPr="00B376E1">
                    <w:rPr>
                      <w:color w:val="000000"/>
                      <w:szCs w:val="22"/>
                      <w:lang w:val="en-GB"/>
                    </w:rPr>
                    <w:sym w:font="Symbol" w:char="F0D6"/>
                  </w:r>
                  <w:r w:rsidRPr="00B376E1">
                    <w:rPr>
                      <w:color w:val="000000"/>
                      <w:szCs w:val="22"/>
                      <w:lang w:val="en-GB" w:bidi="bn-IN"/>
                    </w:rPr>
                    <w:t>) in the designated space below and provide your signature or left thumbprint (thumb impression) in the final designated area.</w:t>
                  </w:r>
                </w:p>
                <w:tbl>
                  <w:tblPr>
                    <w:tblW w:w="5000" w:type="pct"/>
                    <w:tblLook w:val="04A0" w:firstRow="1" w:lastRow="0" w:firstColumn="1" w:lastColumn="0" w:noHBand="0" w:noVBand="1"/>
                  </w:tblPr>
                  <w:tblGrid>
                    <w:gridCol w:w="5979"/>
                    <w:gridCol w:w="2834"/>
                  </w:tblGrid>
                  <w:tr w:rsidR="00E03127" w:rsidRPr="00B376E1" w14:paraId="3DA48B5D" w14:textId="77777777" w:rsidTr="009F7560">
                    <w:trPr>
                      <w:trHeight w:val="772"/>
                    </w:trPr>
                    <w:tc>
                      <w:tcPr>
                        <w:tcW w:w="3392" w:type="pct"/>
                        <w:vAlign w:val="center"/>
                      </w:tcPr>
                      <w:p w14:paraId="49FF1C30" w14:textId="77777777" w:rsidR="00C34DF0" w:rsidRPr="00B376E1" w:rsidRDefault="00C34DF0" w:rsidP="00E03127">
                        <w:pPr>
                          <w:pStyle w:val="NoSpacing"/>
                          <w:spacing w:before="120" w:after="120"/>
                          <w:rPr>
                            <w:rFonts w:cs="Arial"/>
                            <w:color w:val="000000"/>
                            <w:lang w:val="en-GB"/>
                          </w:rPr>
                        </w:pPr>
                        <w:r w:rsidRPr="00B376E1">
                          <w:rPr>
                            <w:rFonts w:cs="Arial"/>
                            <w:color w:val="000000"/>
                          </w:rPr>
                          <w:t>I give my consent to participate in an interview with the researcher</w:t>
                        </w:r>
                      </w:p>
                    </w:tc>
                    <w:tc>
                      <w:tcPr>
                        <w:tcW w:w="1608" w:type="pct"/>
                        <w:vAlign w:val="center"/>
                      </w:tcPr>
                      <w:p w14:paraId="5AE927B1" w14:textId="77777777" w:rsidR="00C34DF0" w:rsidRPr="00B376E1" w:rsidRDefault="00C34DF0" w:rsidP="00E03127">
                        <w:pPr>
                          <w:pStyle w:val="NoSpacing"/>
                          <w:spacing w:before="120" w:after="120"/>
                          <w:rPr>
                            <w:rFonts w:cs="Arial"/>
                            <w:color w:val="000000"/>
                            <w:lang w:bidi="bn-IN"/>
                          </w:rPr>
                        </w:pPr>
                        <w:r w:rsidRPr="00B376E1">
                          <w:rPr>
                            <w:rFonts w:cs="Arial"/>
                            <w:color w:val="000000"/>
                            <w:lang w:val="en-GB"/>
                          </w:rPr>
                          <w:t xml:space="preserve">  </w:t>
                        </w:r>
                        <w:r w:rsidRPr="00B376E1">
                          <w:rPr>
                            <w:rFonts w:cs="Arial"/>
                            <w:color w:val="000000"/>
                            <w:lang w:val="en-GB"/>
                          </w:rPr>
                          <w:fldChar w:fldCharType="begin">
                            <w:ffData>
                              <w:name w:val="Check1"/>
                              <w:enabled/>
                              <w:calcOnExit w:val="0"/>
                              <w:checkBox>
                                <w:sizeAuto/>
                                <w:default w:val="0"/>
                              </w:checkBox>
                            </w:ffData>
                          </w:fldChar>
                        </w:r>
                        <w:r w:rsidRPr="00B376E1">
                          <w:rPr>
                            <w:rFonts w:cs="Arial"/>
                            <w:color w:val="000000"/>
                            <w:lang w:val="en-GB"/>
                          </w:rPr>
                          <w:instrText xml:space="preserve"> FORMCHECKBOX </w:instrText>
                        </w:r>
                        <w:r w:rsidRPr="00B376E1">
                          <w:rPr>
                            <w:rFonts w:cs="Arial"/>
                            <w:color w:val="000000"/>
                            <w:lang w:val="en-GB"/>
                          </w:rPr>
                        </w:r>
                        <w:r w:rsidRPr="00B376E1">
                          <w:rPr>
                            <w:rFonts w:cs="Arial"/>
                            <w:color w:val="000000"/>
                            <w:lang w:val="en-GB"/>
                          </w:rPr>
                          <w:fldChar w:fldCharType="separate"/>
                        </w:r>
                        <w:r w:rsidRPr="00B376E1">
                          <w:rPr>
                            <w:rFonts w:cs="Arial"/>
                            <w:color w:val="000000"/>
                            <w:lang w:val="en-GB"/>
                          </w:rPr>
                          <w:fldChar w:fldCharType="end"/>
                        </w:r>
                        <w:r w:rsidRPr="00B376E1">
                          <w:rPr>
                            <w:rFonts w:cs="Arial"/>
                            <w:color w:val="000000"/>
                            <w:lang w:val="en-GB"/>
                          </w:rPr>
                          <w:t xml:space="preserve">  Yes </w:t>
                        </w:r>
                        <w:r w:rsidRPr="00B376E1">
                          <w:rPr>
                            <w:rFonts w:cs="Arial"/>
                            <w:color w:val="000000"/>
                            <w:lang w:val="en-GB"/>
                          </w:rPr>
                          <w:fldChar w:fldCharType="begin">
                            <w:ffData>
                              <w:name w:val="Check2"/>
                              <w:enabled/>
                              <w:calcOnExit w:val="0"/>
                              <w:checkBox>
                                <w:sizeAuto/>
                                <w:default w:val="0"/>
                              </w:checkBox>
                            </w:ffData>
                          </w:fldChar>
                        </w:r>
                        <w:r w:rsidRPr="00B376E1">
                          <w:rPr>
                            <w:rFonts w:cs="Arial"/>
                            <w:color w:val="000000"/>
                            <w:lang w:val="en-GB"/>
                          </w:rPr>
                          <w:instrText xml:space="preserve"> FORMCHECKBOX </w:instrText>
                        </w:r>
                        <w:r w:rsidRPr="00B376E1">
                          <w:rPr>
                            <w:rFonts w:cs="Arial"/>
                            <w:color w:val="000000"/>
                            <w:lang w:val="en-GB"/>
                          </w:rPr>
                        </w:r>
                        <w:r w:rsidRPr="00B376E1">
                          <w:rPr>
                            <w:rFonts w:cs="Arial"/>
                            <w:color w:val="000000"/>
                            <w:lang w:val="en-GB"/>
                          </w:rPr>
                          <w:fldChar w:fldCharType="separate"/>
                        </w:r>
                        <w:r w:rsidRPr="00B376E1">
                          <w:rPr>
                            <w:rFonts w:cs="Arial"/>
                            <w:color w:val="000000"/>
                            <w:lang w:val="en-GB"/>
                          </w:rPr>
                          <w:fldChar w:fldCharType="end"/>
                        </w:r>
                        <w:r w:rsidRPr="00B376E1">
                          <w:rPr>
                            <w:rFonts w:cs="Arial"/>
                            <w:color w:val="000000"/>
                            <w:lang w:val="en-GB"/>
                          </w:rPr>
                          <w:t xml:space="preserve"> </w:t>
                        </w:r>
                        <w:r w:rsidRPr="00B376E1">
                          <w:rPr>
                            <w:rFonts w:cs="Arial"/>
                            <w:color w:val="000000"/>
                            <w:lang w:bidi="bn-IN"/>
                          </w:rPr>
                          <w:t xml:space="preserve"> </w:t>
                        </w:r>
                        <w:r w:rsidRPr="00B376E1">
                          <w:rPr>
                            <w:rFonts w:cs="Arial"/>
                            <w:color w:val="000000"/>
                            <w:lang w:val="en-GB"/>
                          </w:rPr>
                          <w:t xml:space="preserve">No  </w:t>
                        </w:r>
                        <w:r w:rsidRPr="00B376E1">
                          <w:rPr>
                            <w:rFonts w:cs="Arial"/>
                            <w:color w:val="000000"/>
                            <w:lang w:bidi="bn-IN"/>
                          </w:rPr>
                          <w:t xml:space="preserve">   </w:t>
                        </w:r>
                      </w:p>
                    </w:tc>
                  </w:tr>
                  <w:tr w:rsidR="00E03127" w:rsidRPr="00B376E1" w14:paraId="5489FE33" w14:textId="77777777" w:rsidTr="009F7560">
                    <w:trPr>
                      <w:trHeight w:val="738"/>
                    </w:trPr>
                    <w:tc>
                      <w:tcPr>
                        <w:tcW w:w="3392" w:type="pct"/>
                        <w:vAlign w:val="center"/>
                      </w:tcPr>
                      <w:p w14:paraId="76E479F4" w14:textId="1BC9DDC4" w:rsidR="00C34DF0" w:rsidRPr="00B376E1" w:rsidRDefault="00C34DF0" w:rsidP="00E03127">
                        <w:pPr>
                          <w:rPr>
                            <w:szCs w:val="22"/>
                          </w:rPr>
                        </w:pPr>
                        <w:r w:rsidRPr="00B376E1">
                          <w:rPr>
                            <w:color w:val="000000"/>
                            <w:szCs w:val="22"/>
                            <w:lang w:val="en-GB"/>
                          </w:rPr>
                          <w:t xml:space="preserve"> </w:t>
                        </w:r>
                        <w:r w:rsidRPr="00B376E1">
                          <w:rPr>
                            <w:szCs w:val="22"/>
                          </w:rPr>
                          <w:t>______________________________</w:t>
                        </w:r>
                      </w:p>
                      <w:p w14:paraId="056E9DD1" w14:textId="69DAD125" w:rsidR="00C34DF0" w:rsidRPr="00B376E1" w:rsidRDefault="00C34DF0" w:rsidP="00E03127">
                        <w:pPr>
                          <w:pStyle w:val="NoSpacing"/>
                          <w:spacing w:before="120" w:after="120"/>
                          <w:rPr>
                            <w:rFonts w:cs="Arial"/>
                            <w:color w:val="000000"/>
                            <w:lang w:val="en-GB"/>
                          </w:rPr>
                        </w:pPr>
                        <w:r w:rsidRPr="00B376E1">
                          <w:rPr>
                            <w:rFonts w:cs="Arial"/>
                            <w:color w:val="000000"/>
                            <w:lang w:val="en-GB"/>
                          </w:rPr>
                          <w:t xml:space="preserve"> </w:t>
                        </w:r>
                        <w:r w:rsidRPr="00B376E1">
                          <w:rPr>
                            <w:rFonts w:cs="Arial"/>
                            <w:color w:val="000000"/>
                          </w:rPr>
                          <w:t>Guardian's Signature/Left Thumbprint</w:t>
                        </w:r>
                      </w:p>
                    </w:tc>
                    <w:tc>
                      <w:tcPr>
                        <w:tcW w:w="1608" w:type="pct"/>
                        <w:vAlign w:val="center"/>
                      </w:tcPr>
                      <w:p w14:paraId="3A898A34" w14:textId="643DF365" w:rsidR="00C34DF0" w:rsidRPr="00B376E1" w:rsidRDefault="00C34DF0" w:rsidP="00E03127">
                        <w:pPr>
                          <w:rPr>
                            <w:color w:val="000000"/>
                            <w:szCs w:val="22"/>
                          </w:rPr>
                        </w:pPr>
                        <w:r w:rsidRPr="00B376E1">
                          <w:rPr>
                            <w:color w:val="000000"/>
                            <w:szCs w:val="22"/>
                          </w:rPr>
                          <w:t>_____________________</w:t>
                        </w:r>
                      </w:p>
                      <w:p w14:paraId="1207E933" w14:textId="5542D9AB" w:rsidR="00C34DF0" w:rsidRPr="00B376E1" w:rsidRDefault="00C34DF0" w:rsidP="00E03127">
                        <w:pPr>
                          <w:rPr>
                            <w:szCs w:val="22"/>
                          </w:rPr>
                        </w:pPr>
                        <w:r w:rsidRPr="00B376E1">
                          <w:rPr>
                            <w:color w:val="000000"/>
                            <w:szCs w:val="22"/>
                          </w:rPr>
                          <w:t>Guardian's Name</w:t>
                        </w:r>
                      </w:p>
                    </w:tc>
                  </w:tr>
                </w:tbl>
                <w:p w14:paraId="4CE9DEF7" w14:textId="77777777" w:rsidR="00C34DF0" w:rsidRPr="00B376E1" w:rsidRDefault="00C34DF0" w:rsidP="00C34DF0">
                  <w:pPr>
                    <w:jc w:val="both"/>
                    <w:rPr>
                      <w:szCs w:val="22"/>
                    </w:rPr>
                  </w:pPr>
                  <w:r w:rsidRPr="00B376E1">
                    <w:rPr>
                      <w:szCs w:val="22"/>
                    </w:rPr>
                    <w:t>Thank you for your cooperation.</w:t>
                  </w:r>
                </w:p>
                <w:p w14:paraId="431B8DE9" w14:textId="77777777" w:rsidR="00C34DF0" w:rsidRPr="00B376E1" w:rsidRDefault="00C34DF0" w:rsidP="00C34DF0">
                  <w:pPr>
                    <w:widowControl/>
                    <w:rPr>
                      <w:rFonts w:eastAsia="Times New Roman"/>
                      <w:b/>
                      <w:bCs/>
                      <w:color w:val="0E101A"/>
                      <w:szCs w:val="22"/>
                      <w:u w:val="single"/>
                    </w:rPr>
                  </w:pPr>
                  <w:r w:rsidRPr="00B376E1">
                    <w:rPr>
                      <w:rFonts w:eastAsia="Times New Roman"/>
                      <w:b/>
                      <w:bCs/>
                      <w:color w:val="0E101A"/>
                      <w:szCs w:val="22"/>
                      <w:u w:val="single"/>
                    </w:rPr>
                    <w:t>Adolescent Consent Form for Interview</w:t>
                  </w:r>
                </w:p>
                <w:p w14:paraId="131FF7DE" w14:textId="77777777" w:rsidR="00C34DF0" w:rsidRPr="00B376E1" w:rsidRDefault="00C34DF0" w:rsidP="00C34DF0">
                  <w:pPr>
                    <w:jc w:val="both"/>
                    <w:rPr>
                      <w:b/>
                      <w:szCs w:val="22"/>
                    </w:rPr>
                  </w:pPr>
                  <w:r w:rsidRPr="00B376E1">
                    <w:rPr>
                      <w:b/>
                      <w:szCs w:val="22"/>
                    </w:rPr>
                    <w:t>Purpose of the research</w:t>
                  </w:r>
                </w:p>
                <w:p w14:paraId="4C74B96B" w14:textId="77777777" w:rsidR="00C34DF0" w:rsidRPr="00B376E1" w:rsidRDefault="00C34DF0" w:rsidP="00C34DF0">
                  <w:pPr>
                    <w:jc w:val="both"/>
                    <w:rPr>
                      <w:szCs w:val="22"/>
                    </w:rPr>
                  </w:pPr>
                  <w:r w:rsidRPr="00B376E1">
                    <w:rPr>
                      <w:szCs w:val="22"/>
                    </w:rPr>
                    <w:t xml:space="preserve">Thank you for speaking with us today. My name is </w:t>
                  </w:r>
                  <w:r w:rsidRPr="00B376E1">
                    <w:rPr>
                      <w:color w:val="0E101A"/>
                      <w:szCs w:val="22"/>
                    </w:rPr>
                    <w:t>XXX</w:t>
                  </w:r>
                  <w:r w:rsidRPr="00B376E1">
                    <w:rPr>
                      <w:szCs w:val="22"/>
                    </w:rPr>
                    <w:t xml:space="preserve">. I am a member of a research firm named </w:t>
                  </w:r>
                  <w:r w:rsidRPr="00B376E1">
                    <w:rPr>
                      <w:color w:val="0E101A"/>
                      <w:szCs w:val="22"/>
                    </w:rPr>
                    <w:t>XXX</w:t>
                  </w:r>
                  <w:r w:rsidRPr="00B376E1">
                    <w:rPr>
                      <w:szCs w:val="22"/>
                    </w:rPr>
                    <w:t xml:space="preserve">. Together with </w:t>
                  </w:r>
                  <w:r w:rsidRPr="00B376E1">
                    <w:rPr>
                      <w:color w:val="0E101A"/>
                      <w:szCs w:val="22"/>
                    </w:rPr>
                    <w:t>XXX</w:t>
                  </w:r>
                  <w:r w:rsidRPr="00B376E1">
                    <w:rPr>
                      <w:szCs w:val="22"/>
                    </w:rPr>
                    <w:t>, we are studying health and nutrition programs for women and children in your district.</w:t>
                  </w:r>
                </w:p>
                <w:p w14:paraId="34FA196F" w14:textId="77777777" w:rsidR="00C34DF0" w:rsidRPr="00B376E1" w:rsidRDefault="00C34DF0" w:rsidP="00C34DF0">
                  <w:pPr>
                    <w:jc w:val="both"/>
                    <w:rPr>
                      <w:b/>
                      <w:szCs w:val="22"/>
                    </w:rPr>
                  </w:pPr>
                  <w:r w:rsidRPr="00B376E1">
                    <w:rPr>
                      <w:b/>
                      <w:szCs w:val="22"/>
                    </w:rPr>
                    <w:t xml:space="preserve">Background </w:t>
                  </w:r>
                </w:p>
                <w:p w14:paraId="79AE8FD0" w14:textId="3CF2E180" w:rsidR="00C34DF0" w:rsidRPr="00B376E1" w:rsidRDefault="00C34DF0" w:rsidP="00C34DF0">
                  <w:pPr>
                    <w:jc w:val="both"/>
                    <w:rPr>
                      <w:szCs w:val="22"/>
                    </w:rPr>
                  </w:pPr>
                  <w:r w:rsidRPr="00B376E1">
                    <w:rPr>
                      <w:szCs w:val="22"/>
                    </w:rPr>
                    <w:t>Despite significant progress in global nutrition efforts, malnutrition continues to be a major public health challenge, with high rates of stunting, wasting, and micronutrient deficiencies, particularly in low-income countries. The effectiveness of interventions designed to combat malnutrition is critical to achieving improved health outcomes. However, there is limited and inconsistent data on the coverage and co-coverage of nutrition interventions, which hinders effective decision-making. This survey aims to fill that gap by assessing the reach and impact of nutrition programs in Bangladesh.</w:t>
                  </w:r>
                </w:p>
                <w:p w14:paraId="38D00C42" w14:textId="0003ADA8" w:rsidR="00C34DF0" w:rsidRPr="00B376E1" w:rsidRDefault="00C34DF0" w:rsidP="00C34DF0">
                  <w:pPr>
                    <w:jc w:val="both"/>
                    <w:rPr>
                      <w:b/>
                      <w:szCs w:val="22"/>
                    </w:rPr>
                  </w:pPr>
                  <w:r w:rsidRPr="00B376E1">
                    <w:rPr>
                      <w:b/>
                      <w:szCs w:val="22"/>
                    </w:rPr>
                    <w:t xml:space="preserve">Reason for inviting to participate in the study </w:t>
                  </w:r>
                </w:p>
                <w:p w14:paraId="207316D2" w14:textId="77777777" w:rsidR="00C34DF0" w:rsidRPr="00B376E1" w:rsidRDefault="00C34DF0" w:rsidP="00C34DF0">
                  <w:pPr>
                    <w:jc w:val="both"/>
                    <w:rPr>
                      <w:szCs w:val="22"/>
                    </w:rPr>
                  </w:pPr>
                  <w:r w:rsidRPr="00B376E1">
                    <w:rPr>
                      <w:szCs w:val="22"/>
                    </w:rPr>
                    <w:t>I am here to speak with you as your household was identified as having a woman, young child, or adolescent.</w:t>
                  </w:r>
                </w:p>
                <w:p w14:paraId="7A3F3DC4" w14:textId="77777777" w:rsidR="00C34DF0" w:rsidRPr="00B376E1" w:rsidRDefault="00C34DF0" w:rsidP="00C34DF0">
                  <w:pPr>
                    <w:jc w:val="both"/>
                    <w:rPr>
                      <w:b/>
                      <w:szCs w:val="22"/>
                    </w:rPr>
                  </w:pPr>
                  <w:r w:rsidRPr="00B376E1">
                    <w:rPr>
                      <w:b/>
                      <w:szCs w:val="22"/>
                    </w:rPr>
                    <w:t xml:space="preserve">Methods and procedures </w:t>
                  </w:r>
                </w:p>
                <w:p w14:paraId="67319358" w14:textId="3A837FB9" w:rsidR="00C34DF0" w:rsidRPr="00B376E1" w:rsidRDefault="00C34DF0" w:rsidP="00C34DF0">
                  <w:pPr>
                    <w:jc w:val="both"/>
                    <w:rPr>
                      <w:szCs w:val="22"/>
                    </w:rPr>
                  </w:pPr>
                  <w:r w:rsidRPr="00B376E1">
                    <w:rPr>
                      <w:szCs w:val="22"/>
                    </w:rPr>
                    <w:t xml:space="preserve">If you agree to participate in this survey, we would like to ask you questions about your health and nutrition. We will ask you about health and nutrition programs and services and foods you eat. The data collected from study households like yours will be used for research purposes only. </w:t>
                  </w:r>
                </w:p>
                <w:p w14:paraId="73EE7CA5" w14:textId="221FC9B0" w:rsidR="00C34DF0" w:rsidRPr="00B376E1" w:rsidRDefault="00C34DF0" w:rsidP="00C34DF0">
                  <w:pPr>
                    <w:jc w:val="both"/>
                    <w:rPr>
                      <w:color w:val="0E101A"/>
                      <w:szCs w:val="22"/>
                    </w:rPr>
                  </w:pPr>
                  <w:r w:rsidRPr="00B376E1">
                    <w:rPr>
                      <w:szCs w:val="22"/>
                    </w:rPr>
                    <w:t xml:space="preserve">Your participation will be highly appreciated. </w:t>
                  </w:r>
                  <w:r w:rsidRPr="00B376E1">
                    <w:rPr>
                      <w:color w:val="0E101A"/>
                      <w:szCs w:val="22"/>
                    </w:rPr>
                    <w:t>The information you provide will be used to improve adolescent nutrition through health, nutrition, and other programs in this community and across Bangladesh</w:t>
                  </w:r>
                  <w:r w:rsidRPr="00B376E1">
                    <w:rPr>
                      <w:szCs w:val="22"/>
                    </w:rPr>
                    <w:t xml:space="preserve">. </w:t>
                  </w:r>
                  <w:r w:rsidRPr="00B376E1">
                    <w:rPr>
                      <w:color w:val="0E101A"/>
                      <w:szCs w:val="22"/>
                    </w:rPr>
                    <w:t>The interview will last up</w:t>
                  </w:r>
                  <w:r w:rsidR="003F7802">
                    <w:rPr>
                      <w:color w:val="0E101A"/>
                      <w:szCs w:val="22"/>
                    </w:rPr>
                    <w:t xml:space="preserve"> </w:t>
                  </w:r>
                  <w:r w:rsidR="00655DC3" w:rsidRPr="00B376E1">
                    <w:rPr>
                      <w:color w:val="0E101A"/>
                      <w:szCs w:val="22"/>
                    </w:rPr>
                    <w:t xml:space="preserve">to </w:t>
                  </w:r>
                  <w:r w:rsidRPr="00B376E1">
                    <w:rPr>
                      <w:color w:val="0E101A"/>
                      <w:szCs w:val="22"/>
                    </w:rPr>
                    <w:t>45 minutes.</w:t>
                  </w:r>
                </w:p>
                <w:p w14:paraId="1F30B271" w14:textId="77777777" w:rsidR="00C34DF0" w:rsidRPr="00B376E1" w:rsidRDefault="00C34DF0" w:rsidP="00C34DF0">
                  <w:pPr>
                    <w:jc w:val="both"/>
                    <w:rPr>
                      <w:color w:val="0E101A"/>
                      <w:szCs w:val="22"/>
                    </w:rPr>
                  </w:pPr>
                  <w:r w:rsidRPr="00B376E1">
                    <w:rPr>
                      <w:b/>
                      <w:szCs w:val="22"/>
                    </w:rPr>
                    <w:t>Risk and benefits</w:t>
                  </w:r>
                </w:p>
                <w:p w14:paraId="2A3A4D21" w14:textId="6D0478DF" w:rsidR="00C34DF0" w:rsidRPr="00B376E1" w:rsidRDefault="00C34DF0" w:rsidP="00C34DF0">
                  <w:pPr>
                    <w:jc w:val="both"/>
                    <w:rPr>
                      <w:szCs w:val="22"/>
                    </w:rPr>
                  </w:pPr>
                  <w:r w:rsidRPr="00B376E1">
                    <w:rPr>
                      <w:szCs w:val="22"/>
                    </w:rPr>
                    <w:t xml:space="preserve">There are no risks involved in participating in this survey. However, some questions may be sensitive, and you may choose not to answer them if you wish. </w:t>
                  </w:r>
                </w:p>
                <w:p w14:paraId="19ADA7AF" w14:textId="17DA635D" w:rsidR="00C34DF0" w:rsidRPr="00B376E1" w:rsidRDefault="00C34DF0" w:rsidP="00C34DF0">
                  <w:pPr>
                    <w:jc w:val="both"/>
                    <w:rPr>
                      <w:szCs w:val="22"/>
                    </w:rPr>
                  </w:pPr>
                  <w:r w:rsidRPr="00B376E1">
                    <w:rPr>
                      <w:szCs w:val="22"/>
                    </w:rPr>
                    <w:t>There are no direct benefits to participating in this interview, although the information collected may help the government later decide how to improve the health and nutrition of children, adolescent and women.</w:t>
                  </w:r>
                </w:p>
                <w:p w14:paraId="36069CFF" w14:textId="77777777" w:rsidR="00C34DF0" w:rsidRPr="00B376E1" w:rsidRDefault="00C34DF0" w:rsidP="00C34DF0">
                  <w:pPr>
                    <w:jc w:val="both"/>
                    <w:rPr>
                      <w:szCs w:val="22"/>
                    </w:rPr>
                  </w:pPr>
                  <w:r w:rsidRPr="00B376E1">
                    <w:rPr>
                      <w:rFonts w:eastAsia="Tahoma"/>
                      <w:b/>
                      <w:szCs w:val="22"/>
                    </w:rPr>
                    <w:lastRenderedPageBreak/>
                    <w:t>Privacy, anonymity and confidentiality</w:t>
                  </w:r>
                </w:p>
                <w:p w14:paraId="36C1B3DC" w14:textId="77777777" w:rsidR="00C34DF0" w:rsidRPr="00B376E1" w:rsidRDefault="00C34DF0" w:rsidP="00C34DF0">
                  <w:pPr>
                    <w:jc w:val="both"/>
                    <w:rPr>
                      <w:color w:val="000000" w:themeColor="text1"/>
                      <w:szCs w:val="22"/>
                    </w:rPr>
                  </w:pPr>
                  <w:r w:rsidRPr="00B376E1">
                    <w:rPr>
                      <w:szCs w:val="22"/>
                    </w:rPr>
                    <w:t>We assure you that privacy, anonymity, and confidentiality will be strictly maintained throughout the study. The information provided will be kept confidential and securely stored. Only authorized research staff will have access to the data, and no personal identifiers will be included in any publications or reports.</w:t>
                  </w:r>
                  <w:r w:rsidRPr="00B376E1">
                    <w:rPr>
                      <w:color w:val="FF0000"/>
                      <w:szCs w:val="22"/>
                    </w:rPr>
                    <w:t xml:space="preserve"> </w:t>
                  </w:r>
                </w:p>
                <w:p w14:paraId="401DD4DD" w14:textId="77777777" w:rsidR="00C34DF0" w:rsidRPr="00B376E1" w:rsidRDefault="00C34DF0" w:rsidP="00C34DF0">
                  <w:pPr>
                    <w:jc w:val="both"/>
                    <w:rPr>
                      <w:color w:val="000000" w:themeColor="text1"/>
                      <w:szCs w:val="22"/>
                    </w:rPr>
                  </w:pPr>
                  <w:r w:rsidRPr="00B376E1">
                    <w:rPr>
                      <w:b/>
                      <w:szCs w:val="22"/>
                    </w:rPr>
                    <w:t>Future use of information</w:t>
                  </w:r>
                </w:p>
                <w:p w14:paraId="537C093C" w14:textId="77777777" w:rsidR="00C34DF0" w:rsidRPr="00B376E1" w:rsidRDefault="00C34DF0" w:rsidP="00C34DF0">
                  <w:pPr>
                    <w:jc w:val="both"/>
                    <w:rPr>
                      <w:color w:val="000000" w:themeColor="text1"/>
                      <w:szCs w:val="22"/>
                    </w:rPr>
                  </w:pPr>
                  <w:r w:rsidRPr="00B376E1">
                    <w:rPr>
                      <w:color w:val="000000" w:themeColor="text1"/>
                      <w:szCs w:val="22"/>
                    </w:rPr>
                    <w:t xml:space="preserve">The data collected from study households like yours will be used for research purposes only. </w:t>
                  </w:r>
                  <w:r w:rsidRPr="00B376E1">
                    <w:rPr>
                      <w:szCs w:val="22"/>
                    </w:rPr>
                    <w:t>The data will be anonymized or aggregated to ensure your privacy is protected. No additional consent will be requested for such future use, as the data will not include identifying information.</w:t>
                  </w:r>
                </w:p>
                <w:p w14:paraId="587B32AA" w14:textId="77777777" w:rsidR="00C34DF0" w:rsidRPr="00B376E1" w:rsidRDefault="00C34DF0" w:rsidP="00C34DF0">
                  <w:pPr>
                    <w:jc w:val="both"/>
                    <w:rPr>
                      <w:b/>
                      <w:szCs w:val="22"/>
                    </w:rPr>
                  </w:pPr>
                  <w:r w:rsidRPr="00B376E1">
                    <w:rPr>
                      <w:b/>
                      <w:szCs w:val="22"/>
                    </w:rPr>
                    <w:t>Right not to participate and withdraw</w:t>
                  </w:r>
                </w:p>
                <w:p w14:paraId="095384DE" w14:textId="77777777" w:rsidR="00C34DF0" w:rsidRPr="00B376E1" w:rsidRDefault="00C34DF0" w:rsidP="00C34DF0">
                  <w:pPr>
                    <w:jc w:val="both"/>
                    <w:rPr>
                      <w:szCs w:val="22"/>
                    </w:rPr>
                  </w:pPr>
                  <w:r w:rsidRPr="00B376E1">
                    <w:rPr>
                      <w:szCs w:val="22"/>
                    </w:rPr>
                    <w:t>Your participation in this survey is entirely voluntary. You have the right to choose not to participate or to withdraw from the study at any time, without any consequences. If you decide not to participate, or if you withdraw from the study at any point, you will still receive the same quality of care and services available to you.</w:t>
                  </w:r>
                </w:p>
                <w:p w14:paraId="641CFBB5" w14:textId="77777777" w:rsidR="00C34DF0" w:rsidRPr="00B376E1" w:rsidRDefault="00C34DF0" w:rsidP="00C34DF0">
                  <w:pPr>
                    <w:jc w:val="both"/>
                    <w:rPr>
                      <w:szCs w:val="22"/>
                    </w:rPr>
                  </w:pPr>
                  <w:r w:rsidRPr="00B376E1">
                    <w:rPr>
                      <w:rFonts w:eastAsia="Tahoma"/>
                      <w:b/>
                      <w:szCs w:val="22"/>
                    </w:rPr>
                    <w:t xml:space="preserve">Principle of compensation </w:t>
                  </w:r>
                </w:p>
                <w:p w14:paraId="46F13E66" w14:textId="4F8B707B" w:rsidR="00C34DF0" w:rsidRPr="00B376E1" w:rsidRDefault="00C34DF0" w:rsidP="00C34DF0">
                  <w:pPr>
                    <w:jc w:val="both"/>
                    <w:rPr>
                      <w:szCs w:val="22"/>
                    </w:rPr>
                  </w:pPr>
                  <w:r w:rsidRPr="00B376E1">
                    <w:rPr>
                      <w:szCs w:val="22"/>
                    </w:rPr>
                    <w:t>You will not incur any costs by participating in this study. As a token of appreciation for your time and effort, we will provide a gift for your household. This gift is intended to acknowledge your contribution to the research and does not pose any obligation on your part to answer specific questions or complete the study.</w:t>
                  </w:r>
                </w:p>
                <w:p w14:paraId="2FF39B42" w14:textId="27DB2831" w:rsidR="00C34DF0" w:rsidRPr="00B376E1" w:rsidRDefault="00C34DF0" w:rsidP="00C34DF0">
                  <w:pPr>
                    <w:jc w:val="both"/>
                    <w:rPr>
                      <w:rFonts w:eastAsia="Tahoma"/>
                      <w:b/>
                      <w:szCs w:val="22"/>
                      <w:u w:val="single"/>
                    </w:rPr>
                  </w:pPr>
                  <w:r w:rsidRPr="00B376E1">
                    <w:rPr>
                      <w:szCs w:val="22"/>
                    </w:rPr>
                    <w:t>In addition, there is no risk of any study-related injuries. However, if you experience any discomfort or harm during the study, we will provide free-of-cost treatment and cover any medical expenses incurred. Referrals will be made to a hospital if needed, and the costs will be borne by the research team.</w:t>
                  </w:r>
                </w:p>
                <w:p w14:paraId="2F980267" w14:textId="77777777" w:rsidR="00C34DF0" w:rsidRPr="00B376E1" w:rsidRDefault="00C34DF0" w:rsidP="00C34DF0">
                  <w:pPr>
                    <w:jc w:val="both"/>
                    <w:rPr>
                      <w:rFonts w:eastAsia="Tahoma"/>
                      <w:b/>
                      <w:szCs w:val="22"/>
                    </w:rPr>
                  </w:pPr>
                  <w:r w:rsidRPr="00B376E1">
                    <w:rPr>
                      <w:b/>
                      <w:szCs w:val="22"/>
                    </w:rPr>
                    <w:t>Answering your questions/ Contact persons</w:t>
                  </w:r>
                </w:p>
                <w:p w14:paraId="75A0F192" w14:textId="4F1B0C94" w:rsidR="00C34DF0" w:rsidRPr="00B376E1" w:rsidRDefault="00C34DF0" w:rsidP="00C34DF0">
                  <w:pPr>
                    <w:jc w:val="both"/>
                    <w:rPr>
                      <w:szCs w:val="22"/>
                    </w:rPr>
                  </w:pPr>
                  <w:r w:rsidRPr="00B376E1">
                    <w:rPr>
                      <w:szCs w:val="22"/>
                    </w:rPr>
                    <w:t xml:space="preserve">You are free to ask us questions about the study, if you have any. If you have additional questions later, you may contact XXX or </w:t>
                  </w:r>
                  <w:r w:rsidR="00960CBA" w:rsidRPr="00B376E1">
                    <w:rPr>
                      <w:szCs w:val="22"/>
                    </w:rPr>
                    <w:t>XXX</w:t>
                  </w:r>
                  <w:r w:rsidRPr="00B376E1">
                    <w:rPr>
                      <w:szCs w:val="22"/>
                    </w:rPr>
                    <w:t xml:space="preserve">. Moreover, you can contact XXX. </w:t>
                  </w:r>
                </w:p>
                <w:p w14:paraId="3A606B2C" w14:textId="705A4EC1" w:rsidR="00C34DF0" w:rsidRPr="00B376E1" w:rsidRDefault="00C34DF0" w:rsidP="00C34DF0">
                  <w:pPr>
                    <w:jc w:val="both"/>
                    <w:rPr>
                      <w:szCs w:val="22"/>
                    </w:rPr>
                  </w:pPr>
                  <w:r w:rsidRPr="00B376E1">
                    <w:rPr>
                      <w:szCs w:val="22"/>
                    </w:rPr>
                    <w:t>If you agree to our proposal of enrolling you in our study, please indicate that by putting your signature or your left thumb impression at the specified space below</w:t>
                  </w:r>
                  <w:r w:rsidR="00655DC3" w:rsidRPr="00B376E1">
                    <w:rPr>
                      <w:szCs w:val="22"/>
                    </w:rPr>
                    <w:t>.</w:t>
                  </w:r>
                </w:p>
                <w:p w14:paraId="1FFC37A6" w14:textId="77777777" w:rsidR="00C34DF0" w:rsidRPr="00B376E1" w:rsidRDefault="00C34DF0" w:rsidP="00C34DF0">
                  <w:pPr>
                    <w:jc w:val="both"/>
                    <w:rPr>
                      <w:szCs w:val="22"/>
                    </w:rPr>
                  </w:pPr>
                  <w:r w:rsidRPr="00B376E1">
                    <w:rPr>
                      <w:szCs w:val="22"/>
                    </w:rPr>
                    <w:t>Thank you for your cooperation.</w:t>
                  </w:r>
                </w:p>
                <w:tbl>
                  <w:tblPr>
                    <w:tblStyle w:val="TableGrid"/>
                    <w:tblW w:w="9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1620"/>
                    <w:gridCol w:w="2863"/>
                  </w:tblGrid>
                  <w:tr w:rsidR="00C34DF0" w:rsidRPr="00B376E1" w14:paraId="1C59050E" w14:textId="77777777" w:rsidTr="0018776F">
                    <w:tc>
                      <w:tcPr>
                        <w:tcW w:w="4655" w:type="dxa"/>
                      </w:tcPr>
                      <w:p w14:paraId="29EFABC8" w14:textId="77777777" w:rsidR="00C34DF0" w:rsidRPr="00B376E1" w:rsidRDefault="00C34DF0" w:rsidP="00C34DF0">
                        <w:pPr>
                          <w:jc w:val="both"/>
                          <w:rPr>
                            <w:szCs w:val="22"/>
                          </w:rPr>
                        </w:pPr>
                      </w:p>
                      <w:p w14:paraId="6A9DCE47" w14:textId="4E6E843E" w:rsidR="00C34DF0" w:rsidRPr="00B376E1" w:rsidRDefault="00C34DF0" w:rsidP="00C34DF0">
                        <w:pPr>
                          <w:jc w:val="both"/>
                          <w:rPr>
                            <w:szCs w:val="22"/>
                          </w:rPr>
                        </w:pPr>
                        <w:r w:rsidRPr="00B376E1">
                          <w:rPr>
                            <w:szCs w:val="22"/>
                          </w:rPr>
                          <w:t>___________________________________</w:t>
                        </w:r>
                      </w:p>
                      <w:p w14:paraId="42FF6398" w14:textId="1F736267" w:rsidR="00C34DF0" w:rsidRPr="00B376E1" w:rsidRDefault="00C34DF0" w:rsidP="00202015">
                        <w:pPr>
                          <w:rPr>
                            <w:szCs w:val="22"/>
                          </w:rPr>
                        </w:pPr>
                        <w:r w:rsidRPr="00B376E1">
                          <w:rPr>
                            <w:szCs w:val="22"/>
                          </w:rPr>
                          <w:t>Signature or left thumb impression of participant</w:t>
                        </w:r>
                      </w:p>
                    </w:tc>
                    <w:tc>
                      <w:tcPr>
                        <w:tcW w:w="1620" w:type="dxa"/>
                      </w:tcPr>
                      <w:p w14:paraId="5A9C83FA" w14:textId="77777777" w:rsidR="00C34DF0" w:rsidRPr="00B376E1" w:rsidRDefault="00C34DF0" w:rsidP="00C34DF0">
                        <w:pPr>
                          <w:ind w:left="2420"/>
                          <w:jc w:val="center"/>
                          <w:rPr>
                            <w:szCs w:val="22"/>
                          </w:rPr>
                        </w:pPr>
                      </w:p>
                    </w:tc>
                    <w:tc>
                      <w:tcPr>
                        <w:tcW w:w="2863" w:type="dxa"/>
                      </w:tcPr>
                      <w:p w14:paraId="417FEBC8" w14:textId="77777777" w:rsidR="00C34DF0" w:rsidRPr="00B376E1" w:rsidRDefault="00C34DF0" w:rsidP="00C34DF0">
                        <w:pPr>
                          <w:ind w:left="70"/>
                          <w:rPr>
                            <w:szCs w:val="22"/>
                          </w:rPr>
                        </w:pPr>
                      </w:p>
                      <w:p w14:paraId="638528F4" w14:textId="0EFEA5B7" w:rsidR="00C34DF0" w:rsidRPr="00B376E1" w:rsidRDefault="00C34DF0" w:rsidP="00C34DF0">
                        <w:pPr>
                          <w:ind w:left="70"/>
                          <w:rPr>
                            <w:szCs w:val="22"/>
                          </w:rPr>
                        </w:pPr>
                        <w:r w:rsidRPr="00B376E1">
                          <w:rPr>
                            <w:szCs w:val="22"/>
                          </w:rPr>
                          <w:t>_____________________</w:t>
                        </w:r>
                      </w:p>
                      <w:p w14:paraId="0680F58E" w14:textId="77777777" w:rsidR="00C34DF0" w:rsidRPr="00B376E1" w:rsidRDefault="00C34DF0" w:rsidP="00C34DF0">
                        <w:pPr>
                          <w:ind w:left="1060"/>
                          <w:rPr>
                            <w:szCs w:val="22"/>
                          </w:rPr>
                        </w:pPr>
                        <w:r w:rsidRPr="00B376E1">
                          <w:rPr>
                            <w:szCs w:val="22"/>
                          </w:rPr>
                          <w:t>Date</w:t>
                        </w:r>
                      </w:p>
                    </w:tc>
                  </w:tr>
                </w:tbl>
                <w:p w14:paraId="1E23B3F8" w14:textId="77777777" w:rsidR="00C34DF0" w:rsidRPr="00B376E1" w:rsidRDefault="00C34DF0" w:rsidP="00C34DF0">
                  <w:pPr>
                    <w:jc w:val="both"/>
                    <w:rPr>
                      <w:szCs w:val="22"/>
                    </w:rPr>
                  </w:pPr>
                  <w:r w:rsidRPr="00B376E1">
                    <w:rPr>
                      <w:szCs w:val="22"/>
                    </w:rPr>
                    <w:t>Thank you for your cooperation.</w:t>
                  </w:r>
                </w:p>
                <w:p w14:paraId="5ABBE851" w14:textId="77777777" w:rsidR="00C34DF0" w:rsidRPr="00B376E1" w:rsidRDefault="00C34DF0" w:rsidP="00C34DF0">
                  <w:pPr>
                    <w:jc w:val="both"/>
                    <w:rPr>
                      <w:rFonts w:eastAsia="Tahoma"/>
                      <w:szCs w:val="22"/>
                    </w:rPr>
                  </w:pPr>
                  <w:r w:rsidRPr="00B376E1">
                    <w:rPr>
                      <w:rFonts w:eastAsia="Tahoma"/>
                      <w:b/>
                      <w:szCs w:val="22"/>
                    </w:rPr>
                    <w:t>Communication</w:t>
                  </w:r>
                </w:p>
                <w:p w14:paraId="330B9D5F" w14:textId="77777777" w:rsidR="006E0A51" w:rsidRPr="00B376E1" w:rsidRDefault="00C34DF0" w:rsidP="00C34DF0">
                  <w:pPr>
                    <w:pStyle w:val="NoSpacing"/>
                    <w:rPr>
                      <w:rFonts w:cs="Arial"/>
                    </w:rPr>
                  </w:pPr>
                  <w:r w:rsidRPr="00B376E1">
                    <w:rPr>
                      <w:rFonts w:eastAsia="Tahoma" w:cs="Arial"/>
                    </w:rPr>
                    <w:t xml:space="preserve">If you have any questions, you can ask me right now or at any time later. If you want to know anything about rights and benefits for participation in this study, you can ask </w:t>
                  </w:r>
                  <w:r w:rsidRPr="00B376E1">
                    <w:rPr>
                      <w:rFonts w:cs="Arial"/>
                    </w:rPr>
                    <w:t>XXX</w:t>
                  </w:r>
                  <w:r w:rsidRPr="00B376E1">
                    <w:rPr>
                      <w:rFonts w:eastAsia="Tahoma" w:cs="Arial"/>
                    </w:rPr>
                    <w:t xml:space="preserve">, contact number: </w:t>
                  </w:r>
                  <w:r w:rsidRPr="00B376E1">
                    <w:rPr>
                      <w:rFonts w:cs="Arial"/>
                    </w:rPr>
                    <w:t>XXX, address: XXX.</w:t>
                  </w:r>
                </w:p>
                <w:p w14:paraId="348482B9" w14:textId="53CCCA6C" w:rsidR="00C34DF0" w:rsidRPr="00B376E1" w:rsidRDefault="00C34DF0" w:rsidP="00C34DF0">
                  <w:pPr>
                    <w:pStyle w:val="NoSpacing"/>
                    <w:rPr>
                      <w:rFonts w:cs="Arial"/>
                    </w:rPr>
                  </w:pPr>
                </w:p>
              </w:tc>
            </w:tr>
          </w:tbl>
          <w:p w14:paraId="2EBD5DF5" w14:textId="10F5D2D2" w:rsidR="006F2530" w:rsidRPr="00B376E1" w:rsidRDefault="006F2530" w:rsidP="006F2530">
            <w:pPr>
              <w:pStyle w:val="NoSpacing"/>
              <w:rPr>
                <w:rFonts w:eastAsia="Times New Roman" w:cs="Arial"/>
                <w:color w:val="0E101A"/>
              </w:rPr>
            </w:pPr>
          </w:p>
        </w:tc>
      </w:tr>
      <w:tr w:rsidR="00AB485F" w:rsidRPr="00B376E1" w14:paraId="267D54DA" w14:textId="77777777" w:rsidTr="00685E1A">
        <w:trPr>
          <w:trHeight w:val="304"/>
        </w:trPr>
        <w:tc>
          <w:tcPr>
            <w:tcW w:w="805" w:type="dxa"/>
          </w:tcPr>
          <w:p w14:paraId="28875C9B" w14:textId="1A84BC0F" w:rsidR="00AB485F" w:rsidRPr="00B376E1" w:rsidRDefault="00AB485F" w:rsidP="00AB485F">
            <w:pPr>
              <w:pStyle w:val="NoSpacing"/>
              <w:rPr>
                <w:rFonts w:cs="Arial"/>
              </w:rPr>
            </w:pPr>
            <w:r w:rsidRPr="00B376E1">
              <w:rPr>
                <w:rFonts w:cs="Arial"/>
              </w:rPr>
              <w:lastRenderedPageBreak/>
              <w:t>AC.1</w:t>
            </w:r>
          </w:p>
        </w:tc>
        <w:tc>
          <w:tcPr>
            <w:tcW w:w="2103" w:type="dxa"/>
          </w:tcPr>
          <w:p w14:paraId="6BF86CF7" w14:textId="14AE7560" w:rsidR="00AB485F" w:rsidRPr="00B376E1" w:rsidRDefault="00AB485F" w:rsidP="00AB485F">
            <w:pPr>
              <w:pStyle w:val="NoSpacing"/>
              <w:rPr>
                <w:rFonts w:cs="Arial"/>
              </w:rPr>
            </w:pPr>
            <w:r w:rsidRPr="00B376E1">
              <w:rPr>
                <w:rFonts w:cs="Arial"/>
              </w:rPr>
              <w:t xml:space="preserve">Do you give permission for your </w:t>
            </w:r>
            <w:r w:rsidRPr="00B376E1">
              <w:rPr>
                <w:rFonts w:cs="Arial"/>
              </w:rPr>
              <w:lastRenderedPageBreak/>
              <w:t>child to participate in this study?</w:t>
            </w:r>
          </w:p>
        </w:tc>
        <w:tc>
          <w:tcPr>
            <w:tcW w:w="6337" w:type="dxa"/>
          </w:tcPr>
          <w:p w14:paraId="34792496" w14:textId="5E74F047" w:rsidR="00AB485F" w:rsidRPr="00B376E1" w:rsidRDefault="00AB485F" w:rsidP="00AB485F">
            <w:pPr>
              <w:pStyle w:val="NoSpacing"/>
              <w:rPr>
                <w:rFonts w:cs="Arial"/>
              </w:rPr>
            </w:pPr>
            <w:r w:rsidRPr="00B376E1">
              <w:rPr>
                <w:rFonts w:cs="Arial"/>
              </w:rPr>
              <w:lastRenderedPageBreak/>
              <w:t xml:space="preserve">The interviewer should ask the respondent whether they give permission for their child to participate in the study and record </w:t>
            </w:r>
            <w:r w:rsidRPr="00B376E1">
              <w:rPr>
                <w:rFonts w:cs="Arial"/>
              </w:rPr>
              <w:lastRenderedPageBreak/>
              <w:t>the response accordingly. The question must be read exactly as written, ensuring that the respondent understands that participation is voluntary. If the respondent provides consent, select "</w:t>
            </w:r>
            <w:r w:rsidR="007A7FBA" w:rsidRPr="00B376E1">
              <w:rPr>
                <w:rFonts w:cs="Arial"/>
              </w:rPr>
              <w:t>Y</w:t>
            </w:r>
            <w:r w:rsidRPr="00B376E1">
              <w:rPr>
                <w:rFonts w:cs="Arial"/>
              </w:rPr>
              <w:t>es" and proceed with the interview. If the respondent does not give permission, select "</w:t>
            </w:r>
            <w:r w:rsidR="007A7FBA" w:rsidRPr="00B376E1">
              <w:rPr>
                <w:rFonts w:cs="Arial"/>
              </w:rPr>
              <w:t>N</w:t>
            </w:r>
            <w:r w:rsidRPr="00B376E1">
              <w:rPr>
                <w:rFonts w:cs="Arial"/>
              </w:rPr>
              <w:t>o" and skip to question AC.3 as instructed. The interviewer should remain neutral, avoid persuading the respondent, and answer any questions they may have about the study.</w:t>
            </w:r>
          </w:p>
        </w:tc>
      </w:tr>
      <w:tr w:rsidR="00AB485F" w:rsidRPr="00B376E1" w14:paraId="0405CBFB" w14:textId="77777777" w:rsidTr="00685E1A">
        <w:trPr>
          <w:trHeight w:val="304"/>
        </w:trPr>
        <w:tc>
          <w:tcPr>
            <w:tcW w:w="805" w:type="dxa"/>
          </w:tcPr>
          <w:p w14:paraId="3B107C3E" w14:textId="6D6F058B" w:rsidR="00AB485F" w:rsidRPr="00B376E1" w:rsidRDefault="00AB485F" w:rsidP="00AB485F">
            <w:pPr>
              <w:pStyle w:val="NoSpacing"/>
              <w:rPr>
                <w:rFonts w:cs="Arial"/>
              </w:rPr>
            </w:pPr>
            <w:r w:rsidRPr="00B376E1">
              <w:rPr>
                <w:rFonts w:cs="Arial"/>
              </w:rPr>
              <w:lastRenderedPageBreak/>
              <w:t>AC.2</w:t>
            </w:r>
          </w:p>
        </w:tc>
        <w:tc>
          <w:tcPr>
            <w:tcW w:w="2103" w:type="dxa"/>
          </w:tcPr>
          <w:p w14:paraId="027B33BD" w14:textId="51479E8F" w:rsidR="00AB485F" w:rsidRPr="00B376E1" w:rsidRDefault="00AB485F" w:rsidP="00AB485F">
            <w:pPr>
              <w:pStyle w:val="NoSpacing"/>
              <w:rPr>
                <w:rFonts w:cs="Arial"/>
              </w:rPr>
            </w:pPr>
            <w:r w:rsidRPr="00B376E1">
              <w:rPr>
                <w:rFonts w:cs="Arial"/>
              </w:rPr>
              <w:t>Do you agree to participate in the study?</w:t>
            </w:r>
          </w:p>
        </w:tc>
        <w:tc>
          <w:tcPr>
            <w:tcW w:w="6337" w:type="dxa"/>
          </w:tcPr>
          <w:p w14:paraId="4B7C8BA3" w14:textId="7A2DC0E1" w:rsidR="00AB485F" w:rsidRPr="00B376E1" w:rsidRDefault="00AB485F" w:rsidP="00AB485F">
            <w:pPr>
              <w:pStyle w:val="NoSpacing"/>
              <w:rPr>
                <w:rFonts w:cs="Arial"/>
              </w:rPr>
            </w:pPr>
            <w:r w:rsidRPr="00B376E1">
              <w:rPr>
                <w:rFonts w:cs="Arial"/>
              </w:rPr>
              <w:t>The interviewer should ask the respondent whether they agree to participate in the study and record their response accordingly. The question must be read exactly as written to ensure informed consent. If the respondent provides consent, select "</w:t>
            </w:r>
            <w:r w:rsidR="007A7FBA" w:rsidRPr="00B376E1">
              <w:rPr>
                <w:rFonts w:cs="Arial"/>
              </w:rPr>
              <w:t>Y</w:t>
            </w:r>
            <w:r w:rsidRPr="00B376E1">
              <w:rPr>
                <w:rFonts w:cs="Arial"/>
              </w:rPr>
              <w:t>es", skip to AC.4 and proceed with the interview. If the respondent declines, select "</w:t>
            </w:r>
            <w:r w:rsidR="007A7FBA" w:rsidRPr="00B376E1">
              <w:rPr>
                <w:rFonts w:cs="Arial"/>
              </w:rPr>
              <w:t>N</w:t>
            </w:r>
            <w:r w:rsidRPr="00B376E1">
              <w:rPr>
                <w:rFonts w:cs="Arial"/>
              </w:rPr>
              <w:t>o" and proceed to AC.3 as instructed. If the respondent has a disability that prevents them from providing direct consent, and a caretaker provides assent on their behalf, select "</w:t>
            </w:r>
            <w:r w:rsidR="007A7FBA" w:rsidRPr="00B376E1">
              <w:rPr>
                <w:rFonts w:cs="Arial"/>
              </w:rPr>
              <w:t>Y</w:t>
            </w:r>
            <w:r w:rsidRPr="00B376E1">
              <w:rPr>
                <w:rFonts w:cs="Arial"/>
              </w:rPr>
              <w:t>es, assent provided by caretaker due to disability", skip to AC.4 and proceed with the interview. The interviewer should remain neutral, avoid influencing the respondent’s decision, and answer any questions they may have about the study.</w:t>
            </w:r>
          </w:p>
        </w:tc>
      </w:tr>
      <w:tr w:rsidR="00AB485F" w:rsidRPr="00B376E1" w14:paraId="1CF534F4" w14:textId="77777777" w:rsidTr="00414A90">
        <w:trPr>
          <w:trHeight w:val="304"/>
        </w:trPr>
        <w:tc>
          <w:tcPr>
            <w:tcW w:w="805" w:type="dxa"/>
          </w:tcPr>
          <w:p w14:paraId="24A45EF6" w14:textId="2A67D8DD" w:rsidR="00AB485F" w:rsidRPr="00B376E1" w:rsidRDefault="00AB485F" w:rsidP="00AB485F">
            <w:pPr>
              <w:pStyle w:val="NoSpacing"/>
              <w:rPr>
                <w:rFonts w:cs="Arial"/>
              </w:rPr>
            </w:pPr>
            <w:r w:rsidRPr="00B376E1">
              <w:rPr>
                <w:rFonts w:cs="Arial"/>
              </w:rPr>
              <w:t>AC. 3</w:t>
            </w:r>
          </w:p>
        </w:tc>
        <w:tc>
          <w:tcPr>
            <w:tcW w:w="2103" w:type="dxa"/>
          </w:tcPr>
          <w:p w14:paraId="0C1D3E8C" w14:textId="77777777" w:rsidR="00AB485F" w:rsidRPr="00B376E1" w:rsidRDefault="00AB485F" w:rsidP="00685E1A">
            <w:pPr>
              <w:spacing w:before="0" w:after="0"/>
              <w:rPr>
                <w:szCs w:val="22"/>
              </w:rPr>
            </w:pPr>
            <w:r w:rsidRPr="00B376E1">
              <w:rPr>
                <w:szCs w:val="22"/>
              </w:rPr>
              <w:t xml:space="preserve">Why can’t the adolescent be </w:t>
            </w:r>
          </w:p>
          <w:p w14:paraId="50DBD4AA" w14:textId="58F535E8" w:rsidR="00AB485F" w:rsidRPr="00B376E1" w:rsidRDefault="00AB485F" w:rsidP="00AB485F">
            <w:pPr>
              <w:pStyle w:val="NoSpacing"/>
              <w:rPr>
                <w:rFonts w:cs="Arial"/>
              </w:rPr>
            </w:pPr>
            <w:r w:rsidRPr="00B376E1">
              <w:rPr>
                <w:rFonts w:cs="Arial"/>
              </w:rPr>
              <w:t>interviewed?</w:t>
            </w:r>
          </w:p>
        </w:tc>
        <w:tc>
          <w:tcPr>
            <w:tcW w:w="6337" w:type="dxa"/>
          </w:tcPr>
          <w:p w14:paraId="133DF79D" w14:textId="69FE14B3" w:rsidR="00AB485F" w:rsidRPr="00B376E1" w:rsidRDefault="00AB485F" w:rsidP="00AB485F">
            <w:pPr>
              <w:pStyle w:val="NoSpacing"/>
              <w:rPr>
                <w:rFonts w:cs="Arial"/>
              </w:rPr>
            </w:pPr>
            <w:r w:rsidRPr="00B376E1">
              <w:rPr>
                <w:rFonts w:cs="Arial"/>
              </w:rPr>
              <w:t xml:space="preserve">When asking this question, the interviewer should determine and accurately record the reason why the adolescent cannot be interviewed and politely conclude the interview. Politely ask a knowledgeable person in the household (if available) to explain the reason for </w:t>
            </w:r>
            <w:r w:rsidR="00152171" w:rsidRPr="00B376E1">
              <w:rPr>
                <w:rFonts w:cs="Arial"/>
              </w:rPr>
              <w:t xml:space="preserve">the </w:t>
            </w:r>
            <w:r w:rsidRPr="00B376E1">
              <w:rPr>
                <w:rFonts w:cs="Arial"/>
              </w:rPr>
              <w:t>non-interview and select the most appropriate response option:</w:t>
            </w:r>
          </w:p>
          <w:p w14:paraId="1C227D49" w14:textId="77777777" w:rsidR="00AB485F" w:rsidRPr="00B376E1" w:rsidRDefault="00AB485F" w:rsidP="00AB485F">
            <w:pPr>
              <w:pStyle w:val="NoSpacing"/>
              <w:rPr>
                <w:rFonts w:cs="Arial"/>
              </w:rPr>
            </w:pPr>
          </w:p>
          <w:p w14:paraId="4B50FA88" w14:textId="77777777" w:rsidR="00AB485F" w:rsidRPr="00B376E1" w:rsidRDefault="00AB485F" w:rsidP="00AB485F">
            <w:pPr>
              <w:pStyle w:val="NoSpacing"/>
              <w:numPr>
                <w:ilvl w:val="0"/>
                <w:numId w:val="130"/>
              </w:numPr>
              <w:rPr>
                <w:rFonts w:cs="Arial"/>
              </w:rPr>
            </w:pPr>
            <w:r w:rsidRPr="00B376E1">
              <w:rPr>
                <w:rFonts w:cs="Arial"/>
                <w:b/>
                <w:bCs/>
              </w:rPr>
              <w:t>01. Refused</w:t>
            </w:r>
            <w:r w:rsidRPr="00B376E1">
              <w:rPr>
                <w:rFonts w:cs="Arial"/>
              </w:rPr>
              <w:t>: Select this option if the adolescent or their parent/guardian explicitly refuses to participate in the interview. Thank the respondent respectfully and note the refusal in the observations section.</w:t>
            </w:r>
          </w:p>
          <w:p w14:paraId="7CA80B98" w14:textId="77777777" w:rsidR="00AB485F" w:rsidRPr="00B376E1" w:rsidRDefault="00AB485F" w:rsidP="00AB485F">
            <w:pPr>
              <w:pStyle w:val="NoSpacing"/>
              <w:numPr>
                <w:ilvl w:val="0"/>
                <w:numId w:val="130"/>
              </w:numPr>
              <w:rPr>
                <w:rFonts w:cs="Arial"/>
              </w:rPr>
            </w:pPr>
            <w:r w:rsidRPr="00B376E1">
              <w:rPr>
                <w:rFonts w:cs="Arial"/>
                <w:b/>
                <w:bCs/>
              </w:rPr>
              <w:t>02. Permanently moved</w:t>
            </w:r>
            <w:r w:rsidRPr="00B376E1">
              <w:rPr>
                <w:rFonts w:cs="Arial"/>
              </w:rPr>
              <w:t>: Choose this option if the adolescent no longer lives in the household and has permanently relocated elsewhere. No revisit is needed in this case.</w:t>
            </w:r>
          </w:p>
          <w:p w14:paraId="55D1BE67" w14:textId="77777777" w:rsidR="00AB485F" w:rsidRPr="00B376E1" w:rsidRDefault="00AB485F" w:rsidP="00AB485F">
            <w:pPr>
              <w:pStyle w:val="NoSpacing"/>
              <w:numPr>
                <w:ilvl w:val="0"/>
                <w:numId w:val="130"/>
              </w:numPr>
              <w:rPr>
                <w:rFonts w:cs="Arial"/>
              </w:rPr>
            </w:pPr>
            <w:r w:rsidRPr="00B376E1">
              <w:rPr>
                <w:rFonts w:cs="Arial"/>
                <w:b/>
                <w:bCs/>
              </w:rPr>
              <w:t>03. Not available at home</w:t>
            </w:r>
            <w:r w:rsidRPr="00B376E1">
              <w:rPr>
                <w:rFonts w:cs="Arial"/>
              </w:rPr>
              <w:t>: Use this if the adolescent is currently away from home (e.g., at school, work, or out of town). If possible, ask when they are expected to return and record this in the observation field for scheduling a revisit.</w:t>
            </w:r>
          </w:p>
          <w:p w14:paraId="6A825CBE" w14:textId="77777777" w:rsidR="00AB485F" w:rsidRPr="00B376E1" w:rsidRDefault="00AB485F" w:rsidP="00AB485F">
            <w:pPr>
              <w:pStyle w:val="NoSpacing"/>
              <w:numPr>
                <w:ilvl w:val="0"/>
                <w:numId w:val="130"/>
              </w:numPr>
              <w:rPr>
                <w:rFonts w:cs="Arial"/>
              </w:rPr>
            </w:pPr>
            <w:r w:rsidRPr="00B376E1">
              <w:rPr>
                <w:rFonts w:cs="Arial"/>
                <w:b/>
                <w:bCs/>
              </w:rPr>
              <w:t>88. Other (specify)</w:t>
            </w:r>
            <w:r w:rsidRPr="00B376E1">
              <w:rPr>
                <w:rFonts w:cs="Arial"/>
              </w:rPr>
              <w:t>: If the reason does not fit the above categories, select this and clearly record the explanation provided by the respondent.</w:t>
            </w:r>
          </w:p>
          <w:p w14:paraId="262CD15F" w14:textId="77777777" w:rsidR="00AB485F" w:rsidRPr="00B376E1" w:rsidRDefault="00AB485F" w:rsidP="00AB485F">
            <w:pPr>
              <w:pStyle w:val="NoSpacing"/>
              <w:rPr>
                <w:rFonts w:cs="Arial"/>
              </w:rPr>
            </w:pPr>
          </w:p>
          <w:p w14:paraId="1C7A5AAC" w14:textId="4ADA83F3" w:rsidR="00AB485F" w:rsidRPr="00B376E1" w:rsidRDefault="00AB485F" w:rsidP="00AB485F">
            <w:pPr>
              <w:pStyle w:val="NoSpacing"/>
              <w:rPr>
                <w:rFonts w:cs="Arial"/>
              </w:rPr>
            </w:pPr>
            <w:r w:rsidRPr="00B376E1">
              <w:rPr>
                <w:rFonts w:cs="Arial"/>
              </w:rPr>
              <w:t>Always maintain a professional and respectful tone, ensure all responses are accurately recorded, and provide necessary details in the observation section if follow-up is required.</w:t>
            </w:r>
          </w:p>
        </w:tc>
      </w:tr>
      <w:tr w:rsidR="00AB485F" w:rsidRPr="00B376E1" w14:paraId="00F2C729" w14:textId="77777777" w:rsidTr="00685E1A">
        <w:trPr>
          <w:trHeight w:val="304"/>
        </w:trPr>
        <w:tc>
          <w:tcPr>
            <w:tcW w:w="805" w:type="dxa"/>
          </w:tcPr>
          <w:p w14:paraId="1FEA984C" w14:textId="54A2633C" w:rsidR="00AB485F" w:rsidRPr="00B376E1" w:rsidRDefault="00AB485F" w:rsidP="00AB485F">
            <w:pPr>
              <w:pStyle w:val="NoSpacing"/>
              <w:rPr>
                <w:rFonts w:cs="Arial"/>
              </w:rPr>
            </w:pPr>
            <w:r w:rsidRPr="00B376E1">
              <w:rPr>
                <w:rFonts w:cs="Arial"/>
              </w:rPr>
              <w:t>AC. 4</w:t>
            </w:r>
          </w:p>
        </w:tc>
        <w:tc>
          <w:tcPr>
            <w:tcW w:w="2103" w:type="dxa"/>
          </w:tcPr>
          <w:p w14:paraId="05E16245" w14:textId="74C5D334" w:rsidR="00AB485F" w:rsidRPr="00B376E1" w:rsidRDefault="00AB485F" w:rsidP="00AB485F">
            <w:pPr>
              <w:pStyle w:val="NoSpacing"/>
              <w:rPr>
                <w:rFonts w:cs="Arial"/>
              </w:rPr>
            </w:pPr>
            <w:r w:rsidRPr="00B376E1">
              <w:rPr>
                <w:rFonts w:cs="Arial"/>
              </w:rPr>
              <w:t>Respondent Name</w:t>
            </w:r>
          </w:p>
        </w:tc>
        <w:tc>
          <w:tcPr>
            <w:tcW w:w="6337" w:type="dxa"/>
          </w:tcPr>
          <w:p w14:paraId="3283AF8F" w14:textId="1FE92642" w:rsidR="00AB485F" w:rsidRPr="00B376E1" w:rsidRDefault="00AB485F" w:rsidP="00AB485F">
            <w:pPr>
              <w:pStyle w:val="NoSpacing"/>
              <w:rPr>
                <w:rFonts w:cs="Arial"/>
              </w:rPr>
            </w:pPr>
            <w:r w:rsidRPr="00B376E1">
              <w:rPr>
                <w:rFonts w:cs="Arial"/>
              </w:rPr>
              <w:t>The response to this question will be auto filled.</w:t>
            </w:r>
          </w:p>
        </w:tc>
      </w:tr>
    </w:tbl>
    <w:p w14:paraId="29D1352B" w14:textId="6797895A" w:rsidR="00D02E5A" w:rsidRPr="00B376E1" w:rsidRDefault="00D02E5A" w:rsidP="008A1C9A">
      <w:pPr>
        <w:pStyle w:val="Heading3"/>
        <w:numPr>
          <w:ilvl w:val="2"/>
          <w:numId w:val="148"/>
        </w:numPr>
        <w:rPr>
          <w:sz w:val="22"/>
          <w:szCs w:val="22"/>
          <w:lang w:val="fr-FR"/>
        </w:rPr>
      </w:pPr>
      <w:bookmarkStart w:id="276" w:name="_Toc213947867"/>
      <w:r w:rsidRPr="00B376E1">
        <w:rPr>
          <w:sz w:val="22"/>
          <w:szCs w:val="22"/>
          <w:lang w:val="fr-FR"/>
        </w:rPr>
        <w:lastRenderedPageBreak/>
        <w:t xml:space="preserve">Module: </w:t>
      </w:r>
      <w:r w:rsidRPr="00B376E1">
        <w:rPr>
          <w:rStyle w:val="Heading2Char"/>
          <w:b/>
          <w:sz w:val="22"/>
          <w:szCs w:val="22"/>
          <w:lang w:val="fr-FR"/>
        </w:rPr>
        <w:t>Adolescent interventions (AD), 10</w:t>
      </w:r>
      <w:r w:rsidR="00152171" w:rsidRPr="00B376E1">
        <w:rPr>
          <w:rStyle w:val="Heading2Char"/>
          <w:b/>
          <w:sz w:val="22"/>
          <w:szCs w:val="22"/>
          <w:lang w:val="fr-FR"/>
        </w:rPr>
        <w:t>–</w:t>
      </w:r>
      <w:r w:rsidRPr="00B376E1">
        <w:rPr>
          <w:rStyle w:val="Heading2Char"/>
          <w:b/>
          <w:sz w:val="22"/>
          <w:szCs w:val="22"/>
          <w:lang w:val="fr-FR"/>
        </w:rPr>
        <w:t>19y</w:t>
      </w:r>
      <w:bookmarkEnd w:id="276"/>
    </w:p>
    <w:tbl>
      <w:tblPr>
        <w:tblStyle w:val="TableGrid"/>
        <w:tblW w:w="0" w:type="auto"/>
        <w:shd w:val="clear" w:color="auto" w:fill="002060"/>
        <w:tblLook w:val="04A0" w:firstRow="1" w:lastRow="0" w:firstColumn="1" w:lastColumn="0" w:noHBand="0" w:noVBand="1"/>
      </w:tblPr>
      <w:tblGrid>
        <w:gridCol w:w="1011"/>
        <w:gridCol w:w="3820"/>
        <w:gridCol w:w="4188"/>
      </w:tblGrid>
      <w:tr w:rsidR="009F5963" w:rsidRPr="00B376E1" w14:paraId="78D796F1" w14:textId="77777777" w:rsidTr="00E37592">
        <w:trPr>
          <w:trHeight w:val="73"/>
          <w:tblHeader/>
        </w:trPr>
        <w:tc>
          <w:tcPr>
            <w:tcW w:w="1011" w:type="dxa"/>
            <w:tcBorders>
              <w:right w:val="single" w:sz="4" w:space="0" w:color="FFFFFF" w:themeColor="background1"/>
            </w:tcBorders>
            <w:shd w:val="clear" w:color="auto" w:fill="3E9698"/>
          </w:tcPr>
          <w:p w14:paraId="36DB1C23" w14:textId="77777777" w:rsidR="00221978" w:rsidRPr="00B376E1" w:rsidRDefault="00221978" w:rsidP="00221978">
            <w:pPr>
              <w:pStyle w:val="NoSpacing"/>
              <w:rPr>
                <w:rFonts w:cs="Arial"/>
                <w:b/>
                <w:bCs/>
                <w:color w:val="FFFFFF" w:themeColor="background1"/>
              </w:rPr>
            </w:pPr>
            <w:r w:rsidRPr="00B376E1">
              <w:rPr>
                <w:rFonts w:cs="Arial"/>
                <w:b/>
                <w:bCs/>
                <w:color w:val="FFFFFF" w:themeColor="background1"/>
              </w:rPr>
              <w:t>S. No.</w:t>
            </w:r>
          </w:p>
        </w:tc>
        <w:tc>
          <w:tcPr>
            <w:tcW w:w="3820" w:type="dxa"/>
            <w:tcBorders>
              <w:left w:val="single" w:sz="4" w:space="0" w:color="FFFFFF" w:themeColor="background1"/>
              <w:right w:val="single" w:sz="4" w:space="0" w:color="FFFFFF" w:themeColor="background1"/>
            </w:tcBorders>
            <w:shd w:val="clear" w:color="auto" w:fill="3E9698"/>
          </w:tcPr>
          <w:p w14:paraId="0ED34588" w14:textId="77777777" w:rsidR="00221978" w:rsidRPr="00B376E1" w:rsidRDefault="00221978" w:rsidP="00221978">
            <w:pPr>
              <w:pStyle w:val="NoSpacing"/>
              <w:rPr>
                <w:rFonts w:cs="Arial"/>
                <w:b/>
                <w:bCs/>
                <w:color w:val="FFFFFF" w:themeColor="background1"/>
              </w:rPr>
            </w:pPr>
            <w:r w:rsidRPr="00B376E1">
              <w:rPr>
                <w:rFonts w:cs="Arial"/>
                <w:b/>
                <w:bCs/>
                <w:color w:val="FFFFFF" w:themeColor="background1"/>
              </w:rPr>
              <w:t>Question</w:t>
            </w:r>
          </w:p>
        </w:tc>
        <w:tc>
          <w:tcPr>
            <w:tcW w:w="4188" w:type="dxa"/>
            <w:tcBorders>
              <w:left w:val="single" w:sz="4" w:space="0" w:color="FFFFFF" w:themeColor="background1"/>
            </w:tcBorders>
            <w:shd w:val="clear" w:color="auto" w:fill="3E9698"/>
          </w:tcPr>
          <w:p w14:paraId="5A1F2B93" w14:textId="77777777" w:rsidR="00221978" w:rsidRPr="00B376E1" w:rsidRDefault="00221978" w:rsidP="00221978">
            <w:pPr>
              <w:pStyle w:val="NoSpacing"/>
              <w:rPr>
                <w:rFonts w:cs="Arial"/>
                <w:color w:val="FFFFFF" w:themeColor="background1"/>
              </w:rPr>
            </w:pPr>
            <w:r w:rsidRPr="00B376E1">
              <w:rPr>
                <w:rFonts w:cs="Arial"/>
                <w:color w:val="FFFFFF" w:themeColor="background1"/>
              </w:rPr>
              <w:t>Notes</w:t>
            </w:r>
          </w:p>
        </w:tc>
      </w:tr>
      <w:tr w:rsidR="00221978" w:rsidRPr="00B376E1" w14:paraId="3A4F5880" w14:textId="77777777" w:rsidTr="00DE1BDD">
        <w:trPr>
          <w:trHeight w:val="304"/>
        </w:trPr>
        <w:tc>
          <w:tcPr>
            <w:tcW w:w="0" w:type="auto"/>
            <w:gridSpan w:val="3"/>
          </w:tcPr>
          <w:p w14:paraId="01C69503" w14:textId="23BFF97E" w:rsidR="00221978" w:rsidRPr="00B376E1" w:rsidRDefault="00221978" w:rsidP="00221978">
            <w:pPr>
              <w:pStyle w:val="NoSpacing"/>
              <w:rPr>
                <w:rFonts w:cs="Arial"/>
                <w:b/>
                <w:bCs/>
              </w:rPr>
            </w:pPr>
            <w:r w:rsidRPr="00B376E1">
              <w:rPr>
                <w:rFonts w:cs="Arial"/>
                <w:b/>
                <w:bCs/>
              </w:rPr>
              <w:t>Respondent: All adolescents (all gender),</w:t>
            </w:r>
            <w:r w:rsidR="00C02D38" w:rsidRPr="00B376E1">
              <w:rPr>
                <w:rFonts w:cs="Arial"/>
                <w:b/>
                <w:bCs/>
              </w:rPr>
              <w:t xml:space="preserve"> age </w:t>
            </w:r>
            <w:r w:rsidRPr="00B376E1">
              <w:rPr>
                <w:rFonts w:cs="Arial"/>
                <w:b/>
                <w:bCs/>
              </w:rPr>
              <w:t>10</w:t>
            </w:r>
            <w:r w:rsidR="00152171" w:rsidRPr="00B376E1">
              <w:rPr>
                <w:rFonts w:cs="Arial"/>
                <w:b/>
                <w:bCs/>
              </w:rPr>
              <w:t>–</w:t>
            </w:r>
            <w:r w:rsidRPr="00B376E1">
              <w:rPr>
                <w:rFonts w:cs="Arial"/>
                <w:b/>
                <w:bCs/>
              </w:rPr>
              <w:t>19y</w:t>
            </w:r>
          </w:p>
        </w:tc>
      </w:tr>
      <w:tr w:rsidR="00221978" w:rsidRPr="00B376E1" w14:paraId="317FB033" w14:textId="77777777" w:rsidTr="00DE1BDD">
        <w:trPr>
          <w:trHeight w:val="304"/>
        </w:trPr>
        <w:tc>
          <w:tcPr>
            <w:tcW w:w="9019" w:type="dxa"/>
            <w:gridSpan w:val="3"/>
          </w:tcPr>
          <w:p w14:paraId="1D3FBE99" w14:textId="16D30E60" w:rsidR="00221978" w:rsidRPr="00B376E1" w:rsidRDefault="00221978" w:rsidP="00221978">
            <w:pPr>
              <w:pStyle w:val="NoSpacing"/>
              <w:rPr>
                <w:rFonts w:cs="Arial"/>
              </w:rPr>
            </w:pPr>
            <w:r w:rsidRPr="00B376E1">
              <w:rPr>
                <w:rFonts w:cs="Arial"/>
              </w:rPr>
              <w:t>I</w:t>
            </w:r>
            <w:r w:rsidR="001255EE" w:rsidRPr="00B376E1">
              <w:rPr>
                <w:rFonts w:cs="Arial"/>
              </w:rPr>
              <w:t xml:space="preserve">’d </w:t>
            </w:r>
            <w:r w:rsidRPr="00B376E1">
              <w:rPr>
                <w:rFonts w:cs="Arial"/>
              </w:rPr>
              <w:t>like to ask you about various health and nutrition interventions that you as an adolescent may have received.</w:t>
            </w:r>
          </w:p>
        </w:tc>
      </w:tr>
      <w:tr w:rsidR="00AD0B84" w:rsidRPr="00B376E1" w14:paraId="444146F3" w14:textId="77777777" w:rsidTr="007A50A2">
        <w:trPr>
          <w:trHeight w:val="304"/>
        </w:trPr>
        <w:tc>
          <w:tcPr>
            <w:tcW w:w="1011" w:type="dxa"/>
          </w:tcPr>
          <w:p w14:paraId="27EF5E0B" w14:textId="626FFADB" w:rsidR="00AD0B84" w:rsidRPr="00B376E1" w:rsidRDefault="00AD0B84" w:rsidP="00AD0B84">
            <w:pPr>
              <w:pStyle w:val="NoSpacing"/>
              <w:rPr>
                <w:rFonts w:cs="Arial"/>
              </w:rPr>
            </w:pPr>
            <w:r w:rsidRPr="00B376E1">
              <w:rPr>
                <w:rFonts w:cs="Arial"/>
              </w:rPr>
              <w:t>AD.1</w:t>
            </w:r>
          </w:p>
        </w:tc>
        <w:tc>
          <w:tcPr>
            <w:tcW w:w="3820" w:type="dxa"/>
          </w:tcPr>
          <w:p w14:paraId="4901100B" w14:textId="77777777" w:rsidR="00AD0B84" w:rsidRPr="00B376E1" w:rsidRDefault="00AD0B84" w:rsidP="00685E1A">
            <w:pPr>
              <w:spacing w:before="0" w:after="0"/>
              <w:rPr>
                <w:szCs w:val="22"/>
              </w:rPr>
            </w:pPr>
            <w:r w:rsidRPr="00B376E1">
              <w:rPr>
                <w:szCs w:val="22"/>
              </w:rPr>
              <w:t xml:space="preserve">In the last three months, were you given, or did you buy any tablet or syrup that contains iron? </w:t>
            </w:r>
          </w:p>
          <w:p w14:paraId="48D14A84" w14:textId="77777777" w:rsidR="00AD0B84" w:rsidRPr="00B376E1" w:rsidRDefault="00AD0B84" w:rsidP="00685E1A">
            <w:pPr>
              <w:spacing w:before="0" w:after="0"/>
              <w:rPr>
                <w:szCs w:val="22"/>
              </w:rPr>
            </w:pPr>
          </w:p>
          <w:p w14:paraId="24F7908F" w14:textId="2F9D0B19" w:rsidR="00AD0B84" w:rsidRPr="00B376E1" w:rsidRDefault="00AD0B84" w:rsidP="00AD0B84">
            <w:pPr>
              <w:pStyle w:val="NoSpacing"/>
              <w:rPr>
                <w:rFonts w:cs="Arial"/>
              </w:rPr>
            </w:pPr>
            <w:r w:rsidRPr="00B376E1">
              <w:rPr>
                <w:rFonts w:cs="Arial"/>
              </w:rPr>
              <w:t>INSTRUCTION: SHOW VISUAL AID OF MMS TABLET &amp; FULLCARE, COMMON TYPES OF MULTIPLE MICRONUTRIENT SUPPLEMENTS, &amp; COMMON TYPES OF IRON/IFA</w:t>
            </w:r>
          </w:p>
        </w:tc>
        <w:tc>
          <w:tcPr>
            <w:tcW w:w="4188" w:type="dxa"/>
          </w:tcPr>
          <w:p w14:paraId="452C21AB" w14:textId="77777777" w:rsidR="00AD0B84" w:rsidRPr="00B376E1" w:rsidRDefault="00AD0B84" w:rsidP="00AD0B84">
            <w:pPr>
              <w:pStyle w:val="NoSpacing"/>
              <w:rPr>
                <w:rFonts w:cs="Arial"/>
              </w:rPr>
            </w:pPr>
            <w:r w:rsidRPr="00B376E1">
              <w:rPr>
                <w:rFonts w:cs="Arial"/>
              </w:rPr>
              <w:t xml:space="preserve">When asking this question, the interviewer should clarify with the respondent that the inquiry is about the last three months to ensure the correct time frame is considered. </w:t>
            </w:r>
          </w:p>
          <w:p w14:paraId="491471A4" w14:textId="77777777" w:rsidR="00AD0B84" w:rsidRPr="00B376E1" w:rsidRDefault="00AD0B84" w:rsidP="00AD0B84">
            <w:pPr>
              <w:pStyle w:val="NoSpacing"/>
              <w:rPr>
                <w:rFonts w:cs="Arial"/>
              </w:rPr>
            </w:pPr>
          </w:p>
          <w:p w14:paraId="30587639" w14:textId="39DB23CF" w:rsidR="00AD0B84" w:rsidRPr="00B376E1" w:rsidRDefault="00AD0B84" w:rsidP="00AD0B84">
            <w:pPr>
              <w:pStyle w:val="NoSpacing"/>
              <w:rPr>
                <w:rFonts w:cs="Arial"/>
              </w:rPr>
            </w:pPr>
            <w:r w:rsidRPr="00B376E1">
              <w:rPr>
                <w:rFonts w:cs="Arial"/>
              </w:rPr>
              <w:t xml:space="preserve">The interviewer should ask the question directly: "In the last three months, were you given, or did you buy any iron tablet or syrup that contains iron?" </w:t>
            </w:r>
          </w:p>
          <w:p w14:paraId="4CBC33C9" w14:textId="77777777" w:rsidR="00AD0B84" w:rsidRPr="00B376E1" w:rsidRDefault="00AD0B84" w:rsidP="00AD0B84">
            <w:pPr>
              <w:pStyle w:val="NoSpacing"/>
              <w:rPr>
                <w:rFonts w:cs="Arial"/>
              </w:rPr>
            </w:pPr>
          </w:p>
          <w:p w14:paraId="6B1B8002" w14:textId="1E4AE765" w:rsidR="00AD0B84" w:rsidRPr="00B376E1" w:rsidRDefault="00AD0B84" w:rsidP="00AD0B84">
            <w:pPr>
              <w:pStyle w:val="NoSpacing"/>
              <w:rPr>
                <w:rFonts w:cs="Arial"/>
              </w:rPr>
            </w:pPr>
            <w:r w:rsidRPr="00B376E1">
              <w:rPr>
                <w:rFonts w:cs="Arial"/>
              </w:rPr>
              <w:t>Here, it is important to show the visual aid of ALL different types of micronutrient supplements to the respondent and remind respondents that these are only examples of products that contain iron. If the respondent indicates they have not received or purchased any of these items, the interviewer should select option "</w:t>
            </w:r>
            <w:r w:rsidR="007A7FBA" w:rsidRPr="00B376E1">
              <w:rPr>
                <w:rFonts w:cs="Arial"/>
              </w:rPr>
              <w:t>N</w:t>
            </w:r>
            <w:r w:rsidRPr="00B376E1">
              <w:rPr>
                <w:rFonts w:cs="Arial"/>
              </w:rPr>
              <w:t xml:space="preserve">o" and skip to </w:t>
            </w:r>
            <w:r w:rsidRPr="00B376E1">
              <w:rPr>
                <w:rFonts w:eastAsia="Times New Roman" w:cs="Arial"/>
              </w:rPr>
              <w:t>AD.4</w:t>
            </w:r>
            <w:r w:rsidRPr="00B376E1">
              <w:rPr>
                <w:rFonts w:cs="Arial"/>
              </w:rPr>
              <w:t>. If the respondent confirms they have, the interviewer should select option "</w:t>
            </w:r>
            <w:r w:rsidR="007A7FBA" w:rsidRPr="00B376E1">
              <w:rPr>
                <w:rFonts w:cs="Arial"/>
              </w:rPr>
              <w:t>Y</w:t>
            </w:r>
            <w:r w:rsidRPr="00B376E1">
              <w:rPr>
                <w:rFonts w:cs="Arial"/>
              </w:rPr>
              <w:t>es</w:t>
            </w:r>
            <w:r w:rsidR="00781AD8" w:rsidRPr="00B376E1">
              <w:rPr>
                <w:rFonts w:cs="Arial"/>
              </w:rPr>
              <w:t>.</w:t>
            </w:r>
            <w:r w:rsidRPr="00B376E1">
              <w:rPr>
                <w:rFonts w:cs="Arial"/>
              </w:rPr>
              <w:t>" If the respondent is unsure, the interviewer should select option "</w:t>
            </w:r>
            <w:r w:rsidR="007A7FBA" w:rsidRPr="00B376E1">
              <w:rPr>
                <w:rFonts w:cs="Arial"/>
              </w:rPr>
              <w:t>D</w:t>
            </w:r>
            <w:r w:rsidRPr="00B376E1">
              <w:rPr>
                <w:rFonts w:cs="Arial"/>
              </w:rPr>
              <w:t xml:space="preserve">on’t know" and also skip to </w:t>
            </w:r>
            <w:r w:rsidRPr="00B376E1">
              <w:rPr>
                <w:rFonts w:eastAsia="Times New Roman" w:cs="Arial"/>
              </w:rPr>
              <w:t>AD.4</w:t>
            </w:r>
            <w:r w:rsidRPr="00B376E1">
              <w:rPr>
                <w:rFonts w:cs="Arial"/>
              </w:rPr>
              <w:t xml:space="preserve">. </w:t>
            </w:r>
          </w:p>
          <w:p w14:paraId="190AAC56" w14:textId="77777777" w:rsidR="00AD0B84" w:rsidRPr="00B376E1" w:rsidRDefault="00AD0B84" w:rsidP="00AD0B84">
            <w:pPr>
              <w:pStyle w:val="NoSpacing"/>
              <w:rPr>
                <w:rFonts w:cs="Arial"/>
              </w:rPr>
            </w:pPr>
          </w:p>
          <w:p w14:paraId="48717924" w14:textId="33FFCCA3" w:rsidR="00AD0B84" w:rsidRPr="00B376E1" w:rsidRDefault="00AD0B84" w:rsidP="00AD0B84">
            <w:pPr>
              <w:pStyle w:val="NoSpacing"/>
              <w:rPr>
                <w:rFonts w:cs="Arial"/>
              </w:rPr>
            </w:pPr>
            <w:r w:rsidRPr="00B376E1">
              <w:rPr>
                <w:rFonts w:cs="Arial"/>
              </w:rPr>
              <w:t>If there is any hesitation, the interviewer should probe further by asking if the respondent recalls receiving any iron tablet or syrup from a health facility or purchasing any from a store during the past three months. The interviewer should ensure the question is asked in a neutral and sensitive manner to encourage accurate responses.</w:t>
            </w:r>
          </w:p>
        </w:tc>
      </w:tr>
      <w:tr w:rsidR="00AD0B84" w:rsidRPr="00B376E1" w14:paraId="5E6A46AA" w14:textId="77777777" w:rsidTr="007A50A2">
        <w:trPr>
          <w:trHeight w:val="304"/>
        </w:trPr>
        <w:tc>
          <w:tcPr>
            <w:tcW w:w="1011" w:type="dxa"/>
          </w:tcPr>
          <w:p w14:paraId="00BB8758" w14:textId="5C4248A9" w:rsidR="00AD0B84" w:rsidRPr="00B376E1" w:rsidRDefault="00AD0B84" w:rsidP="00AD0B84">
            <w:pPr>
              <w:pStyle w:val="NoSpacing"/>
              <w:rPr>
                <w:rFonts w:cs="Arial"/>
              </w:rPr>
            </w:pPr>
            <w:r w:rsidRPr="00B376E1">
              <w:rPr>
                <w:rFonts w:cs="Arial"/>
              </w:rPr>
              <w:t>AD.1.1</w:t>
            </w:r>
          </w:p>
        </w:tc>
        <w:tc>
          <w:tcPr>
            <w:tcW w:w="3820" w:type="dxa"/>
          </w:tcPr>
          <w:p w14:paraId="3543F364" w14:textId="36BF906E" w:rsidR="00AD0B84" w:rsidRPr="00B376E1" w:rsidRDefault="00AD0B84" w:rsidP="00AD0B84">
            <w:pPr>
              <w:pStyle w:val="NoSpacing"/>
              <w:rPr>
                <w:rFonts w:cs="Arial"/>
              </w:rPr>
            </w:pPr>
            <w:r w:rsidRPr="00B376E1">
              <w:rPr>
                <w:rFonts w:cs="Arial"/>
              </w:rPr>
              <w:t>In the last week, were you given, or did you buy any tablet or syrup that contains iron?</w:t>
            </w:r>
          </w:p>
        </w:tc>
        <w:tc>
          <w:tcPr>
            <w:tcW w:w="4188" w:type="dxa"/>
          </w:tcPr>
          <w:p w14:paraId="0ADD148E" w14:textId="59C7F9D0" w:rsidR="00AD0B84" w:rsidRPr="00B376E1" w:rsidRDefault="00AD0B84" w:rsidP="00AD0B84">
            <w:pPr>
              <w:pStyle w:val="NoSpacing"/>
              <w:rPr>
                <w:rFonts w:cs="Arial"/>
              </w:rPr>
            </w:pPr>
            <w:r w:rsidRPr="00B376E1">
              <w:rPr>
                <w:rFonts w:cs="Arial"/>
              </w:rPr>
              <w:t xml:space="preserve">The interviewer should ask the respondent whether they were given or purchased any tablets or syrups containing iron </w:t>
            </w:r>
            <w:r w:rsidRPr="00B376E1">
              <w:rPr>
                <w:rFonts w:cs="Arial"/>
                <w:b/>
                <w:bCs/>
              </w:rPr>
              <w:t>in the last week.</w:t>
            </w:r>
            <w:r w:rsidRPr="00B376E1">
              <w:rPr>
                <w:rFonts w:cs="Arial"/>
              </w:rPr>
              <w:t xml:space="preserve"> Emphasize the time frame to ensure accurate recall, clarifying that it refers to the past </w:t>
            </w:r>
            <w:r w:rsidRPr="00B376E1">
              <w:rPr>
                <w:rFonts w:cs="Arial"/>
                <w:b/>
                <w:bCs/>
              </w:rPr>
              <w:t>seven days.</w:t>
            </w:r>
            <w:r w:rsidRPr="00B376E1">
              <w:rPr>
                <w:rFonts w:cs="Arial"/>
              </w:rPr>
              <w:t xml:space="preserve"> The question should be read exactly as written, ensuring the respondent understands that it includes both free and purchased supplements. If the respondent is unsure, probe gently by asking if they </w:t>
            </w:r>
            <w:r w:rsidRPr="00B376E1">
              <w:rPr>
                <w:rFonts w:cs="Arial"/>
              </w:rPr>
              <w:lastRenderedPageBreak/>
              <w:t>recall taking any iron supplements recently or if they were provided with supplements at school, a health facility, or through a nutrition program within the last week. If the respondent confirms taking iron supplements during this period, select "</w:t>
            </w:r>
            <w:r w:rsidR="007A7FBA" w:rsidRPr="00B376E1">
              <w:rPr>
                <w:rFonts w:cs="Arial"/>
              </w:rPr>
              <w:t>Y</w:t>
            </w:r>
            <w:r w:rsidRPr="00B376E1">
              <w:rPr>
                <w:rFonts w:cs="Arial"/>
              </w:rPr>
              <w:t>es." If they did not take any, select "</w:t>
            </w:r>
            <w:r w:rsidR="007A7FBA" w:rsidRPr="00B376E1">
              <w:rPr>
                <w:rFonts w:cs="Arial"/>
              </w:rPr>
              <w:t>N</w:t>
            </w:r>
            <w:r w:rsidRPr="00B376E1">
              <w:rPr>
                <w:rFonts w:cs="Arial"/>
              </w:rPr>
              <w:t>o." If they are uncertain, record "</w:t>
            </w:r>
            <w:r w:rsidR="007A7FBA" w:rsidRPr="00B376E1">
              <w:rPr>
                <w:rFonts w:cs="Arial"/>
              </w:rPr>
              <w:t>D</w:t>
            </w:r>
            <w:r w:rsidRPr="00B376E1">
              <w:rPr>
                <w:rFonts w:cs="Arial"/>
              </w:rPr>
              <w:t>on't know." The interviewer should remain neutral and avoid suggesting any responses.</w:t>
            </w:r>
          </w:p>
        </w:tc>
      </w:tr>
      <w:tr w:rsidR="00C80849" w:rsidRPr="00B376E1" w14:paraId="40BA2746" w14:textId="77777777" w:rsidTr="007A50A2">
        <w:trPr>
          <w:trHeight w:val="304"/>
        </w:trPr>
        <w:tc>
          <w:tcPr>
            <w:tcW w:w="1011" w:type="dxa"/>
          </w:tcPr>
          <w:p w14:paraId="2BF374CB" w14:textId="775A64A0" w:rsidR="00C80849" w:rsidRPr="00B376E1" w:rsidRDefault="00C80849" w:rsidP="00C80849">
            <w:pPr>
              <w:pStyle w:val="NoSpacing"/>
              <w:rPr>
                <w:rFonts w:cs="Arial"/>
              </w:rPr>
            </w:pPr>
            <w:r w:rsidRPr="00B376E1">
              <w:rPr>
                <w:rFonts w:cs="Arial"/>
              </w:rPr>
              <w:lastRenderedPageBreak/>
              <w:t>AD.2</w:t>
            </w:r>
          </w:p>
        </w:tc>
        <w:tc>
          <w:tcPr>
            <w:tcW w:w="3820" w:type="dxa"/>
          </w:tcPr>
          <w:p w14:paraId="3E911696" w14:textId="6CA2BBF3" w:rsidR="009A7EC3" w:rsidRPr="00B376E1" w:rsidRDefault="009A7EC3" w:rsidP="00685E1A">
            <w:pPr>
              <w:pStyle w:val="NoSpacing"/>
              <w:rPr>
                <w:rFonts w:cs="Arial"/>
              </w:rPr>
            </w:pPr>
            <w:r w:rsidRPr="00B376E1">
              <w:rPr>
                <w:rFonts w:cs="Arial"/>
              </w:rPr>
              <w:t xml:space="preserve">In the last three months, were you given or did you buy any of the </w:t>
            </w:r>
            <w:r w:rsidR="00355EE1" w:rsidRPr="00B376E1">
              <w:rPr>
                <w:rFonts w:cs="Arial"/>
              </w:rPr>
              <w:t>following:</w:t>
            </w:r>
            <w:r w:rsidRPr="00B376E1">
              <w:rPr>
                <w:rFonts w:cs="Arial"/>
              </w:rPr>
              <w:t xml:space="preserve"> </w:t>
            </w:r>
          </w:p>
          <w:p w14:paraId="5F1C5494" w14:textId="77777777" w:rsidR="009A7EC3" w:rsidRPr="00B376E1" w:rsidRDefault="009A7EC3" w:rsidP="00685E1A">
            <w:pPr>
              <w:pStyle w:val="NoSpacing"/>
              <w:rPr>
                <w:rFonts w:cs="Arial"/>
              </w:rPr>
            </w:pPr>
          </w:p>
          <w:p w14:paraId="5CE594AB" w14:textId="1060882B" w:rsidR="009A7EC3" w:rsidRPr="00B376E1" w:rsidRDefault="00355EE1" w:rsidP="00685E1A">
            <w:pPr>
              <w:pStyle w:val="NoSpacing"/>
              <w:ind w:left="720"/>
              <w:rPr>
                <w:rFonts w:cs="Arial"/>
              </w:rPr>
            </w:pPr>
            <w:r w:rsidRPr="00B376E1">
              <w:rPr>
                <w:rFonts w:cs="Arial"/>
              </w:rPr>
              <w:t xml:space="preserve">1. </w:t>
            </w:r>
            <w:r w:rsidR="009A7EC3" w:rsidRPr="00B376E1">
              <w:rPr>
                <w:rFonts w:cs="Arial"/>
              </w:rPr>
              <w:t>MMS TABLET OR FULLCARE?</w:t>
            </w:r>
          </w:p>
          <w:p w14:paraId="6E855B54" w14:textId="77777777" w:rsidR="009A7EC3" w:rsidRPr="00B376E1" w:rsidRDefault="009A7EC3" w:rsidP="00685E1A">
            <w:pPr>
              <w:pStyle w:val="NoSpacing"/>
              <w:ind w:left="720"/>
              <w:rPr>
                <w:rFonts w:cs="Arial"/>
              </w:rPr>
            </w:pPr>
          </w:p>
          <w:p w14:paraId="0D0DA559" w14:textId="77777777" w:rsidR="009A7EC3" w:rsidRPr="00B376E1" w:rsidRDefault="009A7EC3" w:rsidP="00685E1A">
            <w:pPr>
              <w:pStyle w:val="NoSpacing"/>
              <w:ind w:left="720"/>
              <w:rPr>
                <w:rFonts w:cs="Arial"/>
              </w:rPr>
            </w:pPr>
            <w:r w:rsidRPr="00B376E1">
              <w:rPr>
                <w:rFonts w:cs="Arial"/>
              </w:rPr>
              <w:t xml:space="preserve">INSTRUCTION: SHOW VISUAL AID OF MMS TABLET &amp; FULLCARE </w:t>
            </w:r>
          </w:p>
          <w:p w14:paraId="5F8CF64F" w14:textId="77777777" w:rsidR="009A7EC3" w:rsidRPr="00B376E1" w:rsidRDefault="009A7EC3" w:rsidP="00685E1A">
            <w:pPr>
              <w:pStyle w:val="NoSpacing"/>
              <w:ind w:left="720"/>
              <w:rPr>
                <w:rFonts w:cs="Arial"/>
              </w:rPr>
            </w:pPr>
          </w:p>
          <w:p w14:paraId="3DD230A2" w14:textId="7B7E2D5F" w:rsidR="009A7EC3" w:rsidRPr="00B376E1" w:rsidRDefault="00355EE1" w:rsidP="00685E1A">
            <w:pPr>
              <w:pStyle w:val="NoSpacing"/>
              <w:ind w:left="720"/>
              <w:rPr>
                <w:rFonts w:cs="Arial"/>
              </w:rPr>
            </w:pPr>
            <w:r w:rsidRPr="00B376E1">
              <w:rPr>
                <w:rFonts w:cs="Arial"/>
              </w:rPr>
              <w:t xml:space="preserve">2. </w:t>
            </w:r>
            <w:r w:rsidR="009A7EC3" w:rsidRPr="00B376E1">
              <w:rPr>
                <w:rFonts w:cs="Arial"/>
              </w:rPr>
              <w:t>SUPPLEMENTS WITH MULTIPLE MICRONUTRIENTS?</w:t>
            </w:r>
          </w:p>
          <w:p w14:paraId="43A07AF6" w14:textId="77777777" w:rsidR="009A7EC3" w:rsidRPr="00B376E1" w:rsidRDefault="009A7EC3" w:rsidP="00685E1A">
            <w:pPr>
              <w:pStyle w:val="NoSpacing"/>
              <w:ind w:left="720"/>
              <w:rPr>
                <w:rFonts w:cs="Arial"/>
              </w:rPr>
            </w:pPr>
          </w:p>
          <w:p w14:paraId="7E9A0D79" w14:textId="77777777" w:rsidR="009A7EC3" w:rsidRPr="00B376E1" w:rsidRDefault="009A7EC3" w:rsidP="00685E1A">
            <w:pPr>
              <w:pStyle w:val="NoSpacing"/>
              <w:ind w:left="720"/>
              <w:rPr>
                <w:rFonts w:cs="Arial"/>
              </w:rPr>
            </w:pPr>
            <w:r w:rsidRPr="00B376E1">
              <w:rPr>
                <w:rFonts w:cs="Arial"/>
              </w:rPr>
              <w:t>INSTRUCTION: SHOW VISUAL AID OF COMMON TYPES OF MULTIPLE MICRONUTRIENT SUPPLEMENTS.</w:t>
            </w:r>
          </w:p>
          <w:p w14:paraId="7703E08D" w14:textId="77777777" w:rsidR="009A7EC3" w:rsidRPr="00B376E1" w:rsidRDefault="009A7EC3" w:rsidP="00685E1A">
            <w:pPr>
              <w:pStyle w:val="NoSpacing"/>
              <w:ind w:left="720"/>
              <w:rPr>
                <w:rFonts w:cs="Arial"/>
              </w:rPr>
            </w:pPr>
          </w:p>
          <w:p w14:paraId="6ACA7C54" w14:textId="77777777" w:rsidR="009A7EC3" w:rsidRPr="00B376E1" w:rsidRDefault="009A7EC3" w:rsidP="00685E1A">
            <w:pPr>
              <w:pStyle w:val="NoSpacing"/>
              <w:ind w:left="720"/>
              <w:rPr>
                <w:rFonts w:cs="Arial"/>
              </w:rPr>
            </w:pPr>
            <w:r w:rsidRPr="00B376E1">
              <w:rPr>
                <w:rFonts w:cs="Arial"/>
              </w:rPr>
              <w:t>READ ALOUD: Please think about these and similar products; the pictures are just examples of supplements containing MMS.</w:t>
            </w:r>
          </w:p>
          <w:p w14:paraId="75108D23" w14:textId="77777777" w:rsidR="009A7EC3" w:rsidRPr="00B376E1" w:rsidRDefault="009A7EC3" w:rsidP="00685E1A">
            <w:pPr>
              <w:pStyle w:val="NoSpacing"/>
              <w:ind w:left="720"/>
              <w:rPr>
                <w:rFonts w:cs="Arial"/>
              </w:rPr>
            </w:pPr>
          </w:p>
          <w:p w14:paraId="170363D7" w14:textId="57432547" w:rsidR="009A7EC3" w:rsidRPr="00B376E1" w:rsidRDefault="00355EE1" w:rsidP="00685E1A">
            <w:pPr>
              <w:pStyle w:val="NoSpacing"/>
              <w:ind w:left="720"/>
              <w:rPr>
                <w:rFonts w:cs="Arial"/>
              </w:rPr>
            </w:pPr>
            <w:r w:rsidRPr="00B376E1">
              <w:rPr>
                <w:rFonts w:cs="Arial"/>
              </w:rPr>
              <w:t xml:space="preserve">3. </w:t>
            </w:r>
            <w:r w:rsidR="009A7EC3" w:rsidRPr="00B376E1">
              <w:rPr>
                <w:rFonts w:cs="Arial"/>
              </w:rPr>
              <w:t>IRON TABLET OR SYRUPS?</w:t>
            </w:r>
          </w:p>
          <w:p w14:paraId="7819E6C6" w14:textId="77777777" w:rsidR="009A7EC3" w:rsidRPr="00B376E1" w:rsidRDefault="009A7EC3" w:rsidP="00685E1A">
            <w:pPr>
              <w:pStyle w:val="NoSpacing"/>
              <w:ind w:left="720"/>
              <w:rPr>
                <w:rFonts w:cs="Arial"/>
              </w:rPr>
            </w:pPr>
          </w:p>
          <w:p w14:paraId="14B73890" w14:textId="77777777" w:rsidR="009A7EC3" w:rsidRPr="00B376E1" w:rsidRDefault="009A7EC3" w:rsidP="00685E1A">
            <w:pPr>
              <w:pStyle w:val="NoSpacing"/>
              <w:ind w:left="720"/>
              <w:rPr>
                <w:rFonts w:cs="Arial"/>
              </w:rPr>
            </w:pPr>
            <w:r w:rsidRPr="00B376E1">
              <w:rPr>
                <w:rFonts w:cs="Arial"/>
              </w:rPr>
              <w:t xml:space="preserve">INSTRUCTION: SHOW VISUAL AID OF COMMON TYPES OF IRON/IFA </w:t>
            </w:r>
          </w:p>
          <w:p w14:paraId="54019EE3" w14:textId="77777777" w:rsidR="009A7EC3" w:rsidRPr="00B376E1" w:rsidRDefault="009A7EC3" w:rsidP="00685E1A">
            <w:pPr>
              <w:pStyle w:val="NoSpacing"/>
              <w:ind w:left="720"/>
              <w:rPr>
                <w:rFonts w:cs="Arial"/>
              </w:rPr>
            </w:pPr>
          </w:p>
          <w:p w14:paraId="5D395B9B" w14:textId="77777777" w:rsidR="009A7EC3" w:rsidRPr="00B376E1" w:rsidRDefault="009A7EC3" w:rsidP="00685E1A">
            <w:pPr>
              <w:pStyle w:val="NoSpacing"/>
              <w:ind w:left="720"/>
              <w:rPr>
                <w:rFonts w:cs="Arial"/>
              </w:rPr>
            </w:pPr>
            <w:r w:rsidRPr="00B376E1">
              <w:rPr>
                <w:rFonts w:cs="Arial"/>
              </w:rPr>
              <w:t>READ ALOUD: Please think about these and similar products; the pictures are just examples of tablets containing iron/IFA.</w:t>
            </w:r>
          </w:p>
          <w:p w14:paraId="7C7C2DC9" w14:textId="77777777" w:rsidR="009A7EC3" w:rsidRPr="00B376E1" w:rsidRDefault="009A7EC3" w:rsidP="00685E1A">
            <w:pPr>
              <w:pStyle w:val="NoSpacing"/>
              <w:rPr>
                <w:rFonts w:cs="Arial"/>
              </w:rPr>
            </w:pPr>
          </w:p>
          <w:p w14:paraId="5BA7F02F" w14:textId="77777777" w:rsidR="009A7EC3" w:rsidRPr="00B376E1" w:rsidRDefault="009A7EC3" w:rsidP="00685E1A">
            <w:pPr>
              <w:pStyle w:val="NoSpacing"/>
              <w:rPr>
                <w:rFonts w:cs="Arial"/>
              </w:rPr>
            </w:pPr>
            <w:r w:rsidRPr="00B376E1">
              <w:rPr>
                <w:rFonts w:cs="Arial"/>
              </w:rPr>
              <w:t>[PROBE: ANYTHING ELSE?]</w:t>
            </w:r>
          </w:p>
          <w:p w14:paraId="54B61822" w14:textId="77777777" w:rsidR="009A7EC3" w:rsidRPr="00B376E1" w:rsidRDefault="009A7EC3" w:rsidP="00685E1A">
            <w:pPr>
              <w:pStyle w:val="NoSpacing"/>
              <w:rPr>
                <w:rFonts w:cs="Arial"/>
              </w:rPr>
            </w:pPr>
          </w:p>
          <w:p w14:paraId="35D44BB1" w14:textId="67C77CB9" w:rsidR="00C80849" w:rsidRPr="00B376E1" w:rsidRDefault="009A7EC3" w:rsidP="00355EE1">
            <w:pPr>
              <w:pStyle w:val="NoSpacing"/>
              <w:rPr>
                <w:rFonts w:cs="Arial"/>
              </w:rPr>
            </w:pPr>
            <w:r w:rsidRPr="00B376E1">
              <w:rPr>
                <w:rFonts w:cs="Arial"/>
              </w:rPr>
              <w:t>[MULTI</w:t>
            </w:r>
            <w:r w:rsidR="002E47EA" w:rsidRPr="00B376E1">
              <w:rPr>
                <w:rFonts w:cs="Arial"/>
              </w:rPr>
              <w:t xml:space="preserve"> </w:t>
            </w:r>
            <w:r w:rsidRPr="00B376E1">
              <w:rPr>
                <w:rFonts w:cs="Arial"/>
              </w:rPr>
              <w:t>SELECT]</w:t>
            </w:r>
          </w:p>
        </w:tc>
        <w:tc>
          <w:tcPr>
            <w:tcW w:w="4188" w:type="dxa"/>
          </w:tcPr>
          <w:p w14:paraId="216FBB21" w14:textId="77777777" w:rsidR="000701B1" w:rsidRPr="00B376E1" w:rsidRDefault="000701B1" w:rsidP="000701B1">
            <w:pPr>
              <w:pStyle w:val="NoSpacing"/>
              <w:rPr>
                <w:rFonts w:cs="Arial"/>
              </w:rPr>
            </w:pPr>
            <w:r w:rsidRPr="00B376E1">
              <w:rPr>
                <w:rFonts w:cs="Arial"/>
              </w:rPr>
              <w:lastRenderedPageBreak/>
              <w:t>When asking this question, the interviewer should ensure the respondent understands that the inquiry is about the specific type of iron-containing product they received or purchased. To assist the respondent in providing a valid response, the interviewer should present visual aids of the different types of products listed in the response options. More than one answer can be provided by the respondent and recorded by the enumerator.</w:t>
            </w:r>
          </w:p>
          <w:p w14:paraId="566AB6DB" w14:textId="77777777" w:rsidR="000701B1" w:rsidRPr="00B376E1" w:rsidRDefault="000701B1" w:rsidP="000701B1">
            <w:pPr>
              <w:pStyle w:val="NoSpacing"/>
              <w:rPr>
                <w:rFonts w:cs="Arial"/>
              </w:rPr>
            </w:pPr>
          </w:p>
          <w:p w14:paraId="56F5CF8A" w14:textId="51F4A7FF" w:rsidR="000701B1" w:rsidRPr="00B376E1" w:rsidRDefault="000701B1" w:rsidP="000701B1">
            <w:pPr>
              <w:pStyle w:val="NoSpacing"/>
              <w:rPr>
                <w:rFonts w:cs="Arial"/>
              </w:rPr>
            </w:pPr>
            <w:r w:rsidRPr="00B376E1">
              <w:rPr>
                <w:rFonts w:cs="Arial"/>
              </w:rPr>
              <w:t xml:space="preserve">For instance, if the respondent identifies the product as MMS TABLET OR FULLCARE, select option </w:t>
            </w:r>
            <w:r w:rsidR="00E3424B" w:rsidRPr="00B376E1">
              <w:rPr>
                <w:rFonts w:cs="Arial"/>
              </w:rPr>
              <w:t>1</w:t>
            </w:r>
            <w:r w:rsidRPr="00B376E1">
              <w:rPr>
                <w:rFonts w:cs="Arial"/>
              </w:rPr>
              <w:t xml:space="preserve">. If they mention SUPPLEMENTS WITH MULTIPLE MICRONUTRIENTS, select option </w:t>
            </w:r>
            <w:r w:rsidR="00E3424B" w:rsidRPr="00B376E1">
              <w:rPr>
                <w:rFonts w:cs="Arial"/>
              </w:rPr>
              <w:t>2</w:t>
            </w:r>
            <w:r w:rsidRPr="00B376E1">
              <w:rPr>
                <w:rFonts w:cs="Arial"/>
              </w:rPr>
              <w:t xml:space="preserve">. If they recall taking iron folic acid tablets, choose option </w:t>
            </w:r>
            <w:r w:rsidR="00E3424B" w:rsidRPr="00B376E1">
              <w:rPr>
                <w:rFonts w:cs="Arial"/>
              </w:rPr>
              <w:t>3</w:t>
            </w:r>
            <w:r w:rsidRPr="00B376E1">
              <w:rPr>
                <w:rFonts w:cs="Arial"/>
              </w:rPr>
              <w:t xml:space="preserve">. </w:t>
            </w:r>
          </w:p>
          <w:p w14:paraId="2F27D520" w14:textId="77777777" w:rsidR="000701B1" w:rsidRPr="00B376E1" w:rsidRDefault="000701B1" w:rsidP="000701B1">
            <w:pPr>
              <w:pStyle w:val="NoSpacing"/>
              <w:rPr>
                <w:rFonts w:cs="Arial"/>
              </w:rPr>
            </w:pPr>
          </w:p>
          <w:p w14:paraId="2627E6FF" w14:textId="226B2920" w:rsidR="000701B1" w:rsidRPr="00B376E1" w:rsidRDefault="000701B1" w:rsidP="000701B1">
            <w:pPr>
              <w:pStyle w:val="NoSpacing"/>
              <w:rPr>
                <w:rFonts w:cs="Arial"/>
              </w:rPr>
            </w:pPr>
            <w:r w:rsidRPr="00B376E1">
              <w:rPr>
                <w:rFonts w:cs="Arial"/>
              </w:rPr>
              <w:t xml:space="preserve">The interviewer should describe each option in simple terms, such as explaining the appearance, color, or packaging of the products, and present visual aids or samples as necessary. If the respondent mentions a product that does not fit into the provided categories, select option </w:t>
            </w:r>
            <w:r w:rsidR="00E3424B" w:rsidRPr="00B376E1">
              <w:rPr>
                <w:rFonts w:cs="Arial"/>
              </w:rPr>
              <w:t>88</w:t>
            </w:r>
            <w:r w:rsidR="005E425C" w:rsidRPr="00B376E1">
              <w:rPr>
                <w:rFonts w:cs="Arial"/>
              </w:rPr>
              <w:t xml:space="preserve"> </w:t>
            </w:r>
            <w:r w:rsidRPr="00B376E1">
              <w:rPr>
                <w:rFonts w:cs="Arial"/>
              </w:rPr>
              <w:t xml:space="preserve">and specify the product. If the respondent is unsure or cannot remember the type of product, select option </w:t>
            </w:r>
            <w:r w:rsidR="00E3424B" w:rsidRPr="00B376E1">
              <w:rPr>
                <w:rFonts w:cs="Arial"/>
              </w:rPr>
              <w:t>98</w:t>
            </w:r>
            <w:r w:rsidRPr="00B376E1">
              <w:rPr>
                <w:rFonts w:cs="Arial"/>
              </w:rPr>
              <w:t>.</w:t>
            </w:r>
          </w:p>
          <w:p w14:paraId="63D58B38" w14:textId="77777777" w:rsidR="000701B1" w:rsidRPr="00B376E1" w:rsidRDefault="000701B1" w:rsidP="000701B1">
            <w:pPr>
              <w:pStyle w:val="NoSpacing"/>
              <w:rPr>
                <w:rFonts w:cs="Arial"/>
              </w:rPr>
            </w:pPr>
          </w:p>
          <w:p w14:paraId="2C6884C4" w14:textId="6B08AF14" w:rsidR="00C80849" w:rsidRPr="00B376E1" w:rsidRDefault="000701B1" w:rsidP="00C80849">
            <w:pPr>
              <w:pStyle w:val="NoSpacing"/>
              <w:rPr>
                <w:rFonts w:cs="Arial"/>
              </w:rPr>
            </w:pPr>
            <w:r w:rsidRPr="00B376E1">
              <w:rPr>
                <w:rFonts w:cs="Arial"/>
              </w:rPr>
              <w:t>I</w:t>
            </w:r>
            <w:r w:rsidR="00152171" w:rsidRPr="00B376E1">
              <w:rPr>
                <w:rFonts w:cs="Arial"/>
              </w:rPr>
              <w:t>f</w:t>
            </w:r>
            <w:r w:rsidRPr="00B376E1">
              <w:rPr>
                <w:rFonts w:cs="Arial"/>
              </w:rPr>
              <w:t xml:space="preserve"> the respondent hesitates or seems uncertain, the interviewer should gently probe by asking additional questions about the product's appearance or packaging to help the respondent recall the correct information.</w:t>
            </w:r>
          </w:p>
        </w:tc>
      </w:tr>
      <w:tr w:rsidR="00EF4658" w:rsidRPr="00B376E1" w14:paraId="35615A71" w14:textId="77777777" w:rsidTr="007A50A2">
        <w:trPr>
          <w:trHeight w:val="304"/>
        </w:trPr>
        <w:tc>
          <w:tcPr>
            <w:tcW w:w="1011" w:type="dxa"/>
          </w:tcPr>
          <w:p w14:paraId="6813926D" w14:textId="72D76FDF" w:rsidR="00EF4658" w:rsidRPr="00B376E1" w:rsidRDefault="00EF4658" w:rsidP="00EF4658">
            <w:pPr>
              <w:pStyle w:val="NoSpacing"/>
              <w:rPr>
                <w:rFonts w:cs="Arial"/>
              </w:rPr>
            </w:pPr>
            <w:r w:rsidRPr="00B376E1">
              <w:rPr>
                <w:rFonts w:cs="Arial"/>
              </w:rPr>
              <w:t>AD.3</w:t>
            </w:r>
          </w:p>
        </w:tc>
        <w:tc>
          <w:tcPr>
            <w:tcW w:w="3820" w:type="dxa"/>
          </w:tcPr>
          <w:p w14:paraId="18CBCACA" w14:textId="77777777" w:rsidR="000E5C0D" w:rsidRPr="00B376E1" w:rsidRDefault="000E5C0D" w:rsidP="00480734">
            <w:pPr>
              <w:pStyle w:val="NoSpacing"/>
              <w:rPr>
                <w:rFonts w:cs="Arial"/>
              </w:rPr>
            </w:pPr>
            <w:r w:rsidRPr="00B376E1">
              <w:rPr>
                <w:rFonts w:cs="Arial"/>
              </w:rPr>
              <w:t xml:space="preserve">How many days did you take [INSERT TYPE FROM AD.2] in the last </w:t>
            </w:r>
            <w:r w:rsidRPr="00B376E1">
              <w:rPr>
                <w:rFonts w:cs="Arial"/>
                <w:b/>
                <w:bCs/>
              </w:rPr>
              <w:t>month</w:t>
            </w:r>
            <w:r w:rsidRPr="00B376E1">
              <w:rPr>
                <w:rFonts w:cs="Arial"/>
              </w:rPr>
              <w:t xml:space="preserve">? </w:t>
            </w:r>
          </w:p>
          <w:p w14:paraId="5D2F5709" w14:textId="77777777" w:rsidR="000E5C0D" w:rsidRPr="00B376E1" w:rsidRDefault="000E5C0D" w:rsidP="00480734">
            <w:pPr>
              <w:pStyle w:val="NoSpacing"/>
              <w:rPr>
                <w:rFonts w:cs="Arial"/>
              </w:rPr>
            </w:pPr>
          </w:p>
          <w:p w14:paraId="51E5413A" w14:textId="1252638C" w:rsidR="00EF4658" w:rsidRPr="00B376E1" w:rsidRDefault="000E5C0D" w:rsidP="000E5C0D">
            <w:pPr>
              <w:pStyle w:val="NoSpacing"/>
              <w:rPr>
                <w:rFonts w:cs="Arial"/>
              </w:rPr>
            </w:pPr>
            <w:r w:rsidRPr="00B376E1">
              <w:rPr>
                <w:rFonts w:cs="Arial"/>
              </w:rPr>
              <w:t>INSTRUCTION: SHOW VISUAL AID</w:t>
            </w:r>
            <w:r w:rsidR="00EF4658" w:rsidRPr="00B376E1">
              <w:rPr>
                <w:rFonts w:cs="Arial"/>
              </w:rPr>
              <w:t xml:space="preserve"> </w:t>
            </w:r>
          </w:p>
        </w:tc>
        <w:tc>
          <w:tcPr>
            <w:tcW w:w="4188" w:type="dxa"/>
          </w:tcPr>
          <w:p w14:paraId="77E69350" w14:textId="77610C23" w:rsidR="006F1A0F" w:rsidRPr="00B376E1" w:rsidRDefault="006F1A0F" w:rsidP="006F1A0F">
            <w:pPr>
              <w:pStyle w:val="NoSpacing"/>
              <w:rPr>
                <w:rFonts w:cs="Arial"/>
              </w:rPr>
            </w:pPr>
            <w:r w:rsidRPr="00B376E1">
              <w:rPr>
                <w:rFonts w:cs="Arial"/>
              </w:rPr>
              <w:t xml:space="preserve">When asking this question, the interviewer should ensure </w:t>
            </w:r>
            <w:r w:rsidR="00152171" w:rsidRPr="00B376E1">
              <w:rPr>
                <w:rFonts w:cs="Arial"/>
              </w:rPr>
              <w:t xml:space="preserve">that </w:t>
            </w:r>
            <w:r w:rsidRPr="00B376E1">
              <w:rPr>
                <w:rFonts w:cs="Arial"/>
              </w:rPr>
              <w:t xml:space="preserve">the respondent understands that the inquiry is about the quantity of the specific iron-containing product (as identified in </w:t>
            </w:r>
            <w:r w:rsidR="009973BD" w:rsidRPr="00B376E1">
              <w:rPr>
                <w:rFonts w:cs="Arial"/>
              </w:rPr>
              <w:t>AD</w:t>
            </w:r>
            <w:r w:rsidRPr="00B376E1">
              <w:rPr>
                <w:rFonts w:cs="Arial"/>
              </w:rPr>
              <w:t>.2) that they received or purchased in the last one month. To assist the respondent in providing a valid response, the interviewer should present visual aids of the different types of products listed in the response options.</w:t>
            </w:r>
          </w:p>
          <w:p w14:paraId="63AE6AC8" w14:textId="77777777" w:rsidR="006F1A0F" w:rsidRPr="00B376E1" w:rsidRDefault="006F1A0F" w:rsidP="006F1A0F">
            <w:pPr>
              <w:pStyle w:val="NoSpacing"/>
              <w:rPr>
                <w:rFonts w:cs="Arial"/>
              </w:rPr>
            </w:pPr>
          </w:p>
          <w:p w14:paraId="35436B46" w14:textId="77777777" w:rsidR="006F1A0F" w:rsidRPr="00B376E1" w:rsidRDefault="006F1A0F" w:rsidP="006F1A0F">
            <w:pPr>
              <w:pStyle w:val="NoSpacing"/>
              <w:rPr>
                <w:rFonts w:cs="Arial"/>
              </w:rPr>
            </w:pPr>
            <w:r w:rsidRPr="00B376E1">
              <w:rPr>
                <w:rFonts w:cs="Arial"/>
              </w:rPr>
              <w:t>If the respondent knows the exact number, record it. If the respondent is unsure or cannot provide a precise number, gently probe by asking for an estimate. The interviewer should be patient and assist the respondent in recalling the quantity by referring to the frequency or dosage instructions they might remember.</w:t>
            </w:r>
          </w:p>
          <w:p w14:paraId="7677367E" w14:textId="77777777" w:rsidR="006F1A0F" w:rsidRPr="00B376E1" w:rsidRDefault="006F1A0F" w:rsidP="006F1A0F">
            <w:pPr>
              <w:pStyle w:val="NoSpacing"/>
              <w:rPr>
                <w:rFonts w:cs="Arial"/>
              </w:rPr>
            </w:pPr>
          </w:p>
          <w:p w14:paraId="630441E8" w14:textId="07A334EB" w:rsidR="00EF4658" w:rsidRPr="00B376E1" w:rsidRDefault="006F1A0F" w:rsidP="006F1A0F">
            <w:pPr>
              <w:pStyle w:val="NoSpacing"/>
              <w:rPr>
                <w:rFonts w:cs="Arial"/>
              </w:rPr>
            </w:pPr>
            <w:r w:rsidRPr="00B376E1">
              <w:rPr>
                <w:rFonts w:cs="Arial"/>
              </w:rPr>
              <w:t xml:space="preserve">Make sure the respondent is clear that the question refers to the total number received or purchased during the entire three-month period, not just a single instance. Record the number given, making sure it corresponds to all the products identified in </w:t>
            </w:r>
            <w:r w:rsidR="00962839" w:rsidRPr="00B376E1">
              <w:rPr>
                <w:rFonts w:cs="Arial"/>
              </w:rPr>
              <w:t>AD</w:t>
            </w:r>
            <w:r w:rsidRPr="00B376E1">
              <w:rPr>
                <w:rFonts w:cs="Arial"/>
              </w:rPr>
              <w:t>.2 if more than one.</w:t>
            </w:r>
          </w:p>
        </w:tc>
      </w:tr>
      <w:tr w:rsidR="007A50A2" w:rsidRPr="00B376E1" w14:paraId="325582F6" w14:textId="77777777" w:rsidTr="007A50A2">
        <w:trPr>
          <w:trHeight w:val="304"/>
        </w:trPr>
        <w:tc>
          <w:tcPr>
            <w:tcW w:w="1011" w:type="dxa"/>
          </w:tcPr>
          <w:p w14:paraId="48A40F0A" w14:textId="158DE811" w:rsidR="007A50A2" w:rsidRPr="00B376E1" w:rsidRDefault="007A50A2" w:rsidP="007A50A2">
            <w:pPr>
              <w:pStyle w:val="NoSpacing"/>
              <w:rPr>
                <w:rFonts w:cs="Arial"/>
              </w:rPr>
            </w:pPr>
            <w:r w:rsidRPr="00B376E1">
              <w:rPr>
                <w:rFonts w:cs="Arial"/>
              </w:rPr>
              <w:t>AD.4</w:t>
            </w:r>
          </w:p>
        </w:tc>
        <w:tc>
          <w:tcPr>
            <w:tcW w:w="3820" w:type="dxa"/>
          </w:tcPr>
          <w:p w14:paraId="58E1D4A3" w14:textId="4731855B" w:rsidR="007A50A2" w:rsidRPr="00B376E1" w:rsidRDefault="007A50A2" w:rsidP="007A50A2">
            <w:pPr>
              <w:pStyle w:val="NoSpacing"/>
              <w:rPr>
                <w:rFonts w:cs="Arial"/>
              </w:rPr>
            </w:pPr>
            <w:r w:rsidRPr="00B376E1">
              <w:rPr>
                <w:rFonts w:cs="Arial"/>
              </w:rPr>
              <w:t xml:space="preserve">In the last </w:t>
            </w:r>
            <w:r w:rsidR="00152171" w:rsidRPr="00B376E1">
              <w:rPr>
                <w:rFonts w:cs="Arial"/>
              </w:rPr>
              <w:t>six</w:t>
            </w:r>
            <w:r w:rsidRPr="00B376E1">
              <w:rPr>
                <w:rFonts w:cs="Arial"/>
              </w:rPr>
              <w:t xml:space="preserve"> months, did you receive tablets to treat intestinal worms from school? </w:t>
            </w:r>
          </w:p>
        </w:tc>
        <w:tc>
          <w:tcPr>
            <w:tcW w:w="4188" w:type="dxa"/>
            <w:vMerge w:val="restart"/>
          </w:tcPr>
          <w:p w14:paraId="6AA76188" w14:textId="2F974D6A" w:rsidR="007A50A2" w:rsidRPr="00B376E1" w:rsidRDefault="007A50A2" w:rsidP="007A50A2">
            <w:pPr>
              <w:pStyle w:val="NoSpacing"/>
              <w:rPr>
                <w:rFonts w:cs="Arial"/>
              </w:rPr>
            </w:pPr>
            <w:r w:rsidRPr="00B376E1">
              <w:rPr>
                <w:rFonts w:cs="Arial"/>
              </w:rPr>
              <w:t>When asking the set of questions AD.4 to AD.7, the interviewer should clearly explain the different time</w:t>
            </w:r>
            <w:r w:rsidR="004C0CEB" w:rsidRPr="00B376E1">
              <w:rPr>
                <w:rFonts w:cs="Arial"/>
              </w:rPr>
              <w:t xml:space="preserve"> </w:t>
            </w:r>
            <w:r w:rsidRPr="00B376E1">
              <w:rPr>
                <w:rFonts w:cs="Arial"/>
              </w:rPr>
              <w:t>frames and contexts for each question. For AD.4, emphasize the past six months as the reference period for receiving deworming tablets. For AD.5, ensure the respondent understands that this question focuses on the past month. For AD.6 and AD.7, which ask about hearing or seeing information on eating a diverse diet (AD.6) and avoiding certain foods (AD.7), the interviewer should clarify that these questions refer to any source of information, such as school, community programs, or media. The response options for all questions are “</w:t>
            </w:r>
            <w:r w:rsidR="00B64249" w:rsidRPr="00B376E1">
              <w:rPr>
                <w:rFonts w:cs="Arial"/>
              </w:rPr>
              <w:t>N</w:t>
            </w:r>
            <w:r w:rsidRPr="00B376E1">
              <w:rPr>
                <w:rFonts w:cs="Arial"/>
              </w:rPr>
              <w:t>o,” “</w:t>
            </w:r>
            <w:r w:rsidR="00B64249" w:rsidRPr="00B376E1">
              <w:rPr>
                <w:rFonts w:cs="Arial"/>
              </w:rPr>
              <w:t>Y</w:t>
            </w:r>
            <w:r w:rsidRPr="00B376E1">
              <w:rPr>
                <w:rFonts w:cs="Arial"/>
              </w:rPr>
              <w:t>es,” and “</w:t>
            </w:r>
            <w:r w:rsidR="00B64249" w:rsidRPr="00B376E1">
              <w:rPr>
                <w:rFonts w:cs="Arial"/>
              </w:rPr>
              <w:t>D</w:t>
            </w:r>
            <w:r w:rsidRPr="00B376E1">
              <w:rPr>
                <w:rFonts w:cs="Arial"/>
              </w:rPr>
              <w:t>on’t know.” Record responses accurately, ensuring that the correct time</w:t>
            </w:r>
            <w:r w:rsidR="004C0CEB" w:rsidRPr="00B376E1">
              <w:rPr>
                <w:rFonts w:cs="Arial"/>
              </w:rPr>
              <w:t xml:space="preserve"> </w:t>
            </w:r>
            <w:r w:rsidRPr="00B376E1">
              <w:rPr>
                <w:rFonts w:cs="Arial"/>
              </w:rPr>
              <w:t xml:space="preserve">frames are used when </w:t>
            </w:r>
            <w:r w:rsidRPr="00B376E1">
              <w:rPr>
                <w:rFonts w:cs="Arial"/>
              </w:rPr>
              <w:lastRenderedPageBreak/>
              <w:t>asking about deworming tablets and food supplements.</w:t>
            </w:r>
          </w:p>
        </w:tc>
      </w:tr>
      <w:tr w:rsidR="007A50A2" w:rsidRPr="00B376E1" w14:paraId="2D995730" w14:textId="77777777" w:rsidTr="007A50A2">
        <w:trPr>
          <w:trHeight w:val="304"/>
        </w:trPr>
        <w:tc>
          <w:tcPr>
            <w:tcW w:w="1011" w:type="dxa"/>
          </w:tcPr>
          <w:p w14:paraId="774234B0" w14:textId="6EB2A23A" w:rsidR="007A50A2" w:rsidRPr="00B376E1" w:rsidRDefault="007A50A2" w:rsidP="007A50A2">
            <w:pPr>
              <w:pStyle w:val="NoSpacing"/>
              <w:rPr>
                <w:rFonts w:cs="Arial"/>
              </w:rPr>
            </w:pPr>
            <w:r w:rsidRPr="00B376E1">
              <w:rPr>
                <w:rFonts w:cs="Arial"/>
              </w:rPr>
              <w:t>AD.5</w:t>
            </w:r>
          </w:p>
        </w:tc>
        <w:tc>
          <w:tcPr>
            <w:tcW w:w="3820" w:type="dxa"/>
          </w:tcPr>
          <w:p w14:paraId="41EC2F76" w14:textId="78DCF874" w:rsidR="007A50A2" w:rsidRPr="00B376E1" w:rsidRDefault="00BC3A6E" w:rsidP="00BC3A6E">
            <w:pPr>
              <w:pStyle w:val="NoSpacing"/>
              <w:rPr>
                <w:rFonts w:cs="Arial"/>
              </w:rPr>
            </w:pPr>
            <w:r w:rsidRPr="00B376E1">
              <w:rPr>
                <w:rFonts w:cs="Arial"/>
              </w:rPr>
              <w:t xml:space="preserve">In the </w:t>
            </w:r>
            <w:r w:rsidR="007A7FBA" w:rsidRPr="00B376E1">
              <w:rPr>
                <w:rFonts w:cs="Arial"/>
              </w:rPr>
              <w:t>past</w:t>
            </w:r>
            <w:r w:rsidRPr="00B376E1">
              <w:rPr>
                <w:rFonts w:cs="Arial"/>
              </w:rPr>
              <w:t xml:space="preserve"> month, have you received food supplements from school or health centers or any other programs?</w:t>
            </w:r>
          </w:p>
        </w:tc>
        <w:tc>
          <w:tcPr>
            <w:tcW w:w="4188" w:type="dxa"/>
            <w:vMerge/>
          </w:tcPr>
          <w:p w14:paraId="1CE58E85" w14:textId="77777777" w:rsidR="007A50A2" w:rsidRPr="00B376E1" w:rsidRDefault="007A50A2" w:rsidP="007A50A2">
            <w:pPr>
              <w:pStyle w:val="NoSpacing"/>
              <w:rPr>
                <w:rFonts w:cs="Arial"/>
              </w:rPr>
            </w:pPr>
          </w:p>
        </w:tc>
      </w:tr>
      <w:tr w:rsidR="007A50A2" w:rsidRPr="00B376E1" w14:paraId="0CC7C5FF" w14:textId="77777777" w:rsidTr="007A50A2">
        <w:trPr>
          <w:trHeight w:val="304"/>
        </w:trPr>
        <w:tc>
          <w:tcPr>
            <w:tcW w:w="1011" w:type="dxa"/>
          </w:tcPr>
          <w:p w14:paraId="508BEBC9" w14:textId="67038BAB" w:rsidR="007A50A2" w:rsidRPr="00B376E1" w:rsidRDefault="007A50A2" w:rsidP="007A50A2">
            <w:pPr>
              <w:pStyle w:val="NoSpacing"/>
              <w:rPr>
                <w:rFonts w:cs="Arial"/>
              </w:rPr>
            </w:pPr>
            <w:r w:rsidRPr="00B376E1">
              <w:rPr>
                <w:rFonts w:cs="Arial"/>
              </w:rPr>
              <w:t>AD.6</w:t>
            </w:r>
          </w:p>
        </w:tc>
        <w:tc>
          <w:tcPr>
            <w:tcW w:w="3820" w:type="dxa"/>
          </w:tcPr>
          <w:p w14:paraId="22E16CD7" w14:textId="0E121CA1" w:rsidR="007A50A2" w:rsidRPr="00B376E1" w:rsidRDefault="007A50A2" w:rsidP="007A50A2">
            <w:pPr>
              <w:pStyle w:val="NoSpacing"/>
              <w:rPr>
                <w:rFonts w:cs="Arial"/>
              </w:rPr>
            </w:pPr>
            <w:r w:rsidRPr="00B376E1">
              <w:rPr>
                <w:rFonts w:cs="Arial"/>
              </w:rPr>
              <w:t>Have you ever heard or seen information about eating five different food groups or eating a diverse diet?</w:t>
            </w:r>
          </w:p>
        </w:tc>
        <w:tc>
          <w:tcPr>
            <w:tcW w:w="4188" w:type="dxa"/>
            <w:vMerge/>
          </w:tcPr>
          <w:p w14:paraId="3D194062" w14:textId="77777777" w:rsidR="007A50A2" w:rsidRPr="00B376E1" w:rsidRDefault="007A50A2" w:rsidP="007A50A2">
            <w:pPr>
              <w:pStyle w:val="NoSpacing"/>
              <w:rPr>
                <w:rFonts w:cs="Arial"/>
              </w:rPr>
            </w:pPr>
          </w:p>
        </w:tc>
      </w:tr>
      <w:tr w:rsidR="007A50A2" w:rsidRPr="00B376E1" w14:paraId="7F630AFB" w14:textId="77777777" w:rsidTr="007A50A2">
        <w:trPr>
          <w:trHeight w:val="304"/>
        </w:trPr>
        <w:tc>
          <w:tcPr>
            <w:tcW w:w="1011" w:type="dxa"/>
          </w:tcPr>
          <w:p w14:paraId="54FBFD2D" w14:textId="15A92EE8" w:rsidR="007A50A2" w:rsidRPr="00B376E1" w:rsidRDefault="007A50A2" w:rsidP="007A50A2">
            <w:pPr>
              <w:pStyle w:val="NoSpacing"/>
              <w:rPr>
                <w:rFonts w:cs="Arial"/>
              </w:rPr>
            </w:pPr>
            <w:r w:rsidRPr="00B376E1">
              <w:rPr>
                <w:rFonts w:cs="Arial"/>
              </w:rPr>
              <w:t>AD.7</w:t>
            </w:r>
          </w:p>
        </w:tc>
        <w:tc>
          <w:tcPr>
            <w:tcW w:w="3820" w:type="dxa"/>
          </w:tcPr>
          <w:p w14:paraId="622C8036" w14:textId="4EF1E439" w:rsidR="007A50A2" w:rsidRPr="00B376E1" w:rsidRDefault="007A50A2" w:rsidP="007A50A2">
            <w:pPr>
              <w:pStyle w:val="NoSpacing"/>
              <w:rPr>
                <w:rFonts w:cs="Arial"/>
              </w:rPr>
            </w:pPr>
            <w:r w:rsidRPr="00B376E1">
              <w:rPr>
                <w:rFonts w:cs="Arial"/>
              </w:rPr>
              <w:t xml:space="preserve">Have you ever heard or seen information about avoiding certain foods such as soft drinks, energy drinks or sweets, biscuits, chips, namkeen, bhujia? </w:t>
            </w:r>
          </w:p>
        </w:tc>
        <w:tc>
          <w:tcPr>
            <w:tcW w:w="4188" w:type="dxa"/>
            <w:vMerge/>
          </w:tcPr>
          <w:p w14:paraId="603F81CA" w14:textId="77777777" w:rsidR="007A50A2" w:rsidRPr="00B376E1" w:rsidRDefault="007A50A2" w:rsidP="007A50A2">
            <w:pPr>
              <w:pStyle w:val="NoSpacing"/>
              <w:rPr>
                <w:rFonts w:cs="Arial"/>
              </w:rPr>
            </w:pPr>
          </w:p>
        </w:tc>
      </w:tr>
      <w:tr w:rsidR="007A50A2" w:rsidRPr="00B376E1" w14:paraId="3C9C5B16" w14:textId="77777777" w:rsidTr="00DE1BDD">
        <w:trPr>
          <w:trHeight w:val="304"/>
        </w:trPr>
        <w:tc>
          <w:tcPr>
            <w:tcW w:w="9019" w:type="dxa"/>
            <w:gridSpan w:val="3"/>
            <w:vAlign w:val="center"/>
          </w:tcPr>
          <w:p w14:paraId="617E1299" w14:textId="50347B17" w:rsidR="007A50A2" w:rsidRPr="00B376E1" w:rsidRDefault="007A50A2" w:rsidP="007A50A2">
            <w:pPr>
              <w:pStyle w:val="NoSpacing"/>
              <w:rPr>
                <w:rFonts w:cs="Arial"/>
              </w:rPr>
            </w:pPr>
            <w:r w:rsidRPr="00B376E1">
              <w:rPr>
                <w:rFonts w:cs="Arial"/>
              </w:rPr>
              <w:t xml:space="preserve">I would </w:t>
            </w:r>
            <w:r w:rsidR="00152171" w:rsidRPr="00B376E1">
              <w:rPr>
                <w:rFonts w:cs="Arial"/>
              </w:rPr>
              <w:t xml:space="preserve">now </w:t>
            </w:r>
            <w:r w:rsidRPr="00B376E1">
              <w:rPr>
                <w:rFonts w:cs="Arial"/>
              </w:rPr>
              <w:t>like to ask you about the meal that you receive in your school</w:t>
            </w:r>
            <w:r w:rsidR="00152171" w:rsidRPr="00B376E1">
              <w:rPr>
                <w:rFonts w:cs="Arial"/>
              </w:rPr>
              <w:t>.</w:t>
            </w:r>
          </w:p>
        </w:tc>
      </w:tr>
      <w:tr w:rsidR="007A50A2" w:rsidRPr="00B376E1" w14:paraId="1A68E558" w14:textId="77777777" w:rsidTr="007A50A2">
        <w:trPr>
          <w:trHeight w:val="304"/>
        </w:trPr>
        <w:tc>
          <w:tcPr>
            <w:tcW w:w="1011" w:type="dxa"/>
          </w:tcPr>
          <w:p w14:paraId="04CE5CEC" w14:textId="45331F9C" w:rsidR="007A50A2" w:rsidRPr="00B376E1" w:rsidRDefault="007A50A2" w:rsidP="007A50A2">
            <w:pPr>
              <w:pStyle w:val="NoSpacing"/>
              <w:rPr>
                <w:rFonts w:cs="Arial"/>
              </w:rPr>
            </w:pPr>
            <w:r w:rsidRPr="00B376E1">
              <w:rPr>
                <w:rFonts w:cs="Arial"/>
              </w:rPr>
              <w:t>AD.8</w:t>
            </w:r>
          </w:p>
        </w:tc>
        <w:tc>
          <w:tcPr>
            <w:tcW w:w="3820" w:type="dxa"/>
          </w:tcPr>
          <w:p w14:paraId="1BA0465E" w14:textId="77777777" w:rsidR="007A50A2" w:rsidRPr="00B376E1" w:rsidRDefault="007A50A2" w:rsidP="007A50A2">
            <w:pPr>
              <w:pStyle w:val="NoSpacing"/>
              <w:rPr>
                <w:rFonts w:cs="Arial"/>
              </w:rPr>
            </w:pPr>
            <w:r w:rsidRPr="00B376E1">
              <w:rPr>
                <w:rFonts w:cs="Arial"/>
              </w:rPr>
              <w:t>In the past 12 months did you receive free food from a school feeding program, whether distributed at school or elsewhere?</w:t>
            </w:r>
          </w:p>
          <w:p w14:paraId="7BCF8FB7" w14:textId="765D20E2" w:rsidR="007A50A2" w:rsidRPr="00B376E1" w:rsidRDefault="007A50A2" w:rsidP="007A50A2">
            <w:pPr>
              <w:pStyle w:val="NoSpacing"/>
              <w:rPr>
                <w:rFonts w:cs="Arial"/>
              </w:rPr>
            </w:pPr>
          </w:p>
        </w:tc>
        <w:tc>
          <w:tcPr>
            <w:tcW w:w="4188" w:type="dxa"/>
          </w:tcPr>
          <w:p w14:paraId="64C95258" w14:textId="34220162" w:rsidR="007A50A2" w:rsidRPr="00B376E1" w:rsidRDefault="007A50A2" w:rsidP="007A50A2">
            <w:pPr>
              <w:pStyle w:val="NoSpacing"/>
              <w:rPr>
                <w:rFonts w:cs="Arial"/>
              </w:rPr>
            </w:pPr>
            <w:r w:rsidRPr="00B376E1">
              <w:rPr>
                <w:rFonts w:cs="Arial"/>
              </w:rPr>
              <w:t>The interviewer should ask the respondent whether they received free food from a school feeding program within the past 12 months, ensuring that the respondent understands this refers to food provided through a formal school-based program, either consumed at school or taken home. Emphasize the 12-month time</w:t>
            </w:r>
            <w:r w:rsidR="004C0CEB" w:rsidRPr="00B376E1">
              <w:rPr>
                <w:rFonts w:cs="Arial"/>
              </w:rPr>
              <w:t xml:space="preserve"> </w:t>
            </w:r>
            <w:r w:rsidRPr="00B376E1">
              <w:rPr>
                <w:rFonts w:cs="Arial"/>
              </w:rPr>
              <w:t>frame when asking the question. The interviewer should read the question exactly as written and allow the respondent to answer without prompting. If the response is "</w:t>
            </w:r>
            <w:r w:rsidR="007A7FBA" w:rsidRPr="00B376E1">
              <w:rPr>
                <w:rFonts w:cs="Arial"/>
              </w:rPr>
              <w:t>N</w:t>
            </w:r>
            <w:r w:rsidRPr="00B376E1">
              <w:rPr>
                <w:rFonts w:cs="Arial"/>
              </w:rPr>
              <w:t>o," "</w:t>
            </w:r>
            <w:r w:rsidR="007A7FBA" w:rsidRPr="00B376E1">
              <w:rPr>
                <w:rFonts w:cs="Arial"/>
              </w:rPr>
              <w:t>D</w:t>
            </w:r>
            <w:r w:rsidRPr="00B376E1">
              <w:rPr>
                <w:rFonts w:cs="Arial"/>
              </w:rPr>
              <w:t>oes not currently attend school," or "</w:t>
            </w:r>
            <w:r w:rsidR="007A7FBA" w:rsidRPr="00B376E1">
              <w:rPr>
                <w:rFonts w:cs="Arial"/>
              </w:rPr>
              <w:t>D</w:t>
            </w:r>
            <w:r w:rsidRPr="00B376E1">
              <w:rPr>
                <w:rFonts w:cs="Arial"/>
              </w:rPr>
              <w:t xml:space="preserve">on’t know," record the response accordingly and skip to </w:t>
            </w:r>
            <w:r w:rsidR="00930655" w:rsidRPr="00B376E1">
              <w:rPr>
                <w:rFonts w:cs="Arial"/>
              </w:rPr>
              <w:t>ADQQ</w:t>
            </w:r>
            <w:r w:rsidRPr="00B376E1">
              <w:rPr>
                <w:rFonts w:cs="Arial"/>
              </w:rPr>
              <w:t>.1. If the respondent answers "</w:t>
            </w:r>
            <w:r w:rsidR="007A7FBA" w:rsidRPr="00B376E1">
              <w:rPr>
                <w:rFonts w:cs="Arial"/>
              </w:rPr>
              <w:t>Y</w:t>
            </w:r>
            <w:r w:rsidRPr="00B376E1">
              <w:rPr>
                <w:rFonts w:cs="Arial"/>
              </w:rPr>
              <w:t>es," proceed with the next question. If the respondent is unsure, probe gently by asking if they recall receiving meals, snacks, or take-home food through a school program during the last 12 months. Record the response accurately and maintain a neutral tone throughout.</w:t>
            </w:r>
          </w:p>
        </w:tc>
      </w:tr>
      <w:tr w:rsidR="007A50A2" w:rsidRPr="00B376E1" w14:paraId="41CD666F" w14:textId="77777777" w:rsidTr="007A50A2">
        <w:trPr>
          <w:trHeight w:val="304"/>
        </w:trPr>
        <w:tc>
          <w:tcPr>
            <w:tcW w:w="1011" w:type="dxa"/>
          </w:tcPr>
          <w:p w14:paraId="72669AE0" w14:textId="3FF4CA7B" w:rsidR="007A50A2" w:rsidRPr="00B376E1" w:rsidRDefault="007A50A2" w:rsidP="007A50A2">
            <w:pPr>
              <w:pStyle w:val="NoSpacing"/>
              <w:rPr>
                <w:rFonts w:cs="Arial"/>
              </w:rPr>
            </w:pPr>
            <w:r w:rsidRPr="00B376E1">
              <w:rPr>
                <w:rFonts w:cs="Arial"/>
              </w:rPr>
              <w:t>AD.9</w:t>
            </w:r>
          </w:p>
        </w:tc>
        <w:tc>
          <w:tcPr>
            <w:tcW w:w="3820" w:type="dxa"/>
          </w:tcPr>
          <w:p w14:paraId="65506933" w14:textId="61B0B17B" w:rsidR="007A50A2" w:rsidRPr="00B376E1" w:rsidRDefault="007A50A2" w:rsidP="007A50A2">
            <w:pPr>
              <w:pStyle w:val="NoSpacing"/>
              <w:rPr>
                <w:rFonts w:cs="Arial"/>
              </w:rPr>
            </w:pPr>
            <w:r w:rsidRPr="00B376E1">
              <w:rPr>
                <w:rFonts w:cs="Arial"/>
                <w:color w:val="000000"/>
                <w:kern w:val="24"/>
              </w:rPr>
              <w:t>Was the free food you receive fortified or food with extra nutrients?</w:t>
            </w:r>
          </w:p>
        </w:tc>
        <w:tc>
          <w:tcPr>
            <w:tcW w:w="4188" w:type="dxa"/>
          </w:tcPr>
          <w:p w14:paraId="58E0C409" w14:textId="48980A24" w:rsidR="007A50A2" w:rsidRPr="00B376E1" w:rsidRDefault="007A50A2" w:rsidP="007A50A2">
            <w:pPr>
              <w:pStyle w:val="NoSpacing"/>
              <w:rPr>
                <w:rFonts w:cs="Arial"/>
              </w:rPr>
            </w:pPr>
            <w:r w:rsidRPr="00B376E1">
              <w:rPr>
                <w:rFonts w:cs="Arial"/>
              </w:rPr>
              <w:t>The interviewer should ask the respondent whether the free food they received through the school feeding program was fortified or contained extra nutrients, ensuring the respondent understands that fortified foods have added vitamins and minerals to improve nutrition. If the respondent is unsure, they should be given time to recall and encouraged to think about any labels, packaging, or information provided with the food. Record the response as "</w:t>
            </w:r>
            <w:r w:rsidR="007A7FBA" w:rsidRPr="00B376E1">
              <w:rPr>
                <w:rFonts w:cs="Arial"/>
              </w:rPr>
              <w:t>N</w:t>
            </w:r>
            <w:r w:rsidRPr="00B376E1">
              <w:rPr>
                <w:rFonts w:cs="Arial"/>
              </w:rPr>
              <w:t>o" if the food was not fortified, "</w:t>
            </w:r>
            <w:r w:rsidR="007A7FBA" w:rsidRPr="00B376E1">
              <w:rPr>
                <w:rFonts w:cs="Arial"/>
              </w:rPr>
              <w:t>Y</w:t>
            </w:r>
            <w:r w:rsidRPr="00B376E1">
              <w:rPr>
                <w:rFonts w:cs="Arial"/>
              </w:rPr>
              <w:t>es" if the respondent confirms it was fortified, or "</w:t>
            </w:r>
            <w:r w:rsidR="007A7FBA" w:rsidRPr="00B376E1">
              <w:rPr>
                <w:rFonts w:cs="Arial"/>
              </w:rPr>
              <w:t>D</w:t>
            </w:r>
            <w:r w:rsidRPr="00B376E1">
              <w:rPr>
                <w:rFonts w:cs="Arial"/>
              </w:rPr>
              <w:t>on’t know" if the respondent is uncertain. Ensure the question is asked neutrally, without suggesting an expected answer.</w:t>
            </w:r>
          </w:p>
        </w:tc>
      </w:tr>
      <w:tr w:rsidR="007A50A2" w:rsidRPr="00B376E1" w14:paraId="378498D3" w14:textId="77777777" w:rsidTr="007A50A2">
        <w:trPr>
          <w:trHeight w:val="304"/>
        </w:trPr>
        <w:tc>
          <w:tcPr>
            <w:tcW w:w="1011" w:type="dxa"/>
          </w:tcPr>
          <w:p w14:paraId="75928E3E" w14:textId="6B8A7244" w:rsidR="007A50A2" w:rsidRPr="00B376E1" w:rsidRDefault="007A50A2" w:rsidP="007A50A2">
            <w:pPr>
              <w:pStyle w:val="NoSpacing"/>
              <w:rPr>
                <w:rFonts w:cs="Arial"/>
              </w:rPr>
            </w:pPr>
            <w:r w:rsidRPr="00B376E1">
              <w:rPr>
                <w:rFonts w:cs="Arial"/>
              </w:rPr>
              <w:t>AD.10</w:t>
            </w:r>
          </w:p>
        </w:tc>
        <w:tc>
          <w:tcPr>
            <w:tcW w:w="3820" w:type="dxa"/>
          </w:tcPr>
          <w:p w14:paraId="1267D9C3" w14:textId="4A18B031" w:rsidR="007A50A2" w:rsidRPr="00B376E1" w:rsidRDefault="007A50A2" w:rsidP="007A50A2">
            <w:pPr>
              <w:pStyle w:val="NoSpacing"/>
              <w:rPr>
                <w:rFonts w:cs="Arial"/>
                <w:color w:val="000000"/>
                <w:kern w:val="24"/>
              </w:rPr>
            </w:pPr>
            <w:r w:rsidRPr="00B376E1">
              <w:rPr>
                <w:rFonts w:cs="Arial"/>
              </w:rPr>
              <w:t>In the past 12 months, with the free food that you received, did you also receive:</w:t>
            </w:r>
          </w:p>
        </w:tc>
        <w:tc>
          <w:tcPr>
            <w:tcW w:w="4188" w:type="dxa"/>
            <w:vMerge w:val="restart"/>
          </w:tcPr>
          <w:p w14:paraId="294E4B1B" w14:textId="56B90C64" w:rsidR="007A50A2" w:rsidRPr="00B376E1" w:rsidRDefault="007A50A2" w:rsidP="007A50A2">
            <w:pPr>
              <w:pStyle w:val="NoSpacing"/>
              <w:rPr>
                <w:rFonts w:cs="Arial"/>
              </w:rPr>
            </w:pPr>
            <w:r w:rsidRPr="00B376E1">
              <w:rPr>
                <w:rFonts w:cs="Arial"/>
              </w:rPr>
              <w:t xml:space="preserve">When asking AD.10 and its sub-questions, the interviewer should clarify that these questions relate to additional items or services received alongside the free school meal.  </w:t>
            </w:r>
          </w:p>
          <w:p w14:paraId="0F642B8A" w14:textId="77777777" w:rsidR="007A50A2" w:rsidRPr="00B376E1" w:rsidRDefault="007A50A2" w:rsidP="007A50A2">
            <w:pPr>
              <w:pStyle w:val="NoSpacing"/>
              <w:rPr>
                <w:rFonts w:cs="Arial"/>
              </w:rPr>
            </w:pPr>
          </w:p>
          <w:p w14:paraId="756B654B" w14:textId="3F474FBF" w:rsidR="007A50A2" w:rsidRPr="00B376E1" w:rsidRDefault="007A50A2" w:rsidP="007A50A2">
            <w:pPr>
              <w:pStyle w:val="NoSpacing"/>
              <w:rPr>
                <w:rFonts w:cs="Arial"/>
              </w:rPr>
            </w:pPr>
            <w:r w:rsidRPr="00B376E1">
              <w:rPr>
                <w:rFonts w:cs="Arial"/>
              </w:rPr>
              <w:lastRenderedPageBreak/>
              <w:t>Each sub-question (AD.10.1 to AD.10.6) should be asked separately, and the interviewer must record responses individually. Read each sub-question clearly and allow the respondent to answer before moving to the next one. Do not assume responses or combine them. Each question should be answered independently.</w:t>
            </w:r>
          </w:p>
          <w:p w14:paraId="3419F39F" w14:textId="77777777" w:rsidR="007A50A2" w:rsidRPr="00B376E1" w:rsidRDefault="007A50A2" w:rsidP="007A50A2">
            <w:pPr>
              <w:pStyle w:val="NoSpacing"/>
              <w:rPr>
                <w:rFonts w:cs="Arial"/>
              </w:rPr>
            </w:pPr>
            <w:r w:rsidRPr="00B376E1">
              <w:rPr>
                <w:rFonts w:cs="Arial"/>
              </w:rPr>
              <w:t>If needed, provide clarifications for each sub-question:</w:t>
            </w:r>
          </w:p>
          <w:p w14:paraId="4CD1D5EC" w14:textId="77777777" w:rsidR="007A50A2" w:rsidRPr="00B376E1" w:rsidRDefault="007A50A2" w:rsidP="007A50A2">
            <w:pPr>
              <w:pStyle w:val="NoSpacing"/>
              <w:rPr>
                <w:rFonts w:cs="Arial"/>
              </w:rPr>
            </w:pPr>
          </w:p>
          <w:p w14:paraId="62A3DA86" w14:textId="3FB06557" w:rsidR="007A50A2" w:rsidRPr="00B376E1" w:rsidRDefault="007A50A2" w:rsidP="007A50A2">
            <w:pPr>
              <w:pStyle w:val="NoSpacing"/>
              <w:numPr>
                <w:ilvl w:val="0"/>
                <w:numId w:val="92"/>
              </w:numPr>
              <w:tabs>
                <w:tab w:val="clear" w:pos="720"/>
                <w:tab w:val="num" w:pos="430"/>
              </w:tabs>
              <w:ind w:left="340" w:hanging="180"/>
              <w:rPr>
                <w:rFonts w:cs="Arial"/>
              </w:rPr>
            </w:pPr>
            <w:r w:rsidRPr="00B376E1">
              <w:rPr>
                <w:rFonts w:cs="Arial"/>
                <w:b/>
                <w:bCs/>
              </w:rPr>
              <w:t>AD.10.1 Nutrition or health counseling</w:t>
            </w:r>
            <w:r w:rsidRPr="00B376E1">
              <w:rPr>
                <w:rFonts w:cs="Arial"/>
              </w:rPr>
              <w:t>: Guidance or information provided on improving diet, health, or nutrition practices.</w:t>
            </w:r>
          </w:p>
          <w:p w14:paraId="4303369F" w14:textId="3D26DBD6" w:rsidR="007A50A2" w:rsidRPr="00B376E1" w:rsidRDefault="007A50A2" w:rsidP="007A50A2">
            <w:pPr>
              <w:pStyle w:val="NoSpacing"/>
              <w:numPr>
                <w:ilvl w:val="0"/>
                <w:numId w:val="92"/>
              </w:numPr>
              <w:tabs>
                <w:tab w:val="clear" w:pos="720"/>
                <w:tab w:val="num" w:pos="430"/>
              </w:tabs>
              <w:ind w:left="340" w:hanging="180"/>
              <w:rPr>
                <w:rFonts w:cs="Arial"/>
              </w:rPr>
            </w:pPr>
            <w:r w:rsidRPr="00B376E1">
              <w:rPr>
                <w:rFonts w:cs="Arial"/>
                <w:b/>
                <w:bCs/>
              </w:rPr>
              <w:t>AD.10.2 Told to go to a health facility for health or nutrition services</w:t>
            </w:r>
            <w:r w:rsidRPr="00B376E1">
              <w:rPr>
                <w:rFonts w:cs="Arial"/>
              </w:rPr>
              <w:t>: A recommendation or instruction to visit a health facility for further medical or nutritional care.</w:t>
            </w:r>
          </w:p>
          <w:p w14:paraId="6D5359D6" w14:textId="2EEAC59E" w:rsidR="007A50A2" w:rsidRPr="00B376E1" w:rsidRDefault="007A50A2" w:rsidP="007A50A2">
            <w:pPr>
              <w:pStyle w:val="NoSpacing"/>
              <w:numPr>
                <w:ilvl w:val="0"/>
                <w:numId w:val="92"/>
              </w:numPr>
              <w:tabs>
                <w:tab w:val="clear" w:pos="720"/>
                <w:tab w:val="num" w:pos="430"/>
              </w:tabs>
              <w:ind w:left="340" w:hanging="180"/>
              <w:rPr>
                <w:rFonts w:cs="Arial"/>
              </w:rPr>
            </w:pPr>
            <w:r w:rsidRPr="00B376E1">
              <w:rPr>
                <w:rFonts w:cs="Arial"/>
                <w:b/>
                <w:bCs/>
              </w:rPr>
              <w:t>AD.10.3 Tablets to treat intestinal worms</w:t>
            </w:r>
            <w:r w:rsidRPr="00B376E1">
              <w:rPr>
                <w:rFonts w:cs="Arial"/>
              </w:rPr>
              <w:t>: Medication provided to address intestinal worm infections.</w:t>
            </w:r>
          </w:p>
          <w:p w14:paraId="31AA4C0C" w14:textId="56F39279" w:rsidR="007A50A2" w:rsidRPr="00B376E1" w:rsidRDefault="007A50A2" w:rsidP="007A50A2">
            <w:pPr>
              <w:pStyle w:val="NoSpacing"/>
              <w:numPr>
                <w:ilvl w:val="0"/>
                <w:numId w:val="92"/>
              </w:numPr>
              <w:tabs>
                <w:tab w:val="clear" w:pos="720"/>
                <w:tab w:val="num" w:pos="430"/>
              </w:tabs>
              <w:ind w:left="340" w:hanging="180"/>
              <w:rPr>
                <w:rFonts w:cs="Arial"/>
              </w:rPr>
            </w:pPr>
            <w:r w:rsidRPr="00B376E1">
              <w:rPr>
                <w:rFonts w:cs="Arial"/>
                <w:b/>
                <w:bCs/>
              </w:rPr>
              <w:t>AD.10.4 Iron tablets or other nutrient supplements</w:t>
            </w:r>
            <w:r w:rsidRPr="00B376E1">
              <w:rPr>
                <w:rFonts w:cs="Arial"/>
              </w:rPr>
              <w:t>: Supplements or tablets given to boost vitamins and minerals, such as iron, folic acid, or vitamin A.</w:t>
            </w:r>
          </w:p>
          <w:p w14:paraId="6D343203" w14:textId="73E9FF6F" w:rsidR="007A50A2" w:rsidRPr="00B376E1" w:rsidRDefault="007A50A2" w:rsidP="007A50A2">
            <w:pPr>
              <w:pStyle w:val="NoSpacing"/>
              <w:numPr>
                <w:ilvl w:val="0"/>
                <w:numId w:val="92"/>
              </w:numPr>
              <w:tabs>
                <w:tab w:val="clear" w:pos="720"/>
                <w:tab w:val="num" w:pos="430"/>
              </w:tabs>
              <w:ind w:left="340" w:hanging="180"/>
              <w:rPr>
                <w:rFonts w:cs="Arial"/>
              </w:rPr>
            </w:pPr>
            <w:r w:rsidRPr="00B376E1">
              <w:rPr>
                <w:rFonts w:cs="Arial"/>
                <w:b/>
                <w:bCs/>
              </w:rPr>
              <w:t>AD.10.5 Food with extra nutrients added to it to benefit health</w:t>
            </w:r>
            <w:r w:rsidRPr="00B376E1">
              <w:rPr>
                <w:rFonts w:cs="Arial"/>
              </w:rPr>
              <w:t>: Nutritional food items given to improve diet, such as fortified foods or specially formulated products.</w:t>
            </w:r>
          </w:p>
          <w:p w14:paraId="066F8C23" w14:textId="77777777" w:rsidR="007A50A2" w:rsidRPr="00B376E1" w:rsidRDefault="007A50A2" w:rsidP="007A50A2">
            <w:pPr>
              <w:pStyle w:val="NoSpacing"/>
              <w:numPr>
                <w:ilvl w:val="0"/>
                <w:numId w:val="92"/>
              </w:numPr>
              <w:tabs>
                <w:tab w:val="clear" w:pos="720"/>
                <w:tab w:val="num" w:pos="430"/>
              </w:tabs>
              <w:ind w:left="340" w:hanging="180"/>
              <w:rPr>
                <w:rFonts w:cs="Arial"/>
              </w:rPr>
            </w:pPr>
            <w:r w:rsidRPr="00B376E1">
              <w:rPr>
                <w:rFonts w:cs="Arial"/>
                <w:b/>
                <w:bCs/>
              </w:rPr>
              <w:t>AD.10.6 Other (Specify)</w:t>
            </w:r>
            <w:r w:rsidRPr="00B376E1">
              <w:rPr>
                <w:rFonts w:cs="Arial"/>
              </w:rPr>
              <w:t>: If the respondent mentions receiving additional assistance not listed above, record the details in the provided field.</w:t>
            </w:r>
          </w:p>
          <w:p w14:paraId="064AC846" w14:textId="77777777" w:rsidR="007A50A2" w:rsidRPr="00B376E1" w:rsidRDefault="007A50A2" w:rsidP="007A50A2">
            <w:pPr>
              <w:pStyle w:val="NoSpacing"/>
              <w:rPr>
                <w:rFonts w:cs="Arial"/>
              </w:rPr>
            </w:pPr>
          </w:p>
          <w:p w14:paraId="3519BD6C" w14:textId="2DCB20B0" w:rsidR="007A50A2" w:rsidRPr="00B376E1" w:rsidRDefault="007A50A2" w:rsidP="007A50A2">
            <w:pPr>
              <w:pStyle w:val="NoSpacing"/>
              <w:rPr>
                <w:rFonts w:cs="Arial"/>
              </w:rPr>
            </w:pPr>
            <w:r w:rsidRPr="00B376E1">
              <w:rPr>
                <w:rFonts w:cs="Arial"/>
              </w:rPr>
              <w:t>Ensure that the respondent has enough time to recall any services they may have received. If the respondent is uncertain about any response, probe gently to help them remember while avoiding leading questions. Record all responses accurately before moving to the next question.</w:t>
            </w:r>
          </w:p>
        </w:tc>
      </w:tr>
      <w:tr w:rsidR="007A50A2" w:rsidRPr="00B376E1" w14:paraId="17C3A6A6" w14:textId="77777777" w:rsidTr="007A50A2">
        <w:trPr>
          <w:trHeight w:val="304"/>
        </w:trPr>
        <w:tc>
          <w:tcPr>
            <w:tcW w:w="1011" w:type="dxa"/>
          </w:tcPr>
          <w:p w14:paraId="784C51F0" w14:textId="0D3C9B83" w:rsidR="007A50A2" w:rsidRPr="00B376E1" w:rsidRDefault="007A50A2" w:rsidP="007A50A2">
            <w:pPr>
              <w:pStyle w:val="NoSpacing"/>
              <w:rPr>
                <w:rFonts w:cs="Arial"/>
              </w:rPr>
            </w:pPr>
            <w:r w:rsidRPr="00B376E1">
              <w:rPr>
                <w:rFonts w:cs="Arial"/>
              </w:rPr>
              <w:t>AD.10.1</w:t>
            </w:r>
          </w:p>
        </w:tc>
        <w:tc>
          <w:tcPr>
            <w:tcW w:w="3820" w:type="dxa"/>
          </w:tcPr>
          <w:p w14:paraId="22F05315" w14:textId="6926BA64" w:rsidR="007A50A2" w:rsidRPr="00B376E1" w:rsidRDefault="007A50A2" w:rsidP="007A50A2">
            <w:pPr>
              <w:pStyle w:val="NoSpacing"/>
              <w:rPr>
                <w:rFonts w:cs="Arial"/>
              </w:rPr>
            </w:pPr>
            <w:r w:rsidRPr="00B376E1">
              <w:rPr>
                <w:rFonts w:cs="Arial"/>
              </w:rPr>
              <w:t>Nutrition or health counseling?</w:t>
            </w:r>
          </w:p>
        </w:tc>
        <w:tc>
          <w:tcPr>
            <w:tcW w:w="4188" w:type="dxa"/>
            <w:vMerge/>
          </w:tcPr>
          <w:p w14:paraId="78B01FDF" w14:textId="77777777" w:rsidR="007A50A2" w:rsidRPr="00B376E1" w:rsidRDefault="007A50A2" w:rsidP="007A50A2">
            <w:pPr>
              <w:pStyle w:val="NoSpacing"/>
              <w:rPr>
                <w:rFonts w:cs="Arial"/>
              </w:rPr>
            </w:pPr>
          </w:p>
        </w:tc>
      </w:tr>
      <w:tr w:rsidR="007A50A2" w:rsidRPr="00B376E1" w14:paraId="48E2DD48" w14:textId="77777777" w:rsidTr="007A50A2">
        <w:trPr>
          <w:trHeight w:val="304"/>
        </w:trPr>
        <w:tc>
          <w:tcPr>
            <w:tcW w:w="1011" w:type="dxa"/>
          </w:tcPr>
          <w:p w14:paraId="571DEA20" w14:textId="70F4145B" w:rsidR="007A50A2" w:rsidRPr="00B376E1" w:rsidRDefault="007A50A2" w:rsidP="007A50A2">
            <w:pPr>
              <w:pStyle w:val="NoSpacing"/>
              <w:rPr>
                <w:rFonts w:cs="Arial"/>
              </w:rPr>
            </w:pPr>
            <w:r w:rsidRPr="00B376E1">
              <w:rPr>
                <w:rFonts w:cs="Arial"/>
              </w:rPr>
              <w:t>AD.10.2</w:t>
            </w:r>
          </w:p>
        </w:tc>
        <w:tc>
          <w:tcPr>
            <w:tcW w:w="3820" w:type="dxa"/>
          </w:tcPr>
          <w:p w14:paraId="31ABB481" w14:textId="5EBDCB89" w:rsidR="007A50A2" w:rsidRPr="00B376E1" w:rsidRDefault="007A50A2" w:rsidP="007A50A2">
            <w:pPr>
              <w:pStyle w:val="NoSpacing"/>
              <w:rPr>
                <w:rFonts w:cs="Arial"/>
                <w:color w:val="000000"/>
              </w:rPr>
            </w:pPr>
            <w:r w:rsidRPr="00B376E1">
              <w:rPr>
                <w:rFonts w:cs="Arial"/>
                <w:color w:val="000000"/>
              </w:rPr>
              <w:t>Told to go to a health facility to receive health or nutrition services?</w:t>
            </w:r>
          </w:p>
        </w:tc>
        <w:tc>
          <w:tcPr>
            <w:tcW w:w="4188" w:type="dxa"/>
            <w:vMerge/>
          </w:tcPr>
          <w:p w14:paraId="23387B67" w14:textId="77777777" w:rsidR="007A50A2" w:rsidRPr="00B376E1" w:rsidRDefault="007A50A2" w:rsidP="007A50A2">
            <w:pPr>
              <w:pStyle w:val="NoSpacing"/>
              <w:rPr>
                <w:rFonts w:cs="Arial"/>
              </w:rPr>
            </w:pPr>
          </w:p>
        </w:tc>
      </w:tr>
      <w:tr w:rsidR="007A50A2" w:rsidRPr="00B376E1" w14:paraId="302FD229" w14:textId="77777777" w:rsidTr="007A50A2">
        <w:trPr>
          <w:trHeight w:val="304"/>
        </w:trPr>
        <w:tc>
          <w:tcPr>
            <w:tcW w:w="1011" w:type="dxa"/>
          </w:tcPr>
          <w:p w14:paraId="30CEAF3D" w14:textId="76C296C6" w:rsidR="007A50A2" w:rsidRPr="00B376E1" w:rsidRDefault="007A50A2" w:rsidP="007A50A2">
            <w:pPr>
              <w:pStyle w:val="NoSpacing"/>
              <w:rPr>
                <w:rFonts w:cs="Arial"/>
              </w:rPr>
            </w:pPr>
            <w:r w:rsidRPr="00B376E1">
              <w:rPr>
                <w:rFonts w:cs="Arial"/>
              </w:rPr>
              <w:t>AD.10.3</w:t>
            </w:r>
          </w:p>
        </w:tc>
        <w:tc>
          <w:tcPr>
            <w:tcW w:w="3820" w:type="dxa"/>
          </w:tcPr>
          <w:p w14:paraId="04257C3F" w14:textId="221F1B13" w:rsidR="007A50A2" w:rsidRPr="00B376E1" w:rsidRDefault="007A50A2" w:rsidP="007A50A2">
            <w:pPr>
              <w:pStyle w:val="NoSpacing"/>
              <w:rPr>
                <w:rFonts w:cs="Arial"/>
                <w:color w:val="000000"/>
              </w:rPr>
            </w:pPr>
            <w:r w:rsidRPr="00B376E1">
              <w:rPr>
                <w:rFonts w:cs="Arial"/>
                <w:color w:val="000000"/>
              </w:rPr>
              <w:t>Tablets to treat intestinal worms?</w:t>
            </w:r>
          </w:p>
        </w:tc>
        <w:tc>
          <w:tcPr>
            <w:tcW w:w="4188" w:type="dxa"/>
            <w:vMerge/>
          </w:tcPr>
          <w:p w14:paraId="2D1C427F" w14:textId="77777777" w:rsidR="007A50A2" w:rsidRPr="00B376E1" w:rsidRDefault="007A50A2" w:rsidP="007A50A2">
            <w:pPr>
              <w:pStyle w:val="NoSpacing"/>
              <w:rPr>
                <w:rFonts w:cs="Arial"/>
              </w:rPr>
            </w:pPr>
          </w:p>
        </w:tc>
      </w:tr>
      <w:tr w:rsidR="007A50A2" w:rsidRPr="00B376E1" w14:paraId="5461B9B7" w14:textId="77777777" w:rsidTr="007A50A2">
        <w:trPr>
          <w:trHeight w:val="304"/>
        </w:trPr>
        <w:tc>
          <w:tcPr>
            <w:tcW w:w="1011" w:type="dxa"/>
          </w:tcPr>
          <w:p w14:paraId="487E666E" w14:textId="715B7949" w:rsidR="007A50A2" w:rsidRPr="00B376E1" w:rsidRDefault="007A50A2" w:rsidP="007A50A2">
            <w:pPr>
              <w:pStyle w:val="NoSpacing"/>
              <w:rPr>
                <w:rFonts w:cs="Arial"/>
              </w:rPr>
            </w:pPr>
            <w:r w:rsidRPr="00B376E1">
              <w:rPr>
                <w:rFonts w:cs="Arial"/>
              </w:rPr>
              <w:lastRenderedPageBreak/>
              <w:t>AD.10.4</w:t>
            </w:r>
          </w:p>
        </w:tc>
        <w:tc>
          <w:tcPr>
            <w:tcW w:w="3820" w:type="dxa"/>
          </w:tcPr>
          <w:p w14:paraId="342C5A49" w14:textId="5D48E9B1" w:rsidR="007A50A2" w:rsidRPr="00B376E1" w:rsidRDefault="007A50A2" w:rsidP="007A50A2">
            <w:pPr>
              <w:pStyle w:val="NoSpacing"/>
              <w:rPr>
                <w:rFonts w:cs="Arial"/>
                <w:color w:val="000000"/>
              </w:rPr>
            </w:pPr>
            <w:r w:rsidRPr="00B376E1">
              <w:rPr>
                <w:rFonts w:cs="Arial"/>
                <w:color w:val="000000"/>
              </w:rPr>
              <w:t>Iron tablets or other nutrient supplements?</w:t>
            </w:r>
          </w:p>
        </w:tc>
        <w:tc>
          <w:tcPr>
            <w:tcW w:w="4188" w:type="dxa"/>
            <w:vMerge/>
          </w:tcPr>
          <w:p w14:paraId="24907192" w14:textId="77777777" w:rsidR="007A50A2" w:rsidRPr="00B376E1" w:rsidRDefault="007A50A2" w:rsidP="007A50A2">
            <w:pPr>
              <w:pStyle w:val="NoSpacing"/>
              <w:rPr>
                <w:rFonts w:cs="Arial"/>
              </w:rPr>
            </w:pPr>
          </w:p>
        </w:tc>
      </w:tr>
      <w:tr w:rsidR="007A50A2" w:rsidRPr="00B376E1" w14:paraId="12FBDFE5" w14:textId="77777777" w:rsidTr="007A50A2">
        <w:trPr>
          <w:trHeight w:val="304"/>
        </w:trPr>
        <w:tc>
          <w:tcPr>
            <w:tcW w:w="1011" w:type="dxa"/>
          </w:tcPr>
          <w:p w14:paraId="2159801A" w14:textId="4E59DAF6" w:rsidR="007A50A2" w:rsidRPr="00B376E1" w:rsidRDefault="007A50A2" w:rsidP="007A50A2">
            <w:pPr>
              <w:pStyle w:val="NoSpacing"/>
              <w:rPr>
                <w:rFonts w:cs="Arial"/>
              </w:rPr>
            </w:pPr>
            <w:r w:rsidRPr="00B376E1">
              <w:rPr>
                <w:rFonts w:cs="Arial"/>
              </w:rPr>
              <w:t>AD.10.5</w:t>
            </w:r>
          </w:p>
        </w:tc>
        <w:tc>
          <w:tcPr>
            <w:tcW w:w="3820" w:type="dxa"/>
          </w:tcPr>
          <w:p w14:paraId="01943745" w14:textId="73012E4D" w:rsidR="007A50A2" w:rsidRPr="00B376E1" w:rsidRDefault="007A50A2" w:rsidP="007A50A2">
            <w:pPr>
              <w:pStyle w:val="NoSpacing"/>
              <w:rPr>
                <w:rFonts w:cs="Arial"/>
                <w:color w:val="000000"/>
              </w:rPr>
            </w:pPr>
            <w:r w:rsidRPr="00B376E1">
              <w:rPr>
                <w:rFonts w:cs="Arial"/>
                <w:color w:val="000000"/>
              </w:rPr>
              <w:t>Food with extra nutrients added to it to benefit health</w:t>
            </w:r>
            <w:r w:rsidR="00C25CA9" w:rsidRPr="00B376E1">
              <w:rPr>
                <w:rFonts w:cs="Arial"/>
                <w:color w:val="000000"/>
              </w:rPr>
              <w:t>?</w:t>
            </w:r>
          </w:p>
        </w:tc>
        <w:tc>
          <w:tcPr>
            <w:tcW w:w="4188" w:type="dxa"/>
            <w:vMerge/>
          </w:tcPr>
          <w:p w14:paraId="2E191308" w14:textId="77777777" w:rsidR="007A50A2" w:rsidRPr="00B376E1" w:rsidRDefault="007A50A2" w:rsidP="007A50A2">
            <w:pPr>
              <w:pStyle w:val="NoSpacing"/>
              <w:rPr>
                <w:rFonts w:cs="Arial"/>
              </w:rPr>
            </w:pPr>
          </w:p>
        </w:tc>
      </w:tr>
      <w:tr w:rsidR="007A50A2" w:rsidRPr="00B376E1" w14:paraId="50F1B92A" w14:textId="77777777" w:rsidTr="007A50A2">
        <w:trPr>
          <w:trHeight w:val="304"/>
        </w:trPr>
        <w:tc>
          <w:tcPr>
            <w:tcW w:w="1011" w:type="dxa"/>
          </w:tcPr>
          <w:p w14:paraId="7CB4DB41" w14:textId="5240C5F1" w:rsidR="007A50A2" w:rsidRPr="00B376E1" w:rsidRDefault="007A50A2" w:rsidP="007A50A2">
            <w:pPr>
              <w:pStyle w:val="NoSpacing"/>
              <w:rPr>
                <w:rFonts w:cs="Arial"/>
              </w:rPr>
            </w:pPr>
            <w:r w:rsidRPr="00B376E1">
              <w:rPr>
                <w:rFonts w:cs="Arial"/>
              </w:rPr>
              <w:t>AD.10.6</w:t>
            </w:r>
          </w:p>
        </w:tc>
        <w:tc>
          <w:tcPr>
            <w:tcW w:w="3820" w:type="dxa"/>
          </w:tcPr>
          <w:p w14:paraId="414C38CF" w14:textId="713E5D3D" w:rsidR="007A50A2" w:rsidRPr="00B376E1" w:rsidRDefault="007A50A2" w:rsidP="007A50A2">
            <w:pPr>
              <w:pStyle w:val="NoSpacing"/>
              <w:rPr>
                <w:rFonts w:cs="Arial"/>
                <w:color w:val="000000"/>
              </w:rPr>
            </w:pPr>
            <w:r w:rsidRPr="00B376E1">
              <w:rPr>
                <w:rFonts w:cs="Arial"/>
                <w:color w:val="000000"/>
              </w:rPr>
              <w:t>Other (Specify)</w:t>
            </w:r>
            <w:r w:rsidR="00C25CA9" w:rsidRPr="00B376E1">
              <w:rPr>
                <w:rFonts w:cs="Arial"/>
                <w:color w:val="000000"/>
              </w:rPr>
              <w:t>?</w:t>
            </w:r>
          </w:p>
        </w:tc>
        <w:tc>
          <w:tcPr>
            <w:tcW w:w="4188" w:type="dxa"/>
            <w:vMerge/>
          </w:tcPr>
          <w:p w14:paraId="242C4221" w14:textId="77777777" w:rsidR="007A50A2" w:rsidRPr="00B376E1" w:rsidRDefault="007A50A2" w:rsidP="007A50A2">
            <w:pPr>
              <w:pStyle w:val="NoSpacing"/>
              <w:rPr>
                <w:rFonts w:cs="Arial"/>
              </w:rPr>
            </w:pPr>
          </w:p>
        </w:tc>
      </w:tr>
    </w:tbl>
    <w:p w14:paraId="49B6D303" w14:textId="302C23BD" w:rsidR="002A0114" w:rsidRPr="00B376E1" w:rsidRDefault="002A0114" w:rsidP="008A1C9A">
      <w:pPr>
        <w:pStyle w:val="Heading3"/>
        <w:numPr>
          <w:ilvl w:val="2"/>
          <w:numId w:val="148"/>
        </w:numPr>
        <w:rPr>
          <w:sz w:val="22"/>
          <w:szCs w:val="22"/>
          <w:lang w:val="fr-FR"/>
        </w:rPr>
      </w:pPr>
      <w:bookmarkStart w:id="277" w:name="_Toc213947868"/>
      <w:r w:rsidRPr="00B376E1">
        <w:rPr>
          <w:sz w:val="22"/>
          <w:szCs w:val="22"/>
          <w:lang w:val="fr-FR"/>
        </w:rPr>
        <w:t xml:space="preserve">Module: </w:t>
      </w:r>
      <w:bookmarkStart w:id="278" w:name="_Toc198544278"/>
      <w:r w:rsidR="00BC5426" w:rsidRPr="00B376E1">
        <w:rPr>
          <w:sz w:val="22"/>
          <w:szCs w:val="22"/>
          <w:lang w:val="fr-FR"/>
        </w:rPr>
        <w:t>Diet Quality Questionnaire (DQQ), Adolescent</w:t>
      </w:r>
      <w:bookmarkEnd w:id="278"/>
      <w:r w:rsidR="00BC5426" w:rsidRPr="00B376E1">
        <w:rPr>
          <w:bCs/>
          <w:color w:val="auto"/>
          <w:sz w:val="22"/>
          <w:szCs w:val="22"/>
          <w:lang w:val="fr-FR"/>
        </w:rPr>
        <w:t xml:space="preserve"> </w:t>
      </w:r>
      <w:bookmarkEnd w:id="277"/>
    </w:p>
    <w:tbl>
      <w:tblPr>
        <w:tblStyle w:val="TableGrid"/>
        <w:tblW w:w="0" w:type="auto"/>
        <w:shd w:val="clear" w:color="auto" w:fill="002060"/>
        <w:tblLook w:val="04A0" w:firstRow="1" w:lastRow="0" w:firstColumn="1" w:lastColumn="0" w:noHBand="0" w:noVBand="1"/>
      </w:tblPr>
      <w:tblGrid>
        <w:gridCol w:w="1354"/>
        <w:gridCol w:w="3548"/>
        <w:gridCol w:w="4117"/>
      </w:tblGrid>
      <w:tr w:rsidR="009E0148" w:rsidRPr="00B376E1" w14:paraId="4BB93A31" w14:textId="77777777" w:rsidTr="00E37592">
        <w:trPr>
          <w:trHeight w:val="73"/>
          <w:tblHeader/>
        </w:trPr>
        <w:tc>
          <w:tcPr>
            <w:tcW w:w="0" w:type="auto"/>
            <w:tcBorders>
              <w:right w:val="single" w:sz="4" w:space="0" w:color="FFFFFF" w:themeColor="background1"/>
            </w:tcBorders>
            <w:shd w:val="clear" w:color="auto" w:fill="3E9698"/>
          </w:tcPr>
          <w:p w14:paraId="27266FA8" w14:textId="77777777" w:rsidR="009E0148" w:rsidRPr="00B376E1" w:rsidRDefault="009E0148" w:rsidP="00DE1BDD">
            <w:pPr>
              <w:pStyle w:val="NoSpacing"/>
              <w:rPr>
                <w:rFonts w:cs="Arial"/>
                <w:color w:val="FFFFFF" w:themeColor="background1"/>
              </w:rPr>
            </w:pPr>
            <w:r w:rsidRPr="00B376E1">
              <w:rPr>
                <w:rFonts w:cs="Arial"/>
                <w:color w:val="FFFFFF" w:themeColor="background1"/>
              </w:rPr>
              <w:t>S. No.</w:t>
            </w:r>
          </w:p>
        </w:tc>
        <w:tc>
          <w:tcPr>
            <w:tcW w:w="3669" w:type="dxa"/>
            <w:tcBorders>
              <w:left w:val="single" w:sz="4" w:space="0" w:color="FFFFFF" w:themeColor="background1"/>
              <w:right w:val="single" w:sz="4" w:space="0" w:color="FFFFFF" w:themeColor="background1"/>
            </w:tcBorders>
            <w:shd w:val="clear" w:color="auto" w:fill="3E9698"/>
          </w:tcPr>
          <w:p w14:paraId="08964C03" w14:textId="77777777" w:rsidR="009E0148" w:rsidRPr="00B376E1" w:rsidRDefault="009E0148" w:rsidP="00DE1BDD">
            <w:pPr>
              <w:pStyle w:val="NoSpacing"/>
              <w:rPr>
                <w:rFonts w:cs="Arial"/>
                <w:color w:val="FFFFFF" w:themeColor="background1"/>
              </w:rPr>
            </w:pPr>
            <w:r w:rsidRPr="00B376E1">
              <w:rPr>
                <w:rFonts w:cs="Arial"/>
                <w:color w:val="FFFFFF" w:themeColor="background1"/>
              </w:rPr>
              <w:t>Question</w:t>
            </w:r>
          </w:p>
        </w:tc>
        <w:tc>
          <w:tcPr>
            <w:tcW w:w="4254" w:type="dxa"/>
            <w:tcBorders>
              <w:left w:val="single" w:sz="4" w:space="0" w:color="FFFFFF" w:themeColor="background1"/>
            </w:tcBorders>
            <w:shd w:val="clear" w:color="auto" w:fill="3E9698"/>
          </w:tcPr>
          <w:p w14:paraId="08EEC99D" w14:textId="77777777" w:rsidR="009E0148" w:rsidRPr="00B376E1" w:rsidRDefault="009E0148" w:rsidP="00DE1BDD">
            <w:pPr>
              <w:pStyle w:val="NoSpacing"/>
              <w:rPr>
                <w:rFonts w:cs="Arial"/>
                <w:color w:val="FFFFFF" w:themeColor="background1"/>
              </w:rPr>
            </w:pPr>
            <w:r w:rsidRPr="00B376E1">
              <w:rPr>
                <w:rFonts w:cs="Arial"/>
                <w:color w:val="FFFFFF" w:themeColor="background1"/>
              </w:rPr>
              <w:t>Notes</w:t>
            </w:r>
          </w:p>
        </w:tc>
      </w:tr>
      <w:tr w:rsidR="009E0148" w:rsidRPr="00B376E1" w14:paraId="6A60C37D" w14:textId="77777777" w:rsidTr="00DE1BDD">
        <w:trPr>
          <w:trHeight w:val="304"/>
        </w:trPr>
        <w:tc>
          <w:tcPr>
            <w:tcW w:w="0" w:type="auto"/>
            <w:gridSpan w:val="3"/>
          </w:tcPr>
          <w:p w14:paraId="1BFA3F72" w14:textId="1733578D" w:rsidR="009E0148" w:rsidRPr="00B376E1" w:rsidRDefault="00262BC8" w:rsidP="00DE1BDD">
            <w:pPr>
              <w:pStyle w:val="NoSpacing"/>
              <w:rPr>
                <w:rFonts w:cs="Arial"/>
                <w:b/>
                <w:bCs/>
              </w:rPr>
            </w:pPr>
            <w:r w:rsidRPr="00B376E1">
              <w:rPr>
                <w:rFonts w:cs="Arial"/>
                <w:b/>
                <w:bCs/>
              </w:rPr>
              <w:t>Respondent: Unmarried adolescent girls 10–14y and adolescent boys 10–19y</w:t>
            </w:r>
          </w:p>
        </w:tc>
      </w:tr>
      <w:tr w:rsidR="009E0148" w:rsidRPr="00B376E1" w14:paraId="54D26112" w14:textId="77777777" w:rsidTr="00DE1BDD">
        <w:trPr>
          <w:trHeight w:val="304"/>
        </w:trPr>
        <w:tc>
          <w:tcPr>
            <w:tcW w:w="9019" w:type="dxa"/>
            <w:gridSpan w:val="3"/>
          </w:tcPr>
          <w:p w14:paraId="2AF5C3B1" w14:textId="0BC9E20B" w:rsidR="009E0148" w:rsidRPr="00B376E1" w:rsidRDefault="009E0148" w:rsidP="009E0148">
            <w:pPr>
              <w:pStyle w:val="NoSpacing"/>
              <w:rPr>
                <w:rFonts w:cs="Arial"/>
              </w:rPr>
            </w:pPr>
            <w:r w:rsidRPr="00B376E1">
              <w:rPr>
                <w:rFonts w:cs="Arial"/>
              </w:rPr>
              <w:lastRenderedPageBreak/>
              <w:t>Now I’d like to ask you some yes-or-no questions about foods and drinks that you consumed yesterday during the day or night, whether you had it at home or somewhere else. First, I</w:t>
            </w:r>
            <w:r w:rsidR="001255EE" w:rsidRPr="00B376E1">
              <w:rPr>
                <w:rFonts w:cs="Arial"/>
              </w:rPr>
              <w:t xml:space="preserve">’d </w:t>
            </w:r>
            <w:r w:rsidRPr="00B376E1">
              <w:rPr>
                <w:rFonts w:cs="Arial"/>
              </w:rPr>
              <w:t xml:space="preserve">like you to think about yesterday, from the time you woke up through the night. Think to yourself about the first thing you ate or drank after you woke up in the morning … Think about where you were when you had any food or drink in the middle of the day … Think about where you were when you had any evening meal … and any food or drink you may have had in the evening or late-night... and any other snacks or drinks you may have had between meals throughout the day or night. </w:t>
            </w:r>
          </w:p>
          <w:p w14:paraId="316118CC" w14:textId="77777777" w:rsidR="009E0148" w:rsidRPr="00B376E1" w:rsidRDefault="009E0148" w:rsidP="009E0148">
            <w:pPr>
              <w:pStyle w:val="NoSpacing"/>
              <w:rPr>
                <w:rFonts w:cs="Arial"/>
              </w:rPr>
            </w:pPr>
          </w:p>
          <w:p w14:paraId="75010620" w14:textId="77777777" w:rsidR="009E0148" w:rsidRPr="00B376E1" w:rsidRDefault="009E0148" w:rsidP="009E0148">
            <w:pPr>
              <w:pStyle w:val="NoSpacing"/>
              <w:rPr>
                <w:rFonts w:cs="Arial"/>
              </w:rPr>
            </w:pPr>
            <w:r w:rsidRPr="00B376E1">
              <w:rPr>
                <w:rFonts w:cs="Arial"/>
              </w:rPr>
              <w:t xml:space="preserve">I am interested in whether you had the food items I will mention even if they were combined with other foods. </w:t>
            </w:r>
          </w:p>
          <w:p w14:paraId="4354E66C" w14:textId="77777777" w:rsidR="009E0148" w:rsidRPr="00B376E1" w:rsidRDefault="009E0148" w:rsidP="009E0148">
            <w:pPr>
              <w:pStyle w:val="NoSpacing"/>
              <w:rPr>
                <w:rFonts w:cs="Arial"/>
              </w:rPr>
            </w:pPr>
          </w:p>
          <w:p w14:paraId="5C2D66EC" w14:textId="43794CD8" w:rsidR="009E0148" w:rsidRPr="00B376E1" w:rsidRDefault="009E0148" w:rsidP="009E0148">
            <w:pPr>
              <w:pStyle w:val="NoSpacing"/>
              <w:rPr>
                <w:rFonts w:cs="Arial"/>
                <w:b/>
                <w:bCs/>
              </w:rPr>
            </w:pPr>
            <w:r w:rsidRPr="00B376E1">
              <w:rPr>
                <w:rFonts w:cs="Arial"/>
              </w:rPr>
              <w:t>Please listen to the list of foods and drinks, and if you ate or drank ANY ONE OF THEM, say yes.</w:t>
            </w:r>
          </w:p>
        </w:tc>
      </w:tr>
      <w:tr w:rsidR="009E0148" w:rsidRPr="00B376E1" w14:paraId="36A23CC2" w14:textId="77777777" w:rsidTr="009E0148">
        <w:trPr>
          <w:trHeight w:val="304"/>
        </w:trPr>
        <w:tc>
          <w:tcPr>
            <w:tcW w:w="4765" w:type="dxa"/>
            <w:gridSpan w:val="2"/>
            <w:shd w:val="clear" w:color="auto" w:fill="E7E6E6"/>
          </w:tcPr>
          <w:p w14:paraId="3B3369E3" w14:textId="48D07E95" w:rsidR="009E0148" w:rsidRPr="00B376E1" w:rsidRDefault="009E0148" w:rsidP="009E0148">
            <w:pPr>
              <w:pStyle w:val="NoSpacing"/>
              <w:rPr>
                <w:rFonts w:cs="Arial"/>
              </w:rPr>
            </w:pPr>
            <w:r w:rsidRPr="00B376E1">
              <w:rPr>
                <w:rFonts w:cs="Arial"/>
              </w:rPr>
              <w:t>Yesterday, did you eat any of the following foods:</w:t>
            </w:r>
          </w:p>
        </w:tc>
        <w:tc>
          <w:tcPr>
            <w:tcW w:w="4254" w:type="dxa"/>
            <w:vMerge w:val="restart"/>
          </w:tcPr>
          <w:p w14:paraId="3E720122" w14:textId="7ED8D8BE" w:rsidR="009E0148" w:rsidRPr="00B376E1" w:rsidRDefault="009E0148" w:rsidP="009E0148">
            <w:pPr>
              <w:pStyle w:val="NoSpacing"/>
              <w:rPr>
                <w:rFonts w:cs="Arial"/>
              </w:rPr>
            </w:pPr>
            <w:r w:rsidRPr="00B376E1">
              <w:rPr>
                <w:rFonts w:cs="Arial"/>
              </w:rPr>
              <w:t xml:space="preserve">The </w:t>
            </w:r>
            <w:r w:rsidRPr="00B376E1">
              <w:rPr>
                <w:rFonts w:cs="Arial"/>
                <w:b/>
                <w:bCs/>
              </w:rPr>
              <w:t>Diet Quality Questionnaire (DQQ)</w:t>
            </w:r>
            <w:r w:rsidR="00FD53B7" w:rsidRPr="00B376E1">
              <w:rPr>
                <w:rFonts w:cs="Arial"/>
                <w:b/>
                <w:bCs/>
              </w:rPr>
              <w:t>,</w:t>
            </w:r>
            <w:r w:rsidRPr="00B376E1">
              <w:rPr>
                <w:rFonts w:cs="Arial"/>
                <w:b/>
                <w:bCs/>
              </w:rPr>
              <w:t xml:space="preserve"> Adolescent</w:t>
            </w:r>
            <w:r w:rsidRPr="00B376E1">
              <w:rPr>
                <w:rFonts w:cs="Arial"/>
              </w:rPr>
              <w:t xml:space="preserve"> module assesses dietary patterns of adolescents age 10</w:t>
            </w:r>
            <w:r w:rsidR="00833BFC" w:rsidRPr="00B376E1">
              <w:rPr>
                <w:rFonts w:cs="Arial"/>
              </w:rPr>
              <w:t>–</w:t>
            </w:r>
            <w:r w:rsidRPr="00B376E1">
              <w:rPr>
                <w:rFonts w:cs="Arial"/>
              </w:rPr>
              <w:t>19 years, focusing on what they ate in the past 24 hours. The interviewer should ask each question exactly as written, without adding or omitting food items, and emphasize that responses should reflect the adolescent’s intake in the last 24 hours, not their usual diet. If the respondent is unsure, use gentle probing to help them recall meals and snacks, but avoid suggesting specific foods. Ensure all food items mentioned are correctly categorized and record responses clearly. For households with more than one adolescent, record each adolescent’s intake separately, ensuring responses are distinct. Focus on capturing the variety of foods consumed by the adolescent to reflect a diverse diet.</w:t>
            </w:r>
          </w:p>
        </w:tc>
      </w:tr>
      <w:tr w:rsidR="009E0148" w:rsidRPr="00B376E1" w14:paraId="74883368" w14:textId="77777777" w:rsidTr="009E0148">
        <w:trPr>
          <w:trHeight w:val="304"/>
        </w:trPr>
        <w:tc>
          <w:tcPr>
            <w:tcW w:w="0" w:type="auto"/>
          </w:tcPr>
          <w:p w14:paraId="4AFF9C72" w14:textId="0194FCBD" w:rsidR="009E0148" w:rsidRPr="00B376E1" w:rsidRDefault="009E0148" w:rsidP="009E0148">
            <w:pPr>
              <w:pStyle w:val="NoSpacing"/>
              <w:rPr>
                <w:rFonts w:cs="Arial"/>
              </w:rPr>
            </w:pPr>
            <w:r w:rsidRPr="00B376E1">
              <w:rPr>
                <w:rFonts w:cs="Arial"/>
              </w:rPr>
              <w:t>ADQQ.1</w:t>
            </w:r>
          </w:p>
        </w:tc>
        <w:tc>
          <w:tcPr>
            <w:tcW w:w="3669" w:type="dxa"/>
          </w:tcPr>
          <w:p w14:paraId="4B2198DB" w14:textId="4BB093A2" w:rsidR="009E0148" w:rsidRPr="00B376E1" w:rsidRDefault="009E0148" w:rsidP="009E0148">
            <w:pPr>
              <w:pStyle w:val="NoSpacing"/>
              <w:rPr>
                <w:rFonts w:cs="Arial"/>
              </w:rPr>
            </w:pPr>
            <w:r w:rsidRPr="00B376E1">
              <w:rPr>
                <w:rFonts w:cs="Arial"/>
              </w:rPr>
              <w:t>Rice, paratha, or pa ruti?</w:t>
            </w:r>
          </w:p>
        </w:tc>
        <w:tc>
          <w:tcPr>
            <w:tcW w:w="4254" w:type="dxa"/>
            <w:vMerge/>
          </w:tcPr>
          <w:p w14:paraId="62F1E26C" w14:textId="77777777" w:rsidR="009E0148" w:rsidRPr="00B376E1" w:rsidRDefault="009E0148" w:rsidP="009E0148">
            <w:pPr>
              <w:pStyle w:val="NoSpacing"/>
              <w:rPr>
                <w:rFonts w:cs="Arial"/>
              </w:rPr>
            </w:pPr>
          </w:p>
        </w:tc>
      </w:tr>
      <w:tr w:rsidR="009E0148" w:rsidRPr="00B376E1" w14:paraId="5EA8D23D" w14:textId="77777777" w:rsidTr="009E0148">
        <w:trPr>
          <w:trHeight w:val="304"/>
        </w:trPr>
        <w:tc>
          <w:tcPr>
            <w:tcW w:w="0" w:type="auto"/>
          </w:tcPr>
          <w:p w14:paraId="00CDCF01" w14:textId="0D96635A" w:rsidR="009E0148" w:rsidRPr="00B376E1" w:rsidRDefault="009E0148" w:rsidP="009E0148">
            <w:pPr>
              <w:pStyle w:val="NoSpacing"/>
              <w:rPr>
                <w:rFonts w:cs="Arial"/>
              </w:rPr>
            </w:pPr>
            <w:r w:rsidRPr="00B376E1">
              <w:rPr>
                <w:rFonts w:cs="Arial"/>
              </w:rPr>
              <w:t xml:space="preserve">ADQQ.2 </w:t>
            </w:r>
          </w:p>
        </w:tc>
        <w:tc>
          <w:tcPr>
            <w:tcW w:w="3669" w:type="dxa"/>
          </w:tcPr>
          <w:p w14:paraId="728AFC6D" w14:textId="5D6E2A77" w:rsidR="009E0148" w:rsidRPr="00B376E1" w:rsidRDefault="009E0148" w:rsidP="009E0148">
            <w:pPr>
              <w:pStyle w:val="NoSpacing"/>
              <w:rPr>
                <w:rFonts w:cs="Arial"/>
              </w:rPr>
            </w:pPr>
            <w:r w:rsidRPr="00B376E1">
              <w:rPr>
                <w:rFonts w:cs="Arial"/>
              </w:rPr>
              <w:t>Roti, corn, or popcorn?</w:t>
            </w:r>
          </w:p>
        </w:tc>
        <w:tc>
          <w:tcPr>
            <w:tcW w:w="4254" w:type="dxa"/>
            <w:vMerge/>
          </w:tcPr>
          <w:p w14:paraId="5902E21A" w14:textId="77777777" w:rsidR="009E0148" w:rsidRPr="00B376E1" w:rsidRDefault="009E0148" w:rsidP="009E0148">
            <w:pPr>
              <w:pStyle w:val="NoSpacing"/>
              <w:rPr>
                <w:rFonts w:cs="Arial"/>
              </w:rPr>
            </w:pPr>
          </w:p>
        </w:tc>
      </w:tr>
      <w:tr w:rsidR="009E0148" w:rsidRPr="00B376E1" w14:paraId="0AC77074" w14:textId="77777777" w:rsidTr="009E0148">
        <w:trPr>
          <w:trHeight w:val="304"/>
        </w:trPr>
        <w:tc>
          <w:tcPr>
            <w:tcW w:w="0" w:type="auto"/>
          </w:tcPr>
          <w:p w14:paraId="782A01DA" w14:textId="2031B9DB" w:rsidR="009E0148" w:rsidRPr="00B376E1" w:rsidRDefault="009E0148" w:rsidP="009E0148">
            <w:pPr>
              <w:pStyle w:val="NoSpacing"/>
              <w:rPr>
                <w:rFonts w:cs="Arial"/>
              </w:rPr>
            </w:pPr>
            <w:r w:rsidRPr="00B376E1">
              <w:rPr>
                <w:rFonts w:cs="Arial"/>
              </w:rPr>
              <w:t>ADQQ.3</w:t>
            </w:r>
          </w:p>
        </w:tc>
        <w:tc>
          <w:tcPr>
            <w:tcW w:w="3669" w:type="dxa"/>
          </w:tcPr>
          <w:p w14:paraId="7E96089E" w14:textId="2EB3C460" w:rsidR="009E0148" w:rsidRPr="00B376E1" w:rsidRDefault="009E0148" w:rsidP="009E0148">
            <w:pPr>
              <w:pStyle w:val="NoSpacing"/>
              <w:rPr>
                <w:rFonts w:cs="Arial"/>
              </w:rPr>
            </w:pPr>
            <w:r w:rsidRPr="00B376E1">
              <w:rPr>
                <w:rFonts w:cs="Arial"/>
              </w:rPr>
              <w:t>Potato, plantain, arum, or sweet potato?</w:t>
            </w:r>
          </w:p>
        </w:tc>
        <w:tc>
          <w:tcPr>
            <w:tcW w:w="4254" w:type="dxa"/>
            <w:vMerge/>
          </w:tcPr>
          <w:p w14:paraId="5CD5A27D" w14:textId="77777777" w:rsidR="009E0148" w:rsidRPr="00B376E1" w:rsidRDefault="009E0148" w:rsidP="009E0148">
            <w:pPr>
              <w:pStyle w:val="NoSpacing"/>
              <w:rPr>
                <w:rFonts w:cs="Arial"/>
              </w:rPr>
            </w:pPr>
          </w:p>
        </w:tc>
      </w:tr>
      <w:tr w:rsidR="009E0148" w:rsidRPr="00B376E1" w14:paraId="110A6E89" w14:textId="77777777" w:rsidTr="009E0148">
        <w:trPr>
          <w:trHeight w:val="304"/>
        </w:trPr>
        <w:tc>
          <w:tcPr>
            <w:tcW w:w="0" w:type="auto"/>
          </w:tcPr>
          <w:p w14:paraId="413CE7F8" w14:textId="583F3C55" w:rsidR="009E0148" w:rsidRPr="00B376E1" w:rsidRDefault="009E0148" w:rsidP="009E0148">
            <w:pPr>
              <w:pStyle w:val="NoSpacing"/>
              <w:rPr>
                <w:rFonts w:cs="Arial"/>
              </w:rPr>
            </w:pPr>
            <w:r w:rsidRPr="00B376E1">
              <w:rPr>
                <w:rFonts w:cs="Arial"/>
              </w:rPr>
              <w:t xml:space="preserve">ADQQ.4 </w:t>
            </w:r>
          </w:p>
        </w:tc>
        <w:tc>
          <w:tcPr>
            <w:tcW w:w="3669" w:type="dxa"/>
          </w:tcPr>
          <w:p w14:paraId="589BDC6D" w14:textId="0CFA7C6C" w:rsidR="009E0148" w:rsidRPr="00B376E1" w:rsidRDefault="009E0148" w:rsidP="009E0148">
            <w:pPr>
              <w:pStyle w:val="NoSpacing"/>
              <w:rPr>
                <w:rFonts w:cs="Arial"/>
              </w:rPr>
            </w:pPr>
            <w:r w:rsidRPr="00B376E1">
              <w:rPr>
                <w:rFonts w:cs="Arial"/>
              </w:rPr>
              <w:t>Daal, chickpeas, or khichuri?</w:t>
            </w:r>
          </w:p>
        </w:tc>
        <w:tc>
          <w:tcPr>
            <w:tcW w:w="4254" w:type="dxa"/>
            <w:vMerge/>
          </w:tcPr>
          <w:p w14:paraId="6E641870" w14:textId="77777777" w:rsidR="009E0148" w:rsidRPr="00B376E1" w:rsidRDefault="009E0148" w:rsidP="009E0148">
            <w:pPr>
              <w:pStyle w:val="NoSpacing"/>
              <w:rPr>
                <w:rFonts w:cs="Arial"/>
              </w:rPr>
            </w:pPr>
          </w:p>
        </w:tc>
      </w:tr>
      <w:tr w:rsidR="009E0148" w:rsidRPr="00B376E1" w14:paraId="0D8DAE27" w14:textId="77777777" w:rsidTr="009E0148">
        <w:trPr>
          <w:trHeight w:val="304"/>
        </w:trPr>
        <w:tc>
          <w:tcPr>
            <w:tcW w:w="4765" w:type="dxa"/>
            <w:gridSpan w:val="2"/>
            <w:shd w:val="clear" w:color="auto" w:fill="E7E6E6"/>
          </w:tcPr>
          <w:p w14:paraId="1573EA79" w14:textId="0F5EB642" w:rsidR="009E0148" w:rsidRPr="00B376E1" w:rsidRDefault="009E0148" w:rsidP="009E0148">
            <w:pPr>
              <w:pStyle w:val="NoSpacing"/>
              <w:rPr>
                <w:rFonts w:cs="Arial"/>
              </w:rPr>
            </w:pPr>
            <w:r w:rsidRPr="00B376E1">
              <w:rPr>
                <w:rFonts w:cs="Arial"/>
              </w:rPr>
              <w:t>Yesterday, did you eat any of the following vegetables:</w:t>
            </w:r>
          </w:p>
        </w:tc>
        <w:tc>
          <w:tcPr>
            <w:tcW w:w="4254" w:type="dxa"/>
            <w:vMerge/>
          </w:tcPr>
          <w:p w14:paraId="1AF6EA78" w14:textId="77777777" w:rsidR="009E0148" w:rsidRPr="00B376E1" w:rsidRDefault="009E0148" w:rsidP="009E0148">
            <w:pPr>
              <w:pStyle w:val="NoSpacing"/>
              <w:rPr>
                <w:rFonts w:cs="Arial"/>
              </w:rPr>
            </w:pPr>
          </w:p>
        </w:tc>
      </w:tr>
      <w:tr w:rsidR="009E0148" w:rsidRPr="00B376E1" w14:paraId="08A94EA2" w14:textId="77777777" w:rsidTr="009E0148">
        <w:trPr>
          <w:trHeight w:val="304"/>
        </w:trPr>
        <w:tc>
          <w:tcPr>
            <w:tcW w:w="0" w:type="auto"/>
          </w:tcPr>
          <w:p w14:paraId="5C39E951" w14:textId="623A53EC" w:rsidR="009E0148" w:rsidRPr="00B376E1" w:rsidRDefault="009E0148" w:rsidP="009E0148">
            <w:pPr>
              <w:pStyle w:val="NoSpacing"/>
              <w:rPr>
                <w:rFonts w:cs="Arial"/>
              </w:rPr>
            </w:pPr>
            <w:r w:rsidRPr="00B376E1">
              <w:rPr>
                <w:rFonts w:cs="Arial"/>
              </w:rPr>
              <w:t xml:space="preserve">ADQQ.5 </w:t>
            </w:r>
          </w:p>
        </w:tc>
        <w:tc>
          <w:tcPr>
            <w:tcW w:w="3669" w:type="dxa"/>
          </w:tcPr>
          <w:p w14:paraId="34B8ACFB" w14:textId="72B271FA" w:rsidR="009E0148" w:rsidRPr="00B376E1" w:rsidRDefault="009E0148" w:rsidP="009E0148">
            <w:pPr>
              <w:pStyle w:val="NoSpacing"/>
              <w:rPr>
                <w:rFonts w:cs="Arial"/>
              </w:rPr>
            </w:pPr>
            <w:r w:rsidRPr="00B376E1">
              <w:rPr>
                <w:rFonts w:cs="Arial"/>
              </w:rPr>
              <w:t>Carrots or pumpkin?</w:t>
            </w:r>
          </w:p>
        </w:tc>
        <w:tc>
          <w:tcPr>
            <w:tcW w:w="4254" w:type="dxa"/>
            <w:vMerge/>
          </w:tcPr>
          <w:p w14:paraId="2BD0E9E2" w14:textId="77777777" w:rsidR="009E0148" w:rsidRPr="00B376E1" w:rsidRDefault="009E0148" w:rsidP="009E0148">
            <w:pPr>
              <w:pStyle w:val="NoSpacing"/>
              <w:rPr>
                <w:rFonts w:cs="Arial"/>
              </w:rPr>
            </w:pPr>
          </w:p>
        </w:tc>
      </w:tr>
      <w:tr w:rsidR="009E0148" w:rsidRPr="00B376E1" w14:paraId="5B838274" w14:textId="77777777" w:rsidTr="009E0148">
        <w:trPr>
          <w:trHeight w:val="304"/>
        </w:trPr>
        <w:tc>
          <w:tcPr>
            <w:tcW w:w="0" w:type="auto"/>
          </w:tcPr>
          <w:p w14:paraId="0EE0F82C" w14:textId="5F3084AA" w:rsidR="009E0148" w:rsidRPr="00B376E1" w:rsidRDefault="009E0148" w:rsidP="009E0148">
            <w:pPr>
              <w:pStyle w:val="NoSpacing"/>
              <w:rPr>
                <w:rFonts w:cs="Arial"/>
              </w:rPr>
            </w:pPr>
            <w:r w:rsidRPr="00B376E1">
              <w:rPr>
                <w:rFonts w:cs="Arial"/>
              </w:rPr>
              <w:t>ADQQ.6.1</w:t>
            </w:r>
          </w:p>
        </w:tc>
        <w:tc>
          <w:tcPr>
            <w:tcW w:w="3669" w:type="dxa"/>
          </w:tcPr>
          <w:p w14:paraId="679D7810" w14:textId="635E5681" w:rsidR="009E0148" w:rsidRPr="00B376E1" w:rsidRDefault="009E0148" w:rsidP="009E0148">
            <w:pPr>
              <w:pStyle w:val="NoSpacing"/>
              <w:rPr>
                <w:rFonts w:cs="Arial"/>
              </w:rPr>
            </w:pPr>
            <w:r w:rsidRPr="00B376E1">
              <w:rPr>
                <w:rFonts w:cs="Arial"/>
              </w:rPr>
              <w:t>Lal shak, pui shak, amaranth, spinach, or any other shak?</w:t>
            </w:r>
          </w:p>
        </w:tc>
        <w:tc>
          <w:tcPr>
            <w:tcW w:w="4254" w:type="dxa"/>
            <w:vMerge/>
          </w:tcPr>
          <w:p w14:paraId="1F13F3FA" w14:textId="77777777" w:rsidR="009E0148" w:rsidRPr="00B376E1" w:rsidRDefault="009E0148" w:rsidP="009E0148">
            <w:pPr>
              <w:pStyle w:val="NoSpacing"/>
              <w:rPr>
                <w:rFonts w:cs="Arial"/>
              </w:rPr>
            </w:pPr>
          </w:p>
        </w:tc>
      </w:tr>
      <w:tr w:rsidR="009E0148" w:rsidRPr="00B376E1" w14:paraId="3F768F86" w14:textId="77777777" w:rsidTr="009E0148">
        <w:trPr>
          <w:trHeight w:val="304"/>
        </w:trPr>
        <w:tc>
          <w:tcPr>
            <w:tcW w:w="0" w:type="auto"/>
          </w:tcPr>
          <w:p w14:paraId="6DC2BC09" w14:textId="426CEF4E" w:rsidR="009E0148" w:rsidRPr="00B376E1" w:rsidRDefault="009E0148" w:rsidP="009E0148">
            <w:pPr>
              <w:pStyle w:val="NoSpacing"/>
              <w:rPr>
                <w:rFonts w:cs="Arial"/>
              </w:rPr>
            </w:pPr>
            <w:r w:rsidRPr="00B376E1">
              <w:rPr>
                <w:rFonts w:cs="Arial"/>
              </w:rPr>
              <w:t xml:space="preserve">ADQQ.7.1 </w:t>
            </w:r>
          </w:p>
        </w:tc>
        <w:tc>
          <w:tcPr>
            <w:tcW w:w="3669" w:type="dxa"/>
          </w:tcPr>
          <w:p w14:paraId="62B49C07" w14:textId="68256531" w:rsidR="009E0148" w:rsidRPr="00B376E1" w:rsidRDefault="009E0148" w:rsidP="009E0148">
            <w:pPr>
              <w:pStyle w:val="NoSpacing"/>
              <w:rPr>
                <w:rFonts w:cs="Arial"/>
              </w:rPr>
            </w:pPr>
            <w:r w:rsidRPr="00B376E1">
              <w:rPr>
                <w:rFonts w:cs="Arial"/>
              </w:rPr>
              <w:t>Eggplant, lady finger, cauliflower, cabbage, long beans, green beans, or tomatoes?</w:t>
            </w:r>
          </w:p>
        </w:tc>
        <w:tc>
          <w:tcPr>
            <w:tcW w:w="4254" w:type="dxa"/>
            <w:vMerge/>
          </w:tcPr>
          <w:p w14:paraId="45D2B500" w14:textId="77777777" w:rsidR="009E0148" w:rsidRPr="00B376E1" w:rsidRDefault="009E0148" w:rsidP="009E0148">
            <w:pPr>
              <w:pStyle w:val="NoSpacing"/>
              <w:rPr>
                <w:rFonts w:cs="Arial"/>
              </w:rPr>
            </w:pPr>
          </w:p>
        </w:tc>
      </w:tr>
      <w:tr w:rsidR="009E0148" w:rsidRPr="00B376E1" w14:paraId="17CEFBDF" w14:textId="77777777" w:rsidTr="009E0148">
        <w:trPr>
          <w:trHeight w:val="304"/>
        </w:trPr>
        <w:tc>
          <w:tcPr>
            <w:tcW w:w="0" w:type="auto"/>
          </w:tcPr>
          <w:p w14:paraId="68AC7FEB" w14:textId="7AA16217" w:rsidR="009E0148" w:rsidRPr="00B376E1" w:rsidRDefault="009E0148" w:rsidP="009E0148">
            <w:pPr>
              <w:pStyle w:val="NoSpacing"/>
              <w:rPr>
                <w:rFonts w:cs="Arial"/>
              </w:rPr>
            </w:pPr>
            <w:r w:rsidRPr="00B376E1">
              <w:rPr>
                <w:rFonts w:cs="Arial"/>
              </w:rPr>
              <w:t>ADQQ.7.2</w:t>
            </w:r>
          </w:p>
        </w:tc>
        <w:tc>
          <w:tcPr>
            <w:tcW w:w="3669" w:type="dxa"/>
          </w:tcPr>
          <w:p w14:paraId="3CB43AA8" w14:textId="1C3D0285" w:rsidR="009E0148" w:rsidRPr="00B376E1" w:rsidRDefault="009E0148" w:rsidP="009E0148">
            <w:pPr>
              <w:pStyle w:val="NoSpacing"/>
              <w:rPr>
                <w:rFonts w:cs="Arial"/>
              </w:rPr>
            </w:pPr>
            <w:r w:rsidRPr="00B376E1">
              <w:rPr>
                <w:rFonts w:cs="Arial"/>
              </w:rPr>
              <w:t>Bottle gourd, pointed gourd, bitter gourd, bitter melon, or ash gourd?</w:t>
            </w:r>
          </w:p>
        </w:tc>
        <w:tc>
          <w:tcPr>
            <w:tcW w:w="4254" w:type="dxa"/>
            <w:vMerge/>
          </w:tcPr>
          <w:p w14:paraId="693B022A" w14:textId="77777777" w:rsidR="009E0148" w:rsidRPr="00B376E1" w:rsidRDefault="009E0148" w:rsidP="009E0148">
            <w:pPr>
              <w:pStyle w:val="NoSpacing"/>
              <w:rPr>
                <w:rFonts w:cs="Arial"/>
              </w:rPr>
            </w:pPr>
          </w:p>
        </w:tc>
      </w:tr>
      <w:tr w:rsidR="009E0148" w:rsidRPr="00B376E1" w14:paraId="61329298" w14:textId="77777777" w:rsidTr="009E0148">
        <w:trPr>
          <w:trHeight w:val="304"/>
        </w:trPr>
        <w:tc>
          <w:tcPr>
            <w:tcW w:w="0" w:type="auto"/>
          </w:tcPr>
          <w:p w14:paraId="0AB4AD34" w14:textId="6C2EB65F" w:rsidR="009E0148" w:rsidRPr="00B376E1" w:rsidRDefault="009E0148" w:rsidP="009E0148">
            <w:pPr>
              <w:pStyle w:val="NoSpacing"/>
              <w:rPr>
                <w:rFonts w:cs="Arial"/>
              </w:rPr>
            </w:pPr>
            <w:r w:rsidRPr="00B376E1">
              <w:rPr>
                <w:rFonts w:cs="Arial"/>
              </w:rPr>
              <w:t>ADQQ.7.3</w:t>
            </w:r>
          </w:p>
        </w:tc>
        <w:tc>
          <w:tcPr>
            <w:tcW w:w="3669" w:type="dxa"/>
          </w:tcPr>
          <w:p w14:paraId="50656B4C" w14:textId="57173C97" w:rsidR="009E0148" w:rsidRPr="00B376E1" w:rsidRDefault="009E0148" w:rsidP="009E0148">
            <w:pPr>
              <w:pStyle w:val="NoSpacing"/>
              <w:rPr>
                <w:rFonts w:cs="Arial"/>
              </w:rPr>
            </w:pPr>
            <w:r w:rsidRPr="00B376E1">
              <w:rPr>
                <w:rFonts w:cs="Arial"/>
              </w:rPr>
              <w:t>White radish, kohlrabi, taro shoots, or green papaya?</w:t>
            </w:r>
          </w:p>
        </w:tc>
        <w:tc>
          <w:tcPr>
            <w:tcW w:w="4254" w:type="dxa"/>
            <w:vMerge/>
          </w:tcPr>
          <w:p w14:paraId="5DD2206B" w14:textId="77777777" w:rsidR="009E0148" w:rsidRPr="00B376E1" w:rsidRDefault="009E0148" w:rsidP="009E0148">
            <w:pPr>
              <w:pStyle w:val="NoSpacing"/>
              <w:rPr>
                <w:rFonts w:cs="Arial"/>
              </w:rPr>
            </w:pPr>
          </w:p>
        </w:tc>
      </w:tr>
      <w:tr w:rsidR="009E0148" w:rsidRPr="00B376E1" w14:paraId="7AD04C7B" w14:textId="77777777" w:rsidTr="009E0148">
        <w:trPr>
          <w:trHeight w:val="304"/>
        </w:trPr>
        <w:tc>
          <w:tcPr>
            <w:tcW w:w="4765" w:type="dxa"/>
            <w:gridSpan w:val="2"/>
            <w:shd w:val="clear" w:color="auto" w:fill="E7E6E6"/>
          </w:tcPr>
          <w:p w14:paraId="1A071B68" w14:textId="24130BB6" w:rsidR="009E0148" w:rsidRPr="00B376E1" w:rsidRDefault="009E0148" w:rsidP="009E0148">
            <w:pPr>
              <w:pStyle w:val="NoSpacing"/>
              <w:rPr>
                <w:rFonts w:cs="Arial"/>
              </w:rPr>
            </w:pPr>
            <w:r w:rsidRPr="00B376E1">
              <w:rPr>
                <w:rFonts w:cs="Arial"/>
              </w:rPr>
              <w:t>Yesterday, did you eat any of the following fruits:</w:t>
            </w:r>
          </w:p>
        </w:tc>
        <w:tc>
          <w:tcPr>
            <w:tcW w:w="4254" w:type="dxa"/>
            <w:vMerge/>
          </w:tcPr>
          <w:p w14:paraId="1DB318EF" w14:textId="77777777" w:rsidR="009E0148" w:rsidRPr="00B376E1" w:rsidRDefault="009E0148" w:rsidP="009E0148">
            <w:pPr>
              <w:pStyle w:val="NoSpacing"/>
              <w:rPr>
                <w:rFonts w:cs="Arial"/>
              </w:rPr>
            </w:pPr>
          </w:p>
        </w:tc>
      </w:tr>
      <w:tr w:rsidR="009E0148" w:rsidRPr="00B376E1" w14:paraId="5CDA98B5" w14:textId="77777777" w:rsidTr="009E0148">
        <w:trPr>
          <w:trHeight w:val="304"/>
        </w:trPr>
        <w:tc>
          <w:tcPr>
            <w:tcW w:w="0" w:type="auto"/>
          </w:tcPr>
          <w:p w14:paraId="22A3687E" w14:textId="49214034" w:rsidR="009E0148" w:rsidRPr="00B376E1" w:rsidRDefault="009E0148" w:rsidP="009E0148">
            <w:pPr>
              <w:pStyle w:val="NoSpacing"/>
              <w:rPr>
                <w:rFonts w:cs="Arial"/>
              </w:rPr>
            </w:pPr>
            <w:r w:rsidRPr="00B376E1">
              <w:rPr>
                <w:rFonts w:cs="Arial"/>
              </w:rPr>
              <w:t>ADQQ.8</w:t>
            </w:r>
          </w:p>
        </w:tc>
        <w:tc>
          <w:tcPr>
            <w:tcW w:w="3669" w:type="dxa"/>
          </w:tcPr>
          <w:p w14:paraId="71EC62DB" w14:textId="1BA8ECAD" w:rsidR="009E0148" w:rsidRPr="00B376E1" w:rsidRDefault="009E0148" w:rsidP="009E0148">
            <w:pPr>
              <w:pStyle w:val="NoSpacing"/>
              <w:rPr>
                <w:rFonts w:cs="Arial"/>
              </w:rPr>
            </w:pPr>
            <w:r w:rsidRPr="00B376E1">
              <w:rPr>
                <w:rFonts w:cs="Arial"/>
              </w:rPr>
              <w:t>Ripe mango, ripe papaya, or orange musk melon?</w:t>
            </w:r>
          </w:p>
        </w:tc>
        <w:tc>
          <w:tcPr>
            <w:tcW w:w="4254" w:type="dxa"/>
            <w:vMerge/>
          </w:tcPr>
          <w:p w14:paraId="14996C40" w14:textId="77777777" w:rsidR="009E0148" w:rsidRPr="00B376E1" w:rsidRDefault="009E0148" w:rsidP="009E0148">
            <w:pPr>
              <w:pStyle w:val="NoSpacing"/>
              <w:rPr>
                <w:rFonts w:cs="Arial"/>
              </w:rPr>
            </w:pPr>
          </w:p>
        </w:tc>
      </w:tr>
      <w:tr w:rsidR="009E0148" w:rsidRPr="00B376E1" w14:paraId="10A4A97D" w14:textId="77777777" w:rsidTr="009E0148">
        <w:trPr>
          <w:trHeight w:val="304"/>
        </w:trPr>
        <w:tc>
          <w:tcPr>
            <w:tcW w:w="0" w:type="auto"/>
          </w:tcPr>
          <w:p w14:paraId="64B7757A" w14:textId="1806DCCE" w:rsidR="009E0148" w:rsidRPr="00B376E1" w:rsidRDefault="009E0148" w:rsidP="009E0148">
            <w:pPr>
              <w:pStyle w:val="NoSpacing"/>
              <w:rPr>
                <w:rFonts w:cs="Arial"/>
              </w:rPr>
            </w:pPr>
            <w:r w:rsidRPr="00B376E1">
              <w:rPr>
                <w:rFonts w:cs="Arial"/>
              </w:rPr>
              <w:t>ADQQ.9</w:t>
            </w:r>
          </w:p>
        </w:tc>
        <w:tc>
          <w:tcPr>
            <w:tcW w:w="3669" w:type="dxa"/>
          </w:tcPr>
          <w:p w14:paraId="6D22BE48" w14:textId="5A518DBF" w:rsidR="009E0148" w:rsidRPr="00B376E1" w:rsidRDefault="009E0148" w:rsidP="009E0148">
            <w:pPr>
              <w:pStyle w:val="NoSpacing"/>
              <w:rPr>
                <w:rFonts w:cs="Arial"/>
              </w:rPr>
            </w:pPr>
            <w:r w:rsidRPr="00B376E1">
              <w:rPr>
                <w:rFonts w:cs="Arial"/>
              </w:rPr>
              <w:t>Orange, malta, or pomelo?</w:t>
            </w:r>
          </w:p>
        </w:tc>
        <w:tc>
          <w:tcPr>
            <w:tcW w:w="4254" w:type="dxa"/>
            <w:vMerge/>
          </w:tcPr>
          <w:p w14:paraId="68EABEC0" w14:textId="77777777" w:rsidR="009E0148" w:rsidRPr="00B376E1" w:rsidRDefault="009E0148" w:rsidP="009E0148">
            <w:pPr>
              <w:pStyle w:val="NoSpacing"/>
              <w:rPr>
                <w:rFonts w:cs="Arial"/>
              </w:rPr>
            </w:pPr>
          </w:p>
        </w:tc>
      </w:tr>
      <w:tr w:rsidR="009E0148" w:rsidRPr="00B376E1" w14:paraId="4DD5C046" w14:textId="77777777" w:rsidTr="009E0148">
        <w:trPr>
          <w:trHeight w:val="304"/>
        </w:trPr>
        <w:tc>
          <w:tcPr>
            <w:tcW w:w="0" w:type="auto"/>
          </w:tcPr>
          <w:p w14:paraId="6E1BEC2C" w14:textId="1C3E21C3" w:rsidR="009E0148" w:rsidRPr="00B376E1" w:rsidRDefault="009E0148" w:rsidP="009E0148">
            <w:pPr>
              <w:pStyle w:val="NoSpacing"/>
              <w:rPr>
                <w:rFonts w:cs="Arial"/>
              </w:rPr>
            </w:pPr>
            <w:r w:rsidRPr="00B376E1">
              <w:rPr>
                <w:rFonts w:cs="Arial"/>
              </w:rPr>
              <w:t>ADQQ.10.1</w:t>
            </w:r>
          </w:p>
        </w:tc>
        <w:tc>
          <w:tcPr>
            <w:tcW w:w="3669" w:type="dxa"/>
          </w:tcPr>
          <w:p w14:paraId="40403B89" w14:textId="16A1F1A3" w:rsidR="009E0148" w:rsidRPr="00B376E1" w:rsidRDefault="009E0148" w:rsidP="009E0148">
            <w:pPr>
              <w:pStyle w:val="NoSpacing"/>
              <w:rPr>
                <w:rFonts w:cs="Arial"/>
              </w:rPr>
            </w:pPr>
            <w:r w:rsidRPr="00B376E1">
              <w:rPr>
                <w:rFonts w:cs="Arial"/>
              </w:rPr>
              <w:t>Guava, pineapple, ripe banana, watermelon, jackfruit, custard apple, or apple?</w:t>
            </w:r>
          </w:p>
        </w:tc>
        <w:tc>
          <w:tcPr>
            <w:tcW w:w="4254" w:type="dxa"/>
            <w:vMerge/>
          </w:tcPr>
          <w:p w14:paraId="7B38D1CE" w14:textId="77777777" w:rsidR="009E0148" w:rsidRPr="00B376E1" w:rsidRDefault="009E0148" w:rsidP="009E0148">
            <w:pPr>
              <w:pStyle w:val="NoSpacing"/>
              <w:rPr>
                <w:rFonts w:cs="Arial"/>
              </w:rPr>
            </w:pPr>
          </w:p>
        </w:tc>
      </w:tr>
      <w:tr w:rsidR="009E0148" w:rsidRPr="00B376E1" w14:paraId="59844A83" w14:textId="77777777" w:rsidTr="009E0148">
        <w:trPr>
          <w:trHeight w:val="304"/>
        </w:trPr>
        <w:tc>
          <w:tcPr>
            <w:tcW w:w="0" w:type="auto"/>
          </w:tcPr>
          <w:p w14:paraId="09C0C2CA" w14:textId="432B7BED" w:rsidR="009E0148" w:rsidRPr="00B376E1" w:rsidRDefault="009E0148" w:rsidP="009E0148">
            <w:pPr>
              <w:pStyle w:val="NoSpacing"/>
              <w:rPr>
                <w:rFonts w:cs="Arial"/>
              </w:rPr>
            </w:pPr>
            <w:r w:rsidRPr="00B376E1">
              <w:rPr>
                <w:rFonts w:cs="Arial"/>
              </w:rPr>
              <w:t>ADQQ.10.2</w:t>
            </w:r>
          </w:p>
        </w:tc>
        <w:tc>
          <w:tcPr>
            <w:tcW w:w="3669" w:type="dxa"/>
          </w:tcPr>
          <w:p w14:paraId="42FD739C" w14:textId="763E01FF" w:rsidR="009E0148" w:rsidRPr="00B376E1" w:rsidRDefault="009E0148" w:rsidP="009E0148">
            <w:pPr>
              <w:pStyle w:val="NoSpacing"/>
              <w:rPr>
                <w:rFonts w:cs="Arial"/>
              </w:rPr>
            </w:pPr>
            <w:r w:rsidRPr="00B376E1">
              <w:rPr>
                <w:rFonts w:cs="Arial"/>
              </w:rPr>
              <w:t>Jamrul, star fruit, koromcha, jujube, Java plum, litchi, or amra?</w:t>
            </w:r>
          </w:p>
        </w:tc>
        <w:tc>
          <w:tcPr>
            <w:tcW w:w="4254" w:type="dxa"/>
            <w:vMerge/>
          </w:tcPr>
          <w:p w14:paraId="1048F24E" w14:textId="77777777" w:rsidR="009E0148" w:rsidRPr="00B376E1" w:rsidRDefault="009E0148" w:rsidP="009E0148">
            <w:pPr>
              <w:pStyle w:val="NoSpacing"/>
              <w:rPr>
                <w:rFonts w:cs="Arial"/>
              </w:rPr>
            </w:pPr>
          </w:p>
        </w:tc>
      </w:tr>
      <w:tr w:rsidR="009E0148" w:rsidRPr="00B376E1" w14:paraId="52B30E77" w14:textId="77777777" w:rsidTr="009E0148">
        <w:trPr>
          <w:trHeight w:val="304"/>
        </w:trPr>
        <w:tc>
          <w:tcPr>
            <w:tcW w:w="0" w:type="auto"/>
          </w:tcPr>
          <w:p w14:paraId="6E769AE9" w14:textId="77777777" w:rsidR="009E0148" w:rsidRPr="00B376E1" w:rsidRDefault="009E0148" w:rsidP="009E0148">
            <w:pPr>
              <w:pStyle w:val="NoSpacing"/>
              <w:rPr>
                <w:rFonts w:cs="Arial"/>
              </w:rPr>
            </w:pPr>
          </w:p>
        </w:tc>
        <w:tc>
          <w:tcPr>
            <w:tcW w:w="3669" w:type="dxa"/>
          </w:tcPr>
          <w:p w14:paraId="5721C698" w14:textId="3A3EDB66" w:rsidR="009E0148" w:rsidRPr="00B376E1" w:rsidRDefault="009E0148" w:rsidP="009E0148">
            <w:pPr>
              <w:pStyle w:val="NoSpacing"/>
              <w:rPr>
                <w:rFonts w:cs="Arial"/>
              </w:rPr>
            </w:pPr>
            <w:r w:rsidRPr="00B376E1">
              <w:rPr>
                <w:rFonts w:cs="Arial"/>
              </w:rPr>
              <w:t>Yesterday, did you eat any of the following sweets:</w:t>
            </w:r>
          </w:p>
        </w:tc>
        <w:tc>
          <w:tcPr>
            <w:tcW w:w="4254" w:type="dxa"/>
            <w:vMerge/>
          </w:tcPr>
          <w:p w14:paraId="45CC8910" w14:textId="77777777" w:rsidR="009E0148" w:rsidRPr="00B376E1" w:rsidRDefault="009E0148" w:rsidP="009E0148">
            <w:pPr>
              <w:pStyle w:val="NoSpacing"/>
              <w:rPr>
                <w:rFonts w:cs="Arial"/>
              </w:rPr>
            </w:pPr>
          </w:p>
        </w:tc>
      </w:tr>
      <w:tr w:rsidR="009E0148" w:rsidRPr="00B376E1" w14:paraId="4B263C78" w14:textId="77777777" w:rsidTr="009E0148">
        <w:trPr>
          <w:trHeight w:val="304"/>
        </w:trPr>
        <w:tc>
          <w:tcPr>
            <w:tcW w:w="0" w:type="auto"/>
          </w:tcPr>
          <w:p w14:paraId="0158245C" w14:textId="14EAA09D" w:rsidR="009E0148" w:rsidRPr="00B376E1" w:rsidRDefault="009E0148" w:rsidP="009E0148">
            <w:pPr>
              <w:pStyle w:val="NoSpacing"/>
              <w:rPr>
                <w:rFonts w:cs="Arial"/>
              </w:rPr>
            </w:pPr>
            <w:r w:rsidRPr="00B376E1">
              <w:rPr>
                <w:rFonts w:cs="Arial"/>
              </w:rPr>
              <w:t xml:space="preserve">ADQQ.11 </w:t>
            </w:r>
          </w:p>
        </w:tc>
        <w:tc>
          <w:tcPr>
            <w:tcW w:w="3669" w:type="dxa"/>
          </w:tcPr>
          <w:p w14:paraId="2D7780CA" w14:textId="0820526C" w:rsidR="009E0148" w:rsidRPr="00B376E1" w:rsidRDefault="009E0148" w:rsidP="009E0148">
            <w:pPr>
              <w:pStyle w:val="NoSpacing"/>
              <w:rPr>
                <w:rFonts w:cs="Arial"/>
              </w:rPr>
            </w:pPr>
            <w:r w:rsidRPr="00B376E1">
              <w:rPr>
                <w:rFonts w:cs="Arial"/>
              </w:rPr>
              <w:t>Sweet biscuits, cakes, misti pitha, halwa, or jilapi?</w:t>
            </w:r>
          </w:p>
        </w:tc>
        <w:tc>
          <w:tcPr>
            <w:tcW w:w="4254" w:type="dxa"/>
            <w:vMerge/>
          </w:tcPr>
          <w:p w14:paraId="5C949508" w14:textId="77777777" w:rsidR="009E0148" w:rsidRPr="00B376E1" w:rsidRDefault="009E0148" w:rsidP="009E0148">
            <w:pPr>
              <w:pStyle w:val="NoSpacing"/>
              <w:rPr>
                <w:rFonts w:cs="Arial"/>
              </w:rPr>
            </w:pPr>
          </w:p>
        </w:tc>
      </w:tr>
      <w:tr w:rsidR="009E0148" w:rsidRPr="00B376E1" w14:paraId="12691376" w14:textId="77777777" w:rsidTr="009E0148">
        <w:trPr>
          <w:trHeight w:val="304"/>
        </w:trPr>
        <w:tc>
          <w:tcPr>
            <w:tcW w:w="0" w:type="auto"/>
          </w:tcPr>
          <w:p w14:paraId="552E0CCB" w14:textId="641C46A5" w:rsidR="009E0148" w:rsidRPr="00B376E1" w:rsidRDefault="009E0148" w:rsidP="009E0148">
            <w:pPr>
              <w:pStyle w:val="NoSpacing"/>
              <w:rPr>
                <w:rFonts w:cs="Arial"/>
              </w:rPr>
            </w:pPr>
            <w:r w:rsidRPr="00B376E1">
              <w:rPr>
                <w:rFonts w:cs="Arial"/>
              </w:rPr>
              <w:t xml:space="preserve">ADQQ.12 </w:t>
            </w:r>
          </w:p>
        </w:tc>
        <w:tc>
          <w:tcPr>
            <w:tcW w:w="3669" w:type="dxa"/>
          </w:tcPr>
          <w:p w14:paraId="62ADBA62" w14:textId="2BCF0B4C" w:rsidR="009E0148" w:rsidRPr="00B376E1" w:rsidRDefault="009E0148" w:rsidP="009E0148">
            <w:pPr>
              <w:pStyle w:val="NoSpacing"/>
              <w:rPr>
                <w:rFonts w:cs="Arial"/>
              </w:rPr>
            </w:pPr>
            <w:r w:rsidRPr="00B376E1">
              <w:rPr>
                <w:rFonts w:cs="Arial"/>
              </w:rPr>
              <w:t>Mishti, chocolate, or ice cream?</w:t>
            </w:r>
          </w:p>
        </w:tc>
        <w:tc>
          <w:tcPr>
            <w:tcW w:w="4254" w:type="dxa"/>
            <w:vMerge/>
          </w:tcPr>
          <w:p w14:paraId="3DD43E5C" w14:textId="77777777" w:rsidR="009E0148" w:rsidRPr="00B376E1" w:rsidRDefault="009E0148" w:rsidP="009E0148">
            <w:pPr>
              <w:pStyle w:val="NoSpacing"/>
              <w:rPr>
                <w:rFonts w:cs="Arial"/>
              </w:rPr>
            </w:pPr>
          </w:p>
        </w:tc>
      </w:tr>
      <w:tr w:rsidR="009E0148" w:rsidRPr="00B376E1" w14:paraId="64541D51" w14:textId="77777777" w:rsidTr="009E0148">
        <w:trPr>
          <w:trHeight w:val="304"/>
        </w:trPr>
        <w:tc>
          <w:tcPr>
            <w:tcW w:w="4765" w:type="dxa"/>
            <w:gridSpan w:val="2"/>
            <w:shd w:val="clear" w:color="auto" w:fill="E7E6E6"/>
          </w:tcPr>
          <w:p w14:paraId="59FAB7BE" w14:textId="09F5928F" w:rsidR="009E0148" w:rsidRPr="00B376E1" w:rsidRDefault="009E0148" w:rsidP="009E0148">
            <w:pPr>
              <w:pStyle w:val="NoSpacing"/>
              <w:rPr>
                <w:rFonts w:cs="Arial"/>
              </w:rPr>
            </w:pPr>
            <w:r w:rsidRPr="00B376E1">
              <w:rPr>
                <w:rFonts w:cs="Arial"/>
              </w:rPr>
              <w:t>Yesterday, did you eat any of the following foods of animal origin:</w:t>
            </w:r>
          </w:p>
        </w:tc>
        <w:tc>
          <w:tcPr>
            <w:tcW w:w="4254" w:type="dxa"/>
            <w:vMerge/>
          </w:tcPr>
          <w:p w14:paraId="0267D49C" w14:textId="77777777" w:rsidR="009E0148" w:rsidRPr="00B376E1" w:rsidRDefault="009E0148" w:rsidP="009E0148">
            <w:pPr>
              <w:pStyle w:val="NoSpacing"/>
              <w:rPr>
                <w:rFonts w:cs="Arial"/>
              </w:rPr>
            </w:pPr>
          </w:p>
        </w:tc>
      </w:tr>
      <w:tr w:rsidR="009E0148" w:rsidRPr="00B376E1" w14:paraId="257063CB" w14:textId="77777777" w:rsidTr="009E0148">
        <w:trPr>
          <w:trHeight w:val="304"/>
        </w:trPr>
        <w:tc>
          <w:tcPr>
            <w:tcW w:w="0" w:type="auto"/>
          </w:tcPr>
          <w:p w14:paraId="08DA6EFB" w14:textId="63B12B6D" w:rsidR="009E0148" w:rsidRPr="00B376E1" w:rsidRDefault="009E0148" w:rsidP="009E0148">
            <w:pPr>
              <w:pStyle w:val="NoSpacing"/>
              <w:rPr>
                <w:rFonts w:cs="Arial"/>
              </w:rPr>
            </w:pPr>
            <w:r w:rsidRPr="00B376E1">
              <w:rPr>
                <w:rFonts w:cs="Arial"/>
              </w:rPr>
              <w:t>ADQQ.13</w:t>
            </w:r>
          </w:p>
        </w:tc>
        <w:tc>
          <w:tcPr>
            <w:tcW w:w="3669" w:type="dxa"/>
          </w:tcPr>
          <w:p w14:paraId="3EE054E5" w14:textId="1EDBD5C8" w:rsidR="009E0148" w:rsidRPr="00B376E1" w:rsidRDefault="009E0148" w:rsidP="009E0148">
            <w:pPr>
              <w:pStyle w:val="NoSpacing"/>
              <w:rPr>
                <w:rFonts w:cs="Arial"/>
              </w:rPr>
            </w:pPr>
            <w:r w:rsidRPr="00B376E1">
              <w:rPr>
                <w:rFonts w:cs="Arial"/>
              </w:rPr>
              <w:t>Eggs?</w:t>
            </w:r>
          </w:p>
        </w:tc>
        <w:tc>
          <w:tcPr>
            <w:tcW w:w="4254" w:type="dxa"/>
            <w:vMerge/>
          </w:tcPr>
          <w:p w14:paraId="3F25BA7F" w14:textId="77777777" w:rsidR="009E0148" w:rsidRPr="00B376E1" w:rsidRDefault="009E0148" w:rsidP="009E0148">
            <w:pPr>
              <w:pStyle w:val="NoSpacing"/>
              <w:rPr>
                <w:rFonts w:cs="Arial"/>
              </w:rPr>
            </w:pPr>
          </w:p>
        </w:tc>
      </w:tr>
      <w:tr w:rsidR="009E0148" w:rsidRPr="00B376E1" w14:paraId="214DB66E" w14:textId="77777777" w:rsidTr="009E0148">
        <w:trPr>
          <w:trHeight w:val="304"/>
        </w:trPr>
        <w:tc>
          <w:tcPr>
            <w:tcW w:w="0" w:type="auto"/>
          </w:tcPr>
          <w:p w14:paraId="516C3A2B" w14:textId="3D5C53F5" w:rsidR="009E0148" w:rsidRPr="00B376E1" w:rsidRDefault="009E0148" w:rsidP="009E0148">
            <w:pPr>
              <w:pStyle w:val="NoSpacing"/>
              <w:rPr>
                <w:rFonts w:cs="Arial"/>
              </w:rPr>
            </w:pPr>
            <w:r w:rsidRPr="00B376E1">
              <w:rPr>
                <w:rFonts w:cs="Arial"/>
              </w:rPr>
              <w:lastRenderedPageBreak/>
              <w:t xml:space="preserve">ADQQ.14 </w:t>
            </w:r>
          </w:p>
        </w:tc>
        <w:tc>
          <w:tcPr>
            <w:tcW w:w="3669" w:type="dxa"/>
          </w:tcPr>
          <w:p w14:paraId="4000596A" w14:textId="1A0DA81C" w:rsidR="009E0148" w:rsidRPr="00B376E1" w:rsidRDefault="009E0148" w:rsidP="009E0148">
            <w:pPr>
              <w:pStyle w:val="NoSpacing"/>
              <w:rPr>
                <w:rFonts w:cs="Arial"/>
              </w:rPr>
            </w:pPr>
            <w:r w:rsidRPr="00B376E1">
              <w:rPr>
                <w:rFonts w:cs="Arial"/>
              </w:rPr>
              <w:t>Paneer or cheese?</w:t>
            </w:r>
          </w:p>
        </w:tc>
        <w:tc>
          <w:tcPr>
            <w:tcW w:w="4254" w:type="dxa"/>
            <w:vMerge/>
          </w:tcPr>
          <w:p w14:paraId="68731085" w14:textId="77777777" w:rsidR="009E0148" w:rsidRPr="00B376E1" w:rsidRDefault="009E0148" w:rsidP="009E0148">
            <w:pPr>
              <w:pStyle w:val="NoSpacing"/>
              <w:rPr>
                <w:rFonts w:cs="Arial"/>
              </w:rPr>
            </w:pPr>
          </w:p>
        </w:tc>
      </w:tr>
      <w:tr w:rsidR="009E0148" w:rsidRPr="00B376E1" w14:paraId="2D6288B9" w14:textId="77777777" w:rsidTr="009E0148">
        <w:trPr>
          <w:trHeight w:val="304"/>
        </w:trPr>
        <w:tc>
          <w:tcPr>
            <w:tcW w:w="0" w:type="auto"/>
          </w:tcPr>
          <w:p w14:paraId="218EA28E" w14:textId="3823DDE6" w:rsidR="009E0148" w:rsidRPr="00B376E1" w:rsidRDefault="009E0148" w:rsidP="009E0148">
            <w:pPr>
              <w:pStyle w:val="NoSpacing"/>
              <w:rPr>
                <w:rFonts w:cs="Arial"/>
              </w:rPr>
            </w:pPr>
            <w:r w:rsidRPr="00B376E1">
              <w:rPr>
                <w:rFonts w:cs="Arial"/>
              </w:rPr>
              <w:t xml:space="preserve">ADQQ.15 </w:t>
            </w:r>
          </w:p>
        </w:tc>
        <w:tc>
          <w:tcPr>
            <w:tcW w:w="3669" w:type="dxa"/>
          </w:tcPr>
          <w:p w14:paraId="77FEE59F" w14:textId="53049F57" w:rsidR="009E0148" w:rsidRPr="00B376E1" w:rsidRDefault="009E0148" w:rsidP="009E0148">
            <w:pPr>
              <w:pStyle w:val="NoSpacing"/>
              <w:rPr>
                <w:rFonts w:cs="Arial"/>
              </w:rPr>
            </w:pPr>
            <w:r w:rsidRPr="00B376E1">
              <w:rPr>
                <w:rFonts w:cs="Arial"/>
              </w:rPr>
              <w:t>Yogurt or lassi?</w:t>
            </w:r>
          </w:p>
        </w:tc>
        <w:tc>
          <w:tcPr>
            <w:tcW w:w="4254" w:type="dxa"/>
            <w:vMerge/>
          </w:tcPr>
          <w:p w14:paraId="08BBF2E9" w14:textId="77777777" w:rsidR="009E0148" w:rsidRPr="00B376E1" w:rsidRDefault="009E0148" w:rsidP="009E0148">
            <w:pPr>
              <w:pStyle w:val="NoSpacing"/>
              <w:rPr>
                <w:rFonts w:cs="Arial"/>
              </w:rPr>
            </w:pPr>
          </w:p>
        </w:tc>
      </w:tr>
      <w:tr w:rsidR="009E0148" w:rsidRPr="00B376E1" w14:paraId="13926B6C" w14:textId="77777777" w:rsidTr="009E0148">
        <w:trPr>
          <w:trHeight w:val="304"/>
        </w:trPr>
        <w:tc>
          <w:tcPr>
            <w:tcW w:w="0" w:type="auto"/>
          </w:tcPr>
          <w:p w14:paraId="6DCF6461" w14:textId="732FC5E7" w:rsidR="009E0148" w:rsidRPr="00B376E1" w:rsidRDefault="009E0148" w:rsidP="009E0148">
            <w:pPr>
              <w:pStyle w:val="NoSpacing"/>
              <w:rPr>
                <w:rFonts w:cs="Arial"/>
              </w:rPr>
            </w:pPr>
            <w:r w:rsidRPr="00B376E1">
              <w:rPr>
                <w:rFonts w:cs="Arial"/>
              </w:rPr>
              <w:t>ADQQ.16</w:t>
            </w:r>
          </w:p>
        </w:tc>
        <w:tc>
          <w:tcPr>
            <w:tcW w:w="3669" w:type="dxa"/>
          </w:tcPr>
          <w:p w14:paraId="484AD13A" w14:textId="0AC82D8D" w:rsidR="009E0148" w:rsidRPr="00B376E1" w:rsidRDefault="009E0148" w:rsidP="009E0148">
            <w:pPr>
              <w:pStyle w:val="NoSpacing"/>
              <w:rPr>
                <w:rFonts w:cs="Arial"/>
              </w:rPr>
            </w:pPr>
            <w:r w:rsidRPr="00B376E1">
              <w:rPr>
                <w:rFonts w:cs="Arial"/>
              </w:rPr>
              <w:t>Sausages?</w:t>
            </w:r>
          </w:p>
        </w:tc>
        <w:tc>
          <w:tcPr>
            <w:tcW w:w="4254" w:type="dxa"/>
            <w:vMerge/>
          </w:tcPr>
          <w:p w14:paraId="79497ECD" w14:textId="77777777" w:rsidR="009E0148" w:rsidRPr="00B376E1" w:rsidRDefault="009E0148" w:rsidP="009E0148">
            <w:pPr>
              <w:pStyle w:val="NoSpacing"/>
              <w:rPr>
                <w:rFonts w:cs="Arial"/>
              </w:rPr>
            </w:pPr>
          </w:p>
        </w:tc>
      </w:tr>
      <w:tr w:rsidR="009E0148" w:rsidRPr="00B376E1" w14:paraId="5746ECDF" w14:textId="77777777" w:rsidTr="009E0148">
        <w:trPr>
          <w:trHeight w:val="304"/>
        </w:trPr>
        <w:tc>
          <w:tcPr>
            <w:tcW w:w="0" w:type="auto"/>
          </w:tcPr>
          <w:p w14:paraId="4F7F35AA" w14:textId="56FA0F03" w:rsidR="009E0148" w:rsidRPr="00B376E1" w:rsidRDefault="009E0148" w:rsidP="009E0148">
            <w:pPr>
              <w:pStyle w:val="NoSpacing"/>
              <w:rPr>
                <w:rFonts w:cs="Arial"/>
              </w:rPr>
            </w:pPr>
            <w:r w:rsidRPr="00B376E1">
              <w:rPr>
                <w:rFonts w:cs="Arial"/>
              </w:rPr>
              <w:t>ADQQ.17</w:t>
            </w:r>
          </w:p>
        </w:tc>
        <w:tc>
          <w:tcPr>
            <w:tcW w:w="3669" w:type="dxa"/>
          </w:tcPr>
          <w:p w14:paraId="5E3A8A68" w14:textId="521EC46C" w:rsidR="009E0148" w:rsidRPr="00B376E1" w:rsidRDefault="009E0148" w:rsidP="009E0148">
            <w:pPr>
              <w:pStyle w:val="NoSpacing"/>
              <w:rPr>
                <w:rFonts w:cs="Arial"/>
              </w:rPr>
            </w:pPr>
            <w:r w:rsidRPr="00B376E1">
              <w:rPr>
                <w:rFonts w:cs="Arial"/>
              </w:rPr>
              <w:t>Beef or goat meat?</w:t>
            </w:r>
          </w:p>
        </w:tc>
        <w:tc>
          <w:tcPr>
            <w:tcW w:w="4254" w:type="dxa"/>
            <w:vMerge/>
          </w:tcPr>
          <w:p w14:paraId="06DC94D9" w14:textId="77777777" w:rsidR="009E0148" w:rsidRPr="00B376E1" w:rsidRDefault="009E0148" w:rsidP="009E0148">
            <w:pPr>
              <w:pStyle w:val="NoSpacing"/>
              <w:rPr>
                <w:rFonts w:cs="Arial"/>
              </w:rPr>
            </w:pPr>
          </w:p>
        </w:tc>
      </w:tr>
      <w:tr w:rsidR="009E0148" w:rsidRPr="00B376E1" w14:paraId="7A9D8C80" w14:textId="77777777" w:rsidTr="009E0148">
        <w:trPr>
          <w:trHeight w:val="304"/>
        </w:trPr>
        <w:tc>
          <w:tcPr>
            <w:tcW w:w="0" w:type="auto"/>
          </w:tcPr>
          <w:p w14:paraId="5D1A47A4" w14:textId="0924132C" w:rsidR="009E0148" w:rsidRPr="00B376E1" w:rsidRDefault="009E0148" w:rsidP="009E0148">
            <w:pPr>
              <w:pStyle w:val="NoSpacing"/>
              <w:rPr>
                <w:rFonts w:cs="Arial"/>
              </w:rPr>
            </w:pPr>
            <w:r w:rsidRPr="00B376E1">
              <w:rPr>
                <w:rFonts w:cs="Arial"/>
                <w:strike/>
              </w:rPr>
              <w:t>ADQQ.18</w:t>
            </w:r>
          </w:p>
        </w:tc>
        <w:tc>
          <w:tcPr>
            <w:tcW w:w="3669" w:type="dxa"/>
          </w:tcPr>
          <w:p w14:paraId="543B56E0" w14:textId="48003E73" w:rsidR="009E0148" w:rsidRPr="00B376E1" w:rsidRDefault="009E0148" w:rsidP="009E0148">
            <w:pPr>
              <w:pStyle w:val="NoSpacing"/>
              <w:rPr>
                <w:rFonts w:cs="Arial"/>
              </w:rPr>
            </w:pPr>
            <w:r w:rsidRPr="00B376E1">
              <w:rPr>
                <w:rFonts w:cs="Arial"/>
                <w:strike/>
              </w:rPr>
              <w:t>N/A</w:t>
            </w:r>
          </w:p>
        </w:tc>
        <w:tc>
          <w:tcPr>
            <w:tcW w:w="4254" w:type="dxa"/>
            <w:vMerge/>
          </w:tcPr>
          <w:p w14:paraId="0380ADF0" w14:textId="77777777" w:rsidR="009E0148" w:rsidRPr="00B376E1" w:rsidRDefault="009E0148" w:rsidP="009E0148">
            <w:pPr>
              <w:pStyle w:val="NoSpacing"/>
              <w:rPr>
                <w:rFonts w:cs="Arial"/>
              </w:rPr>
            </w:pPr>
          </w:p>
        </w:tc>
      </w:tr>
      <w:tr w:rsidR="009E0148" w:rsidRPr="00B376E1" w14:paraId="5C52CEC8" w14:textId="77777777" w:rsidTr="009E0148">
        <w:trPr>
          <w:trHeight w:val="304"/>
        </w:trPr>
        <w:tc>
          <w:tcPr>
            <w:tcW w:w="0" w:type="auto"/>
          </w:tcPr>
          <w:p w14:paraId="3B119613" w14:textId="6FD3B049" w:rsidR="009E0148" w:rsidRPr="00B376E1" w:rsidRDefault="009E0148" w:rsidP="009E0148">
            <w:pPr>
              <w:pStyle w:val="NoSpacing"/>
              <w:rPr>
                <w:rFonts w:cs="Arial"/>
                <w:strike/>
              </w:rPr>
            </w:pPr>
            <w:r w:rsidRPr="00B376E1">
              <w:rPr>
                <w:rFonts w:cs="Arial"/>
              </w:rPr>
              <w:t>ADQQ.19</w:t>
            </w:r>
          </w:p>
        </w:tc>
        <w:tc>
          <w:tcPr>
            <w:tcW w:w="3669" w:type="dxa"/>
          </w:tcPr>
          <w:p w14:paraId="2CB72547" w14:textId="271ED45C" w:rsidR="009E0148" w:rsidRPr="00B376E1" w:rsidRDefault="009E0148" w:rsidP="009E0148">
            <w:pPr>
              <w:pStyle w:val="NoSpacing"/>
              <w:rPr>
                <w:rFonts w:cs="Arial"/>
                <w:strike/>
              </w:rPr>
            </w:pPr>
            <w:r w:rsidRPr="00B376E1">
              <w:rPr>
                <w:rFonts w:cs="Arial"/>
              </w:rPr>
              <w:t>Chicken, chicken liver, pigeon, duck, or quail?</w:t>
            </w:r>
          </w:p>
        </w:tc>
        <w:tc>
          <w:tcPr>
            <w:tcW w:w="4254" w:type="dxa"/>
            <w:vMerge/>
          </w:tcPr>
          <w:p w14:paraId="091DEE7C" w14:textId="77777777" w:rsidR="009E0148" w:rsidRPr="00B376E1" w:rsidRDefault="009E0148" w:rsidP="009E0148">
            <w:pPr>
              <w:pStyle w:val="NoSpacing"/>
              <w:rPr>
                <w:rFonts w:cs="Arial"/>
              </w:rPr>
            </w:pPr>
          </w:p>
        </w:tc>
      </w:tr>
      <w:tr w:rsidR="009E0148" w:rsidRPr="00B376E1" w14:paraId="2960BF95" w14:textId="77777777" w:rsidTr="009E0148">
        <w:trPr>
          <w:trHeight w:val="304"/>
        </w:trPr>
        <w:tc>
          <w:tcPr>
            <w:tcW w:w="0" w:type="auto"/>
          </w:tcPr>
          <w:p w14:paraId="09820542" w14:textId="7FA26E0C" w:rsidR="009E0148" w:rsidRPr="00B376E1" w:rsidRDefault="009E0148" w:rsidP="009E0148">
            <w:pPr>
              <w:pStyle w:val="NoSpacing"/>
              <w:rPr>
                <w:rFonts w:cs="Arial"/>
              </w:rPr>
            </w:pPr>
            <w:r w:rsidRPr="00B376E1">
              <w:rPr>
                <w:rFonts w:cs="Arial"/>
              </w:rPr>
              <w:t>ADQQ.20</w:t>
            </w:r>
          </w:p>
        </w:tc>
        <w:tc>
          <w:tcPr>
            <w:tcW w:w="3669" w:type="dxa"/>
          </w:tcPr>
          <w:p w14:paraId="5C106B73" w14:textId="1564C809" w:rsidR="009E0148" w:rsidRPr="00B376E1" w:rsidRDefault="009E0148" w:rsidP="009E0148">
            <w:pPr>
              <w:pStyle w:val="NoSpacing"/>
              <w:rPr>
                <w:rFonts w:cs="Arial"/>
              </w:rPr>
            </w:pPr>
            <w:r w:rsidRPr="00B376E1">
              <w:rPr>
                <w:rFonts w:cs="Arial"/>
              </w:rPr>
              <w:t>Fish or dried fish?</w:t>
            </w:r>
          </w:p>
        </w:tc>
        <w:tc>
          <w:tcPr>
            <w:tcW w:w="4254" w:type="dxa"/>
            <w:vMerge/>
          </w:tcPr>
          <w:p w14:paraId="7CF6F6A3" w14:textId="77777777" w:rsidR="009E0148" w:rsidRPr="00B376E1" w:rsidRDefault="009E0148" w:rsidP="009E0148">
            <w:pPr>
              <w:pStyle w:val="NoSpacing"/>
              <w:rPr>
                <w:rFonts w:cs="Arial"/>
              </w:rPr>
            </w:pPr>
          </w:p>
        </w:tc>
      </w:tr>
      <w:tr w:rsidR="009E0148" w:rsidRPr="00B376E1" w14:paraId="760332CE" w14:textId="77777777" w:rsidTr="009E0148">
        <w:trPr>
          <w:trHeight w:val="304"/>
        </w:trPr>
        <w:tc>
          <w:tcPr>
            <w:tcW w:w="4765" w:type="dxa"/>
            <w:gridSpan w:val="2"/>
            <w:shd w:val="clear" w:color="auto" w:fill="E7E6E6"/>
          </w:tcPr>
          <w:p w14:paraId="1D91C85C" w14:textId="73C0FFBF" w:rsidR="009E0148" w:rsidRPr="00B376E1" w:rsidRDefault="009E0148" w:rsidP="009E0148">
            <w:pPr>
              <w:pStyle w:val="NoSpacing"/>
              <w:rPr>
                <w:rFonts w:cs="Arial"/>
              </w:rPr>
            </w:pPr>
            <w:r w:rsidRPr="00B376E1">
              <w:rPr>
                <w:rFonts w:cs="Arial"/>
              </w:rPr>
              <w:t>Yesterday, did you eat any of the following other foods:</w:t>
            </w:r>
          </w:p>
        </w:tc>
        <w:tc>
          <w:tcPr>
            <w:tcW w:w="4254" w:type="dxa"/>
            <w:vMerge/>
          </w:tcPr>
          <w:p w14:paraId="7CC03D79" w14:textId="77777777" w:rsidR="009E0148" w:rsidRPr="00B376E1" w:rsidRDefault="009E0148" w:rsidP="009E0148">
            <w:pPr>
              <w:pStyle w:val="NoSpacing"/>
              <w:rPr>
                <w:rFonts w:cs="Arial"/>
              </w:rPr>
            </w:pPr>
          </w:p>
        </w:tc>
      </w:tr>
      <w:tr w:rsidR="009E0148" w:rsidRPr="00B376E1" w14:paraId="717341E5" w14:textId="77777777" w:rsidTr="009E0148">
        <w:trPr>
          <w:trHeight w:val="304"/>
        </w:trPr>
        <w:tc>
          <w:tcPr>
            <w:tcW w:w="0" w:type="auto"/>
          </w:tcPr>
          <w:p w14:paraId="1D7A1E34" w14:textId="6DB3E1BA" w:rsidR="009E0148" w:rsidRPr="00B376E1" w:rsidRDefault="009E0148" w:rsidP="009E0148">
            <w:pPr>
              <w:pStyle w:val="NoSpacing"/>
              <w:rPr>
                <w:rFonts w:cs="Arial"/>
              </w:rPr>
            </w:pPr>
            <w:r w:rsidRPr="00B376E1">
              <w:rPr>
                <w:rFonts w:cs="Arial"/>
              </w:rPr>
              <w:t>ADQQ.21</w:t>
            </w:r>
          </w:p>
        </w:tc>
        <w:tc>
          <w:tcPr>
            <w:tcW w:w="3669" w:type="dxa"/>
          </w:tcPr>
          <w:p w14:paraId="70E56A6F" w14:textId="28E7A05F" w:rsidR="009E0148" w:rsidRPr="00B376E1" w:rsidRDefault="009E0148" w:rsidP="009E0148">
            <w:pPr>
              <w:pStyle w:val="NoSpacing"/>
              <w:rPr>
                <w:rFonts w:cs="Arial"/>
              </w:rPr>
            </w:pPr>
            <w:r w:rsidRPr="00B376E1">
              <w:rPr>
                <w:rFonts w:cs="Arial"/>
              </w:rPr>
              <w:t>Peanuts or jackfruit seeds?</w:t>
            </w:r>
          </w:p>
        </w:tc>
        <w:tc>
          <w:tcPr>
            <w:tcW w:w="4254" w:type="dxa"/>
            <w:vMerge/>
          </w:tcPr>
          <w:p w14:paraId="2C311159" w14:textId="77777777" w:rsidR="009E0148" w:rsidRPr="00B376E1" w:rsidRDefault="009E0148" w:rsidP="009E0148">
            <w:pPr>
              <w:pStyle w:val="NoSpacing"/>
              <w:rPr>
                <w:rFonts w:cs="Arial"/>
              </w:rPr>
            </w:pPr>
          </w:p>
        </w:tc>
      </w:tr>
      <w:tr w:rsidR="009E0148" w:rsidRPr="00B376E1" w14:paraId="58A2B751" w14:textId="77777777" w:rsidTr="009E0148">
        <w:trPr>
          <w:trHeight w:val="304"/>
        </w:trPr>
        <w:tc>
          <w:tcPr>
            <w:tcW w:w="0" w:type="auto"/>
          </w:tcPr>
          <w:p w14:paraId="02B3A857" w14:textId="755F7FD4" w:rsidR="009E0148" w:rsidRPr="00B376E1" w:rsidRDefault="009E0148" w:rsidP="009E0148">
            <w:pPr>
              <w:pStyle w:val="NoSpacing"/>
              <w:rPr>
                <w:rFonts w:cs="Arial"/>
              </w:rPr>
            </w:pPr>
            <w:r w:rsidRPr="00B376E1">
              <w:rPr>
                <w:rFonts w:cs="Arial"/>
              </w:rPr>
              <w:t>ADQQ.22</w:t>
            </w:r>
          </w:p>
        </w:tc>
        <w:tc>
          <w:tcPr>
            <w:tcW w:w="3669" w:type="dxa"/>
          </w:tcPr>
          <w:p w14:paraId="414DC30F" w14:textId="6BB7ED50" w:rsidR="009E0148" w:rsidRPr="00B376E1" w:rsidRDefault="009E0148" w:rsidP="009E0148">
            <w:pPr>
              <w:pStyle w:val="NoSpacing"/>
              <w:rPr>
                <w:rFonts w:cs="Arial"/>
              </w:rPr>
            </w:pPr>
            <w:r w:rsidRPr="00B376E1">
              <w:rPr>
                <w:rFonts w:cs="Arial"/>
              </w:rPr>
              <w:t>Chips or chanachur?</w:t>
            </w:r>
          </w:p>
        </w:tc>
        <w:tc>
          <w:tcPr>
            <w:tcW w:w="4254" w:type="dxa"/>
            <w:vMerge/>
          </w:tcPr>
          <w:p w14:paraId="5F40EBCB" w14:textId="77777777" w:rsidR="009E0148" w:rsidRPr="00B376E1" w:rsidRDefault="009E0148" w:rsidP="009E0148">
            <w:pPr>
              <w:pStyle w:val="NoSpacing"/>
              <w:rPr>
                <w:rFonts w:cs="Arial"/>
              </w:rPr>
            </w:pPr>
          </w:p>
        </w:tc>
      </w:tr>
      <w:tr w:rsidR="009E0148" w:rsidRPr="00B376E1" w14:paraId="269ADDB9" w14:textId="77777777" w:rsidTr="009E0148">
        <w:trPr>
          <w:trHeight w:val="304"/>
        </w:trPr>
        <w:tc>
          <w:tcPr>
            <w:tcW w:w="0" w:type="auto"/>
          </w:tcPr>
          <w:p w14:paraId="27335B9B" w14:textId="1E38D72E" w:rsidR="009E0148" w:rsidRPr="00B376E1" w:rsidRDefault="009E0148" w:rsidP="009E0148">
            <w:pPr>
              <w:pStyle w:val="NoSpacing"/>
              <w:rPr>
                <w:rFonts w:cs="Arial"/>
              </w:rPr>
            </w:pPr>
            <w:r w:rsidRPr="00B376E1">
              <w:rPr>
                <w:rFonts w:cs="Arial"/>
              </w:rPr>
              <w:t>ADQQ.23</w:t>
            </w:r>
          </w:p>
        </w:tc>
        <w:tc>
          <w:tcPr>
            <w:tcW w:w="3669" w:type="dxa"/>
          </w:tcPr>
          <w:p w14:paraId="784DFE21" w14:textId="05A3B271" w:rsidR="009E0148" w:rsidRPr="00B376E1" w:rsidRDefault="009E0148" w:rsidP="009E0148">
            <w:pPr>
              <w:pStyle w:val="NoSpacing"/>
              <w:rPr>
                <w:rFonts w:cs="Arial"/>
              </w:rPr>
            </w:pPr>
            <w:r w:rsidRPr="00B376E1">
              <w:rPr>
                <w:rFonts w:cs="Arial"/>
              </w:rPr>
              <w:t>Instant noodles such as Maggi noodles or Pran's Mr. Noodles?</w:t>
            </w:r>
          </w:p>
        </w:tc>
        <w:tc>
          <w:tcPr>
            <w:tcW w:w="4254" w:type="dxa"/>
            <w:vMerge/>
          </w:tcPr>
          <w:p w14:paraId="631B3A5D" w14:textId="77777777" w:rsidR="009E0148" w:rsidRPr="00B376E1" w:rsidRDefault="009E0148" w:rsidP="009E0148">
            <w:pPr>
              <w:pStyle w:val="NoSpacing"/>
              <w:rPr>
                <w:rFonts w:cs="Arial"/>
              </w:rPr>
            </w:pPr>
          </w:p>
        </w:tc>
      </w:tr>
      <w:tr w:rsidR="009E0148" w:rsidRPr="00B376E1" w14:paraId="37FA16AF" w14:textId="77777777" w:rsidTr="009E0148">
        <w:trPr>
          <w:trHeight w:val="304"/>
        </w:trPr>
        <w:tc>
          <w:tcPr>
            <w:tcW w:w="0" w:type="auto"/>
          </w:tcPr>
          <w:p w14:paraId="53CC5F24" w14:textId="104515EA" w:rsidR="009E0148" w:rsidRPr="00B376E1" w:rsidRDefault="009E0148" w:rsidP="009E0148">
            <w:pPr>
              <w:pStyle w:val="NoSpacing"/>
              <w:rPr>
                <w:rFonts w:cs="Arial"/>
              </w:rPr>
            </w:pPr>
            <w:r w:rsidRPr="00B376E1">
              <w:rPr>
                <w:rFonts w:cs="Arial"/>
              </w:rPr>
              <w:t>ADQQ.24</w:t>
            </w:r>
          </w:p>
        </w:tc>
        <w:tc>
          <w:tcPr>
            <w:tcW w:w="3669" w:type="dxa"/>
          </w:tcPr>
          <w:p w14:paraId="626AC523" w14:textId="4566596C" w:rsidR="009E0148" w:rsidRPr="00B376E1" w:rsidRDefault="009E0148" w:rsidP="009E0148">
            <w:pPr>
              <w:pStyle w:val="NoSpacing"/>
              <w:rPr>
                <w:rFonts w:cs="Arial"/>
              </w:rPr>
            </w:pPr>
            <w:r w:rsidRPr="00B376E1">
              <w:rPr>
                <w:rFonts w:cs="Arial"/>
              </w:rPr>
              <w:t>Puri, singara, samucha, pakora, piaju, beguni, fried chicken, or chop?</w:t>
            </w:r>
          </w:p>
        </w:tc>
        <w:tc>
          <w:tcPr>
            <w:tcW w:w="4254" w:type="dxa"/>
            <w:vMerge/>
          </w:tcPr>
          <w:p w14:paraId="3519C07C" w14:textId="77777777" w:rsidR="009E0148" w:rsidRPr="00B376E1" w:rsidRDefault="009E0148" w:rsidP="009E0148">
            <w:pPr>
              <w:pStyle w:val="NoSpacing"/>
              <w:rPr>
                <w:rFonts w:cs="Arial"/>
              </w:rPr>
            </w:pPr>
          </w:p>
        </w:tc>
      </w:tr>
      <w:tr w:rsidR="009E0148" w:rsidRPr="00B376E1" w14:paraId="7E503234" w14:textId="77777777" w:rsidTr="009E0148">
        <w:trPr>
          <w:trHeight w:val="304"/>
        </w:trPr>
        <w:tc>
          <w:tcPr>
            <w:tcW w:w="4765" w:type="dxa"/>
            <w:gridSpan w:val="2"/>
            <w:shd w:val="clear" w:color="auto" w:fill="E7E6E6"/>
          </w:tcPr>
          <w:p w14:paraId="41195D29" w14:textId="65A2F83D" w:rsidR="009E0148" w:rsidRPr="00B376E1" w:rsidRDefault="009E0148" w:rsidP="009E0148">
            <w:pPr>
              <w:pStyle w:val="NoSpacing"/>
              <w:rPr>
                <w:rFonts w:cs="Arial"/>
              </w:rPr>
            </w:pPr>
            <w:r w:rsidRPr="00B376E1">
              <w:rPr>
                <w:rFonts w:cs="Arial"/>
              </w:rPr>
              <w:t>Yesterday, did you have any of the following beverages:</w:t>
            </w:r>
          </w:p>
        </w:tc>
        <w:tc>
          <w:tcPr>
            <w:tcW w:w="4254" w:type="dxa"/>
            <w:vMerge/>
          </w:tcPr>
          <w:p w14:paraId="0517D4ED" w14:textId="77777777" w:rsidR="009E0148" w:rsidRPr="00B376E1" w:rsidRDefault="009E0148" w:rsidP="009E0148">
            <w:pPr>
              <w:pStyle w:val="NoSpacing"/>
              <w:rPr>
                <w:rFonts w:cs="Arial"/>
              </w:rPr>
            </w:pPr>
          </w:p>
        </w:tc>
      </w:tr>
      <w:tr w:rsidR="009E0148" w:rsidRPr="00B376E1" w14:paraId="2997CF4D" w14:textId="77777777" w:rsidTr="009E0148">
        <w:trPr>
          <w:trHeight w:val="304"/>
        </w:trPr>
        <w:tc>
          <w:tcPr>
            <w:tcW w:w="0" w:type="auto"/>
          </w:tcPr>
          <w:p w14:paraId="33AAB4FE" w14:textId="3FF88906" w:rsidR="009E0148" w:rsidRPr="00B376E1" w:rsidRDefault="009E0148" w:rsidP="009E0148">
            <w:pPr>
              <w:pStyle w:val="NoSpacing"/>
              <w:rPr>
                <w:rFonts w:cs="Arial"/>
              </w:rPr>
            </w:pPr>
            <w:r w:rsidRPr="00B376E1">
              <w:rPr>
                <w:rFonts w:cs="Arial"/>
              </w:rPr>
              <w:t>ADQQ.25</w:t>
            </w:r>
          </w:p>
        </w:tc>
        <w:tc>
          <w:tcPr>
            <w:tcW w:w="3669" w:type="dxa"/>
          </w:tcPr>
          <w:p w14:paraId="36EE4DAA" w14:textId="3CAD9308" w:rsidR="009E0148" w:rsidRPr="00B376E1" w:rsidRDefault="009E0148" w:rsidP="009E0148">
            <w:pPr>
              <w:pStyle w:val="NoSpacing"/>
              <w:rPr>
                <w:rFonts w:cs="Arial"/>
              </w:rPr>
            </w:pPr>
            <w:r w:rsidRPr="00B376E1">
              <w:rPr>
                <w:rFonts w:cs="Arial"/>
              </w:rPr>
              <w:t>Milk?</w:t>
            </w:r>
          </w:p>
        </w:tc>
        <w:tc>
          <w:tcPr>
            <w:tcW w:w="4254" w:type="dxa"/>
            <w:vMerge/>
          </w:tcPr>
          <w:p w14:paraId="6F2640FB" w14:textId="77777777" w:rsidR="009E0148" w:rsidRPr="00B376E1" w:rsidRDefault="009E0148" w:rsidP="009E0148">
            <w:pPr>
              <w:pStyle w:val="NoSpacing"/>
              <w:rPr>
                <w:rFonts w:cs="Arial"/>
              </w:rPr>
            </w:pPr>
          </w:p>
        </w:tc>
      </w:tr>
      <w:tr w:rsidR="009E0148" w:rsidRPr="00B376E1" w14:paraId="077E0262" w14:textId="77777777" w:rsidTr="009E0148">
        <w:trPr>
          <w:trHeight w:val="304"/>
        </w:trPr>
        <w:tc>
          <w:tcPr>
            <w:tcW w:w="0" w:type="auto"/>
          </w:tcPr>
          <w:p w14:paraId="6D203CDB" w14:textId="082E2BEB" w:rsidR="009E0148" w:rsidRPr="00B376E1" w:rsidRDefault="009E0148" w:rsidP="009E0148">
            <w:pPr>
              <w:pStyle w:val="NoSpacing"/>
              <w:rPr>
                <w:rFonts w:cs="Arial"/>
              </w:rPr>
            </w:pPr>
            <w:r w:rsidRPr="00B376E1">
              <w:rPr>
                <w:rFonts w:cs="Arial"/>
              </w:rPr>
              <w:t>ADQQ.26</w:t>
            </w:r>
          </w:p>
        </w:tc>
        <w:tc>
          <w:tcPr>
            <w:tcW w:w="3669" w:type="dxa"/>
          </w:tcPr>
          <w:p w14:paraId="08CB8603" w14:textId="6E579752" w:rsidR="009E0148" w:rsidRPr="00B376E1" w:rsidRDefault="009E0148" w:rsidP="009E0148">
            <w:pPr>
              <w:pStyle w:val="NoSpacing"/>
              <w:rPr>
                <w:rFonts w:cs="Arial"/>
              </w:rPr>
            </w:pPr>
            <w:r w:rsidRPr="00B376E1">
              <w:rPr>
                <w:rFonts w:cs="Arial"/>
              </w:rPr>
              <w:t>Tea with sugar, coffee with sugar, chocolate milk, Horlicks, Milo, Complan or Ovaltine?</w:t>
            </w:r>
          </w:p>
        </w:tc>
        <w:tc>
          <w:tcPr>
            <w:tcW w:w="4254" w:type="dxa"/>
            <w:vMerge/>
          </w:tcPr>
          <w:p w14:paraId="02E0DCA9" w14:textId="77777777" w:rsidR="009E0148" w:rsidRPr="00B376E1" w:rsidRDefault="009E0148" w:rsidP="009E0148">
            <w:pPr>
              <w:pStyle w:val="NoSpacing"/>
              <w:rPr>
                <w:rFonts w:cs="Arial"/>
              </w:rPr>
            </w:pPr>
          </w:p>
        </w:tc>
      </w:tr>
      <w:tr w:rsidR="009E0148" w:rsidRPr="00B376E1" w14:paraId="573F1F05" w14:textId="77777777" w:rsidTr="009E0148">
        <w:trPr>
          <w:trHeight w:val="304"/>
        </w:trPr>
        <w:tc>
          <w:tcPr>
            <w:tcW w:w="0" w:type="auto"/>
          </w:tcPr>
          <w:p w14:paraId="3234B27C" w14:textId="2B95DCF5" w:rsidR="009E0148" w:rsidRPr="00B376E1" w:rsidRDefault="009E0148" w:rsidP="009E0148">
            <w:pPr>
              <w:pStyle w:val="NoSpacing"/>
              <w:rPr>
                <w:rFonts w:cs="Arial"/>
              </w:rPr>
            </w:pPr>
            <w:r w:rsidRPr="00B376E1">
              <w:rPr>
                <w:rFonts w:cs="Arial"/>
              </w:rPr>
              <w:t>ADQQ.27</w:t>
            </w:r>
          </w:p>
        </w:tc>
        <w:tc>
          <w:tcPr>
            <w:tcW w:w="3669" w:type="dxa"/>
          </w:tcPr>
          <w:p w14:paraId="2AB00BED" w14:textId="2F4A6A30" w:rsidR="009E0148" w:rsidRPr="00B376E1" w:rsidRDefault="009E0148" w:rsidP="009E0148">
            <w:pPr>
              <w:pStyle w:val="NoSpacing"/>
              <w:rPr>
                <w:rFonts w:cs="Arial"/>
              </w:rPr>
            </w:pPr>
            <w:r w:rsidRPr="00B376E1">
              <w:rPr>
                <w:rFonts w:cs="Arial"/>
              </w:rPr>
              <w:t>Fruit juice, packet juice such as Frooto or Tang, or shorbot?</w:t>
            </w:r>
          </w:p>
        </w:tc>
        <w:tc>
          <w:tcPr>
            <w:tcW w:w="4254" w:type="dxa"/>
            <w:vMerge/>
          </w:tcPr>
          <w:p w14:paraId="3EC64483" w14:textId="77777777" w:rsidR="009E0148" w:rsidRPr="00B376E1" w:rsidRDefault="009E0148" w:rsidP="009E0148">
            <w:pPr>
              <w:pStyle w:val="NoSpacing"/>
              <w:rPr>
                <w:rFonts w:cs="Arial"/>
              </w:rPr>
            </w:pPr>
          </w:p>
        </w:tc>
      </w:tr>
      <w:tr w:rsidR="009E0148" w:rsidRPr="00B376E1" w14:paraId="3953E146" w14:textId="77777777" w:rsidTr="009E0148">
        <w:trPr>
          <w:trHeight w:val="304"/>
        </w:trPr>
        <w:tc>
          <w:tcPr>
            <w:tcW w:w="0" w:type="auto"/>
          </w:tcPr>
          <w:p w14:paraId="08EDA82A" w14:textId="61F6049B" w:rsidR="009E0148" w:rsidRPr="00B376E1" w:rsidRDefault="009E0148" w:rsidP="009E0148">
            <w:pPr>
              <w:pStyle w:val="NoSpacing"/>
              <w:rPr>
                <w:rFonts w:cs="Arial"/>
              </w:rPr>
            </w:pPr>
            <w:r w:rsidRPr="00B376E1">
              <w:rPr>
                <w:rFonts w:cs="Arial"/>
              </w:rPr>
              <w:t>ADQQ.28</w:t>
            </w:r>
          </w:p>
        </w:tc>
        <w:tc>
          <w:tcPr>
            <w:tcW w:w="3669" w:type="dxa"/>
          </w:tcPr>
          <w:p w14:paraId="20591546" w14:textId="361BA7C5" w:rsidR="009E0148" w:rsidRPr="00B376E1" w:rsidRDefault="009E0148" w:rsidP="009E0148">
            <w:pPr>
              <w:pStyle w:val="NoSpacing"/>
              <w:rPr>
                <w:rFonts w:cs="Arial"/>
              </w:rPr>
            </w:pPr>
            <w:r w:rsidRPr="00B376E1">
              <w:rPr>
                <w:rFonts w:cs="Arial"/>
              </w:rPr>
              <w:t>Soft drinks such as Pepsi, Mojo, Sprite, or Fanta, or energy drinks such as Tiger?</w:t>
            </w:r>
          </w:p>
        </w:tc>
        <w:tc>
          <w:tcPr>
            <w:tcW w:w="4254" w:type="dxa"/>
            <w:vMerge/>
          </w:tcPr>
          <w:p w14:paraId="1491D2E2" w14:textId="77777777" w:rsidR="009E0148" w:rsidRPr="00B376E1" w:rsidRDefault="009E0148" w:rsidP="009E0148">
            <w:pPr>
              <w:pStyle w:val="NoSpacing"/>
              <w:rPr>
                <w:rFonts w:cs="Arial"/>
              </w:rPr>
            </w:pPr>
          </w:p>
        </w:tc>
      </w:tr>
      <w:tr w:rsidR="009E0148" w:rsidRPr="00B376E1" w14:paraId="2E0D2013" w14:textId="77777777" w:rsidTr="009E0148">
        <w:trPr>
          <w:trHeight w:val="304"/>
        </w:trPr>
        <w:tc>
          <w:tcPr>
            <w:tcW w:w="4765" w:type="dxa"/>
            <w:gridSpan w:val="2"/>
            <w:shd w:val="clear" w:color="auto" w:fill="E7E6E6"/>
          </w:tcPr>
          <w:p w14:paraId="353B32B4" w14:textId="48944302" w:rsidR="009E0148" w:rsidRPr="00B376E1" w:rsidRDefault="009E0148" w:rsidP="009E0148">
            <w:pPr>
              <w:pStyle w:val="NoSpacing"/>
              <w:rPr>
                <w:rFonts w:cs="Arial"/>
              </w:rPr>
            </w:pPr>
            <w:r w:rsidRPr="00B376E1">
              <w:rPr>
                <w:rFonts w:cs="Arial"/>
              </w:rPr>
              <w:t>Yesterday, did you get food from any place like...</w:t>
            </w:r>
          </w:p>
        </w:tc>
        <w:tc>
          <w:tcPr>
            <w:tcW w:w="4254" w:type="dxa"/>
            <w:vMerge/>
          </w:tcPr>
          <w:p w14:paraId="3B14F523" w14:textId="77777777" w:rsidR="009E0148" w:rsidRPr="00B376E1" w:rsidRDefault="009E0148" w:rsidP="009E0148">
            <w:pPr>
              <w:pStyle w:val="NoSpacing"/>
              <w:rPr>
                <w:rFonts w:cs="Arial"/>
              </w:rPr>
            </w:pPr>
          </w:p>
        </w:tc>
      </w:tr>
      <w:tr w:rsidR="009E0148" w:rsidRPr="00B376E1" w14:paraId="54689682" w14:textId="77777777" w:rsidTr="009E0148">
        <w:trPr>
          <w:trHeight w:val="304"/>
        </w:trPr>
        <w:tc>
          <w:tcPr>
            <w:tcW w:w="0" w:type="auto"/>
          </w:tcPr>
          <w:p w14:paraId="25888233" w14:textId="4B62EABE" w:rsidR="009E0148" w:rsidRPr="00B376E1" w:rsidRDefault="009E0148" w:rsidP="009E0148">
            <w:pPr>
              <w:pStyle w:val="NoSpacing"/>
              <w:rPr>
                <w:rFonts w:cs="Arial"/>
              </w:rPr>
            </w:pPr>
            <w:r w:rsidRPr="00B376E1">
              <w:rPr>
                <w:rFonts w:cs="Arial"/>
              </w:rPr>
              <w:t>ADQQ.29</w:t>
            </w:r>
          </w:p>
        </w:tc>
        <w:tc>
          <w:tcPr>
            <w:tcW w:w="3669" w:type="dxa"/>
          </w:tcPr>
          <w:p w14:paraId="00F79E72" w14:textId="2CD45BFB" w:rsidR="009E0148" w:rsidRPr="00B376E1" w:rsidRDefault="009E0148" w:rsidP="009E0148">
            <w:pPr>
              <w:pStyle w:val="NoSpacing"/>
              <w:rPr>
                <w:rFonts w:cs="Arial"/>
              </w:rPr>
            </w:pPr>
            <w:r w:rsidRPr="00B376E1">
              <w:rPr>
                <w:rFonts w:cs="Arial"/>
              </w:rPr>
              <w:t>KFC, CP, Pizza Hut, Helvetia, Burger King, Herfy, or other places that serve pizza or burgers?</w:t>
            </w:r>
          </w:p>
        </w:tc>
        <w:tc>
          <w:tcPr>
            <w:tcW w:w="4254" w:type="dxa"/>
            <w:vMerge/>
          </w:tcPr>
          <w:p w14:paraId="36862C91" w14:textId="77777777" w:rsidR="009E0148" w:rsidRPr="00B376E1" w:rsidRDefault="009E0148" w:rsidP="009E0148">
            <w:pPr>
              <w:pStyle w:val="NoSpacing"/>
              <w:rPr>
                <w:rFonts w:cs="Arial"/>
              </w:rPr>
            </w:pPr>
          </w:p>
        </w:tc>
      </w:tr>
    </w:tbl>
    <w:p w14:paraId="60DB576E" w14:textId="0229992F" w:rsidR="001F54DA" w:rsidRPr="00B376E1" w:rsidRDefault="001F54DA" w:rsidP="008A1C9A">
      <w:pPr>
        <w:pStyle w:val="Heading3"/>
        <w:numPr>
          <w:ilvl w:val="2"/>
          <w:numId w:val="148"/>
        </w:numPr>
        <w:rPr>
          <w:sz w:val="22"/>
          <w:szCs w:val="22"/>
        </w:rPr>
      </w:pPr>
      <w:bookmarkStart w:id="279" w:name="_Toc213947869"/>
      <w:r w:rsidRPr="00B376E1">
        <w:rPr>
          <w:sz w:val="22"/>
          <w:szCs w:val="22"/>
        </w:rPr>
        <w:t xml:space="preserve">Module: </w:t>
      </w:r>
      <w:r w:rsidR="00B95DBE" w:rsidRPr="00B376E1">
        <w:rPr>
          <w:sz w:val="22"/>
          <w:szCs w:val="22"/>
        </w:rPr>
        <w:t>Respondent Feedback (RF)</w:t>
      </w:r>
      <w:bookmarkEnd w:id="279"/>
    </w:p>
    <w:tbl>
      <w:tblPr>
        <w:tblStyle w:val="TableGrid"/>
        <w:tblW w:w="5000" w:type="pct"/>
        <w:shd w:val="clear" w:color="auto" w:fill="002060"/>
        <w:tblLook w:val="04A0" w:firstRow="1" w:lastRow="0" w:firstColumn="1" w:lastColumn="0" w:noHBand="0" w:noVBand="1"/>
      </w:tblPr>
      <w:tblGrid>
        <w:gridCol w:w="694"/>
        <w:gridCol w:w="611"/>
        <w:gridCol w:w="1233"/>
        <w:gridCol w:w="1234"/>
        <w:gridCol w:w="1233"/>
        <w:gridCol w:w="1234"/>
        <w:gridCol w:w="2780"/>
      </w:tblGrid>
      <w:tr w:rsidR="008F3CE9" w:rsidRPr="00B376E1" w14:paraId="46C37AF9" w14:textId="77777777" w:rsidTr="00E37592">
        <w:trPr>
          <w:trHeight w:val="73"/>
          <w:tblHeader/>
        </w:trPr>
        <w:tc>
          <w:tcPr>
            <w:tcW w:w="344" w:type="pct"/>
            <w:tcBorders>
              <w:right w:val="single" w:sz="4" w:space="0" w:color="FFFFFF" w:themeColor="background1"/>
            </w:tcBorders>
            <w:shd w:val="clear" w:color="auto" w:fill="3E9698"/>
          </w:tcPr>
          <w:p w14:paraId="1F5F3BCC" w14:textId="77777777" w:rsidR="008F3CE9" w:rsidRPr="00B376E1" w:rsidRDefault="008F3CE9" w:rsidP="00345BD1">
            <w:pPr>
              <w:pStyle w:val="NoSpacing"/>
              <w:rPr>
                <w:rFonts w:cs="Arial"/>
                <w:color w:val="FFFFFF" w:themeColor="background1"/>
                <w:spacing w:val="-20"/>
              </w:rPr>
            </w:pPr>
            <w:r w:rsidRPr="00B376E1">
              <w:rPr>
                <w:rFonts w:cs="Arial"/>
                <w:color w:val="FFFFFF" w:themeColor="background1"/>
                <w:spacing w:val="-20"/>
              </w:rPr>
              <w:t>S. No.</w:t>
            </w:r>
          </w:p>
        </w:tc>
        <w:tc>
          <w:tcPr>
            <w:tcW w:w="3108" w:type="pct"/>
            <w:gridSpan w:val="5"/>
            <w:tcBorders>
              <w:left w:val="single" w:sz="4" w:space="0" w:color="FFFFFF" w:themeColor="background1"/>
              <w:right w:val="single" w:sz="4" w:space="0" w:color="FFFFFF" w:themeColor="background1"/>
            </w:tcBorders>
            <w:shd w:val="clear" w:color="auto" w:fill="3E9698"/>
          </w:tcPr>
          <w:p w14:paraId="2385CBAA" w14:textId="77777777" w:rsidR="008F3CE9" w:rsidRPr="00B376E1" w:rsidRDefault="008F3CE9" w:rsidP="00345BD1">
            <w:pPr>
              <w:pStyle w:val="NoSpacing"/>
              <w:rPr>
                <w:rFonts w:cs="Arial"/>
                <w:color w:val="FFFFFF" w:themeColor="background1"/>
              </w:rPr>
            </w:pPr>
            <w:r w:rsidRPr="00B376E1">
              <w:rPr>
                <w:rFonts w:cs="Arial"/>
                <w:color w:val="FFFFFF" w:themeColor="background1"/>
              </w:rPr>
              <w:t>Question</w:t>
            </w:r>
          </w:p>
        </w:tc>
        <w:tc>
          <w:tcPr>
            <w:tcW w:w="1548" w:type="pct"/>
            <w:tcBorders>
              <w:left w:val="single" w:sz="4" w:space="0" w:color="FFFFFF" w:themeColor="background1"/>
            </w:tcBorders>
            <w:shd w:val="clear" w:color="auto" w:fill="3E9698"/>
          </w:tcPr>
          <w:p w14:paraId="5EE30855" w14:textId="77777777" w:rsidR="008F3CE9" w:rsidRPr="00B376E1" w:rsidRDefault="008F3CE9" w:rsidP="00345BD1">
            <w:pPr>
              <w:pStyle w:val="NoSpacing"/>
              <w:rPr>
                <w:rFonts w:cs="Arial"/>
                <w:color w:val="FFFFFF" w:themeColor="background1"/>
              </w:rPr>
            </w:pPr>
            <w:r w:rsidRPr="00B376E1">
              <w:rPr>
                <w:rFonts w:cs="Arial"/>
                <w:color w:val="FFFFFF" w:themeColor="background1"/>
              </w:rPr>
              <w:t>Notes</w:t>
            </w:r>
          </w:p>
        </w:tc>
      </w:tr>
      <w:tr w:rsidR="008F3CE9" w:rsidRPr="00B376E1" w14:paraId="536834CF" w14:textId="77777777" w:rsidTr="0045216B">
        <w:trPr>
          <w:trHeight w:val="304"/>
        </w:trPr>
        <w:tc>
          <w:tcPr>
            <w:tcW w:w="5000" w:type="pct"/>
            <w:gridSpan w:val="7"/>
            <w:tcBorders>
              <w:bottom w:val="single" w:sz="4" w:space="0" w:color="auto"/>
            </w:tcBorders>
          </w:tcPr>
          <w:p w14:paraId="545170FB" w14:textId="77777777" w:rsidR="008F3CE9" w:rsidRPr="00B376E1" w:rsidRDefault="008F3CE9" w:rsidP="00345BD1">
            <w:pPr>
              <w:pStyle w:val="NoSpacing"/>
              <w:rPr>
                <w:rFonts w:cs="Arial"/>
              </w:rPr>
            </w:pPr>
            <w:r w:rsidRPr="00B376E1">
              <w:rPr>
                <w:rFonts w:cs="Arial"/>
              </w:rPr>
              <w:t>The following questions ask respondents to reflect on their experience of participating in the survey. The interviewer should ensure the respondent understands that these questions are about their subjective experience, and there are no right or wrong answers.</w:t>
            </w:r>
          </w:p>
        </w:tc>
      </w:tr>
      <w:tr w:rsidR="008F3CE9" w:rsidRPr="00B376E1" w14:paraId="75BBD440" w14:textId="77777777" w:rsidTr="00345BD1">
        <w:trPr>
          <w:trHeight w:val="304"/>
        </w:trPr>
        <w:tc>
          <w:tcPr>
            <w:tcW w:w="344" w:type="pct"/>
            <w:tcBorders>
              <w:bottom w:val="single" w:sz="4" w:space="0" w:color="auto"/>
            </w:tcBorders>
          </w:tcPr>
          <w:p w14:paraId="5FBECB0E" w14:textId="2AAD0D15" w:rsidR="008F3CE9" w:rsidRPr="00B376E1" w:rsidRDefault="00B95DBE" w:rsidP="00345BD1">
            <w:pPr>
              <w:pStyle w:val="NoSpacing"/>
              <w:rPr>
                <w:rFonts w:cs="Arial"/>
              </w:rPr>
            </w:pPr>
            <w:r w:rsidRPr="00B376E1">
              <w:rPr>
                <w:rFonts w:cs="Arial"/>
              </w:rPr>
              <w:t>RF</w:t>
            </w:r>
            <w:r w:rsidR="008F3CE9" w:rsidRPr="00B376E1">
              <w:rPr>
                <w:rFonts w:cs="Arial"/>
              </w:rPr>
              <w:t>.1</w:t>
            </w:r>
          </w:p>
        </w:tc>
        <w:tc>
          <w:tcPr>
            <w:tcW w:w="3108" w:type="pct"/>
            <w:gridSpan w:val="5"/>
            <w:tcBorders>
              <w:bottom w:val="single" w:sz="4" w:space="0" w:color="auto"/>
            </w:tcBorders>
          </w:tcPr>
          <w:p w14:paraId="3580BA78" w14:textId="77777777" w:rsidR="008F3CE9" w:rsidRPr="00B376E1" w:rsidRDefault="008F3CE9" w:rsidP="00345BD1">
            <w:pPr>
              <w:pStyle w:val="NoSpacing"/>
              <w:rPr>
                <w:rFonts w:cs="Arial"/>
                <w:b/>
                <w:bCs/>
              </w:rPr>
            </w:pPr>
            <w:r w:rsidRPr="00B376E1">
              <w:rPr>
                <w:rFonts w:cs="Arial"/>
              </w:rPr>
              <w:t>How difficult was it to answer questions in this survey?</w:t>
            </w:r>
          </w:p>
          <w:p w14:paraId="267E5407" w14:textId="77777777" w:rsidR="008F3CE9" w:rsidRPr="00B376E1" w:rsidRDefault="008F3CE9" w:rsidP="00345BD1">
            <w:pPr>
              <w:pStyle w:val="NoSpacing"/>
              <w:rPr>
                <w:rFonts w:cs="Arial"/>
              </w:rPr>
            </w:pPr>
          </w:p>
        </w:tc>
        <w:tc>
          <w:tcPr>
            <w:tcW w:w="1548" w:type="pct"/>
            <w:vMerge w:val="restart"/>
          </w:tcPr>
          <w:p w14:paraId="576A607E" w14:textId="1BDD9B68" w:rsidR="008F3CE9" w:rsidRPr="00B376E1" w:rsidRDefault="008F3CE9" w:rsidP="00345BD1">
            <w:pPr>
              <w:pStyle w:val="NoSpacing"/>
              <w:rPr>
                <w:rFonts w:cs="Arial"/>
              </w:rPr>
            </w:pPr>
            <w:r w:rsidRPr="00B376E1">
              <w:rPr>
                <w:rFonts w:cs="Arial"/>
              </w:rPr>
              <w:t>The interviewer should clarify that the respondent is being asked to evaluate how challenging they found the survey questions. The response options range from "</w:t>
            </w:r>
            <w:r w:rsidR="00833BFC" w:rsidRPr="00B376E1">
              <w:rPr>
                <w:rFonts w:cs="Arial"/>
              </w:rPr>
              <w:t>v</w:t>
            </w:r>
            <w:r w:rsidRPr="00B376E1">
              <w:rPr>
                <w:rFonts w:cs="Arial"/>
              </w:rPr>
              <w:t xml:space="preserve">ery </w:t>
            </w:r>
            <w:r w:rsidR="00833BFC" w:rsidRPr="00B376E1">
              <w:rPr>
                <w:rFonts w:cs="Arial"/>
              </w:rPr>
              <w:t>h</w:t>
            </w:r>
            <w:r w:rsidRPr="00B376E1">
              <w:rPr>
                <w:rFonts w:cs="Arial"/>
              </w:rPr>
              <w:t>ard" to "</w:t>
            </w:r>
            <w:r w:rsidR="00833BFC" w:rsidRPr="00B376E1">
              <w:rPr>
                <w:rFonts w:cs="Arial"/>
              </w:rPr>
              <w:t>v</w:t>
            </w:r>
            <w:r w:rsidRPr="00B376E1">
              <w:rPr>
                <w:rFonts w:cs="Arial"/>
              </w:rPr>
              <w:t xml:space="preserve">ery </w:t>
            </w:r>
            <w:r w:rsidR="00833BFC" w:rsidRPr="00B376E1">
              <w:rPr>
                <w:rFonts w:cs="Arial"/>
              </w:rPr>
              <w:t>e</w:t>
            </w:r>
            <w:r w:rsidRPr="00B376E1">
              <w:rPr>
                <w:rFonts w:cs="Arial"/>
              </w:rPr>
              <w:t xml:space="preserve">asy." </w:t>
            </w:r>
            <w:r w:rsidRPr="00B376E1">
              <w:rPr>
                <w:rFonts w:cs="Arial"/>
              </w:rPr>
              <w:lastRenderedPageBreak/>
              <w:t>Read each option clearly while showing the visual aid and ask the respondent to select the option that best reflects their experience. Encourage honest feedback without leading the respondent to choose a particular answer.</w:t>
            </w:r>
          </w:p>
          <w:p w14:paraId="27049459" w14:textId="77777777" w:rsidR="008F3CE9" w:rsidRPr="00B376E1" w:rsidRDefault="008F3CE9" w:rsidP="00345BD1">
            <w:pPr>
              <w:pStyle w:val="NoSpacing"/>
              <w:rPr>
                <w:rFonts w:cs="Arial"/>
              </w:rPr>
            </w:pPr>
          </w:p>
        </w:tc>
      </w:tr>
      <w:tr w:rsidR="008F3CE9" w:rsidRPr="00B376E1" w14:paraId="4CE1EA15" w14:textId="77777777" w:rsidTr="0045216B">
        <w:trPr>
          <w:trHeight w:val="1124"/>
        </w:trPr>
        <w:tc>
          <w:tcPr>
            <w:tcW w:w="3452" w:type="pct"/>
            <w:gridSpan w:val="6"/>
            <w:tcBorders>
              <w:bottom w:val="single" w:sz="4" w:space="0" w:color="auto"/>
            </w:tcBorders>
            <w:vAlign w:val="center"/>
          </w:tcPr>
          <w:p w14:paraId="41CA84C0" w14:textId="77777777" w:rsidR="008F3CE9" w:rsidRPr="00B376E1" w:rsidRDefault="008F3CE9" w:rsidP="00345BD1">
            <w:pPr>
              <w:widowControl/>
              <w:rPr>
                <w:szCs w:val="22"/>
              </w:rPr>
            </w:pPr>
            <w:r w:rsidRPr="00B376E1">
              <w:rPr>
                <w:noProof/>
                <w:szCs w:val="22"/>
                <w14:ligatures w14:val="standardContextual"/>
              </w:rPr>
              <w:drawing>
                <wp:inline distT="0" distB="0" distL="0" distR="0" wp14:anchorId="2E1C79F3" wp14:editId="157F2470">
                  <wp:extent cx="3726815" cy="894715"/>
                  <wp:effectExtent l="0" t="0" r="6985" b="635"/>
                  <wp:docPr id="750441995" name="Picture 15" descr="A group of yellow and orange smiley fa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12722" name="Picture 15" descr="A group of yellow and orange smiley faces&#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726815" cy="894715"/>
                          </a:xfrm>
                          <a:prstGeom prst="rect">
                            <a:avLst/>
                          </a:prstGeom>
                        </pic:spPr>
                      </pic:pic>
                    </a:graphicData>
                  </a:graphic>
                </wp:inline>
              </w:drawing>
            </w:r>
          </w:p>
        </w:tc>
        <w:tc>
          <w:tcPr>
            <w:tcW w:w="1548" w:type="pct"/>
            <w:vMerge/>
            <w:tcBorders>
              <w:bottom w:val="single" w:sz="4" w:space="0" w:color="auto"/>
            </w:tcBorders>
          </w:tcPr>
          <w:p w14:paraId="11538A00" w14:textId="77777777" w:rsidR="008F3CE9" w:rsidRPr="00B376E1" w:rsidRDefault="008F3CE9" w:rsidP="00345BD1">
            <w:pPr>
              <w:pStyle w:val="NoSpacing"/>
              <w:rPr>
                <w:rFonts w:cs="Arial"/>
              </w:rPr>
            </w:pPr>
          </w:p>
        </w:tc>
      </w:tr>
      <w:tr w:rsidR="008F3CE9" w:rsidRPr="00B376E1" w14:paraId="1EBAEC0D" w14:textId="77777777" w:rsidTr="0045216B">
        <w:trPr>
          <w:trHeight w:val="1685"/>
        </w:trPr>
        <w:tc>
          <w:tcPr>
            <w:tcW w:w="690" w:type="pct"/>
            <w:gridSpan w:val="2"/>
            <w:tcBorders>
              <w:top w:val="single" w:sz="4" w:space="0" w:color="auto"/>
              <w:right w:val="nil"/>
            </w:tcBorders>
          </w:tcPr>
          <w:p w14:paraId="11DDF76E" w14:textId="1F9F97BC" w:rsidR="008F3CE9" w:rsidRPr="00B376E1" w:rsidRDefault="008F3CE9" w:rsidP="00345BD1">
            <w:pPr>
              <w:pStyle w:val="NoSpacing"/>
              <w:jc w:val="center"/>
              <w:rPr>
                <w:rFonts w:cs="Arial"/>
                <w:noProof/>
                <w14:ligatures w14:val="standardContextual"/>
              </w:rPr>
            </w:pPr>
            <w:r w:rsidRPr="00B376E1">
              <w:rPr>
                <w:rFonts w:cs="Arial"/>
              </w:rPr>
              <w:lastRenderedPageBreak/>
              <w:t xml:space="preserve">Very </w:t>
            </w:r>
            <w:r w:rsidR="00BB7C67" w:rsidRPr="00B376E1">
              <w:rPr>
                <w:rFonts w:cs="Arial"/>
              </w:rPr>
              <w:t>h</w:t>
            </w:r>
            <w:r w:rsidRPr="00B376E1">
              <w:rPr>
                <w:rFonts w:cs="Arial"/>
              </w:rPr>
              <w:t>ard</w:t>
            </w:r>
          </w:p>
        </w:tc>
        <w:tc>
          <w:tcPr>
            <w:tcW w:w="690" w:type="pct"/>
            <w:tcBorders>
              <w:top w:val="single" w:sz="4" w:space="0" w:color="auto"/>
              <w:left w:val="nil"/>
              <w:right w:val="nil"/>
            </w:tcBorders>
          </w:tcPr>
          <w:p w14:paraId="0B69FB99" w14:textId="77777777" w:rsidR="008F3CE9" w:rsidRPr="00B376E1" w:rsidRDefault="008F3CE9" w:rsidP="00345BD1">
            <w:pPr>
              <w:pStyle w:val="NoSpacing"/>
              <w:jc w:val="center"/>
              <w:rPr>
                <w:rFonts w:cs="Arial"/>
                <w:noProof/>
                <w14:ligatures w14:val="standardContextual"/>
              </w:rPr>
            </w:pPr>
            <w:r w:rsidRPr="00B376E1">
              <w:rPr>
                <w:rFonts w:cs="Arial"/>
              </w:rPr>
              <w:t>Hard</w:t>
            </w:r>
          </w:p>
        </w:tc>
        <w:tc>
          <w:tcPr>
            <w:tcW w:w="691" w:type="pct"/>
            <w:tcBorders>
              <w:top w:val="single" w:sz="4" w:space="0" w:color="auto"/>
              <w:left w:val="nil"/>
              <w:right w:val="nil"/>
            </w:tcBorders>
          </w:tcPr>
          <w:p w14:paraId="7BE5DEBE" w14:textId="77777777" w:rsidR="008F3CE9" w:rsidRPr="00B376E1" w:rsidRDefault="008F3CE9" w:rsidP="00345BD1">
            <w:pPr>
              <w:pStyle w:val="NoSpacing"/>
              <w:jc w:val="center"/>
              <w:rPr>
                <w:rFonts w:cs="Arial"/>
                <w:noProof/>
                <w14:ligatures w14:val="standardContextual"/>
              </w:rPr>
            </w:pPr>
            <w:r w:rsidRPr="00B376E1">
              <w:rPr>
                <w:rFonts w:cs="Arial"/>
              </w:rPr>
              <w:t>Average</w:t>
            </w:r>
          </w:p>
        </w:tc>
        <w:tc>
          <w:tcPr>
            <w:tcW w:w="690" w:type="pct"/>
            <w:tcBorders>
              <w:top w:val="single" w:sz="4" w:space="0" w:color="auto"/>
              <w:left w:val="nil"/>
              <w:right w:val="nil"/>
            </w:tcBorders>
          </w:tcPr>
          <w:p w14:paraId="3C9F07C6" w14:textId="77777777" w:rsidR="008F3CE9" w:rsidRPr="00B376E1" w:rsidRDefault="008F3CE9" w:rsidP="00345BD1">
            <w:pPr>
              <w:pStyle w:val="NoSpacing"/>
              <w:jc w:val="center"/>
              <w:rPr>
                <w:rFonts w:cs="Arial"/>
                <w:noProof/>
                <w14:ligatures w14:val="standardContextual"/>
              </w:rPr>
            </w:pPr>
            <w:r w:rsidRPr="00B376E1">
              <w:rPr>
                <w:rFonts w:cs="Arial"/>
              </w:rPr>
              <w:t>Easy</w:t>
            </w:r>
          </w:p>
        </w:tc>
        <w:tc>
          <w:tcPr>
            <w:tcW w:w="691" w:type="pct"/>
            <w:tcBorders>
              <w:top w:val="single" w:sz="4" w:space="0" w:color="auto"/>
              <w:left w:val="nil"/>
            </w:tcBorders>
          </w:tcPr>
          <w:p w14:paraId="3BFA0E5F" w14:textId="77777777" w:rsidR="008F3CE9" w:rsidRPr="00B376E1" w:rsidRDefault="008F3CE9" w:rsidP="00345BD1">
            <w:pPr>
              <w:pStyle w:val="NoSpacing"/>
              <w:jc w:val="center"/>
              <w:rPr>
                <w:rFonts w:cs="Arial"/>
                <w:noProof/>
                <w14:ligatures w14:val="standardContextual"/>
              </w:rPr>
            </w:pPr>
            <w:r w:rsidRPr="00B376E1">
              <w:rPr>
                <w:rFonts w:cs="Arial"/>
              </w:rPr>
              <w:t>Very easy</w:t>
            </w:r>
          </w:p>
        </w:tc>
        <w:tc>
          <w:tcPr>
            <w:tcW w:w="1548" w:type="pct"/>
            <w:vMerge/>
            <w:tcBorders>
              <w:top w:val="single" w:sz="4" w:space="0" w:color="auto"/>
            </w:tcBorders>
          </w:tcPr>
          <w:p w14:paraId="03062B61" w14:textId="77777777" w:rsidR="008F3CE9" w:rsidRPr="00B376E1" w:rsidRDefault="008F3CE9" w:rsidP="00345BD1">
            <w:pPr>
              <w:pStyle w:val="NoSpacing"/>
              <w:rPr>
                <w:rFonts w:cs="Arial"/>
              </w:rPr>
            </w:pPr>
          </w:p>
        </w:tc>
      </w:tr>
      <w:tr w:rsidR="008F3CE9" w:rsidRPr="00B376E1" w14:paraId="3B381512" w14:textId="77777777" w:rsidTr="00345BD1">
        <w:trPr>
          <w:trHeight w:val="304"/>
        </w:trPr>
        <w:tc>
          <w:tcPr>
            <w:tcW w:w="344" w:type="pct"/>
            <w:tcBorders>
              <w:bottom w:val="single" w:sz="4" w:space="0" w:color="auto"/>
            </w:tcBorders>
          </w:tcPr>
          <w:p w14:paraId="03FE70F7" w14:textId="4BDBA3B6" w:rsidR="008F3CE9" w:rsidRPr="00B376E1" w:rsidRDefault="005244C2" w:rsidP="00345BD1">
            <w:pPr>
              <w:pStyle w:val="NoSpacing"/>
              <w:rPr>
                <w:rFonts w:cs="Arial"/>
              </w:rPr>
            </w:pPr>
            <w:r w:rsidRPr="00B376E1">
              <w:rPr>
                <w:rFonts w:cs="Arial"/>
              </w:rPr>
              <w:t>RF</w:t>
            </w:r>
            <w:r w:rsidR="008F3CE9" w:rsidRPr="00B376E1">
              <w:rPr>
                <w:rFonts w:cs="Arial"/>
              </w:rPr>
              <w:t>.2</w:t>
            </w:r>
          </w:p>
        </w:tc>
        <w:tc>
          <w:tcPr>
            <w:tcW w:w="3108" w:type="pct"/>
            <w:gridSpan w:val="5"/>
            <w:tcBorders>
              <w:bottom w:val="single" w:sz="4" w:space="0" w:color="auto"/>
            </w:tcBorders>
          </w:tcPr>
          <w:p w14:paraId="53406DB9" w14:textId="77777777" w:rsidR="008F3CE9" w:rsidRPr="00B376E1" w:rsidRDefault="008F3CE9" w:rsidP="00345BD1">
            <w:pPr>
              <w:spacing w:before="0" w:after="0"/>
              <w:rPr>
                <w:szCs w:val="22"/>
              </w:rPr>
            </w:pPr>
            <w:r w:rsidRPr="00B376E1">
              <w:rPr>
                <w:szCs w:val="22"/>
              </w:rPr>
              <w:t>How tiring was it to participate in this survey?</w:t>
            </w:r>
          </w:p>
          <w:p w14:paraId="69BE42AC" w14:textId="77777777" w:rsidR="008F3CE9" w:rsidRPr="00B376E1" w:rsidRDefault="008F3CE9" w:rsidP="00345BD1">
            <w:pPr>
              <w:pStyle w:val="NoSpacing"/>
              <w:rPr>
                <w:rFonts w:cs="Arial"/>
              </w:rPr>
            </w:pPr>
          </w:p>
        </w:tc>
        <w:tc>
          <w:tcPr>
            <w:tcW w:w="1548" w:type="pct"/>
            <w:vMerge w:val="restart"/>
          </w:tcPr>
          <w:p w14:paraId="4310B2FA" w14:textId="77777777" w:rsidR="008F3CE9" w:rsidRPr="00B376E1" w:rsidRDefault="008F3CE9" w:rsidP="00345BD1">
            <w:pPr>
              <w:pStyle w:val="NoSpacing"/>
              <w:rPr>
                <w:rFonts w:cs="Arial"/>
              </w:rPr>
            </w:pPr>
            <w:r w:rsidRPr="00B376E1">
              <w:rPr>
                <w:rFonts w:cs="Arial"/>
              </w:rPr>
              <w:t>The interviewer should explain that this question assesses how physically or mentally exhausting the respondent found the survey. Like the previous question, read the response options carefully while showing the visual aid, and ask the respondent to choose the option that best matches their experience. Ensure the respondent knows that all feedback is valid.</w:t>
            </w:r>
          </w:p>
          <w:p w14:paraId="72AEE946" w14:textId="77777777" w:rsidR="008F3CE9" w:rsidRPr="00B376E1" w:rsidRDefault="008F3CE9" w:rsidP="00345BD1">
            <w:pPr>
              <w:pStyle w:val="NoSpacing"/>
              <w:rPr>
                <w:rFonts w:cs="Arial"/>
              </w:rPr>
            </w:pPr>
          </w:p>
        </w:tc>
      </w:tr>
      <w:tr w:rsidR="008F3CE9" w:rsidRPr="00B376E1" w14:paraId="04729800" w14:textId="77777777" w:rsidTr="00345BD1">
        <w:trPr>
          <w:trHeight w:val="1369"/>
        </w:trPr>
        <w:tc>
          <w:tcPr>
            <w:tcW w:w="3452" w:type="pct"/>
            <w:gridSpan w:val="6"/>
            <w:tcBorders>
              <w:bottom w:val="nil"/>
            </w:tcBorders>
          </w:tcPr>
          <w:p w14:paraId="718D2A14" w14:textId="77777777" w:rsidR="008F3CE9" w:rsidRPr="00B376E1" w:rsidRDefault="008F3CE9" w:rsidP="00345BD1">
            <w:pPr>
              <w:widowControl/>
              <w:jc w:val="both"/>
              <w:rPr>
                <w:szCs w:val="22"/>
              </w:rPr>
            </w:pPr>
            <w:r w:rsidRPr="00B376E1">
              <w:rPr>
                <w:noProof/>
                <w:szCs w:val="22"/>
                <w14:ligatures w14:val="standardContextual"/>
              </w:rPr>
              <w:drawing>
                <wp:inline distT="0" distB="0" distL="0" distR="0" wp14:anchorId="49A5A944" wp14:editId="735B619A">
                  <wp:extent cx="3726815" cy="894715"/>
                  <wp:effectExtent l="0" t="0" r="6985" b="635"/>
                  <wp:docPr id="1228487661" name="Picture 15" descr="A group of yellow and orange smiley fa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12722" name="Picture 15" descr="A group of yellow and orange smiley faces&#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726815" cy="894715"/>
                          </a:xfrm>
                          <a:prstGeom prst="rect">
                            <a:avLst/>
                          </a:prstGeom>
                        </pic:spPr>
                      </pic:pic>
                    </a:graphicData>
                  </a:graphic>
                </wp:inline>
              </w:drawing>
            </w:r>
          </w:p>
        </w:tc>
        <w:tc>
          <w:tcPr>
            <w:tcW w:w="1548" w:type="pct"/>
            <w:vMerge/>
          </w:tcPr>
          <w:p w14:paraId="4F94399A" w14:textId="77777777" w:rsidR="008F3CE9" w:rsidRPr="00B376E1" w:rsidRDefault="008F3CE9" w:rsidP="00345BD1">
            <w:pPr>
              <w:pStyle w:val="NoSpacing"/>
              <w:rPr>
                <w:rFonts w:cs="Arial"/>
              </w:rPr>
            </w:pPr>
          </w:p>
        </w:tc>
      </w:tr>
      <w:tr w:rsidR="008F3CE9" w:rsidRPr="00B376E1" w14:paraId="744249F7" w14:textId="77777777" w:rsidTr="00345BD1">
        <w:trPr>
          <w:trHeight w:val="1369"/>
        </w:trPr>
        <w:tc>
          <w:tcPr>
            <w:tcW w:w="690" w:type="pct"/>
            <w:gridSpan w:val="2"/>
            <w:tcBorders>
              <w:top w:val="nil"/>
              <w:right w:val="nil"/>
            </w:tcBorders>
          </w:tcPr>
          <w:p w14:paraId="3B3DDD51" w14:textId="488CCE8E" w:rsidR="008F3CE9" w:rsidRPr="00B376E1" w:rsidRDefault="008F3CE9" w:rsidP="00345BD1">
            <w:pPr>
              <w:pStyle w:val="NoSpacing"/>
              <w:jc w:val="center"/>
              <w:rPr>
                <w:rFonts w:cs="Arial"/>
              </w:rPr>
            </w:pPr>
            <w:r w:rsidRPr="00B376E1">
              <w:rPr>
                <w:rFonts w:cs="Arial"/>
              </w:rPr>
              <w:t xml:space="preserve">Very </w:t>
            </w:r>
            <w:r w:rsidR="00BB7C67" w:rsidRPr="00B376E1">
              <w:rPr>
                <w:rFonts w:cs="Arial"/>
              </w:rPr>
              <w:t>h</w:t>
            </w:r>
            <w:r w:rsidRPr="00B376E1">
              <w:rPr>
                <w:rFonts w:cs="Arial"/>
              </w:rPr>
              <w:t>ard</w:t>
            </w:r>
          </w:p>
        </w:tc>
        <w:tc>
          <w:tcPr>
            <w:tcW w:w="690" w:type="pct"/>
            <w:tcBorders>
              <w:top w:val="nil"/>
              <w:left w:val="nil"/>
              <w:right w:val="nil"/>
            </w:tcBorders>
          </w:tcPr>
          <w:p w14:paraId="4F60316F" w14:textId="77777777" w:rsidR="008F3CE9" w:rsidRPr="00B376E1" w:rsidRDefault="008F3CE9" w:rsidP="00345BD1">
            <w:pPr>
              <w:pStyle w:val="NoSpacing"/>
              <w:jc w:val="center"/>
              <w:rPr>
                <w:rFonts w:cs="Arial"/>
              </w:rPr>
            </w:pPr>
            <w:r w:rsidRPr="00B376E1">
              <w:rPr>
                <w:rFonts w:cs="Arial"/>
              </w:rPr>
              <w:t>Hard</w:t>
            </w:r>
          </w:p>
        </w:tc>
        <w:tc>
          <w:tcPr>
            <w:tcW w:w="691" w:type="pct"/>
            <w:tcBorders>
              <w:top w:val="nil"/>
              <w:left w:val="nil"/>
              <w:right w:val="nil"/>
            </w:tcBorders>
          </w:tcPr>
          <w:p w14:paraId="38555454" w14:textId="77777777" w:rsidR="008F3CE9" w:rsidRPr="00B376E1" w:rsidRDefault="008F3CE9" w:rsidP="00345BD1">
            <w:pPr>
              <w:pStyle w:val="NoSpacing"/>
              <w:jc w:val="center"/>
              <w:rPr>
                <w:rFonts w:cs="Arial"/>
              </w:rPr>
            </w:pPr>
            <w:r w:rsidRPr="00B376E1">
              <w:rPr>
                <w:rFonts w:cs="Arial"/>
              </w:rPr>
              <w:t>Average</w:t>
            </w:r>
          </w:p>
        </w:tc>
        <w:tc>
          <w:tcPr>
            <w:tcW w:w="690" w:type="pct"/>
            <w:tcBorders>
              <w:top w:val="nil"/>
              <w:left w:val="nil"/>
              <w:right w:val="nil"/>
            </w:tcBorders>
          </w:tcPr>
          <w:p w14:paraId="3C90EEA9" w14:textId="77777777" w:rsidR="008F3CE9" w:rsidRPr="00B376E1" w:rsidRDefault="008F3CE9" w:rsidP="00345BD1">
            <w:pPr>
              <w:pStyle w:val="NoSpacing"/>
              <w:jc w:val="center"/>
              <w:rPr>
                <w:rFonts w:cs="Arial"/>
              </w:rPr>
            </w:pPr>
            <w:r w:rsidRPr="00B376E1">
              <w:rPr>
                <w:rFonts w:cs="Arial"/>
              </w:rPr>
              <w:t>Easy</w:t>
            </w:r>
          </w:p>
        </w:tc>
        <w:tc>
          <w:tcPr>
            <w:tcW w:w="691" w:type="pct"/>
            <w:tcBorders>
              <w:top w:val="nil"/>
              <w:left w:val="nil"/>
            </w:tcBorders>
          </w:tcPr>
          <w:p w14:paraId="1F20A290" w14:textId="77777777" w:rsidR="008F3CE9" w:rsidRPr="00B376E1" w:rsidRDefault="008F3CE9" w:rsidP="00345BD1">
            <w:pPr>
              <w:pStyle w:val="NoSpacing"/>
              <w:jc w:val="center"/>
              <w:rPr>
                <w:rFonts w:cs="Arial"/>
              </w:rPr>
            </w:pPr>
            <w:r w:rsidRPr="00B376E1">
              <w:rPr>
                <w:rFonts w:cs="Arial"/>
              </w:rPr>
              <w:t>Very easy</w:t>
            </w:r>
          </w:p>
        </w:tc>
        <w:tc>
          <w:tcPr>
            <w:tcW w:w="1548" w:type="pct"/>
            <w:vMerge/>
          </w:tcPr>
          <w:p w14:paraId="420927A2" w14:textId="77777777" w:rsidR="008F3CE9" w:rsidRPr="00B376E1" w:rsidRDefault="008F3CE9" w:rsidP="00345BD1">
            <w:pPr>
              <w:pStyle w:val="NoSpacing"/>
              <w:rPr>
                <w:rFonts w:cs="Arial"/>
              </w:rPr>
            </w:pPr>
          </w:p>
        </w:tc>
      </w:tr>
    </w:tbl>
    <w:p w14:paraId="23AE53D4" w14:textId="77777777" w:rsidR="008F3CE9" w:rsidRPr="00B376E1" w:rsidRDefault="008F3CE9" w:rsidP="000E0E4D">
      <w:pPr>
        <w:rPr>
          <w:szCs w:val="22"/>
        </w:rPr>
      </w:pPr>
    </w:p>
    <w:p w14:paraId="21059693" w14:textId="77777777" w:rsidR="00996D59" w:rsidRPr="00B376E1" w:rsidRDefault="00996D59" w:rsidP="00480734">
      <w:pPr>
        <w:rPr>
          <w:szCs w:val="22"/>
        </w:rPr>
      </w:pPr>
    </w:p>
    <w:sectPr w:rsidR="00996D59" w:rsidRPr="00B376E1" w:rsidSect="00E30C4C">
      <w:footerReference w:type="default" r:id="rId69"/>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78648" w14:textId="77777777" w:rsidR="007D4FBA" w:rsidRDefault="007D4FBA" w:rsidP="002566FF">
      <w:pPr>
        <w:spacing w:before="0" w:after="0" w:line="240" w:lineRule="auto"/>
      </w:pPr>
      <w:r>
        <w:separator/>
      </w:r>
    </w:p>
  </w:endnote>
  <w:endnote w:type="continuationSeparator" w:id="0">
    <w:p w14:paraId="2B6E5360" w14:textId="77777777" w:rsidR="007D4FBA" w:rsidRDefault="007D4FBA" w:rsidP="002566FF">
      <w:pPr>
        <w:spacing w:before="0" w:after="0" w:line="240" w:lineRule="auto"/>
      </w:pPr>
      <w:r>
        <w:continuationSeparator/>
      </w:r>
    </w:p>
  </w:endnote>
  <w:endnote w:type="continuationNotice" w:id="1">
    <w:p w14:paraId="75C1D8D8" w14:textId="77777777" w:rsidR="007D4FBA" w:rsidRDefault="007D4FB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honar Bangla">
    <w:charset w:val="00"/>
    <w:family w:val="roman"/>
    <w:pitch w:val="variable"/>
    <w:sig w:usb0="0001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03679518"/>
      <w:docPartObj>
        <w:docPartGallery w:val="Page Numbers (Bottom of Page)"/>
        <w:docPartUnique/>
      </w:docPartObj>
    </w:sdtPr>
    <w:sdtContent>
      <w:p w14:paraId="139833DB" w14:textId="2879630C" w:rsidR="006251F9" w:rsidRDefault="006251F9" w:rsidP="008F07E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E44AB">
          <w:rPr>
            <w:rStyle w:val="PageNumber"/>
            <w:noProof/>
          </w:rPr>
          <w:t>1</w:t>
        </w:r>
        <w:r>
          <w:rPr>
            <w:rStyle w:val="PageNumber"/>
          </w:rPr>
          <w:fldChar w:fldCharType="end"/>
        </w:r>
      </w:p>
    </w:sdtContent>
  </w:sdt>
  <w:p w14:paraId="264DD95B" w14:textId="77777777" w:rsidR="006251F9" w:rsidRDefault="006251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95849" w14:textId="312A2097" w:rsidR="006D582A" w:rsidRDefault="006D582A">
    <w:pPr>
      <w:pStyle w:val="Footer"/>
      <w:jc w:val="center"/>
    </w:pPr>
    <w:r>
      <w:fldChar w:fldCharType="begin"/>
    </w:r>
    <w:r>
      <w:instrText xml:space="preserve"> PAGE   \* MERGEFORMAT </w:instrText>
    </w:r>
    <w:r>
      <w:fldChar w:fldCharType="separate"/>
    </w:r>
    <w:r>
      <w:t>2</w:t>
    </w:r>
    <w:r>
      <w:rPr>
        <w:noProof/>
      </w:rPr>
      <w:fldChar w:fldCharType="end"/>
    </w:r>
    <w:sdt>
      <w:sdtPr>
        <w:id w:val="-523628202"/>
        <w:docPartObj>
          <w:docPartGallery w:val="Page Numbers (Bottom of Page)"/>
          <w:docPartUnique/>
        </w:docPartObj>
      </w:sdtPr>
      <w:sdtEndPr>
        <w:rPr>
          <w:noProof/>
        </w:rPr>
      </w:sdtEndPr>
      <w:sdtContent>
        <w:r>
          <w:t xml:space="preserve"> I Page </w:t>
        </w:r>
      </w:sdtContent>
    </w:sdt>
  </w:p>
  <w:p w14:paraId="38BF9CDD" w14:textId="77777777" w:rsidR="00022321" w:rsidRDefault="000223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0317E" w14:textId="7B81F833" w:rsidR="00520A68" w:rsidRDefault="00520A68" w:rsidP="00520A68">
    <w:pPr>
      <w:pStyle w:val="Footer"/>
    </w:pPr>
  </w:p>
  <w:p w14:paraId="2D277A27" w14:textId="77777777" w:rsidR="00520A68" w:rsidRDefault="00520A68" w:rsidP="00520A68">
    <w:pPr>
      <w:pStyle w:val="Footer"/>
    </w:pPr>
  </w:p>
  <w:p w14:paraId="3C29DA88" w14:textId="77777777" w:rsidR="00520A68" w:rsidRDefault="00520A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21132" w14:textId="441BA966" w:rsidR="00520A68" w:rsidRDefault="00520A68" w:rsidP="00520A68">
    <w:pPr>
      <w:pStyle w:val="Footer"/>
      <w:jc w:val="center"/>
    </w:pPr>
    <w:r>
      <w:fldChar w:fldCharType="begin"/>
    </w:r>
    <w:r>
      <w:instrText xml:space="preserve"> PAGE   \* MERGEFORMAT </w:instrText>
    </w:r>
    <w:r>
      <w:fldChar w:fldCharType="separate"/>
    </w:r>
    <w:r>
      <w:t>2</w:t>
    </w:r>
    <w:r>
      <w:rPr>
        <w:noProof/>
      </w:rPr>
      <w:fldChar w:fldCharType="end"/>
    </w:r>
    <w:sdt>
      <w:sdtPr>
        <w:id w:val="-440994965"/>
        <w:docPartObj>
          <w:docPartGallery w:val="Page Numbers (Bottom of Page)"/>
          <w:docPartUnique/>
        </w:docPartObj>
      </w:sdtPr>
      <w:sdtEndPr>
        <w:rPr>
          <w:noProof/>
        </w:rPr>
      </w:sdtEndPr>
      <w:sdtContent>
        <w:r>
          <w:t xml:space="preserve"> I Page </w:t>
        </w:r>
      </w:sdtContent>
    </w:sdt>
  </w:p>
  <w:p w14:paraId="7ADA98B5" w14:textId="77777777" w:rsidR="00520A68" w:rsidRDefault="00520A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3777996"/>
      <w:docPartObj>
        <w:docPartGallery w:val="Page Numbers (Bottom of Page)"/>
        <w:docPartUnique/>
      </w:docPartObj>
    </w:sdtPr>
    <w:sdtEndPr>
      <w:rPr>
        <w:noProof/>
      </w:rPr>
    </w:sdtEndPr>
    <w:sdtContent>
      <w:p w14:paraId="24E80699" w14:textId="504BB2E7" w:rsidR="009E44AB" w:rsidRDefault="009E44AB">
        <w:pPr>
          <w:pStyle w:val="Footer"/>
          <w:jc w:val="center"/>
        </w:pPr>
        <w:r>
          <w:fldChar w:fldCharType="begin"/>
        </w:r>
        <w:r>
          <w:instrText xml:space="preserve"> PAGE   \* MERGEFORMAT </w:instrText>
        </w:r>
        <w:r>
          <w:fldChar w:fldCharType="separate"/>
        </w:r>
        <w:r>
          <w:rPr>
            <w:noProof/>
          </w:rPr>
          <w:t>2</w:t>
        </w:r>
        <w:r>
          <w:rPr>
            <w:noProof/>
          </w:rPr>
          <w:fldChar w:fldCharType="end"/>
        </w:r>
        <w:r>
          <w:rPr>
            <w:noProof/>
          </w:rPr>
          <w:t xml:space="preserve"> I Page</w:t>
        </w:r>
      </w:p>
    </w:sdtContent>
  </w:sdt>
  <w:p w14:paraId="3BAE5B4C" w14:textId="77777777" w:rsidR="00022321" w:rsidRDefault="0002232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855022"/>
      <w:docPartObj>
        <w:docPartGallery w:val="Page Numbers (Bottom of Page)"/>
        <w:docPartUnique/>
      </w:docPartObj>
    </w:sdtPr>
    <w:sdtEndPr>
      <w:rPr>
        <w:noProof/>
      </w:rPr>
    </w:sdtEndPr>
    <w:sdtContent>
      <w:p w14:paraId="5DB12867" w14:textId="15630723" w:rsidR="00DF15CA" w:rsidRDefault="00DF15CA">
        <w:pPr>
          <w:pStyle w:val="Footer"/>
          <w:jc w:val="center"/>
        </w:pPr>
        <w:r>
          <w:fldChar w:fldCharType="begin"/>
        </w:r>
        <w:r>
          <w:instrText xml:space="preserve"> PAGE   \* MERGEFORMAT </w:instrText>
        </w:r>
        <w:r>
          <w:fldChar w:fldCharType="separate"/>
        </w:r>
        <w:r>
          <w:rPr>
            <w:noProof/>
          </w:rPr>
          <w:t>2</w:t>
        </w:r>
        <w:r>
          <w:rPr>
            <w:noProof/>
          </w:rPr>
          <w:fldChar w:fldCharType="end"/>
        </w:r>
        <w:r w:rsidR="001A5392">
          <w:rPr>
            <w:noProof/>
          </w:rPr>
          <w:t xml:space="preserve"> I Page</w:t>
        </w:r>
      </w:p>
    </w:sdtContent>
  </w:sdt>
  <w:p w14:paraId="7067CDBC" w14:textId="77777777" w:rsidR="00DF15CA" w:rsidRDefault="00DF15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866C3" w14:textId="77777777" w:rsidR="007D4FBA" w:rsidRDefault="007D4FBA" w:rsidP="002566FF">
      <w:pPr>
        <w:spacing w:before="0" w:after="0" w:line="240" w:lineRule="auto"/>
      </w:pPr>
      <w:r>
        <w:separator/>
      </w:r>
    </w:p>
  </w:footnote>
  <w:footnote w:type="continuationSeparator" w:id="0">
    <w:p w14:paraId="54E34AE3" w14:textId="77777777" w:rsidR="007D4FBA" w:rsidRDefault="007D4FBA" w:rsidP="002566FF">
      <w:pPr>
        <w:spacing w:before="0" w:after="0" w:line="240" w:lineRule="auto"/>
      </w:pPr>
      <w:r>
        <w:continuationSeparator/>
      </w:r>
    </w:p>
  </w:footnote>
  <w:footnote w:type="continuationNotice" w:id="1">
    <w:p w14:paraId="1C71C7C2" w14:textId="77777777" w:rsidR="007D4FBA" w:rsidRDefault="007D4FBA">
      <w:pPr>
        <w:spacing w:before="0" w:after="0" w:line="240" w:lineRule="auto"/>
      </w:pPr>
    </w:p>
  </w:footnote>
  <w:footnote w:id="2">
    <w:p w14:paraId="570F19D4" w14:textId="77777777" w:rsidR="00E96763" w:rsidRPr="00480734" w:rsidRDefault="00E96763" w:rsidP="00E96763">
      <w:pPr>
        <w:pStyle w:val="FootnoteText"/>
        <w:rPr>
          <w:rFonts w:ascii="Arial" w:hAnsi="Arial" w:cs="Arial"/>
          <w:sz w:val="18"/>
          <w:szCs w:val="18"/>
        </w:rPr>
      </w:pPr>
      <w:r w:rsidRPr="00CC77E4">
        <w:rPr>
          <w:rStyle w:val="FootnoteReference"/>
          <w:rFonts w:ascii="Arial" w:hAnsi="Arial" w:cs="Arial"/>
          <w:sz w:val="18"/>
          <w:szCs w:val="18"/>
        </w:rPr>
        <w:footnoteRef/>
      </w:r>
      <w:r w:rsidRPr="00480734">
        <w:rPr>
          <w:rFonts w:ascii="Arial" w:hAnsi="Arial" w:cs="Arial"/>
          <w:sz w:val="18"/>
          <w:szCs w:val="18"/>
        </w:rPr>
        <w:t xml:space="preserve"> This assumes that one dwelling corresponds to a household.</w:t>
      </w:r>
    </w:p>
  </w:footnote>
  <w:footnote w:id="3">
    <w:p w14:paraId="795EC862" w14:textId="77777777" w:rsidR="00E96763" w:rsidRPr="00480734" w:rsidRDefault="00E96763" w:rsidP="00E96763">
      <w:pPr>
        <w:pStyle w:val="FootnoteText"/>
        <w:rPr>
          <w:rFonts w:ascii="Arial" w:hAnsi="Arial" w:cs="Arial"/>
          <w:sz w:val="18"/>
          <w:szCs w:val="18"/>
        </w:rPr>
      </w:pPr>
      <w:r w:rsidRPr="00480734">
        <w:rPr>
          <w:rStyle w:val="FootnoteReference"/>
          <w:rFonts w:ascii="Arial" w:hAnsi="Arial" w:cs="Arial"/>
          <w:sz w:val="18"/>
          <w:szCs w:val="18"/>
        </w:rPr>
        <w:footnoteRef/>
      </w:r>
      <w:r w:rsidRPr="00480734">
        <w:rPr>
          <w:rFonts w:ascii="Arial" w:hAnsi="Arial" w:cs="Arial"/>
          <w:sz w:val="18"/>
          <w:szCs w:val="18"/>
        </w:rPr>
        <w:t xml:space="preserve"> Percentage of dwellings is obtained by dividing the number of dwellings in each segment by the total number of dwellings in the EA.</w:t>
      </w:r>
    </w:p>
  </w:footnote>
  <w:footnote w:id="4">
    <w:p w14:paraId="443A46CC" w14:textId="77777777" w:rsidR="00E96763" w:rsidRPr="00F26A9E" w:rsidRDefault="00E96763" w:rsidP="00E96763">
      <w:pPr>
        <w:pStyle w:val="FootnoteText"/>
      </w:pPr>
      <w:r w:rsidRPr="00480734">
        <w:rPr>
          <w:rStyle w:val="FootnoteReference"/>
          <w:rFonts w:ascii="Arial" w:hAnsi="Arial" w:cs="Arial"/>
          <w:sz w:val="18"/>
          <w:szCs w:val="18"/>
        </w:rPr>
        <w:footnoteRef/>
      </w:r>
      <w:r w:rsidRPr="00CC77E4">
        <w:rPr>
          <w:rFonts w:ascii="Arial" w:hAnsi="Arial" w:cs="Arial"/>
          <w:sz w:val="18"/>
          <w:szCs w:val="18"/>
        </w:rPr>
        <w:t xml:space="preserve"> Cumulative percentage corresponds to the sum of the percentage of dwellings in a given segment plus the percentages of dwellings in sequentially preceding segments.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7B5F"/>
    <w:multiLevelType w:val="multilevel"/>
    <w:tmpl w:val="43441CB2"/>
    <w:lvl w:ilvl="0">
      <w:start w:val="88"/>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014B3FB9"/>
    <w:multiLevelType w:val="multilevel"/>
    <w:tmpl w:val="9F284B08"/>
    <w:lvl w:ilvl="0">
      <w:start w:val="8"/>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2" w15:restartNumberingAfterBreak="0">
    <w:nsid w:val="02052EED"/>
    <w:multiLevelType w:val="multilevel"/>
    <w:tmpl w:val="63644D8E"/>
    <w:lvl w:ilvl="0">
      <w:start w:val="7"/>
      <w:numFmt w:val="decimal"/>
      <w:lvlText w:val="%1."/>
      <w:lvlJc w:val="left"/>
      <w:pPr>
        <w:ind w:left="360" w:hanging="360"/>
      </w:pPr>
      <w:rPr>
        <w:rFonts w:hint="default"/>
      </w:rPr>
    </w:lvl>
    <w:lvl w:ilvl="1">
      <w:start w:val="1"/>
      <w:numFmt w:val="decimal"/>
      <w:lvlText w:val="%1.%2."/>
      <w:lvlJc w:val="left"/>
      <w:pPr>
        <w:ind w:left="792" w:hanging="252"/>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2830F00"/>
    <w:multiLevelType w:val="hybridMultilevel"/>
    <w:tmpl w:val="60040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9D7F80"/>
    <w:multiLevelType w:val="multilevel"/>
    <w:tmpl w:val="5B3C6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D5379D"/>
    <w:multiLevelType w:val="multilevel"/>
    <w:tmpl w:val="67965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241459"/>
    <w:multiLevelType w:val="multilevel"/>
    <w:tmpl w:val="88163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D50C1D"/>
    <w:multiLevelType w:val="hybridMultilevel"/>
    <w:tmpl w:val="CC347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5456B7"/>
    <w:multiLevelType w:val="hybridMultilevel"/>
    <w:tmpl w:val="B49674CA"/>
    <w:lvl w:ilvl="0" w:tplc="F11A025E">
      <w:start w:val="1"/>
      <w:numFmt w:val="decimalZero"/>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ACD12AB"/>
    <w:multiLevelType w:val="hybridMultilevel"/>
    <w:tmpl w:val="747E7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B72E20"/>
    <w:multiLevelType w:val="multilevel"/>
    <w:tmpl w:val="99DAD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CF3085"/>
    <w:multiLevelType w:val="multilevel"/>
    <w:tmpl w:val="8B92C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0E366D"/>
    <w:multiLevelType w:val="multilevel"/>
    <w:tmpl w:val="5F7EF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682A1D"/>
    <w:multiLevelType w:val="multilevel"/>
    <w:tmpl w:val="C1DA6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5843F2"/>
    <w:multiLevelType w:val="multilevel"/>
    <w:tmpl w:val="9AAC49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5F2138"/>
    <w:multiLevelType w:val="multilevel"/>
    <w:tmpl w:val="353A5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604C95"/>
    <w:multiLevelType w:val="hybridMultilevel"/>
    <w:tmpl w:val="721C3B9E"/>
    <w:lvl w:ilvl="0" w:tplc="21565FB0">
      <w:start w:val="8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0906AF"/>
    <w:multiLevelType w:val="multilevel"/>
    <w:tmpl w:val="4B184E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35266AA"/>
    <w:multiLevelType w:val="hybridMultilevel"/>
    <w:tmpl w:val="D14E3BBE"/>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15:restartNumberingAfterBreak="0">
    <w:nsid w:val="14B94413"/>
    <w:multiLevelType w:val="hybridMultilevel"/>
    <w:tmpl w:val="A476C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3F598B"/>
    <w:multiLevelType w:val="multilevel"/>
    <w:tmpl w:val="8B92C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2E0677"/>
    <w:multiLevelType w:val="hybridMultilevel"/>
    <w:tmpl w:val="22F2F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0671EF"/>
    <w:multiLevelType w:val="hybridMultilevel"/>
    <w:tmpl w:val="D4CC1BAC"/>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1765238F"/>
    <w:multiLevelType w:val="hybridMultilevel"/>
    <w:tmpl w:val="9D541C5A"/>
    <w:lvl w:ilvl="0" w:tplc="377E621C">
      <w:start w:val="88"/>
      <w:numFmt w:val="decimalZero"/>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7DD2F7D"/>
    <w:multiLevelType w:val="hybridMultilevel"/>
    <w:tmpl w:val="F4E6E7A2"/>
    <w:lvl w:ilvl="0" w:tplc="2CD44F02">
      <w:start w:val="8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1E5BAF"/>
    <w:multiLevelType w:val="hybridMultilevel"/>
    <w:tmpl w:val="3AC06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840070B"/>
    <w:multiLevelType w:val="hybridMultilevel"/>
    <w:tmpl w:val="AE36E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8617254"/>
    <w:multiLevelType w:val="hybridMultilevel"/>
    <w:tmpl w:val="9BE65EE2"/>
    <w:lvl w:ilvl="0" w:tplc="04090005">
      <w:start w:val="1"/>
      <w:numFmt w:val="bullet"/>
      <w:lvlText w:val=""/>
      <w:lvlJc w:val="left"/>
      <w:pPr>
        <w:ind w:left="720" w:hanging="360"/>
      </w:pPr>
      <w:rPr>
        <w:rFonts w:ascii="Wingdings" w:hAnsi="Wingdings" w:hint="default"/>
        <w:color w:val="04607E"/>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8A73BC"/>
    <w:multiLevelType w:val="multilevel"/>
    <w:tmpl w:val="8B92C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9AE4CF8"/>
    <w:multiLevelType w:val="hybridMultilevel"/>
    <w:tmpl w:val="0FB620EA"/>
    <w:lvl w:ilvl="0" w:tplc="04090005">
      <w:start w:val="1"/>
      <w:numFmt w:val="bullet"/>
      <w:lvlText w:val=""/>
      <w:lvlJc w:val="left"/>
      <w:pPr>
        <w:ind w:left="720" w:hanging="360"/>
      </w:pPr>
      <w:rPr>
        <w:rFonts w:ascii="Wingdings" w:hAnsi="Wingdings" w:hint="default"/>
        <w:color w:val="04607E"/>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F3336C"/>
    <w:multiLevelType w:val="multilevel"/>
    <w:tmpl w:val="E8F0F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A2C47E2"/>
    <w:multiLevelType w:val="hybridMultilevel"/>
    <w:tmpl w:val="CFC2C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B750A86"/>
    <w:multiLevelType w:val="hybridMultilevel"/>
    <w:tmpl w:val="644AE184"/>
    <w:lvl w:ilvl="0" w:tplc="29CE18A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BC45A6E"/>
    <w:multiLevelType w:val="hybridMultilevel"/>
    <w:tmpl w:val="D9063956"/>
    <w:lvl w:ilvl="0" w:tplc="0409000F">
      <w:start w:val="1"/>
      <w:numFmt w:val="decimal"/>
      <w:lvlText w:val="%1."/>
      <w:lvlJc w:val="left"/>
      <w:pPr>
        <w:ind w:left="800" w:hanging="360"/>
      </w:p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34" w15:restartNumberingAfterBreak="0">
    <w:nsid w:val="1C360C1C"/>
    <w:multiLevelType w:val="multilevel"/>
    <w:tmpl w:val="A530A5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CF64B6E"/>
    <w:multiLevelType w:val="hybridMultilevel"/>
    <w:tmpl w:val="E5B4D766"/>
    <w:lvl w:ilvl="0" w:tplc="78586C86">
      <w:start w:val="9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D697B80"/>
    <w:multiLevelType w:val="hybridMultilevel"/>
    <w:tmpl w:val="5406DE0E"/>
    <w:lvl w:ilvl="0" w:tplc="1A64C3B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ED62711"/>
    <w:multiLevelType w:val="multilevel"/>
    <w:tmpl w:val="CC929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EFB48EC"/>
    <w:multiLevelType w:val="multilevel"/>
    <w:tmpl w:val="8B92C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FFF211F"/>
    <w:multiLevelType w:val="multilevel"/>
    <w:tmpl w:val="014ACCD6"/>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109111D"/>
    <w:multiLevelType w:val="multilevel"/>
    <w:tmpl w:val="7F6845D6"/>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10A2F9A"/>
    <w:multiLevelType w:val="hybridMultilevel"/>
    <w:tmpl w:val="B4D271E8"/>
    <w:lvl w:ilvl="0" w:tplc="C35ADDCE">
      <w:start w:val="98"/>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1A74E79"/>
    <w:multiLevelType w:val="multilevel"/>
    <w:tmpl w:val="0C08DEC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1E63E79"/>
    <w:multiLevelType w:val="multilevel"/>
    <w:tmpl w:val="A05ED9C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28D2DD9"/>
    <w:multiLevelType w:val="multilevel"/>
    <w:tmpl w:val="7BF6F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2C76F61"/>
    <w:multiLevelType w:val="hybridMultilevel"/>
    <w:tmpl w:val="8138CAAA"/>
    <w:lvl w:ilvl="0" w:tplc="04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 w15:restartNumberingAfterBreak="0">
    <w:nsid w:val="244E7418"/>
    <w:multiLevelType w:val="hybridMultilevel"/>
    <w:tmpl w:val="4E208F8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4766FE0"/>
    <w:multiLevelType w:val="multilevel"/>
    <w:tmpl w:val="53BA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5172780"/>
    <w:multiLevelType w:val="hybridMultilevel"/>
    <w:tmpl w:val="79761E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58B70EB"/>
    <w:multiLevelType w:val="hybridMultilevel"/>
    <w:tmpl w:val="691E4078"/>
    <w:lvl w:ilvl="0" w:tplc="C798CC38">
      <w:start w:val="88"/>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5990920"/>
    <w:multiLevelType w:val="multilevel"/>
    <w:tmpl w:val="849CEB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26845B14"/>
    <w:multiLevelType w:val="hybridMultilevel"/>
    <w:tmpl w:val="B3A655C8"/>
    <w:lvl w:ilvl="0" w:tplc="04090005">
      <w:start w:val="1"/>
      <w:numFmt w:val="bullet"/>
      <w:lvlText w:val=""/>
      <w:lvlJc w:val="left"/>
      <w:pPr>
        <w:ind w:left="720" w:hanging="360"/>
      </w:pPr>
      <w:rPr>
        <w:rFonts w:ascii="Wingdings" w:hAnsi="Wingdings" w:hint="default"/>
        <w:color w:val="04607E"/>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6C458A4"/>
    <w:multiLevelType w:val="hybridMultilevel"/>
    <w:tmpl w:val="A0C64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EE24AF"/>
    <w:multiLevelType w:val="hybridMultilevel"/>
    <w:tmpl w:val="FE7A4A4A"/>
    <w:lvl w:ilvl="0" w:tplc="1F3473B6">
      <w:start w:val="8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7867A72"/>
    <w:multiLevelType w:val="hybridMultilevel"/>
    <w:tmpl w:val="847C0BE8"/>
    <w:lvl w:ilvl="0" w:tplc="FFFFFFFF">
      <w:start w:val="1"/>
      <w:numFmt w:val="upperRoman"/>
      <w:lvlText w:val="%1."/>
      <w:lvlJc w:val="right"/>
      <w:pPr>
        <w:ind w:left="720" w:hanging="360"/>
      </w:p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9805B45"/>
    <w:multiLevelType w:val="hybridMultilevel"/>
    <w:tmpl w:val="2EB2CDE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A2B73ED"/>
    <w:multiLevelType w:val="hybridMultilevel"/>
    <w:tmpl w:val="BC849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CD470FA"/>
    <w:multiLevelType w:val="multilevel"/>
    <w:tmpl w:val="E662F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D7644D7"/>
    <w:multiLevelType w:val="hybridMultilevel"/>
    <w:tmpl w:val="551EE0EC"/>
    <w:lvl w:ilvl="0" w:tplc="7E5E42F0">
      <w:start w:val="88"/>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E292A0D"/>
    <w:multiLevelType w:val="multilevel"/>
    <w:tmpl w:val="4B184E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EC91E29"/>
    <w:multiLevelType w:val="hybridMultilevel"/>
    <w:tmpl w:val="89C82002"/>
    <w:lvl w:ilvl="0" w:tplc="DF020EB6">
      <w:start w:val="88"/>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0491148"/>
    <w:multiLevelType w:val="multilevel"/>
    <w:tmpl w:val="8B92C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0707730"/>
    <w:multiLevelType w:val="hybridMultilevel"/>
    <w:tmpl w:val="8EEA4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5F45B0"/>
    <w:multiLevelType w:val="hybridMultilevel"/>
    <w:tmpl w:val="7C52EEDE"/>
    <w:lvl w:ilvl="0" w:tplc="0409000F">
      <w:start w:val="1"/>
      <w:numFmt w:val="decimal"/>
      <w:lvlText w:val="%1."/>
      <w:lvlJc w:val="left"/>
      <w:pPr>
        <w:ind w:left="800" w:hanging="360"/>
      </w:p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64" w15:restartNumberingAfterBreak="0">
    <w:nsid w:val="32982FC2"/>
    <w:multiLevelType w:val="hybridMultilevel"/>
    <w:tmpl w:val="F6F81F80"/>
    <w:lvl w:ilvl="0" w:tplc="CB9C9C0C">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2F9454C"/>
    <w:multiLevelType w:val="multilevel"/>
    <w:tmpl w:val="8B92C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3270BAC"/>
    <w:multiLevelType w:val="multilevel"/>
    <w:tmpl w:val="D6727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348136A"/>
    <w:multiLevelType w:val="hybridMultilevel"/>
    <w:tmpl w:val="F580EFA2"/>
    <w:lvl w:ilvl="0" w:tplc="2558F340">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3574C47"/>
    <w:multiLevelType w:val="multilevel"/>
    <w:tmpl w:val="FFB8E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3DB0B95"/>
    <w:multiLevelType w:val="hybridMultilevel"/>
    <w:tmpl w:val="140EC718"/>
    <w:lvl w:ilvl="0" w:tplc="04090005">
      <w:start w:val="1"/>
      <w:numFmt w:val="bullet"/>
      <w:lvlText w:val=""/>
      <w:lvlJc w:val="left"/>
      <w:pPr>
        <w:ind w:left="720" w:hanging="360"/>
      </w:pPr>
      <w:rPr>
        <w:rFonts w:ascii="Wingdings" w:hAnsi="Wingdings" w:hint="default"/>
        <w:color w:val="04607E"/>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45560E8"/>
    <w:multiLevelType w:val="hybridMultilevel"/>
    <w:tmpl w:val="1196F53A"/>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360819F1"/>
    <w:multiLevelType w:val="hybridMultilevel"/>
    <w:tmpl w:val="C4FEE65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36910F59"/>
    <w:multiLevelType w:val="multilevel"/>
    <w:tmpl w:val="DDF80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69B2771"/>
    <w:multiLevelType w:val="multilevel"/>
    <w:tmpl w:val="9D94E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7CF415A"/>
    <w:multiLevelType w:val="hybridMultilevel"/>
    <w:tmpl w:val="46DA7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81E285D"/>
    <w:multiLevelType w:val="multilevel"/>
    <w:tmpl w:val="685C0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87932C7"/>
    <w:multiLevelType w:val="hybridMultilevel"/>
    <w:tmpl w:val="6436CDC0"/>
    <w:lvl w:ilvl="0" w:tplc="0A6C195C">
      <w:start w:val="1"/>
      <w:numFmt w:val="decimalZero"/>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3A534EC4"/>
    <w:multiLevelType w:val="hybridMultilevel"/>
    <w:tmpl w:val="74AA1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D6F095C"/>
    <w:multiLevelType w:val="multilevel"/>
    <w:tmpl w:val="324862C0"/>
    <w:lvl w:ilvl="0">
      <w:start w:val="2"/>
      <w:numFmt w:val="decimal"/>
      <w:lvlText w:val="%1."/>
      <w:lvlJc w:val="left"/>
      <w:pPr>
        <w:ind w:left="720" w:hanging="360"/>
      </w:pPr>
      <w:rPr>
        <w:rFonts w:hint="default"/>
      </w:rPr>
    </w:lvl>
    <w:lvl w:ilvl="1">
      <w:start w:val="1"/>
      <w:numFmt w:val="decimal"/>
      <w:isLgl/>
      <w:lvlText w:val="%1.%2."/>
      <w:lvlJc w:val="left"/>
      <w:pPr>
        <w:ind w:left="1080" w:hanging="540"/>
      </w:pPr>
      <w:rPr>
        <w:rFonts w:hint="default"/>
      </w:rPr>
    </w:lvl>
    <w:lvl w:ilvl="2">
      <w:start w:val="1"/>
      <w:numFmt w:val="none"/>
      <w:lvlText w:val="3.4.1."/>
      <w:lvlJc w:val="left"/>
      <w:pPr>
        <w:ind w:left="1080" w:hanging="360"/>
      </w:pPr>
      <w:rPr>
        <w:rFonts w:hint="default"/>
      </w:rPr>
    </w:lvl>
    <w:lvl w:ilvl="3">
      <w:start w:val="1"/>
      <w:numFmt w:val="decimal"/>
      <w:isLgl/>
      <w:lvlText w:val="%1.%2..%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9" w15:restartNumberingAfterBreak="0">
    <w:nsid w:val="3DD00A2F"/>
    <w:multiLevelType w:val="hybridMultilevel"/>
    <w:tmpl w:val="F15ABD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3FB9554C"/>
    <w:multiLevelType w:val="multilevel"/>
    <w:tmpl w:val="0D1C3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01D6A17"/>
    <w:multiLevelType w:val="multilevel"/>
    <w:tmpl w:val="1050507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1313D6F"/>
    <w:multiLevelType w:val="multilevel"/>
    <w:tmpl w:val="F992D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1BD29C4"/>
    <w:multiLevelType w:val="multilevel"/>
    <w:tmpl w:val="EFEC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3AC63CE"/>
    <w:multiLevelType w:val="hybridMultilevel"/>
    <w:tmpl w:val="654A5AD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458D032B"/>
    <w:multiLevelType w:val="multilevel"/>
    <w:tmpl w:val="849CEB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6" w15:restartNumberingAfterBreak="0">
    <w:nsid w:val="45A16FF7"/>
    <w:multiLevelType w:val="hybridMultilevel"/>
    <w:tmpl w:val="12A0E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6A60B70"/>
    <w:multiLevelType w:val="multilevel"/>
    <w:tmpl w:val="0D48E47A"/>
    <w:lvl w:ilvl="0">
      <w:start w:val="7"/>
      <w:numFmt w:val="decimal"/>
      <w:lvlText w:val="%1."/>
      <w:lvlJc w:val="left"/>
      <w:pPr>
        <w:ind w:left="400" w:hanging="400"/>
      </w:pPr>
      <w:rPr>
        <w:rFonts w:hint="default"/>
        <w:color w:val="0F4761" w:themeColor="accent1" w:themeShade="BF"/>
      </w:rPr>
    </w:lvl>
    <w:lvl w:ilvl="1">
      <w:start w:val="1"/>
      <w:numFmt w:val="decimal"/>
      <w:lvlText w:val="%1.%2."/>
      <w:lvlJc w:val="left"/>
      <w:pPr>
        <w:ind w:left="2160" w:hanging="720"/>
      </w:pPr>
      <w:rPr>
        <w:rFonts w:hint="default"/>
        <w:color w:val="0F4761" w:themeColor="accent1" w:themeShade="BF"/>
      </w:rPr>
    </w:lvl>
    <w:lvl w:ilvl="2">
      <w:start w:val="1"/>
      <w:numFmt w:val="decimal"/>
      <w:lvlText w:val="%1.%2.%3."/>
      <w:lvlJc w:val="left"/>
      <w:pPr>
        <w:ind w:left="3600" w:hanging="720"/>
      </w:pPr>
      <w:rPr>
        <w:rFonts w:hint="default"/>
        <w:color w:val="0F4761" w:themeColor="accent1" w:themeShade="BF"/>
      </w:rPr>
    </w:lvl>
    <w:lvl w:ilvl="3">
      <w:start w:val="1"/>
      <w:numFmt w:val="decimal"/>
      <w:lvlText w:val="%1.%2.%3.%4."/>
      <w:lvlJc w:val="left"/>
      <w:pPr>
        <w:ind w:left="5400" w:hanging="1080"/>
      </w:pPr>
      <w:rPr>
        <w:rFonts w:hint="default"/>
        <w:color w:val="0F4761" w:themeColor="accent1" w:themeShade="BF"/>
      </w:rPr>
    </w:lvl>
    <w:lvl w:ilvl="4">
      <w:start w:val="1"/>
      <w:numFmt w:val="decimal"/>
      <w:lvlText w:val="%1.%2.%3.%4.%5."/>
      <w:lvlJc w:val="left"/>
      <w:pPr>
        <w:ind w:left="6840" w:hanging="1080"/>
      </w:pPr>
      <w:rPr>
        <w:rFonts w:hint="default"/>
        <w:color w:val="0F4761" w:themeColor="accent1" w:themeShade="BF"/>
      </w:rPr>
    </w:lvl>
    <w:lvl w:ilvl="5">
      <w:start w:val="1"/>
      <w:numFmt w:val="decimal"/>
      <w:lvlText w:val="%1.%2.%3.%4.%5.%6."/>
      <w:lvlJc w:val="left"/>
      <w:pPr>
        <w:ind w:left="8640" w:hanging="1440"/>
      </w:pPr>
      <w:rPr>
        <w:rFonts w:hint="default"/>
        <w:color w:val="0F4761" w:themeColor="accent1" w:themeShade="BF"/>
      </w:rPr>
    </w:lvl>
    <w:lvl w:ilvl="6">
      <w:start w:val="1"/>
      <w:numFmt w:val="decimal"/>
      <w:lvlText w:val="%1.%2.%3.%4.%5.%6.%7."/>
      <w:lvlJc w:val="left"/>
      <w:pPr>
        <w:ind w:left="10080" w:hanging="1440"/>
      </w:pPr>
      <w:rPr>
        <w:rFonts w:hint="default"/>
        <w:color w:val="0F4761" w:themeColor="accent1" w:themeShade="BF"/>
      </w:rPr>
    </w:lvl>
    <w:lvl w:ilvl="7">
      <w:start w:val="1"/>
      <w:numFmt w:val="decimal"/>
      <w:lvlText w:val="%1.%2.%3.%4.%5.%6.%7.%8."/>
      <w:lvlJc w:val="left"/>
      <w:pPr>
        <w:ind w:left="11880" w:hanging="1800"/>
      </w:pPr>
      <w:rPr>
        <w:rFonts w:hint="default"/>
        <w:color w:val="0F4761" w:themeColor="accent1" w:themeShade="BF"/>
      </w:rPr>
    </w:lvl>
    <w:lvl w:ilvl="8">
      <w:start w:val="1"/>
      <w:numFmt w:val="decimal"/>
      <w:lvlText w:val="%1.%2.%3.%4.%5.%6.%7.%8.%9."/>
      <w:lvlJc w:val="left"/>
      <w:pPr>
        <w:ind w:left="13680" w:hanging="2160"/>
      </w:pPr>
      <w:rPr>
        <w:rFonts w:hint="default"/>
        <w:color w:val="0F4761" w:themeColor="accent1" w:themeShade="BF"/>
      </w:rPr>
    </w:lvl>
  </w:abstractNum>
  <w:abstractNum w:abstractNumId="88" w15:restartNumberingAfterBreak="0">
    <w:nsid w:val="4A9B5CDD"/>
    <w:multiLevelType w:val="multilevel"/>
    <w:tmpl w:val="8722B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AF554D0"/>
    <w:multiLevelType w:val="multilevel"/>
    <w:tmpl w:val="D3308EBC"/>
    <w:lvl w:ilvl="0">
      <w:start w:val="1"/>
      <w:numFmt w:val="decimal"/>
      <w:lvlText w:val="%1."/>
      <w:lvlJc w:val="left"/>
      <w:pPr>
        <w:ind w:left="600" w:hanging="600"/>
      </w:pPr>
      <w:rPr>
        <w:rFonts w:ascii="Arial" w:eastAsiaTheme="minorHAnsi" w:hAnsi="Arial" w:cs="Arial"/>
      </w:rPr>
    </w:lvl>
    <w:lvl w:ilvl="1">
      <w:start w:val="4"/>
      <w:numFmt w:val="none"/>
      <w:lvlText w:val="7.1."/>
      <w:lvlJc w:val="left"/>
      <w:pPr>
        <w:ind w:left="720" w:hanging="720"/>
      </w:pPr>
      <w:rPr>
        <w:rFonts w:hint="default"/>
      </w:rPr>
    </w:lvl>
    <w:lvl w:ilvl="2">
      <w:start w:val="1"/>
      <w:numFmt w:val="decimal"/>
      <w:lvlText w:val="%1.%2.%3."/>
      <w:lvlJc w:val="left"/>
      <w:pPr>
        <w:ind w:left="720"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15:restartNumberingAfterBreak="0">
    <w:nsid w:val="4D1F663C"/>
    <w:multiLevelType w:val="multilevel"/>
    <w:tmpl w:val="9E8C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E333C98"/>
    <w:multiLevelType w:val="hybridMultilevel"/>
    <w:tmpl w:val="D5942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E990C20"/>
    <w:multiLevelType w:val="hybridMultilevel"/>
    <w:tmpl w:val="B8960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ECA5BD3"/>
    <w:multiLevelType w:val="multilevel"/>
    <w:tmpl w:val="FFB08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F327173"/>
    <w:multiLevelType w:val="multilevel"/>
    <w:tmpl w:val="20187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06E4FD2"/>
    <w:multiLevelType w:val="hybridMultilevel"/>
    <w:tmpl w:val="C9762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4114803"/>
    <w:multiLevelType w:val="hybridMultilevel"/>
    <w:tmpl w:val="B5B804CA"/>
    <w:lvl w:ilvl="0" w:tplc="04090005">
      <w:start w:val="1"/>
      <w:numFmt w:val="bullet"/>
      <w:lvlText w:val=""/>
      <w:lvlJc w:val="left"/>
      <w:pPr>
        <w:ind w:left="720" w:hanging="360"/>
      </w:pPr>
      <w:rPr>
        <w:rFonts w:ascii="Wingdings" w:hAnsi="Wingdings" w:hint="default"/>
        <w:color w:val="04607E"/>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6205BCD"/>
    <w:multiLevelType w:val="hybridMultilevel"/>
    <w:tmpl w:val="ECCE45A6"/>
    <w:lvl w:ilvl="0" w:tplc="78C2314E">
      <w:start w:val="1"/>
      <w:numFmt w:val="decimal"/>
      <w:lvlText w:val="%1."/>
      <w:lvlJc w:val="left"/>
      <w:pPr>
        <w:ind w:left="360" w:hanging="360"/>
      </w:pPr>
      <w:rPr>
        <w:rFonts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 w15:restartNumberingAfterBreak="0">
    <w:nsid w:val="56460A57"/>
    <w:multiLevelType w:val="hybridMultilevel"/>
    <w:tmpl w:val="B436F898"/>
    <w:lvl w:ilvl="0" w:tplc="2FC04982">
      <w:start w:val="88"/>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6774EEC"/>
    <w:multiLevelType w:val="hybridMultilevel"/>
    <w:tmpl w:val="DFA69426"/>
    <w:lvl w:ilvl="0" w:tplc="18ACFBD2">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6EB3FCF"/>
    <w:multiLevelType w:val="hybridMultilevel"/>
    <w:tmpl w:val="5C467688"/>
    <w:lvl w:ilvl="0" w:tplc="F11A025E">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7DE30DC"/>
    <w:multiLevelType w:val="hybridMultilevel"/>
    <w:tmpl w:val="633ECB2A"/>
    <w:lvl w:ilvl="0" w:tplc="3E3A81EE">
      <w:start w:val="8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89B0AB7"/>
    <w:multiLevelType w:val="hybridMultilevel"/>
    <w:tmpl w:val="27A6533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97D49B6"/>
    <w:multiLevelType w:val="multilevel"/>
    <w:tmpl w:val="0AD27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A775892"/>
    <w:multiLevelType w:val="hybridMultilevel"/>
    <w:tmpl w:val="5DBC7EAA"/>
    <w:lvl w:ilvl="0" w:tplc="04090005">
      <w:start w:val="1"/>
      <w:numFmt w:val="bullet"/>
      <w:lvlText w:val=""/>
      <w:lvlJc w:val="left"/>
      <w:pPr>
        <w:ind w:left="720" w:hanging="360"/>
      </w:pPr>
      <w:rPr>
        <w:rFonts w:ascii="Wingdings" w:hAnsi="Wingdings" w:hint="default"/>
        <w:color w:val="04607E"/>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AB10FF6"/>
    <w:multiLevelType w:val="hybridMultilevel"/>
    <w:tmpl w:val="1DB2B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B8A0351"/>
    <w:multiLevelType w:val="multilevel"/>
    <w:tmpl w:val="BC965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5BAC1A60"/>
    <w:multiLevelType w:val="multilevel"/>
    <w:tmpl w:val="7F6845D6"/>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5C97468B"/>
    <w:multiLevelType w:val="hybridMultilevel"/>
    <w:tmpl w:val="3080E70A"/>
    <w:lvl w:ilvl="0" w:tplc="04F0C44E">
      <w:start w:val="98"/>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C9E6826"/>
    <w:multiLevelType w:val="hybridMultilevel"/>
    <w:tmpl w:val="762C0BB6"/>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5DAF4E8A"/>
    <w:multiLevelType w:val="multilevel"/>
    <w:tmpl w:val="8B92C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DE0249E"/>
    <w:multiLevelType w:val="hybridMultilevel"/>
    <w:tmpl w:val="FE7ECD60"/>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5DED29B2"/>
    <w:multiLevelType w:val="multilevel"/>
    <w:tmpl w:val="906AC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F2728D0"/>
    <w:multiLevelType w:val="hybridMultilevel"/>
    <w:tmpl w:val="C0E001CE"/>
    <w:lvl w:ilvl="0" w:tplc="D9D0A7FA">
      <w:start w:val="88"/>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FEB1340"/>
    <w:multiLevelType w:val="multilevel"/>
    <w:tmpl w:val="615C7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0BF4602"/>
    <w:multiLevelType w:val="hybridMultilevel"/>
    <w:tmpl w:val="1024B5D8"/>
    <w:lvl w:ilvl="0" w:tplc="F11A025E">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1E30858"/>
    <w:multiLevelType w:val="multilevel"/>
    <w:tmpl w:val="89945A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2BA4558"/>
    <w:multiLevelType w:val="hybridMultilevel"/>
    <w:tmpl w:val="14464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4902B96"/>
    <w:multiLevelType w:val="multilevel"/>
    <w:tmpl w:val="8BD05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64903556"/>
    <w:multiLevelType w:val="hybridMultilevel"/>
    <w:tmpl w:val="0B7C0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6120BDE"/>
    <w:multiLevelType w:val="hybridMultilevel"/>
    <w:tmpl w:val="2996AD44"/>
    <w:lvl w:ilvl="0" w:tplc="FB160420">
      <w:start w:val="1"/>
      <w:numFmt w:val="decimal"/>
      <w:pStyle w:val="Heading1"/>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6EF20F2"/>
    <w:multiLevelType w:val="multilevel"/>
    <w:tmpl w:val="5D0C3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8880929"/>
    <w:multiLevelType w:val="multilevel"/>
    <w:tmpl w:val="4B184E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68A55324"/>
    <w:multiLevelType w:val="hybridMultilevel"/>
    <w:tmpl w:val="1D56B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A02213A"/>
    <w:multiLevelType w:val="hybridMultilevel"/>
    <w:tmpl w:val="F16C4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A1032BD"/>
    <w:multiLevelType w:val="multilevel"/>
    <w:tmpl w:val="8B92C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A517E1D"/>
    <w:multiLevelType w:val="multilevel"/>
    <w:tmpl w:val="CEC4D352"/>
    <w:lvl w:ilvl="0">
      <w:start w:val="1"/>
      <w:numFmt w:val="decimalZero"/>
      <w:lvlText w:val="%1."/>
      <w:lvlJc w:val="left"/>
      <w:pPr>
        <w:ind w:left="720" w:hanging="360"/>
      </w:pPr>
      <w:rPr>
        <w:rFonts w:ascii="Arial" w:eastAsia="Times New Roman" w:hAnsi="Arial" w:cs="Arial"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7" w15:restartNumberingAfterBreak="0">
    <w:nsid w:val="6CE54B00"/>
    <w:multiLevelType w:val="multilevel"/>
    <w:tmpl w:val="8B92C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CE71651"/>
    <w:multiLevelType w:val="multilevel"/>
    <w:tmpl w:val="8B92C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D27338D"/>
    <w:multiLevelType w:val="hybridMultilevel"/>
    <w:tmpl w:val="CF4A00DC"/>
    <w:lvl w:ilvl="0" w:tplc="058E623C">
      <w:start w:val="88"/>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D563EA4"/>
    <w:multiLevelType w:val="multilevel"/>
    <w:tmpl w:val="C07AB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6F52627A"/>
    <w:multiLevelType w:val="multilevel"/>
    <w:tmpl w:val="3FAE4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04F4D92"/>
    <w:multiLevelType w:val="multilevel"/>
    <w:tmpl w:val="8B92C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0D86484"/>
    <w:multiLevelType w:val="hybridMultilevel"/>
    <w:tmpl w:val="5D92024C"/>
    <w:lvl w:ilvl="0" w:tplc="64EE7FD6">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24E5F11"/>
    <w:multiLevelType w:val="hybridMultilevel"/>
    <w:tmpl w:val="9312B5F2"/>
    <w:lvl w:ilvl="0" w:tplc="1D884A7C">
      <w:start w:val="8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255017A"/>
    <w:multiLevelType w:val="multilevel"/>
    <w:tmpl w:val="8B92C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2A91306"/>
    <w:multiLevelType w:val="multilevel"/>
    <w:tmpl w:val="65BA2748"/>
    <w:lvl w:ilvl="0">
      <w:start w:val="88"/>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7" w15:restartNumberingAfterBreak="0">
    <w:nsid w:val="733C09C3"/>
    <w:multiLevelType w:val="hybridMultilevel"/>
    <w:tmpl w:val="DC1E117E"/>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8" w15:restartNumberingAfterBreak="0">
    <w:nsid w:val="737822FE"/>
    <w:multiLevelType w:val="multilevel"/>
    <w:tmpl w:val="2FD80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474535C"/>
    <w:multiLevelType w:val="multilevel"/>
    <w:tmpl w:val="7BF6F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750C0D61"/>
    <w:multiLevelType w:val="hybridMultilevel"/>
    <w:tmpl w:val="CE0C1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5614B9E"/>
    <w:multiLevelType w:val="hybridMultilevel"/>
    <w:tmpl w:val="88B2B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5C976E0"/>
    <w:multiLevelType w:val="hybridMultilevel"/>
    <w:tmpl w:val="801C1548"/>
    <w:lvl w:ilvl="0" w:tplc="8CA623E6">
      <w:start w:val="88"/>
      <w:numFmt w:val="decimal"/>
      <w:lvlText w:val="%1."/>
      <w:lvlJc w:val="left"/>
      <w:pPr>
        <w:ind w:left="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6BA7EBE"/>
    <w:multiLevelType w:val="multilevel"/>
    <w:tmpl w:val="486CD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6E33CF9"/>
    <w:multiLevelType w:val="hybridMultilevel"/>
    <w:tmpl w:val="52E6A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7247F21"/>
    <w:multiLevelType w:val="multilevel"/>
    <w:tmpl w:val="8B92C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7443E8C"/>
    <w:multiLevelType w:val="hybridMultilevel"/>
    <w:tmpl w:val="AFF6FCC8"/>
    <w:lvl w:ilvl="0" w:tplc="78C2314E">
      <w:start w:val="1"/>
      <w:numFmt w:val="decimal"/>
      <w:lvlText w:val="%1."/>
      <w:lvlJc w:val="left"/>
      <w:pPr>
        <w:ind w:left="360" w:hanging="360"/>
      </w:pPr>
      <w:rPr>
        <w:rFonts w:hint="default"/>
        <w:i w:val="0"/>
        <w:iCs w:val="0"/>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 w15:restartNumberingAfterBreak="0">
    <w:nsid w:val="77A53CA3"/>
    <w:multiLevelType w:val="hybridMultilevel"/>
    <w:tmpl w:val="E00A8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7B9517F"/>
    <w:multiLevelType w:val="multilevel"/>
    <w:tmpl w:val="519C2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83E3DAF"/>
    <w:multiLevelType w:val="multilevel"/>
    <w:tmpl w:val="2256B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9EA5E7B"/>
    <w:multiLevelType w:val="multilevel"/>
    <w:tmpl w:val="8B92C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A1839F9"/>
    <w:multiLevelType w:val="multilevel"/>
    <w:tmpl w:val="7F6845D6"/>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7A7D7272"/>
    <w:multiLevelType w:val="multilevel"/>
    <w:tmpl w:val="7A2E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AAE309A"/>
    <w:multiLevelType w:val="hybridMultilevel"/>
    <w:tmpl w:val="882EEF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7AC101BC"/>
    <w:multiLevelType w:val="multilevel"/>
    <w:tmpl w:val="560450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7AD17635"/>
    <w:multiLevelType w:val="multilevel"/>
    <w:tmpl w:val="4438A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BF8336B"/>
    <w:multiLevelType w:val="multilevel"/>
    <w:tmpl w:val="A0C2B5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C4364BD"/>
    <w:multiLevelType w:val="hybridMultilevel"/>
    <w:tmpl w:val="D3CA769E"/>
    <w:lvl w:ilvl="0" w:tplc="EE20E3D8">
      <w:start w:val="88"/>
      <w:numFmt w:val="decimalZero"/>
      <w:lvlText w:val="%1."/>
      <w:lvlJc w:val="left"/>
      <w:pPr>
        <w:ind w:left="360" w:hanging="360"/>
      </w:pPr>
      <w:rPr>
        <w:rFonts w:ascii="Arial" w:eastAsiaTheme="minorHAnsi" w:hAnsi="Arial" w:cs="Arial" w:hint="default"/>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C870AF1"/>
    <w:multiLevelType w:val="hybridMultilevel"/>
    <w:tmpl w:val="F092C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D3C4C07"/>
    <w:multiLevelType w:val="hybridMultilevel"/>
    <w:tmpl w:val="5AC00AAA"/>
    <w:lvl w:ilvl="0" w:tplc="04090019">
      <w:start w:val="1"/>
      <w:numFmt w:val="lowerLetter"/>
      <w:lvlText w:val="%1."/>
      <w:lvlJc w:val="left"/>
      <w:pPr>
        <w:ind w:left="720" w:hanging="360"/>
      </w:pPr>
    </w:lvl>
    <w:lvl w:ilvl="1" w:tplc="0409000F">
      <w:start w:val="1"/>
      <w:numFmt w:val="decimal"/>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D4337D3"/>
    <w:multiLevelType w:val="hybridMultilevel"/>
    <w:tmpl w:val="A2DC633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DA27602"/>
    <w:multiLevelType w:val="hybridMultilevel"/>
    <w:tmpl w:val="E1F0594A"/>
    <w:lvl w:ilvl="0" w:tplc="4E162D8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7F4B2F54"/>
    <w:multiLevelType w:val="hybridMultilevel"/>
    <w:tmpl w:val="BE763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F5648E5"/>
    <w:multiLevelType w:val="multilevel"/>
    <w:tmpl w:val="63644D8E"/>
    <w:lvl w:ilvl="0">
      <w:start w:val="7"/>
      <w:numFmt w:val="decimal"/>
      <w:lvlText w:val="%1."/>
      <w:lvlJc w:val="left"/>
      <w:pPr>
        <w:ind w:left="360" w:hanging="360"/>
      </w:pPr>
      <w:rPr>
        <w:rFonts w:hint="default"/>
      </w:rPr>
    </w:lvl>
    <w:lvl w:ilvl="1">
      <w:start w:val="1"/>
      <w:numFmt w:val="decimal"/>
      <w:lvlText w:val="%1.%2."/>
      <w:lvlJc w:val="left"/>
      <w:pPr>
        <w:ind w:left="792" w:hanging="252"/>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4" w15:restartNumberingAfterBreak="0">
    <w:nsid w:val="7FA5412E"/>
    <w:multiLevelType w:val="hybridMultilevel"/>
    <w:tmpl w:val="670A899C"/>
    <w:lvl w:ilvl="0" w:tplc="A3D816C8">
      <w:start w:val="1"/>
      <w:numFmt w:val="decimal"/>
      <w:lvlText w:val="%1."/>
      <w:lvlJc w:val="left"/>
      <w:pPr>
        <w:ind w:left="720" w:hanging="360"/>
      </w:pPr>
      <w:rPr>
        <w:rFonts w:hint="default"/>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1728884">
    <w:abstractNumId w:val="78"/>
  </w:num>
  <w:num w:numId="2" w16cid:durableId="14040093">
    <w:abstractNumId w:val="117"/>
  </w:num>
  <w:num w:numId="3" w16cid:durableId="1822843003">
    <w:abstractNumId w:val="120"/>
  </w:num>
  <w:num w:numId="4" w16cid:durableId="1951428505">
    <w:abstractNumId w:val="162"/>
  </w:num>
  <w:num w:numId="5" w16cid:durableId="488402188">
    <w:abstractNumId w:val="155"/>
  </w:num>
  <w:num w:numId="6" w16cid:durableId="416942193">
    <w:abstractNumId w:val="37"/>
  </w:num>
  <w:num w:numId="7" w16cid:durableId="1711608763">
    <w:abstractNumId w:val="57"/>
  </w:num>
  <w:num w:numId="8" w16cid:durableId="968630232">
    <w:abstractNumId w:val="10"/>
  </w:num>
  <w:num w:numId="9" w16cid:durableId="435559481">
    <w:abstractNumId w:val="150"/>
  </w:num>
  <w:num w:numId="10" w16cid:durableId="217281397">
    <w:abstractNumId w:val="20"/>
  </w:num>
  <w:num w:numId="11" w16cid:durableId="2062315614">
    <w:abstractNumId w:val="11"/>
  </w:num>
  <w:num w:numId="12" w16cid:durableId="2088185699">
    <w:abstractNumId w:val="125"/>
  </w:num>
  <w:num w:numId="13" w16cid:durableId="264532502">
    <w:abstractNumId w:val="65"/>
  </w:num>
  <w:num w:numId="14" w16cid:durableId="1935163538">
    <w:abstractNumId w:val="145"/>
  </w:num>
  <w:num w:numId="15" w16cid:durableId="1584532926">
    <w:abstractNumId w:val="110"/>
  </w:num>
  <w:num w:numId="16" w16cid:durableId="341012125">
    <w:abstractNumId w:val="38"/>
  </w:num>
  <w:num w:numId="17" w16cid:durableId="987395200">
    <w:abstractNumId w:val="61"/>
  </w:num>
  <w:num w:numId="18" w16cid:durableId="2116754483">
    <w:abstractNumId w:val="128"/>
  </w:num>
  <w:num w:numId="19" w16cid:durableId="220020087">
    <w:abstractNumId w:val="135"/>
  </w:num>
  <w:num w:numId="20" w16cid:durableId="1623535821">
    <w:abstractNumId w:val="127"/>
  </w:num>
  <w:num w:numId="21" w16cid:durableId="153573666">
    <w:abstractNumId w:val="28"/>
  </w:num>
  <w:num w:numId="22" w16cid:durableId="110170367">
    <w:abstractNumId w:val="132"/>
  </w:num>
  <w:num w:numId="23" w16cid:durableId="1449665739">
    <w:abstractNumId w:val="141"/>
  </w:num>
  <w:num w:numId="24" w16cid:durableId="1075786041">
    <w:abstractNumId w:val="72"/>
  </w:num>
  <w:num w:numId="25" w16cid:durableId="749739680">
    <w:abstractNumId w:val="119"/>
  </w:num>
  <w:num w:numId="26" w16cid:durableId="889533944">
    <w:abstractNumId w:val="25"/>
  </w:num>
  <w:num w:numId="27" w16cid:durableId="2123962983">
    <w:abstractNumId w:val="124"/>
  </w:num>
  <w:num w:numId="28" w16cid:durableId="303118245">
    <w:abstractNumId w:val="9"/>
  </w:num>
  <w:num w:numId="29" w16cid:durableId="228922383">
    <w:abstractNumId w:val="143"/>
  </w:num>
  <w:num w:numId="30" w16cid:durableId="1443836818">
    <w:abstractNumId w:val="43"/>
  </w:num>
  <w:num w:numId="31" w16cid:durableId="891766404">
    <w:abstractNumId w:val="164"/>
  </w:num>
  <w:num w:numId="32" w16cid:durableId="1402480032">
    <w:abstractNumId w:val="18"/>
  </w:num>
  <w:num w:numId="33" w16cid:durableId="500051307">
    <w:abstractNumId w:val="52"/>
  </w:num>
  <w:num w:numId="34" w16cid:durableId="270823825">
    <w:abstractNumId w:val="147"/>
  </w:num>
  <w:num w:numId="35" w16cid:durableId="1280600166">
    <w:abstractNumId w:val="92"/>
  </w:num>
  <w:num w:numId="36" w16cid:durableId="2023507307">
    <w:abstractNumId w:val="50"/>
  </w:num>
  <w:num w:numId="37" w16cid:durableId="1883861457">
    <w:abstractNumId w:val="86"/>
  </w:num>
  <w:num w:numId="38" w16cid:durableId="1298336654">
    <w:abstractNumId w:val="85"/>
  </w:num>
  <w:num w:numId="39" w16cid:durableId="438912316">
    <w:abstractNumId w:val="7"/>
  </w:num>
  <w:num w:numId="40" w16cid:durableId="1042905336">
    <w:abstractNumId w:val="153"/>
  </w:num>
  <w:num w:numId="41" w16cid:durableId="1838185480">
    <w:abstractNumId w:val="42"/>
  </w:num>
  <w:num w:numId="42" w16cid:durableId="1944993386">
    <w:abstractNumId w:val="81"/>
  </w:num>
  <w:num w:numId="43" w16cid:durableId="574632732">
    <w:abstractNumId w:val="84"/>
  </w:num>
  <w:num w:numId="44" w16cid:durableId="100299733">
    <w:abstractNumId w:val="160"/>
  </w:num>
  <w:num w:numId="45" w16cid:durableId="656694035">
    <w:abstractNumId w:val="54"/>
  </w:num>
  <w:num w:numId="46" w16cid:durableId="1505632271">
    <w:abstractNumId w:val="71"/>
  </w:num>
  <w:num w:numId="47" w16cid:durableId="1476919953">
    <w:abstractNumId w:val="126"/>
  </w:num>
  <w:num w:numId="48" w16cid:durableId="213541631">
    <w:abstractNumId w:val="120"/>
    <w:lvlOverride w:ilvl="0">
      <w:startOverride w:val="4"/>
    </w:lvlOverride>
  </w:num>
  <w:num w:numId="49" w16cid:durableId="759564213">
    <w:abstractNumId w:val="89"/>
  </w:num>
  <w:num w:numId="50" w16cid:durableId="2036804481">
    <w:abstractNumId w:val="2"/>
  </w:num>
  <w:num w:numId="51" w16cid:durableId="1054082728">
    <w:abstractNumId w:val="99"/>
  </w:num>
  <w:num w:numId="52" w16cid:durableId="2055158297">
    <w:abstractNumId w:val="15"/>
  </w:num>
  <w:num w:numId="53" w16cid:durableId="895777804">
    <w:abstractNumId w:val="39"/>
  </w:num>
  <w:num w:numId="54" w16cid:durableId="1015570587">
    <w:abstractNumId w:val="105"/>
  </w:num>
  <w:num w:numId="55" w16cid:durableId="663553447">
    <w:abstractNumId w:val="19"/>
  </w:num>
  <w:num w:numId="56" w16cid:durableId="468136788">
    <w:abstractNumId w:val="152"/>
  </w:num>
  <w:num w:numId="57" w16cid:durableId="2095205299">
    <w:abstractNumId w:val="83"/>
  </w:num>
  <w:num w:numId="58" w16cid:durableId="1843545740">
    <w:abstractNumId w:val="75"/>
  </w:num>
  <w:num w:numId="59" w16cid:durableId="270432431">
    <w:abstractNumId w:val="62"/>
  </w:num>
  <w:num w:numId="60" w16cid:durableId="1356420853">
    <w:abstractNumId w:val="106"/>
  </w:num>
  <w:num w:numId="61" w16cid:durableId="851645753">
    <w:abstractNumId w:val="93"/>
  </w:num>
  <w:num w:numId="62" w16cid:durableId="1858227469">
    <w:abstractNumId w:val="118"/>
  </w:num>
  <w:num w:numId="63" w16cid:durableId="323360645">
    <w:abstractNumId w:val="76"/>
  </w:num>
  <w:num w:numId="64" w16cid:durableId="1686327458">
    <w:abstractNumId w:val="70"/>
  </w:num>
  <w:num w:numId="65" w16cid:durableId="598757614">
    <w:abstractNumId w:val="22"/>
  </w:num>
  <w:num w:numId="66" w16cid:durableId="477843086">
    <w:abstractNumId w:val="137"/>
  </w:num>
  <w:num w:numId="67" w16cid:durableId="2093888154">
    <w:abstractNumId w:val="47"/>
  </w:num>
  <w:num w:numId="68" w16cid:durableId="1727022031">
    <w:abstractNumId w:val="154"/>
  </w:num>
  <w:num w:numId="69" w16cid:durableId="656107694">
    <w:abstractNumId w:val="156"/>
  </w:num>
  <w:num w:numId="70" w16cid:durableId="914972157">
    <w:abstractNumId w:val="73"/>
  </w:num>
  <w:num w:numId="71" w16cid:durableId="1332875150">
    <w:abstractNumId w:val="148"/>
  </w:num>
  <w:num w:numId="72" w16cid:durableId="213199836">
    <w:abstractNumId w:val="14"/>
  </w:num>
  <w:num w:numId="73" w16cid:durableId="382758359">
    <w:abstractNumId w:val="82"/>
  </w:num>
  <w:num w:numId="74" w16cid:durableId="1193420135">
    <w:abstractNumId w:val="88"/>
  </w:num>
  <w:num w:numId="75" w16cid:durableId="1986737442">
    <w:abstractNumId w:val="30"/>
  </w:num>
  <w:num w:numId="76" w16cid:durableId="709914693">
    <w:abstractNumId w:val="13"/>
  </w:num>
  <w:num w:numId="77" w16cid:durableId="1043403370">
    <w:abstractNumId w:val="114"/>
  </w:num>
  <w:num w:numId="78" w16cid:durableId="1422524443">
    <w:abstractNumId w:val="4"/>
  </w:num>
  <w:num w:numId="79" w16cid:durableId="2114592408">
    <w:abstractNumId w:val="68"/>
  </w:num>
  <w:num w:numId="80" w16cid:durableId="1842038052">
    <w:abstractNumId w:val="103"/>
  </w:num>
  <w:num w:numId="81" w16cid:durableId="2094810436">
    <w:abstractNumId w:val="122"/>
  </w:num>
  <w:num w:numId="82" w16cid:durableId="1297493532">
    <w:abstractNumId w:val="151"/>
  </w:num>
  <w:num w:numId="83" w16cid:durableId="580724497">
    <w:abstractNumId w:val="136"/>
  </w:num>
  <w:num w:numId="84" w16cid:durableId="667056281">
    <w:abstractNumId w:val="17"/>
  </w:num>
  <w:num w:numId="85" w16cid:durableId="109014138">
    <w:abstractNumId w:val="107"/>
  </w:num>
  <w:num w:numId="86" w16cid:durableId="44917829">
    <w:abstractNumId w:val="59"/>
  </w:num>
  <w:num w:numId="87" w16cid:durableId="1152020155">
    <w:abstractNumId w:val="40"/>
  </w:num>
  <w:num w:numId="88" w16cid:durableId="620188443">
    <w:abstractNumId w:val="0"/>
  </w:num>
  <w:num w:numId="89" w16cid:durableId="340083367">
    <w:abstractNumId w:val="112"/>
  </w:num>
  <w:num w:numId="90" w16cid:durableId="1837646673">
    <w:abstractNumId w:val="90"/>
  </w:num>
  <w:num w:numId="91" w16cid:durableId="1467432295">
    <w:abstractNumId w:val="95"/>
  </w:num>
  <w:num w:numId="92" w16cid:durableId="718210952">
    <w:abstractNumId w:val="131"/>
  </w:num>
  <w:num w:numId="93" w16cid:durableId="930117705">
    <w:abstractNumId w:val="139"/>
  </w:num>
  <w:num w:numId="94" w16cid:durableId="378364274">
    <w:abstractNumId w:val="44"/>
  </w:num>
  <w:num w:numId="95" w16cid:durableId="1346250369">
    <w:abstractNumId w:val="87"/>
  </w:num>
  <w:num w:numId="96" w16cid:durableId="113867968">
    <w:abstractNumId w:val="51"/>
  </w:num>
  <w:num w:numId="97" w16cid:durableId="1801651991">
    <w:abstractNumId w:val="1"/>
  </w:num>
  <w:num w:numId="98" w16cid:durableId="2034110335">
    <w:abstractNumId w:val="64"/>
  </w:num>
  <w:num w:numId="99" w16cid:durableId="554239873">
    <w:abstractNumId w:val="27"/>
  </w:num>
  <w:num w:numId="100" w16cid:durableId="1738624193">
    <w:abstractNumId w:val="96"/>
  </w:num>
  <w:num w:numId="101" w16cid:durableId="811949807">
    <w:abstractNumId w:val="69"/>
  </w:num>
  <w:num w:numId="102" w16cid:durableId="2000112495">
    <w:abstractNumId w:val="29"/>
  </w:num>
  <w:num w:numId="103" w16cid:durableId="1000959878">
    <w:abstractNumId w:val="67"/>
  </w:num>
  <w:num w:numId="104" w16cid:durableId="1224870761">
    <w:abstractNumId w:val="104"/>
  </w:num>
  <w:num w:numId="105" w16cid:durableId="531655646">
    <w:abstractNumId w:val="130"/>
  </w:num>
  <w:num w:numId="106" w16cid:durableId="801193798">
    <w:abstractNumId w:val="5"/>
  </w:num>
  <w:num w:numId="107" w16cid:durableId="265582257">
    <w:abstractNumId w:val="34"/>
  </w:num>
  <w:num w:numId="108" w16cid:durableId="468325348">
    <w:abstractNumId w:val="66"/>
  </w:num>
  <w:num w:numId="109" w16cid:durableId="1715351930">
    <w:abstractNumId w:val="8"/>
  </w:num>
  <w:num w:numId="110" w16cid:durableId="1861577783">
    <w:abstractNumId w:val="100"/>
  </w:num>
  <w:num w:numId="111" w16cid:durableId="1539513871">
    <w:abstractNumId w:val="115"/>
  </w:num>
  <w:num w:numId="112" w16cid:durableId="1120148697">
    <w:abstractNumId w:val="98"/>
  </w:num>
  <w:num w:numId="113" w16cid:durableId="1468427324">
    <w:abstractNumId w:val="159"/>
  </w:num>
  <w:num w:numId="114" w16cid:durableId="615602041">
    <w:abstractNumId w:val="144"/>
  </w:num>
  <w:num w:numId="115" w16cid:durableId="1464418966">
    <w:abstractNumId w:val="79"/>
  </w:num>
  <w:num w:numId="116" w16cid:durableId="1127699861">
    <w:abstractNumId w:val="109"/>
  </w:num>
  <w:num w:numId="117" w16cid:durableId="493688878">
    <w:abstractNumId w:val="45"/>
  </w:num>
  <w:num w:numId="118" w16cid:durableId="434443764">
    <w:abstractNumId w:val="102"/>
  </w:num>
  <w:num w:numId="119" w16cid:durableId="1347173954">
    <w:abstractNumId w:val="31"/>
  </w:num>
  <w:num w:numId="120" w16cid:durableId="2108303568">
    <w:abstractNumId w:val="158"/>
  </w:num>
  <w:num w:numId="121" w16cid:durableId="350184433">
    <w:abstractNumId w:val="91"/>
  </w:num>
  <w:num w:numId="122" w16cid:durableId="983658921">
    <w:abstractNumId w:val="74"/>
  </w:num>
  <w:num w:numId="123" w16cid:durableId="1068651321">
    <w:abstractNumId w:val="123"/>
  </w:num>
  <w:num w:numId="124" w16cid:durableId="389351899">
    <w:abstractNumId w:val="77"/>
  </w:num>
  <w:num w:numId="125" w16cid:durableId="536744887">
    <w:abstractNumId w:val="21"/>
  </w:num>
  <w:num w:numId="126" w16cid:durableId="1216695094">
    <w:abstractNumId w:val="55"/>
  </w:num>
  <w:num w:numId="127" w16cid:durableId="1528979966">
    <w:abstractNumId w:val="6"/>
  </w:num>
  <w:num w:numId="128" w16cid:durableId="999776622">
    <w:abstractNumId w:val="149"/>
  </w:num>
  <w:num w:numId="129" w16cid:durableId="1757360191">
    <w:abstractNumId w:val="80"/>
  </w:num>
  <w:num w:numId="130" w16cid:durableId="457379521">
    <w:abstractNumId w:val="138"/>
  </w:num>
  <w:num w:numId="131" w16cid:durableId="1798252390">
    <w:abstractNumId w:val="36"/>
  </w:num>
  <w:num w:numId="132" w16cid:durableId="228267055">
    <w:abstractNumId w:val="111"/>
  </w:num>
  <w:num w:numId="133" w16cid:durableId="66999979">
    <w:abstractNumId w:val="33"/>
  </w:num>
  <w:num w:numId="134" w16cid:durableId="1753161860">
    <w:abstractNumId w:val="63"/>
  </w:num>
  <w:num w:numId="135" w16cid:durableId="1436704380">
    <w:abstractNumId w:val="142"/>
  </w:num>
  <w:num w:numId="136" w16cid:durableId="241067029">
    <w:abstractNumId w:val="116"/>
  </w:num>
  <w:num w:numId="137" w16cid:durableId="725494801">
    <w:abstractNumId w:val="94"/>
  </w:num>
  <w:num w:numId="138" w16cid:durableId="779648996">
    <w:abstractNumId w:val="48"/>
  </w:num>
  <w:num w:numId="139" w16cid:durableId="147484394">
    <w:abstractNumId w:val="101"/>
  </w:num>
  <w:num w:numId="140" w16cid:durableId="1576821463">
    <w:abstractNumId w:val="35"/>
  </w:num>
  <w:num w:numId="141" w16cid:durableId="173418540">
    <w:abstractNumId w:val="129"/>
  </w:num>
  <w:num w:numId="142" w16cid:durableId="1594850563">
    <w:abstractNumId w:val="41"/>
  </w:num>
  <w:num w:numId="143" w16cid:durableId="1678582887">
    <w:abstractNumId w:val="60"/>
  </w:num>
  <w:num w:numId="144" w16cid:durableId="783623025">
    <w:abstractNumId w:val="108"/>
  </w:num>
  <w:num w:numId="145" w16cid:durableId="872570913">
    <w:abstractNumId w:val="53"/>
  </w:num>
  <w:num w:numId="146" w16cid:durableId="754588520">
    <w:abstractNumId w:val="24"/>
  </w:num>
  <w:num w:numId="147" w16cid:durableId="647394225">
    <w:abstractNumId w:val="16"/>
  </w:num>
  <w:num w:numId="148" w16cid:durableId="1046639908">
    <w:abstractNumId w:val="163"/>
  </w:num>
  <w:num w:numId="149" w16cid:durableId="1450197773">
    <w:abstractNumId w:val="140"/>
  </w:num>
  <w:num w:numId="150" w16cid:durableId="578952322">
    <w:abstractNumId w:val="12"/>
  </w:num>
  <w:num w:numId="151" w16cid:durableId="1275407518">
    <w:abstractNumId w:val="121"/>
  </w:num>
  <w:num w:numId="152" w16cid:durableId="1874535068">
    <w:abstractNumId w:val="133"/>
  </w:num>
  <w:num w:numId="153" w16cid:durableId="568227155">
    <w:abstractNumId w:val="97"/>
  </w:num>
  <w:num w:numId="154" w16cid:durableId="643700704">
    <w:abstractNumId w:val="23"/>
  </w:num>
  <w:num w:numId="155" w16cid:durableId="1175808270">
    <w:abstractNumId w:val="26"/>
  </w:num>
  <w:num w:numId="156" w16cid:durableId="21368611">
    <w:abstractNumId w:val="134"/>
  </w:num>
  <w:num w:numId="157" w16cid:durableId="896237155">
    <w:abstractNumId w:val="146"/>
  </w:num>
  <w:num w:numId="158" w16cid:durableId="756251102">
    <w:abstractNumId w:val="157"/>
  </w:num>
  <w:num w:numId="159" w16cid:durableId="292566640">
    <w:abstractNumId w:val="32"/>
  </w:num>
  <w:num w:numId="160" w16cid:durableId="243878423">
    <w:abstractNumId w:val="49"/>
  </w:num>
  <w:num w:numId="161" w16cid:durableId="882837637">
    <w:abstractNumId w:val="3"/>
  </w:num>
  <w:num w:numId="162" w16cid:durableId="1758671140">
    <w:abstractNumId w:val="56"/>
  </w:num>
  <w:num w:numId="163" w16cid:durableId="1447387643">
    <w:abstractNumId w:val="46"/>
  </w:num>
  <w:num w:numId="164" w16cid:durableId="1377851733">
    <w:abstractNumId w:val="113"/>
  </w:num>
  <w:num w:numId="165" w16cid:durableId="772093983">
    <w:abstractNumId w:val="58"/>
  </w:num>
  <w:num w:numId="166" w16cid:durableId="1629781644">
    <w:abstractNumId w:val="161"/>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AEF"/>
    <w:rsid w:val="0000021C"/>
    <w:rsid w:val="0000042E"/>
    <w:rsid w:val="00000489"/>
    <w:rsid w:val="0000164C"/>
    <w:rsid w:val="000022A9"/>
    <w:rsid w:val="00002B7A"/>
    <w:rsid w:val="00002C5B"/>
    <w:rsid w:val="00003A1E"/>
    <w:rsid w:val="0000441D"/>
    <w:rsid w:val="00005449"/>
    <w:rsid w:val="000055CD"/>
    <w:rsid w:val="000056F7"/>
    <w:rsid w:val="00005D5F"/>
    <w:rsid w:val="00005E2B"/>
    <w:rsid w:val="000107C7"/>
    <w:rsid w:val="000108CC"/>
    <w:rsid w:val="000109ED"/>
    <w:rsid w:val="00013EE2"/>
    <w:rsid w:val="000149A7"/>
    <w:rsid w:val="00015A4B"/>
    <w:rsid w:val="00016133"/>
    <w:rsid w:val="00017436"/>
    <w:rsid w:val="00017545"/>
    <w:rsid w:val="0001779D"/>
    <w:rsid w:val="00020574"/>
    <w:rsid w:val="00021106"/>
    <w:rsid w:val="00021265"/>
    <w:rsid w:val="000214B6"/>
    <w:rsid w:val="0002203E"/>
    <w:rsid w:val="00022321"/>
    <w:rsid w:val="0002247E"/>
    <w:rsid w:val="00023146"/>
    <w:rsid w:val="000231F7"/>
    <w:rsid w:val="00023A18"/>
    <w:rsid w:val="00024035"/>
    <w:rsid w:val="000255E7"/>
    <w:rsid w:val="00025C4B"/>
    <w:rsid w:val="00026C96"/>
    <w:rsid w:val="00026D0A"/>
    <w:rsid w:val="000271C1"/>
    <w:rsid w:val="00027913"/>
    <w:rsid w:val="00027D86"/>
    <w:rsid w:val="00027FEF"/>
    <w:rsid w:val="00030210"/>
    <w:rsid w:val="0003131B"/>
    <w:rsid w:val="00031D90"/>
    <w:rsid w:val="00032060"/>
    <w:rsid w:val="00032BA1"/>
    <w:rsid w:val="00032FB4"/>
    <w:rsid w:val="0003311B"/>
    <w:rsid w:val="00033EB2"/>
    <w:rsid w:val="00034298"/>
    <w:rsid w:val="00034911"/>
    <w:rsid w:val="00034F26"/>
    <w:rsid w:val="0003558E"/>
    <w:rsid w:val="00035D3B"/>
    <w:rsid w:val="00036AFA"/>
    <w:rsid w:val="00036EF9"/>
    <w:rsid w:val="00037249"/>
    <w:rsid w:val="000374A7"/>
    <w:rsid w:val="00037728"/>
    <w:rsid w:val="00037B7F"/>
    <w:rsid w:val="000400C6"/>
    <w:rsid w:val="000400CC"/>
    <w:rsid w:val="00040469"/>
    <w:rsid w:val="00040AB4"/>
    <w:rsid w:val="00040DA0"/>
    <w:rsid w:val="00041018"/>
    <w:rsid w:val="0004218F"/>
    <w:rsid w:val="00042CB5"/>
    <w:rsid w:val="00042EE4"/>
    <w:rsid w:val="000432E5"/>
    <w:rsid w:val="000433BC"/>
    <w:rsid w:val="00043985"/>
    <w:rsid w:val="00043CC0"/>
    <w:rsid w:val="000441C4"/>
    <w:rsid w:val="000444A5"/>
    <w:rsid w:val="0004468A"/>
    <w:rsid w:val="00044D53"/>
    <w:rsid w:val="00046064"/>
    <w:rsid w:val="00046CDF"/>
    <w:rsid w:val="00046FBF"/>
    <w:rsid w:val="00050B5B"/>
    <w:rsid w:val="0005167D"/>
    <w:rsid w:val="0005253C"/>
    <w:rsid w:val="000527A4"/>
    <w:rsid w:val="000536B6"/>
    <w:rsid w:val="000538E0"/>
    <w:rsid w:val="00053A05"/>
    <w:rsid w:val="00054CAC"/>
    <w:rsid w:val="00054E00"/>
    <w:rsid w:val="00055215"/>
    <w:rsid w:val="000552CF"/>
    <w:rsid w:val="000555D9"/>
    <w:rsid w:val="00055C35"/>
    <w:rsid w:val="00055F18"/>
    <w:rsid w:val="000568AD"/>
    <w:rsid w:val="0005735B"/>
    <w:rsid w:val="000575E6"/>
    <w:rsid w:val="00057621"/>
    <w:rsid w:val="00057BF6"/>
    <w:rsid w:val="000600EF"/>
    <w:rsid w:val="000602B3"/>
    <w:rsid w:val="00060978"/>
    <w:rsid w:val="00060F6A"/>
    <w:rsid w:val="00061272"/>
    <w:rsid w:val="000618F8"/>
    <w:rsid w:val="00061E51"/>
    <w:rsid w:val="00062239"/>
    <w:rsid w:val="000623F9"/>
    <w:rsid w:val="0006262A"/>
    <w:rsid w:val="0006376E"/>
    <w:rsid w:val="00064DE0"/>
    <w:rsid w:val="00064E6D"/>
    <w:rsid w:val="00065872"/>
    <w:rsid w:val="000658DA"/>
    <w:rsid w:val="00065E06"/>
    <w:rsid w:val="00066151"/>
    <w:rsid w:val="0006709E"/>
    <w:rsid w:val="000701B1"/>
    <w:rsid w:val="000704BA"/>
    <w:rsid w:val="00071116"/>
    <w:rsid w:val="0007174C"/>
    <w:rsid w:val="0007192F"/>
    <w:rsid w:val="00072516"/>
    <w:rsid w:val="0007430C"/>
    <w:rsid w:val="00074721"/>
    <w:rsid w:val="00074C3D"/>
    <w:rsid w:val="000753FB"/>
    <w:rsid w:val="000758B1"/>
    <w:rsid w:val="00075F29"/>
    <w:rsid w:val="00076252"/>
    <w:rsid w:val="00076714"/>
    <w:rsid w:val="00076D10"/>
    <w:rsid w:val="00076D85"/>
    <w:rsid w:val="00077945"/>
    <w:rsid w:val="00077CBE"/>
    <w:rsid w:val="00080391"/>
    <w:rsid w:val="00080431"/>
    <w:rsid w:val="00080AD2"/>
    <w:rsid w:val="000813AB"/>
    <w:rsid w:val="000817A2"/>
    <w:rsid w:val="00082907"/>
    <w:rsid w:val="00082CA0"/>
    <w:rsid w:val="00083714"/>
    <w:rsid w:val="00083AC8"/>
    <w:rsid w:val="00083B00"/>
    <w:rsid w:val="00084699"/>
    <w:rsid w:val="00084F10"/>
    <w:rsid w:val="00085282"/>
    <w:rsid w:val="000852CA"/>
    <w:rsid w:val="000863CA"/>
    <w:rsid w:val="000866D8"/>
    <w:rsid w:val="00086B7C"/>
    <w:rsid w:val="00086F18"/>
    <w:rsid w:val="00087B9F"/>
    <w:rsid w:val="00090CAA"/>
    <w:rsid w:val="00090CC0"/>
    <w:rsid w:val="00090E11"/>
    <w:rsid w:val="000911A0"/>
    <w:rsid w:val="000914FB"/>
    <w:rsid w:val="00091F8E"/>
    <w:rsid w:val="00092096"/>
    <w:rsid w:val="000921E4"/>
    <w:rsid w:val="00092E18"/>
    <w:rsid w:val="00092E83"/>
    <w:rsid w:val="00093C8E"/>
    <w:rsid w:val="00093CC0"/>
    <w:rsid w:val="0009463F"/>
    <w:rsid w:val="000949DA"/>
    <w:rsid w:val="00094ADF"/>
    <w:rsid w:val="00094D4E"/>
    <w:rsid w:val="00096936"/>
    <w:rsid w:val="00096CC9"/>
    <w:rsid w:val="000A1BFD"/>
    <w:rsid w:val="000A2039"/>
    <w:rsid w:val="000A2572"/>
    <w:rsid w:val="000A25C2"/>
    <w:rsid w:val="000A2893"/>
    <w:rsid w:val="000A2985"/>
    <w:rsid w:val="000A2F47"/>
    <w:rsid w:val="000A360E"/>
    <w:rsid w:val="000A37DA"/>
    <w:rsid w:val="000A3E45"/>
    <w:rsid w:val="000A49E2"/>
    <w:rsid w:val="000A536D"/>
    <w:rsid w:val="000A54A9"/>
    <w:rsid w:val="000A66CD"/>
    <w:rsid w:val="000A7090"/>
    <w:rsid w:val="000A7123"/>
    <w:rsid w:val="000A760C"/>
    <w:rsid w:val="000A7882"/>
    <w:rsid w:val="000B05A6"/>
    <w:rsid w:val="000B1D2C"/>
    <w:rsid w:val="000B1DE5"/>
    <w:rsid w:val="000B24A8"/>
    <w:rsid w:val="000B2633"/>
    <w:rsid w:val="000B2D8A"/>
    <w:rsid w:val="000B3978"/>
    <w:rsid w:val="000B4DC5"/>
    <w:rsid w:val="000B4F51"/>
    <w:rsid w:val="000B587C"/>
    <w:rsid w:val="000B5B09"/>
    <w:rsid w:val="000B63DD"/>
    <w:rsid w:val="000B67B4"/>
    <w:rsid w:val="000B691A"/>
    <w:rsid w:val="000B6A0B"/>
    <w:rsid w:val="000B7508"/>
    <w:rsid w:val="000C046B"/>
    <w:rsid w:val="000C05FE"/>
    <w:rsid w:val="000C09B8"/>
    <w:rsid w:val="000C0C44"/>
    <w:rsid w:val="000C174B"/>
    <w:rsid w:val="000C246E"/>
    <w:rsid w:val="000C306D"/>
    <w:rsid w:val="000C3182"/>
    <w:rsid w:val="000C34FC"/>
    <w:rsid w:val="000C3642"/>
    <w:rsid w:val="000C38F2"/>
    <w:rsid w:val="000C44A3"/>
    <w:rsid w:val="000C5DE2"/>
    <w:rsid w:val="000C631F"/>
    <w:rsid w:val="000C659D"/>
    <w:rsid w:val="000C6BE6"/>
    <w:rsid w:val="000C6DE0"/>
    <w:rsid w:val="000D00DA"/>
    <w:rsid w:val="000D259F"/>
    <w:rsid w:val="000D26CC"/>
    <w:rsid w:val="000D2C24"/>
    <w:rsid w:val="000D4173"/>
    <w:rsid w:val="000D468F"/>
    <w:rsid w:val="000D4B37"/>
    <w:rsid w:val="000D551C"/>
    <w:rsid w:val="000D5B96"/>
    <w:rsid w:val="000D5FE1"/>
    <w:rsid w:val="000D6177"/>
    <w:rsid w:val="000D6F89"/>
    <w:rsid w:val="000E0734"/>
    <w:rsid w:val="000E0E4D"/>
    <w:rsid w:val="000E175E"/>
    <w:rsid w:val="000E2BAA"/>
    <w:rsid w:val="000E3137"/>
    <w:rsid w:val="000E31F6"/>
    <w:rsid w:val="000E3279"/>
    <w:rsid w:val="000E361A"/>
    <w:rsid w:val="000E419C"/>
    <w:rsid w:val="000E4208"/>
    <w:rsid w:val="000E49E3"/>
    <w:rsid w:val="000E4A90"/>
    <w:rsid w:val="000E4AD2"/>
    <w:rsid w:val="000E55B3"/>
    <w:rsid w:val="000E584E"/>
    <w:rsid w:val="000E598C"/>
    <w:rsid w:val="000E5A1B"/>
    <w:rsid w:val="000E5C0D"/>
    <w:rsid w:val="000E5CD0"/>
    <w:rsid w:val="000E5D03"/>
    <w:rsid w:val="000E5E9F"/>
    <w:rsid w:val="000E5F5D"/>
    <w:rsid w:val="000E632E"/>
    <w:rsid w:val="000E6962"/>
    <w:rsid w:val="000E7ADC"/>
    <w:rsid w:val="000F0741"/>
    <w:rsid w:val="000F0F0E"/>
    <w:rsid w:val="000F1987"/>
    <w:rsid w:val="000F1C4A"/>
    <w:rsid w:val="000F20F1"/>
    <w:rsid w:val="000F2A32"/>
    <w:rsid w:val="000F2AFE"/>
    <w:rsid w:val="000F2E34"/>
    <w:rsid w:val="000F361B"/>
    <w:rsid w:val="000F3A8B"/>
    <w:rsid w:val="000F3DC3"/>
    <w:rsid w:val="000F4309"/>
    <w:rsid w:val="000F4B31"/>
    <w:rsid w:val="000F5068"/>
    <w:rsid w:val="000F5C04"/>
    <w:rsid w:val="000F644A"/>
    <w:rsid w:val="000F69D9"/>
    <w:rsid w:val="000F6C05"/>
    <w:rsid w:val="000F74A5"/>
    <w:rsid w:val="00101738"/>
    <w:rsid w:val="00101925"/>
    <w:rsid w:val="00102825"/>
    <w:rsid w:val="00103DCC"/>
    <w:rsid w:val="001040FF"/>
    <w:rsid w:val="00104B4E"/>
    <w:rsid w:val="001051E2"/>
    <w:rsid w:val="00105847"/>
    <w:rsid w:val="00105C8C"/>
    <w:rsid w:val="001066ED"/>
    <w:rsid w:val="00107F15"/>
    <w:rsid w:val="00110386"/>
    <w:rsid w:val="0011062C"/>
    <w:rsid w:val="00110636"/>
    <w:rsid w:val="00112692"/>
    <w:rsid w:val="00112D9C"/>
    <w:rsid w:val="0011422C"/>
    <w:rsid w:val="001143D2"/>
    <w:rsid w:val="0011519E"/>
    <w:rsid w:val="001151F4"/>
    <w:rsid w:val="00115347"/>
    <w:rsid w:val="00115820"/>
    <w:rsid w:val="00115B8B"/>
    <w:rsid w:val="00116C70"/>
    <w:rsid w:val="00117701"/>
    <w:rsid w:val="00117C33"/>
    <w:rsid w:val="001204BF"/>
    <w:rsid w:val="00121249"/>
    <w:rsid w:val="00121564"/>
    <w:rsid w:val="00122232"/>
    <w:rsid w:val="00122DE1"/>
    <w:rsid w:val="00123CE2"/>
    <w:rsid w:val="00124F08"/>
    <w:rsid w:val="0012536B"/>
    <w:rsid w:val="001255EE"/>
    <w:rsid w:val="00125D07"/>
    <w:rsid w:val="00126367"/>
    <w:rsid w:val="00126657"/>
    <w:rsid w:val="00126CD4"/>
    <w:rsid w:val="001279ED"/>
    <w:rsid w:val="00127D87"/>
    <w:rsid w:val="00130489"/>
    <w:rsid w:val="001304DB"/>
    <w:rsid w:val="00130E6E"/>
    <w:rsid w:val="00131487"/>
    <w:rsid w:val="001315D8"/>
    <w:rsid w:val="00131FD4"/>
    <w:rsid w:val="00132224"/>
    <w:rsid w:val="00132DDD"/>
    <w:rsid w:val="00133133"/>
    <w:rsid w:val="00133DFA"/>
    <w:rsid w:val="00134067"/>
    <w:rsid w:val="00134CFF"/>
    <w:rsid w:val="001370C1"/>
    <w:rsid w:val="00137E19"/>
    <w:rsid w:val="001405BC"/>
    <w:rsid w:val="00140E96"/>
    <w:rsid w:val="00141198"/>
    <w:rsid w:val="001413EC"/>
    <w:rsid w:val="0014145F"/>
    <w:rsid w:val="00141508"/>
    <w:rsid w:val="00142058"/>
    <w:rsid w:val="0014224B"/>
    <w:rsid w:val="00142B37"/>
    <w:rsid w:val="00142FC6"/>
    <w:rsid w:val="00144888"/>
    <w:rsid w:val="00144A2E"/>
    <w:rsid w:val="00144A79"/>
    <w:rsid w:val="00144BDB"/>
    <w:rsid w:val="00144CFD"/>
    <w:rsid w:val="0014508B"/>
    <w:rsid w:val="00145661"/>
    <w:rsid w:val="00146D84"/>
    <w:rsid w:val="00147082"/>
    <w:rsid w:val="00151140"/>
    <w:rsid w:val="00151A12"/>
    <w:rsid w:val="001520D1"/>
    <w:rsid w:val="00152171"/>
    <w:rsid w:val="00152CC2"/>
    <w:rsid w:val="0015544B"/>
    <w:rsid w:val="00156380"/>
    <w:rsid w:val="00156545"/>
    <w:rsid w:val="00156C2A"/>
    <w:rsid w:val="00157C02"/>
    <w:rsid w:val="00160552"/>
    <w:rsid w:val="001612BB"/>
    <w:rsid w:val="001621CF"/>
    <w:rsid w:val="00162629"/>
    <w:rsid w:val="00162E0B"/>
    <w:rsid w:val="001646E1"/>
    <w:rsid w:val="00164912"/>
    <w:rsid w:val="00164EFB"/>
    <w:rsid w:val="00165862"/>
    <w:rsid w:val="001659AE"/>
    <w:rsid w:val="00165BE9"/>
    <w:rsid w:val="00165FD7"/>
    <w:rsid w:val="00167018"/>
    <w:rsid w:val="001674B2"/>
    <w:rsid w:val="00167A47"/>
    <w:rsid w:val="0017002C"/>
    <w:rsid w:val="001708CB"/>
    <w:rsid w:val="00171619"/>
    <w:rsid w:val="0017206A"/>
    <w:rsid w:val="00172FFE"/>
    <w:rsid w:val="0017314F"/>
    <w:rsid w:val="00173446"/>
    <w:rsid w:val="00173B93"/>
    <w:rsid w:val="0017446B"/>
    <w:rsid w:val="00174ED7"/>
    <w:rsid w:val="00175406"/>
    <w:rsid w:val="00175699"/>
    <w:rsid w:val="001760FA"/>
    <w:rsid w:val="0017630B"/>
    <w:rsid w:val="0017644D"/>
    <w:rsid w:val="00176AE3"/>
    <w:rsid w:val="0017706B"/>
    <w:rsid w:val="00177224"/>
    <w:rsid w:val="00177663"/>
    <w:rsid w:val="00177B7E"/>
    <w:rsid w:val="00180088"/>
    <w:rsid w:val="00180244"/>
    <w:rsid w:val="00181019"/>
    <w:rsid w:val="00181220"/>
    <w:rsid w:val="00181CD0"/>
    <w:rsid w:val="00181E05"/>
    <w:rsid w:val="0018282C"/>
    <w:rsid w:val="001831F1"/>
    <w:rsid w:val="00183F01"/>
    <w:rsid w:val="001846D9"/>
    <w:rsid w:val="00184DD6"/>
    <w:rsid w:val="001859C9"/>
    <w:rsid w:val="00186F4B"/>
    <w:rsid w:val="00187DA7"/>
    <w:rsid w:val="001906CE"/>
    <w:rsid w:val="001908A5"/>
    <w:rsid w:val="0019115E"/>
    <w:rsid w:val="001912A4"/>
    <w:rsid w:val="0019131B"/>
    <w:rsid w:val="00191AE9"/>
    <w:rsid w:val="00193E6B"/>
    <w:rsid w:val="001943AC"/>
    <w:rsid w:val="00194BFF"/>
    <w:rsid w:val="00194DDC"/>
    <w:rsid w:val="00195CF1"/>
    <w:rsid w:val="001965CA"/>
    <w:rsid w:val="001970AB"/>
    <w:rsid w:val="001A01A0"/>
    <w:rsid w:val="001A0F19"/>
    <w:rsid w:val="001A17B8"/>
    <w:rsid w:val="001A2475"/>
    <w:rsid w:val="001A247E"/>
    <w:rsid w:val="001A2CB0"/>
    <w:rsid w:val="001A3231"/>
    <w:rsid w:val="001A3827"/>
    <w:rsid w:val="001A3EF0"/>
    <w:rsid w:val="001A4399"/>
    <w:rsid w:val="001A5392"/>
    <w:rsid w:val="001A555E"/>
    <w:rsid w:val="001A56DC"/>
    <w:rsid w:val="001A5736"/>
    <w:rsid w:val="001A57B5"/>
    <w:rsid w:val="001A5B6E"/>
    <w:rsid w:val="001A6098"/>
    <w:rsid w:val="001A62F3"/>
    <w:rsid w:val="001A6361"/>
    <w:rsid w:val="001A6429"/>
    <w:rsid w:val="001A66EC"/>
    <w:rsid w:val="001A6871"/>
    <w:rsid w:val="001A6938"/>
    <w:rsid w:val="001A76EC"/>
    <w:rsid w:val="001A7D88"/>
    <w:rsid w:val="001B0133"/>
    <w:rsid w:val="001B08EE"/>
    <w:rsid w:val="001B0ECC"/>
    <w:rsid w:val="001B173F"/>
    <w:rsid w:val="001B1B50"/>
    <w:rsid w:val="001B1B5E"/>
    <w:rsid w:val="001B1BA8"/>
    <w:rsid w:val="001B1E86"/>
    <w:rsid w:val="001B222A"/>
    <w:rsid w:val="001B26E9"/>
    <w:rsid w:val="001B28B0"/>
    <w:rsid w:val="001B3050"/>
    <w:rsid w:val="001B4D0E"/>
    <w:rsid w:val="001B5D68"/>
    <w:rsid w:val="001B6623"/>
    <w:rsid w:val="001B7EA2"/>
    <w:rsid w:val="001C0B2C"/>
    <w:rsid w:val="001C0C4E"/>
    <w:rsid w:val="001C1298"/>
    <w:rsid w:val="001C31E4"/>
    <w:rsid w:val="001C3B2B"/>
    <w:rsid w:val="001C3C1A"/>
    <w:rsid w:val="001C3C53"/>
    <w:rsid w:val="001C4874"/>
    <w:rsid w:val="001C4BAD"/>
    <w:rsid w:val="001C51FA"/>
    <w:rsid w:val="001C53F2"/>
    <w:rsid w:val="001C565C"/>
    <w:rsid w:val="001C5B5D"/>
    <w:rsid w:val="001C5B8E"/>
    <w:rsid w:val="001C6078"/>
    <w:rsid w:val="001C6E16"/>
    <w:rsid w:val="001C71FD"/>
    <w:rsid w:val="001C7557"/>
    <w:rsid w:val="001C7BD6"/>
    <w:rsid w:val="001D00D5"/>
    <w:rsid w:val="001D0177"/>
    <w:rsid w:val="001D202C"/>
    <w:rsid w:val="001D273F"/>
    <w:rsid w:val="001D2953"/>
    <w:rsid w:val="001D3520"/>
    <w:rsid w:val="001D4A29"/>
    <w:rsid w:val="001D4E72"/>
    <w:rsid w:val="001D4E8E"/>
    <w:rsid w:val="001D6416"/>
    <w:rsid w:val="001D6E9D"/>
    <w:rsid w:val="001D702A"/>
    <w:rsid w:val="001D712B"/>
    <w:rsid w:val="001E14F5"/>
    <w:rsid w:val="001E1B84"/>
    <w:rsid w:val="001E1C67"/>
    <w:rsid w:val="001E21AC"/>
    <w:rsid w:val="001E22F4"/>
    <w:rsid w:val="001E4BE4"/>
    <w:rsid w:val="001E548E"/>
    <w:rsid w:val="001E56F9"/>
    <w:rsid w:val="001E578F"/>
    <w:rsid w:val="001E5EDE"/>
    <w:rsid w:val="001E6632"/>
    <w:rsid w:val="001E6883"/>
    <w:rsid w:val="001E7DF2"/>
    <w:rsid w:val="001E7F78"/>
    <w:rsid w:val="001E7FB9"/>
    <w:rsid w:val="001F018E"/>
    <w:rsid w:val="001F02F3"/>
    <w:rsid w:val="001F03F3"/>
    <w:rsid w:val="001F07F0"/>
    <w:rsid w:val="001F08A2"/>
    <w:rsid w:val="001F0F84"/>
    <w:rsid w:val="001F1459"/>
    <w:rsid w:val="001F2257"/>
    <w:rsid w:val="001F3056"/>
    <w:rsid w:val="001F32D8"/>
    <w:rsid w:val="001F38E4"/>
    <w:rsid w:val="001F3CD0"/>
    <w:rsid w:val="001F505A"/>
    <w:rsid w:val="001F52B8"/>
    <w:rsid w:val="001F54DA"/>
    <w:rsid w:val="001F6624"/>
    <w:rsid w:val="001F695B"/>
    <w:rsid w:val="001F7025"/>
    <w:rsid w:val="001F7822"/>
    <w:rsid w:val="001F7D4D"/>
    <w:rsid w:val="00201BF5"/>
    <w:rsid w:val="00202015"/>
    <w:rsid w:val="002031CA"/>
    <w:rsid w:val="002031FD"/>
    <w:rsid w:val="0020355C"/>
    <w:rsid w:val="00203F51"/>
    <w:rsid w:val="00204AD8"/>
    <w:rsid w:val="0020515B"/>
    <w:rsid w:val="00206B5A"/>
    <w:rsid w:val="00207557"/>
    <w:rsid w:val="00207886"/>
    <w:rsid w:val="00207EC1"/>
    <w:rsid w:val="00210608"/>
    <w:rsid w:val="00211B3B"/>
    <w:rsid w:val="00212C1D"/>
    <w:rsid w:val="00214431"/>
    <w:rsid w:val="00214BE3"/>
    <w:rsid w:val="002150BE"/>
    <w:rsid w:val="00215416"/>
    <w:rsid w:val="0021622A"/>
    <w:rsid w:val="00216F01"/>
    <w:rsid w:val="002175AB"/>
    <w:rsid w:val="00217AED"/>
    <w:rsid w:val="00221504"/>
    <w:rsid w:val="00221978"/>
    <w:rsid w:val="002226E1"/>
    <w:rsid w:val="00224EFC"/>
    <w:rsid w:val="00224F34"/>
    <w:rsid w:val="00225587"/>
    <w:rsid w:val="0022562F"/>
    <w:rsid w:val="002268EC"/>
    <w:rsid w:val="002270F2"/>
    <w:rsid w:val="002271B2"/>
    <w:rsid w:val="002273CF"/>
    <w:rsid w:val="00227C6E"/>
    <w:rsid w:val="002314B9"/>
    <w:rsid w:val="00231C6B"/>
    <w:rsid w:val="0023211F"/>
    <w:rsid w:val="002324A4"/>
    <w:rsid w:val="002328B8"/>
    <w:rsid w:val="00232A09"/>
    <w:rsid w:val="002334B8"/>
    <w:rsid w:val="00233D8F"/>
    <w:rsid w:val="00234440"/>
    <w:rsid w:val="00234D21"/>
    <w:rsid w:val="00235361"/>
    <w:rsid w:val="00235F3B"/>
    <w:rsid w:val="0023637A"/>
    <w:rsid w:val="002365EC"/>
    <w:rsid w:val="00237CA4"/>
    <w:rsid w:val="00240861"/>
    <w:rsid w:val="002433C3"/>
    <w:rsid w:val="00244D4A"/>
    <w:rsid w:val="00246773"/>
    <w:rsid w:val="00246AC3"/>
    <w:rsid w:val="00246E00"/>
    <w:rsid w:val="00247571"/>
    <w:rsid w:val="0024757F"/>
    <w:rsid w:val="00247B54"/>
    <w:rsid w:val="0025113D"/>
    <w:rsid w:val="002511F8"/>
    <w:rsid w:val="00251A7A"/>
    <w:rsid w:val="00253AEF"/>
    <w:rsid w:val="002542D9"/>
    <w:rsid w:val="002542EE"/>
    <w:rsid w:val="0025574B"/>
    <w:rsid w:val="00256216"/>
    <w:rsid w:val="002566FF"/>
    <w:rsid w:val="00256AA1"/>
    <w:rsid w:val="002606DF"/>
    <w:rsid w:val="002613EF"/>
    <w:rsid w:val="00262748"/>
    <w:rsid w:val="0026288B"/>
    <w:rsid w:val="00262A1F"/>
    <w:rsid w:val="00262BC8"/>
    <w:rsid w:val="00262F2E"/>
    <w:rsid w:val="00263196"/>
    <w:rsid w:val="002632D8"/>
    <w:rsid w:val="0026350A"/>
    <w:rsid w:val="002649BA"/>
    <w:rsid w:val="002649D3"/>
    <w:rsid w:val="00264A7B"/>
    <w:rsid w:val="00264E6C"/>
    <w:rsid w:val="00265254"/>
    <w:rsid w:val="00265BB6"/>
    <w:rsid w:val="00267E4C"/>
    <w:rsid w:val="00267EF6"/>
    <w:rsid w:val="0027043C"/>
    <w:rsid w:val="002710A3"/>
    <w:rsid w:val="002718F6"/>
    <w:rsid w:val="00271E30"/>
    <w:rsid w:val="00272D6C"/>
    <w:rsid w:val="00273072"/>
    <w:rsid w:val="00273B23"/>
    <w:rsid w:val="00275CEB"/>
    <w:rsid w:val="0027681F"/>
    <w:rsid w:val="0027715E"/>
    <w:rsid w:val="00277C00"/>
    <w:rsid w:val="00280200"/>
    <w:rsid w:val="00280EDA"/>
    <w:rsid w:val="002814C1"/>
    <w:rsid w:val="0028151D"/>
    <w:rsid w:val="002815E3"/>
    <w:rsid w:val="00282E8C"/>
    <w:rsid w:val="002834C8"/>
    <w:rsid w:val="002839CE"/>
    <w:rsid w:val="00284622"/>
    <w:rsid w:val="00284B12"/>
    <w:rsid w:val="002861CF"/>
    <w:rsid w:val="0028650E"/>
    <w:rsid w:val="00286555"/>
    <w:rsid w:val="00286760"/>
    <w:rsid w:val="00286786"/>
    <w:rsid w:val="00286D04"/>
    <w:rsid w:val="002871A3"/>
    <w:rsid w:val="00287204"/>
    <w:rsid w:val="00287BE4"/>
    <w:rsid w:val="00287DD8"/>
    <w:rsid w:val="0029107C"/>
    <w:rsid w:val="00291B33"/>
    <w:rsid w:val="00291DFF"/>
    <w:rsid w:val="0029233A"/>
    <w:rsid w:val="00293603"/>
    <w:rsid w:val="00293839"/>
    <w:rsid w:val="0029418B"/>
    <w:rsid w:val="00294A28"/>
    <w:rsid w:val="00294A75"/>
    <w:rsid w:val="00294C57"/>
    <w:rsid w:val="00295859"/>
    <w:rsid w:val="00295C38"/>
    <w:rsid w:val="0029659C"/>
    <w:rsid w:val="002969A6"/>
    <w:rsid w:val="002976A4"/>
    <w:rsid w:val="00297C09"/>
    <w:rsid w:val="002A0114"/>
    <w:rsid w:val="002A01C2"/>
    <w:rsid w:val="002A0908"/>
    <w:rsid w:val="002A0AFF"/>
    <w:rsid w:val="002A0F27"/>
    <w:rsid w:val="002A2A46"/>
    <w:rsid w:val="002A32F9"/>
    <w:rsid w:val="002A33C7"/>
    <w:rsid w:val="002A4DE4"/>
    <w:rsid w:val="002A5AC0"/>
    <w:rsid w:val="002A683E"/>
    <w:rsid w:val="002A7C53"/>
    <w:rsid w:val="002B08BA"/>
    <w:rsid w:val="002B1026"/>
    <w:rsid w:val="002B1268"/>
    <w:rsid w:val="002B1B77"/>
    <w:rsid w:val="002B1DC4"/>
    <w:rsid w:val="002B22DB"/>
    <w:rsid w:val="002B23E2"/>
    <w:rsid w:val="002B2A1A"/>
    <w:rsid w:val="002B374D"/>
    <w:rsid w:val="002B3860"/>
    <w:rsid w:val="002B4348"/>
    <w:rsid w:val="002B437D"/>
    <w:rsid w:val="002B501A"/>
    <w:rsid w:val="002B71AA"/>
    <w:rsid w:val="002B767F"/>
    <w:rsid w:val="002C0B92"/>
    <w:rsid w:val="002C0DE3"/>
    <w:rsid w:val="002C12B8"/>
    <w:rsid w:val="002C13B6"/>
    <w:rsid w:val="002C2362"/>
    <w:rsid w:val="002C372A"/>
    <w:rsid w:val="002C4C2E"/>
    <w:rsid w:val="002C4DD3"/>
    <w:rsid w:val="002C4F3E"/>
    <w:rsid w:val="002C5743"/>
    <w:rsid w:val="002C6939"/>
    <w:rsid w:val="002C737A"/>
    <w:rsid w:val="002C75C2"/>
    <w:rsid w:val="002C7AD7"/>
    <w:rsid w:val="002C7BBB"/>
    <w:rsid w:val="002D470C"/>
    <w:rsid w:val="002D4725"/>
    <w:rsid w:val="002D5498"/>
    <w:rsid w:val="002D6D23"/>
    <w:rsid w:val="002E02C2"/>
    <w:rsid w:val="002E0DAB"/>
    <w:rsid w:val="002E101E"/>
    <w:rsid w:val="002E1E1D"/>
    <w:rsid w:val="002E3157"/>
    <w:rsid w:val="002E32E4"/>
    <w:rsid w:val="002E4511"/>
    <w:rsid w:val="002E45F2"/>
    <w:rsid w:val="002E474D"/>
    <w:rsid w:val="002E47EA"/>
    <w:rsid w:val="002E5249"/>
    <w:rsid w:val="002E77B1"/>
    <w:rsid w:val="002E7DC2"/>
    <w:rsid w:val="002E7ECF"/>
    <w:rsid w:val="002F0257"/>
    <w:rsid w:val="002F1707"/>
    <w:rsid w:val="002F17C6"/>
    <w:rsid w:val="002F24F3"/>
    <w:rsid w:val="002F301D"/>
    <w:rsid w:val="002F36A2"/>
    <w:rsid w:val="002F38FD"/>
    <w:rsid w:val="002F4B0E"/>
    <w:rsid w:val="002F4B9D"/>
    <w:rsid w:val="002F5408"/>
    <w:rsid w:val="002F57EE"/>
    <w:rsid w:val="002F59E0"/>
    <w:rsid w:val="002F5CA9"/>
    <w:rsid w:val="002F644C"/>
    <w:rsid w:val="002F664B"/>
    <w:rsid w:val="002F6956"/>
    <w:rsid w:val="002F75FA"/>
    <w:rsid w:val="002F7EC1"/>
    <w:rsid w:val="00300A76"/>
    <w:rsid w:val="00300B37"/>
    <w:rsid w:val="00300F55"/>
    <w:rsid w:val="00301980"/>
    <w:rsid w:val="00301E35"/>
    <w:rsid w:val="00302070"/>
    <w:rsid w:val="003020C8"/>
    <w:rsid w:val="00302637"/>
    <w:rsid w:val="00302961"/>
    <w:rsid w:val="003029C9"/>
    <w:rsid w:val="00302D15"/>
    <w:rsid w:val="0030437B"/>
    <w:rsid w:val="00304503"/>
    <w:rsid w:val="0030458E"/>
    <w:rsid w:val="00304A51"/>
    <w:rsid w:val="00304CB5"/>
    <w:rsid w:val="00306475"/>
    <w:rsid w:val="00306AD3"/>
    <w:rsid w:val="00310BF0"/>
    <w:rsid w:val="00311320"/>
    <w:rsid w:val="00311D70"/>
    <w:rsid w:val="00312809"/>
    <w:rsid w:val="00312B19"/>
    <w:rsid w:val="00313CE9"/>
    <w:rsid w:val="00315A82"/>
    <w:rsid w:val="003164AE"/>
    <w:rsid w:val="00316878"/>
    <w:rsid w:val="00317AE3"/>
    <w:rsid w:val="00317BE7"/>
    <w:rsid w:val="003206DF"/>
    <w:rsid w:val="00320E37"/>
    <w:rsid w:val="003214D0"/>
    <w:rsid w:val="00322575"/>
    <w:rsid w:val="00322B66"/>
    <w:rsid w:val="00323ACB"/>
    <w:rsid w:val="00323FD1"/>
    <w:rsid w:val="00324190"/>
    <w:rsid w:val="0032477C"/>
    <w:rsid w:val="00324869"/>
    <w:rsid w:val="00325201"/>
    <w:rsid w:val="0032630D"/>
    <w:rsid w:val="00326EBE"/>
    <w:rsid w:val="00327A3B"/>
    <w:rsid w:val="003303FF"/>
    <w:rsid w:val="003305FB"/>
    <w:rsid w:val="003309B4"/>
    <w:rsid w:val="00331248"/>
    <w:rsid w:val="00331B4B"/>
    <w:rsid w:val="00331B4F"/>
    <w:rsid w:val="00331D43"/>
    <w:rsid w:val="0033265C"/>
    <w:rsid w:val="0033354D"/>
    <w:rsid w:val="003338A3"/>
    <w:rsid w:val="00334A08"/>
    <w:rsid w:val="00334EEA"/>
    <w:rsid w:val="00337AFB"/>
    <w:rsid w:val="00337B87"/>
    <w:rsid w:val="00337CAA"/>
    <w:rsid w:val="00340035"/>
    <w:rsid w:val="00341045"/>
    <w:rsid w:val="00341188"/>
    <w:rsid w:val="0034180E"/>
    <w:rsid w:val="00341F20"/>
    <w:rsid w:val="003422EF"/>
    <w:rsid w:val="003427EE"/>
    <w:rsid w:val="00342E3A"/>
    <w:rsid w:val="00343B66"/>
    <w:rsid w:val="00344D61"/>
    <w:rsid w:val="00344DCF"/>
    <w:rsid w:val="00345BD1"/>
    <w:rsid w:val="00345DB3"/>
    <w:rsid w:val="003508B0"/>
    <w:rsid w:val="00352552"/>
    <w:rsid w:val="0035263D"/>
    <w:rsid w:val="00352A2A"/>
    <w:rsid w:val="0035306D"/>
    <w:rsid w:val="00353172"/>
    <w:rsid w:val="00353443"/>
    <w:rsid w:val="003535C1"/>
    <w:rsid w:val="003544E1"/>
    <w:rsid w:val="0035498A"/>
    <w:rsid w:val="00355685"/>
    <w:rsid w:val="00355EE1"/>
    <w:rsid w:val="00356113"/>
    <w:rsid w:val="00356F1E"/>
    <w:rsid w:val="003572A3"/>
    <w:rsid w:val="00357847"/>
    <w:rsid w:val="00357A1B"/>
    <w:rsid w:val="00357EB8"/>
    <w:rsid w:val="003600BB"/>
    <w:rsid w:val="003612FA"/>
    <w:rsid w:val="0036164A"/>
    <w:rsid w:val="003617C7"/>
    <w:rsid w:val="00361BDA"/>
    <w:rsid w:val="0036280C"/>
    <w:rsid w:val="003634C7"/>
    <w:rsid w:val="00363A60"/>
    <w:rsid w:val="00363E1D"/>
    <w:rsid w:val="0036416C"/>
    <w:rsid w:val="00364227"/>
    <w:rsid w:val="00364A9A"/>
    <w:rsid w:val="00364C78"/>
    <w:rsid w:val="00364D63"/>
    <w:rsid w:val="00364D6E"/>
    <w:rsid w:val="0036686C"/>
    <w:rsid w:val="00367E60"/>
    <w:rsid w:val="003703F4"/>
    <w:rsid w:val="00370AE8"/>
    <w:rsid w:val="00371175"/>
    <w:rsid w:val="00371520"/>
    <w:rsid w:val="00371CA0"/>
    <w:rsid w:val="003720D9"/>
    <w:rsid w:val="003721E3"/>
    <w:rsid w:val="003730D8"/>
    <w:rsid w:val="00373483"/>
    <w:rsid w:val="00373B5F"/>
    <w:rsid w:val="00374ABF"/>
    <w:rsid w:val="00374E73"/>
    <w:rsid w:val="0037535E"/>
    <w:rsid w:val="00375BC5"/>
    <w:rsid w:val="00376B51"/>
    <w:rsid w:val="00376B61"/>
    <w:rsid w:val="0037716C"/>
    <w:rsid w:val="00377F4A"/>
    <w:rsid w:val="00380072"/>
    <w:rsid w:val="00380BF7"/>
    <w:rsid w:val="00382319"/>
    <w:rsid w:val="003825DE"/>
    <w:rsid w:val="003827CA"/>
    <w:rsid w:val="00382FE5"/>
    <w:rsid w:val="00383160"/>
    <w:rsid w:val="00383BE2"/>
    <w:rsid w:val="00383DBF"/>
    <w:rsid w:val="003852BD"/>
    <w:rsid w:val="0038530C"/>
    <w:rsid w:val="00386A9C"/>
    <w:rsid w:val="0038739C"/>
    <w:rsid w:val="003875E8"/>
    <w:rsid w:val="00387689"/>
    <w:rsid w:val="00387942"/>
    <w:rsid w:val="00390484"/>
    <w:rsid w:val="00390A83"/>
    <w:rsid w:val="00391B58"/>
    <w:rsid w:val="00391E83"/>
    <w:rsid w:val="00392B76"/>
    <w:rsid w:val="00393929"/>
    <w:rsid w:val="00393D43"/>
    <w:rsid w:val="003948CC"/>
    <w:rsid w:val="00394B4B"/>
    <w:rsid w:val="00394F8F"/>
    <w:rsid w:val="00395555"/>
    <w:rsid w:val="00395AC7"/>
    <w:rsid w:val="003960D7"/>
    <w:rsid w:val="003960D8"/>
    <w:rsid w:val="003961B0"/>
    <w:rsid w:val="003961C1"/>
    <w:rsid w:val="0039627D"/>
    <w:rsid w:val="00396688"/>
    <w:rsid w:val="00397875"/>
    <w:rsid w:val="003A0426"/>
    <w:rsid w:val="003A11E1"/>
    <w:rsid w:val="003A15B6"/>
    <w:rsid w:val="003A1F32"/>
    <w:rsid w:val="003A2232"/>
    <w:rsid w:val="003A23DC"/>
    <w:rsid w:val="003A2FF9"/>
    <w:rsid w:val="003A34C1"/>
    <w:rsid w:val="003A38A6"/>
    <w:rsid w:val="003A42A0"/>
    <w:rsid w:val="003A47C1"/>
    <w:rsid w:val="003A4F03"/>
    <w:rsid w:val="003A51BB"/>
    <w:rsid w:val="003A5627"/>
    <w:rsid w:val="003A6453"/>
    <w:rsid w:val="003A65B4"/>
    <w:rsid w:val="003A6A03"/>
    <w:rsid w:val="003A6E5C"/>
    <w:rsid w:val="003A71A9"/>
    <w:rsid w:val="003A7F65"/>
    <w:rsid w:val="003B1966"/>
    <w:rsid w:val="003B27A8"/>
    <w:rsid w:val="003B2856"/>
    <w:rsid w:val="003B3434"/>
    <w:rsid w:val="003B3492"/>
    <w:rsid w:val="003B37E1"/>
    <w:rsid w:val="003B3D69"/>
    <w:rsid w:val="003B3F49"/>
    <w:rsid w:val="003B463A"/>
    <w:rsid w:val="003B4B37"/>
    <w:rsid w:val="003B5107"/>
    <w:rsid w:val="003B546B"/>
    <w:rsid w:val="003B5564"/>
    <w:rsid w:val="003B5A2F"/>
    <w:rsid w:val="003B6157"/>
    <w:rsid w:val="003B640F"/>
    <w:rsid w:val="003B67D3"/>
    <w:rsid w:val="003B7715"/>
    <w:rsid w:val="003C01C0"/>
    <w:rsid w:val="003C0841"/>
    <w:rsid w:val="003C0D7A"/>
    <w:rsid w:val="003C152B"/>
    <w:rsid w:val="003C2658"/>
    <w:rsid w:val="003C294B"/>
    <w:rsid w:val="003C442B"/>
    <w:rsid w:val="003C507B"/>
    <w:rsid w:val="003C666D"/>
    <w:rsid w:val="003C68D1"/>
    <w:rsid w:val="003C6C06"/>
    <w:rsid w:val="003C7431"/>
    <w:rsid w:val="003C79DC"/>
    <w:rsid w:val="003C7A2D"/>
    <w:rsid w:val="003D1047"/>
    <w:rsid w:val="003D14CF"/>
    <w:rsid w:val="003D1D65"/>
    <w:rsid w:val="003D24B0"/>
    <w:rsid w:val="003D2B2D"/>
    <w:rsid w:val="003D2B64"/>
    <w:rsid w:val="003D2DDC"/>
    <w:rsid w:val="003D32EC"/>
    <w:rsid w:val="003D3BDE"/>
    <w:rsid w:val="003D4BF5"/>
    <w:rsid w:val="003D4E9F"/>
    <w:rsid w:val="003D4F33"/>
    <w:rsid w:val="003D669F"/>
    <w:rsid w:val="003D75B0"/>
    <w:rsid w:val="003D7628"/>
    <w:rsid w:val="003D7978"/>
    <w:rsid w:val="003D7EAC"/>
    <w:rsid w:val="003E073F"/>
    <w:rsid w:val="003E09A2"/>
    <w:rsid w:val="003E0DEF"/>
    <w:rsid w:val="003E35BF"/>
    <w:rsid w:val="003E3B38"/>
    <w:rsid w:val="003E3BB2"/>
    <w:rsid w:val="003E3C54"/>
    <w:rsid w:val="003E3D6A"/>
    <w:rsid w:val="003E420D"/>
    <w:rsid w:val="003E429C"/>
    <w:rsid w:val="003E671F"/>
    <w:rsid w:val="003E71B5"/>
    <w:rsid w:val="003F004D"/>
    <w:rsid w:val="003F1C0B"/>
    <w:rsid w:val="003F1CC2"/>
    <w:rsid w:val="003F1FC5"/>
    <w:rsid w:val="003F3D21"/>
    <w:rsid w:val="003F4D8E"/>
    <w:rsid w:val="003F5039"/>
    <w:rsid w:val="003F5474"/>
    <w:rsid w:val="003F562C"/>
    <w:rsid w:val="003F6CEE"/>
    <w:rsid w:val="003F7802"/>
    <w:rsid w:val="003F7EA5"/>
    <w:rsid w:val="00400009"/>
    <w:rsid w:val="00400C45"/>
    <w:rsid w:val="00401187"/>
    <w:rsid w:val="00402129"/>
    <w:rsid w:val="0040257F"/>
    <w:rsid w:val="00403539"/>
    <w:rsid w:val="004046CC"/>
    <w:rsid w:val="00404C33"/>
    <w:rsid w:val="0040600B"/>
    <w:rsid w:val="004060A0"/>
    <w:rsid w:val="00406410"/>
    <w:rsid w:val="00406B0D"/>
    <w:rsid w:val="00406E1A"/>
    <w:rsid w:val="00407054"/>
    <w:rsid w:val="004107FC"/>
    <w:rsid w:val="00410B10"/>
    <w:rsid w:val="00411196"/>
    <w:rsid w:val="00411626"/>
    <w:rsid w:val="00411ACF"/>
    <w:rsid w:val="00411DE4"/>
    <w:rsid w:val="004123D1"/>
    <w:rsid w:val="00412E3C"/>
    <w:rsid w:val="004134BA"/>
    <w:rsid w:val="004139A6"/>
    <w:rsid w:val="0041426A"/>
    <w:rsid w:val="00414989"/>
    <w:rsid w:val="00414A90"/>
    <w:rsid w:val="00414B86"/>
    <w:rsid w:val="004162E6"/>
    <w:rsid w:val="0041652F"/>
    <w:rsid w:val="00416FEF"/>
    <w:rsid w:val="004170D7"/>
    <w:rsid w:val="00420CB8"/>
    <w:rsid w:val="0042121F"/>
    <w:rsid w:val="0042152C"/>
    <w:rsid w:val="00421860"/>
    <w:rsid w:val="00421894"/>
    <w:rsid w:val="00421C55"/>
    <w:rsid w:val="0042240F"/>
    <w:rsid w:val="004226AF"/>
    <w:rsid w:val="00422DEF"/>
    <w:rsid w:val="00422F16"/>
    <w:rsid w:val="004237C8"/>
    <w:rsid w:val="00423865"/>
    <w:rsid w:val="004239B5"/>
    <w:rsid w:val="00424583"/>
    <w:rsid w:val="0042554C"/>
    <w:rsid w:val="00425B87"/>
    <w:rsid w:val="004261A1"/>
    <w:rsid w:val="0042656E"/>
    <w:rsid w:val="004265B8"/>
    <w:rsid w:val="00427781"/>
    <w:rsid w:val="004305B3"/>
    <w:rsid w:val="00430D22"/>
    <w:rsid w:val="004318AE"/>
    <w:rsid w:val="00431A12"/>
    <w:rsid w:val="00432926"/>
    <w:rsid w:val="0043363E"/>
    <w:rsid w:val="00433FD5"/>
    <w:rsid w:val="0043475C"/>
    <w:rsid w:val="0043581B"/>
    <w:rsid w:val="00435A3D"/>
    <w:rsid w:val="00435B3E"/>
    <w:rsid w:val="00436BBB"/>
    <w:rsid w:val="00436CFF"/>
    <w:rsid w:val="00436E7B"/>
    <w:rsid w:val="00437800"/>
    <w:rsid w:val="00437D75"/>
    <w:rsid w:val="0044209B"/>
    <w:rsid w:val="0044227C"/>
    <w:rsid w:val="004423A4"/>
    <w:rsid w:val="0044252D"/>
    <w:rsid w:val="004439A4"/>
    <w:rsid w:val="00443EDD"/>
    <w:rsid w:val="004446D0"/>
    <w:rsid w:val="00444888"/>
    <w:rsid w:val="00445C17"/>
    <w:rsid w:val="00445DEF"/>
    <w:rsid w:val="004461BC"/>
    <w:rsid w:val="0044730D"/>
    <w:rsid w:val="00447672"/>
    <w:rsid w:val="00447A07"/>
    <w:rsid w:val="00447CEF"/>
    <w:rsid w:val="00450D73"/>
    <w:rsid w:val="0045216B"/>
    <w:rsid w:val="004526A7"/>
    <w:rsid w:val="00452DF7"/>
    <w:rsid w:val="00452FD8"/>
    <w:rsid w:val="00453D6A"/>
    <w:rsid w:val="004549BA"/>
    <w:rsid w:val="00455EFF"/>
    <w:rsid w:val="004561CF"/>
    <w:rsid w:val="0045633F"/>
    <w:rsid w:val="00456367"/>
    <w:rsid w:val="00456A1F"/>
    <w:rsid w:val="00457652"/>
    <w:rsid w:val="00457BB7"/>
    <w:rsid w:val="00457C46"/>
    <w:rsid w:val="00461565"/>
    <w:rsid w:val="004619E8"/>
    <w:rsid w:val="00461A7F"/>
    <w:rsid w:val="00461E66"/>
    <w:rsid w:val="00462988"/>
    <w:rsid w:val="0046319C"/>
    <w:rsid w:val="00465E28"/>
    <w:rsid w:val="0046632B"/>
    <w:rsid w:val="004670C9"/>
    <w:rsid w:val="0046793A"/>
    <w:rsid w:val="00467A03"/>
    <w:rsid w:val="004705A2"/>
    <w:rsid w:val="00470D3F"/>
    <w:rsid w:val="0047126A"/>
    <w:rsid w:val="004729E7"/>
    <w:rsid w:val="00472BB8"/>
    <w:rsid w:val="00472D4C"/>
    <w:rsid w:val="00472E3D"/>
    <w:rsid w:val="0047314C"/>
    <w:rsid w:val="004736CA"/>
    <w:rsid w:val="00473915"/>
    <w:rsid w:val="00473F0D"/>
    <w:rsid w:val="00474435"/>
    <w:rsid w:val="004744FF"/>
    <w:rsid w:val="00474EE9"/>
    <w:rsid w:val="004754C8"/>
    <w:rsid w:val="00475964"/>
    <w:rsid w:val="00475DEA"/>
    <w:rsid w:val="0047692A"/>
    <w:rsid w:val="004771D6"/>
    <w:rsid w:val="0047724E"/>
    <w:rsid w:val="00477E0C"/>
    <w:rsid w:val="00480734"/>
    <w:rsid w:val="004807DA"/>
    <w:rsid w:val="0048096F"/>
    <w:rsid w:val="004818D3"/>
    <w:rsid w:val="00482D28"/>
    <w:rsid w:val="004844FF"/>
    <w:rsid w:val="0048531E"/>
    <w:rsid w:val="00485460"/>
    <w:rsid w:val="00485C9E"/>
    <w:rsid w:val="00486395"/>
    <w:rsid w:val="0048735E"/>
    <w:rsid w:val="004913DE"/>
    <w:rsid w:val="004916AE"/>
    <w:rsid w:val="004916E8"/>
    <w:rsid w:val="00491AEC"/>
    <w:rsid w:val="004921CA"/>
    <w:rsid w:val="004929DE"/>
    <w:rsid w:val="0049356E"/>
    <w:rsid w:val="004936E2"/>
    <w:rsid w:val="00493841"/>
    <w:rsid w:val="0049386D"/>
    <w:rsid w:val="00493FB1"/>
    <w:rsid w:val="004946B4"/>
    <w:rsid w:val="00494F4A"/>
    <w:rsid w:val="004957E0"/>
    <w:rsid w:val="00496C2E"/>
    <w:rsid w:val="00496C93"/>
    <w:rsid w:val="00496E76"/>
    <w:rsid w:val="004A006B"/>
    <w:rsid w:val="004A0769"/>
    <w:rsid w:val="004A0CAB"/>
    <w:rsid w:val="004A1A53"/>
    <w:rsid w:val="004A2582"/>
    <w:rsid w:val="004A33BF"/>
    <w:rsid w:val="004A3B02"/>
    <w:rsid w:val="004A4C19"/>
    <w:rsid w:val="004A586B"/>
    <w:rsid w:val="004A590C"/>
    <w:rsid w:val="004A5E5B"/>
    <w:rsid w:val="004A648E"/>
    <w:rsid w:val="004A65E1"/>
    <w:rsid w:val="004A6818"/>
    <w:rsid w:val="004A72AA"/>
    <w:rsid w:val="004A795B"/>
    <w:rsid w:val="004B1033"/>
    <w:rsid w:val="004B1E38"/>
    <w:rsid w:val="004B235B"/>
    <w:rsid w:val="004B2507"/>
    <w:rsid w:val="004B28E9"/>
    <w:rsid w:val="004B2DDF"/>
    <w:rsid w:val="004B2E45"/>
    <w:rsid w:val="004B3095"/>
    <w:rsid w:val="004B35B5"/>
    <w:rsid w:val="004B433F"/>
    <w:rsid w:val="004B45E9"/>
    <w:rsid w:val="004B5568"/>
    <w:rsid w:val="004B5FD2"/>
    <w:rsid w:val="004B6DCD"/>
    <w:rsid w:val="004B71FD"/>
    <w:rsid w:val="004B75F1"/>
    <w:rsid w:val="004C0885"/>
    <w:rsid w:val="004C0CEB"/>
    <w:rsid w:val="004C1B64"/>
    <w:rsid w:val="004C1D26"/>
    <w:rsid w:val="004C3E99"/>
    <w:rsid w:val="004C4ABC"/>
    <w:rsid w:val="004C4C17"/>
    <w:rsid w:val="004C4D34"/>
    <w:rsid w:val="004C5695"/>
    <w:rsid w:val="004C6CDF"/>
    <w:rsid w:val="004C6D28"/>
    <w:rsid w:val="004C6F45"/>
    <w:rsid w:val="004C7452"/>
    <w:rsid w:val="004C7642"/>
    <w:rsid w:val="004C79DE"/>
    <w:rsid w:val="004D05F0"/>
    <w:rsid w:val="004D0DCA"/>
    <w:rsid w:val="004D120F"/>
    <w:rsid w:val="004D14E4"/>
    <w:rsid w:val="004D1C18"/>
    <w:rsid w:val="004D1C5A"/>
    <w:rsid w:val="004D1E6C"/>
    <w:rsid w:val="004D213D"/>
    <w:rsid w:val="004D4113"/>
    <w:rsid w:val="004D47E9"/>
    <w:rsid w:val="004D4993"/>
    <w:rsid w:val="004D6273"/>
    <w:rsid w:val="004D66EE"/>
    <w:rsid w:val="004D69CB"/>
    <w:rsid w:val="004D760C"/>
    <w:rsid w:val="004D76E3"/>
    <w:rsid w:val="004D779D"/>
    <w:rsid w:val="004D79EF"/>
    <w:rsid w:val="004E0324"/>
    <w:rsid w:val="004E0799"/>
    <w:rsid w:val="004E0B88"/>
    <w:rsid w:val="004E11EE"/>
    <w:rsid w:val="004E1250"/>
    <w:rsid w:val="004E13A9"/>
    <w:rsid w:val="004E1A1B"/>
    <w:rsid w:val="004E1F55"/>
    <w:rsid w:val="004E233C"/>
    <w:rsid w:val="004E25D8"/>
    <w:rsid w:val="004E26FF"/>
    <w:rsid w:val="004E277B"/>
    <w:rsid w:val="004E290B"/>
    <w:rsid w:val="004E3199"/>
    <w:rsid w:val="004E5526"/>
    <w:rsid w:val="004E55BB"/>
    <w:rsid w:val="004E6680"/>
    <w:rsid w:val="004E7145"/>
    <w:rsid w:val="004E748A"/>
    <w:rsid w:val="004F1177"/>
    <w:rsid w:val="004F29B1"/>
    <w:rsid w:val="004F3D8A"/>
    <w:rsid w:val="004F3EA2"/>
    <w:rsid w:val="004F4984"/>
    <w:rsid w:val="004F49A2"/>
    <w:rsid w:val="004F7AD8"/>
    <w:rsid w:val="004F7E69"/>
    <w:rsid w:val="005005B7"/>
    <w:rsid w:val="00500DCC"/>
    <w:rsid w:val="00502778"/>
    <w:rsid w:val="00503814"/>
    <w:rsid w:val="00504493"/>
    <w:rsid w:val="005044FC"/>
    <w:rsid w:val="0050486D"/>
    <w:rsid w:val="005055E4"/>
    <w:rsid w:val="005057A2"/>
    <w:rsid w:val="00506506"/>
    <w:rsid w:val="00506BDA"/>
    <w:rsid w:val="00506E6C"/>
    <w:rsid w:val="005073C4"/>
    <w:rsid w:val="0051000F"/>
    <w:rsid w:val="00510205"/>
    <w:rsid w:val="005107A0"/>
    <w:rsid w:val="00511FFA"/>
    <w:rsid w:val="005125DD"/>
    <w:rsid w:val="0051264D"/>
    <w:rsid w:val="00512BA6"/>
    <w:rsid w:val="0051330A"/>
    <w:rsid w:val="00513C46"/>
    <w:rsid w:val="00513D19"/>
    <w:rsid w:val="00513FE8"/>
    <w:rsid w:val="0051533D"/>
    <w:rsid w:val="00516FB4"/>
    <w:rsid w:val="00517B61"/>
    <w:rsid w:val="00517CF1"/>
    <w:rsid w:val="00520A68"/>
    <w:rsid w:val="00520F89"/>
    <w:rsid w:val="005230BB"/>
    <w:rsid w:val="005232FB"/>
    <w:rsid w:val="005244C2"/>
    <w:rsid w:val="00524D4E"/>
    <w:rsid w:val="005253C0"/>
    <w:rsid w:val="0052547F"/>
    <w:rsid w:val="005256A5"/>
    <w:rsid w:val="0052579F"/>
    <w:rsid w:val="00525C80"/>
    <w:rsid w:val="005278EA"/>
    <w:rsid w:val="00527EC5"/>
    <w:rsid w:val="00530076"/>
    <w:rsid w:val="005302BA"/>
    <w:rsid w:val="00530C57"/>
    <w:rsid w:val="00530F4F"/>
    <w:rsid w:val="0053119B"/>
    <w:rsid w:val="005314E6"/>
    <w:rsid w:val="00533811"/>
    <w:rsid w:val="00534778"/>
    <w:rsid w:val="00534BC1"/>
    <w:rsid w:val="00534E0B"/>
    <w:rsid w:val="00535083"/>
    <w:rsid w:val="005356F1"/>
    <w:rsid w:val="0053581A"/>
    <w:rsid w:val="00535C64"/>
    <w:rsid w:val="00535CF4"/>
    <w:rsid w:val="00536441"/>
    <w:rsid w:val="005369A4"/>
    <w:rsid w:val="00536C0A"/>
    <w:rsid w:val="00536D9D"/>
    <w:rsid w:val="005376D2"/>
    <w:rsid w:val="00537805"/>
    <w:rsid w:val="00537A31"/>
    <w:rsid w:val="0054009E"/>
    <w:rsid w:val="005407C7"/>
    <w:rsid w:val="005408D5"/>
    <w:rsid w:val="00540BA7"/>
    <w:rsid w:val="00541337"/>
    <w:rsid w:val="005416B7"/>
    <w:rsid w:val="005419A6"/>
    <w:rsid w:val="00541EBC"/>
    <w:rsid w:val="00542010"/>
    <w:rsid w:val="00542346"/>
    <w:rsid w:val="0054290E"/>
    <w:rsid w:val="005434B0"/>
    <w:rsid w:val="00543A48"/>
    <w:rsid w:val="00544C40"/>
    <w:rsid w:val="0054586E"/>
    <w:rsid w:val="00547415"/>
    <w:rsid w:val="00547F16"/>
    <w:rsid w:val="0055083D"/>
    <w:rsid w:val="005513C9"/>
    <w:rsid w:val="00551595"/>
    <w:rsid w:val="005518D2"/>
    <w:rsid w:val="005525DA"/>
    <w:rsid w:val="00552817"/>
    <w:rsid w:val="0055281C"/>
    <w:rsid w:val="00552EF5"/>
    <w:rsid w:val="00552F73"/>
    <w:rsid w:val="00553A70"/>
    <w:rsid w:val="00555428"/>
    <w:rsid w:val="00555C06"/>
    <w:rsid w:val="00555CD2"/>
    <w:rsid w:val="00556332"/>
    <w:rsid w:val="00557D36"/>
    <w:rsid w:val="0056070C"/>
    <w:rsid w:val="00560BB4"/>
    <w:rsid w:val="00561AC8"/>
    <w:rsid w:val="005634C5"/>
    <w:rsid w:val="005645B9"/>
    <w:rsid w:val="00564C50"/>
    <w:rsid w:val="00565596"/>
    <w:rsid w:val="00565654"/>
    <w:rsid w:val="0056641A"/>
    <w:rsid w:val="00567DF5"/>
    <w:rsid w:val="00570686"/>
    <w:rsid w:val="005714FC"/>
    <w:rsid w:val="00572F47"/>
    <w:rsid w:val="00573BAF"/>
    <w:rsid w:val="0057467C"/>
    <w:rsid w:val="00574901"/>
    <w:rsid w:val="00574A0A"/>
    <w:rsid w:val="00574C4A"/>
    <w:rsid w:val="00574C68"/>
    <w:rsid w:val="00574FBA"/>
    <w:rsid w:val="005751ED"/>
    <w:rsid w:val="0057581A"/>
    <w:rsid w:val="00575BD8"/>
    <w:rsid w:val="00576076"/>
    <w:rsid w:val="005766D0"/>
    <w:rsid w:val="00576D79"/>
    <w:rsid w:val="00576EC8"/>
    <w:rsid w:val="00576F6D"/>
    <w:rsid w:val="005778A6"/>
    <w:rsid w:val="00580B1E"/>
    <w:rsid w:val="00580DB8"/>
    <w:rsid w:val="005814B5"/>
    <w:rsid w:val="00582928"/>
    <w:rsid w:val="00582A49"/>
    <w:rsid w:val="005838AD"/>
    <w:rsid w:val="005845E6"/>
    <w:rsid w:val="005856F7"/>
    <w:rsid w:val="00585F09"/>
    <w:rsid w:val="00586173"/>
    <w:rsid w:val="00586836"/>
    <w:rsid w:val="0058683A"/>
    <w:rsid w:val="00586B3F"/>
    <w:rsid w:val="005872D5"/>
    <w:rsid w:val="00587757"/>
    <w:rsid w:val="00587C2D"/>
    <w:rsid w:val="00591A2B"/>
    <w:rsid w:val="00592C9E"/>
    <w:rsid w:val="00592F21"/>
    <w:rsid w:val="005934D5"/>
    <w:rsid w:val="00593A53"/>
    <w:rsid w:val="00594D85"/>
    <w:rsid w:val="00595580"/>
    <w:rsid w:val="0059627F"/>
    <w:rsid w:val="00596488"/>
    <w:rsid w:val="005966F0"/>
    <w:rsid w:val="00597448"/>
    <w:rsid w:val="00597A71"/>
    <w:rsid w:val="00597FDB"/>
    <w:rsid w:val="005A004E"/>
    <w:rsid w:val="005A0723"/>
    <w:rsid w:val="005A10F7"/>
    <w:rsid w:val="005A268D"/>
    <w:rsid w:val="005A278C"/>
    <w:rsid w:val="005A2F53"/>
    <w:rsid w:val="005A3845"/>
    <w:rsid w:val="005A3AE5"/>
    <w:rsid w:val="005A3CD2"/>
    <w:rsid w:val="005A4B9D"/>
    <w:rsid w:val="005A535A"/>
    <w:rsid w:val="005A5BC3"/>
    <w:rsid w:val="005A7543"/>
    <w:rsid w:val="005A7CBC"/>
    <w:rsid w:val="005B04FA"/>
    <w:rsid w:val="005B05DD"/>
    <w:rsid w:val="005B2357"/>
    <w:rsid w:val="005B238C"/>
    <w:rsid w:val="005B2672"/>
    <w:rsid w:val="005B5476"/>
    <w:rsid w:val="005B6060"/>
    <w:rsid w:val="005B662C"/>
    <w:rsid w:val="005B664C"/>
    <w:rsid w:val="005B6A92"/>
    <w:rsid w:val="005B75C2"/>
    <w:rsid w:val="005B7F7A"/>
    <w:rsid w:val="005C0377"/>
    <w:rsid w:val="005C0856"/>
    <w:rsid w:val="005C0FD7"/>
    <w:rsid w:val="005C18C2"/>
    <w:rsid w:val="005C1EC7"/>
    <w:rsid w:val="005C2C2A"/>
    <w:rsid w:val="005C3FAF"/>
    <w:rsid w:val="005C48DB"/>
    <w:rsid w:val="005C56E9"/>
    <w:rsid w:val="005C5A35"/>
    <w:rsid w:val="005C5D92"/>
    <w:rsid w:val="005C5EAF"/>
    <w:rsid w:val="005C7240"/>
    <w:rsid w:val="005C776A"/>
    <w:rsid w:val="005C7A2F"/>
    <w:rsid w:val="005C7C52"/>
    <w:rsid w:val="005D0624"/>
    <w:rsid w:val="005D0735"/>
    <w:rsid w:val="005D1344"/>
    <w:rsid w:val="005D26DC"/>
    <w:rsid w:val="005D2C02"/>
    <w:rsid w:val="005D42C8"/>
    <w:rsid w:val="005D5631"/>
    <w:rsid w:val="005D5BA8"/>
    <w:rsid w:val="005D5DA0"/>
    <w:rsid w:val="005D6E50"/>
    <w:rsid w:val="005D7D9C"/>
    <w:rsid w:val="005E05A5"/>
    <w:rsid w:val="005E149A"/>
    <w:rsid w:val="005E20FC"/>
    <w:rsid w:val="005E29A2"/>
    <w:rsid w:val="005E2F61"/>
    <w:rsid w:val="005E2F93"/>
    <w:rsid w:val="005E3452"/>
    <w:rsid w:val="005E34A2"/>
    <w:rsid w:val="005E369F"/>
    <w:rsid w:val="005E425C"/>
    <w:rsid w:val="005E4A50"/>
    <w:rsid w:val="005E519B"/>
    <w:rsid w:val="005E5619"/>
    <w:rsid w:val="005E5692"/>
    <w:rsid w:val="005E5F23"/>
    <w:rsid w:val="005E6062"/>
    <w:rsid w:val="005E619C"/>
    <w:rsid w:val="005E6312"/>
    <w:rsid w:val="005E6822"/>
    <w:rsid w:val="005E77A9"/>
    <w:rsid w:val="005E7BFF"/>
    <w:rsid w:val="005F0136"/>
    <w:rsid w:val="005F0DC6"/>
    <w:rsid w:val="005F13D4"/>
    <w:rsid w:val="005F374D"/>
    <w:rsid w:val="005F3F48"/>
    <w:rsid w:val="005F42DC"/>
    <w:rsid w:val="005F445F"/>
    <w:rsid w:val="005F4E40"/>
    <w:rsid w:val="005F6550"/>
    <w:rsid w:val="005F67BE"/>
    <w:rsid w:val="005F6B2C"/>
    <w:rsid w:val="005F7DCD"/>
    <w:rsid w:val="00600C58"/>
    <w:rsid w:val="00600D2F"/>
    <w:rsid w:val="006010C1"/>
    <w:rsid w:val="0060244F"/>
    <w:rsid w:val="0060446D"/>
    <w:rsid w:val="006053BB"/>
    <w:rsid w:val="00606CE1"/>
    <w:rsid w:val="00607704"/>
    <w:rsid w:val="006078B4"/>
    <w:rsid w:val="00607D40"/>
    <w:rsid w:val="00611536"/>
    <w:rsid w:val="00612979"/>
    <w:rsid w:val="00612A78"/>
    <w:rsid w:val="00612B6E"/>
    <w:rsid w:val="00613696"/>
    <w:rsid w:val="00613761"/>
    <w:rsid w:val="00613E1E"/>
    <w:rsid w:val="00613FAB"/>
    <w:rsid w:val="00614D9E"/>
    <w:rsid w:val="00615B82"/>
    <w:rsid w:val="006162DB"/>
    <w:rsid w:val="00616FAE"/>
    <w:rsid w:val="00617143"/>
    <w:rsid w:val="0061770E"/>
    <w:rsid w:val="006218BB"/>
    <w:rsid w:val="00621C92"/>
    <w:rsid w:val="0062207E"/>
    <w:rsid w:val="00624664"/>
    <w:rsid w:val="00624FD3"/>
    <w:rsid w:val="006251F9"/>
    <w:rsid w:val="00625983"/>
    <w:rsid w:val="00625EE7"/>
    <w:rsid w:val="006268C9"/>
    <w:rsid w:val="00626F8C"/>
    <w:rsid w:val="00627631"/>
    <w:rsid w:val="00627B5D"/>
    <w:rsid w:val="00627FEA"/>
    <w:rsid w:val="00630B52"/>
    <w:rsid w:val="00630CDF"/>
    <w:rsid w:val="00630D4C"/>
    <w:rsid w:val="00631129"/>
    <w:rsid w:val="00631608"/>
    <w:rsid w:val="00632C30"/>
    <w:rsid w:val="00632C8F"/>
    <w:rsid w:val="006337ED"/>
    <w:rsid w:val="00633D35"/>
    <w:rsid w:val="00634519"/>
    <w:rsid w:val="00635817"/>
    <w:rsid w:val="00635CDB"/>
    <w:rsid w:val="00637317"/>
    <w:rsid w:val="00637BB8"/>
    <w:rsid w:val="00640975"/>
    <w:rsid w:val="00640E56"/>
    <w:rsid w:val="00641681"/>
    <w:rsid w:val="00641F84"/>
    <w:rsid w:val="00642434"/>
    <w:rsid w:val="00643088"/>
    <w:rsid w:val="006433F9"/>
    <w:rsid w:val="006439F4"/>
    <w:rsid w:val="0064423E"/>
    <w:rsid w:val="0064430F"/>
    <w:rsid w:val="00644621"/>
    <w:rsid w:val="00644F44"/>
    <w:rsid w:val="00645272"/>
    <w:rsid w:val="00645C1E"/>
    <w:rsid w:val="006472D0"/>
    <w:rsid w:val="006475DB"/>
    <w:rsid w:val="006501B7"/>
    <w:rsid w:val="00650A62"/>
    <w:rsid w:val="0065180E"/>
    <w:rsid w:val="0065187F"/>
    <w:rsid w:val="00651DF4"/>
    <w:rsid w:val="0065207C"/>
    <w:rsid w:val="0065368A"/>
    <w:rsid w:val="006544D5"/>
    <w:rsid w:val="00654A11"/>
    <w:rsid w:val="00655DC3"/>
    <w:rsid w:val="00656F4E"/>
    <w:rsid w:val="00657385"/>
    <w:rsid w:val="0065760F"/>
    <w:rsid w:val="006577AA"/>
    <w:rsid w:val="00657F1C"/>
    <w:rsid w:val="0066073A"/>
    <w:rsid w:val="00661913"/>
    <w:rsid w:val="006619D8"/>
    <w:rsid w:val="006620D4"/>
    <w:rsid w:val="00662374"/>
    <w:rsid w:val="00662E50"/>
    <w:rsid w:val="0066333F"/>
    <w:rsid w:val="00663594"/>
    <w:rsid w:val="0066392C"/>
    <w:rsid w:val="00663D8A"/>
    <w:rsid w:val="006643CF"/>
    <w:rsid w:val="00664E16"/>
    <w:rsid w:val="00665136"/>
    <w:rsid w:val="00665593"/>
    <w:rsid w:val="00665EA9"/>
    <w:rsid w:val="00666D96"/>
    <w:rsid w:val="00666EC3"/>
    <w:rsid w:val="006676B7"/>
    <w:rsid w:val="00670F59"/>
    <w:rsid w:val="00670FF2"/>
    <w:rsid w:val="006721F8"/>
    <w:rsid w:val="0067352F"/>
    <w:rsid w:val="0067365C"/>
    <w:rsid w:val="00673CEA"/>
    <w:rsid w:val="00674791"/>
    <w:rsid w:val="0067493C"/>
    <w:rsid w:val="006753ED"/>
    <w:rsid w:val="00675B8B"/>
    <w:rsid w:val="00675E74"/>
    <w:rsid w:val="00675F43"/>
    <w:rsid w:val="00675F86"/>
    <w:rsid w:val="0067610E"/>
    <w:rsid w:val="00676537"/>
    <w:rsid w:val="00676B31"/>
    <w:rsid w:val="00681928"/>
    <w:rsid w:val="00683131"/>
    <w:rsid w:val="00683500"/>
    <w:rsid w:val="00683738"/>
    <w:rsid w:val="006845D8"/>
    <w:rsid w:val="00684FA3"/>
    <w:rsid w:val="006853E7"/>
    <w:rsid w:val="00685E1A"/>
    <w:rsid w:val="00686A58"/>
    <w:rsid w:val="00686B0C"/>
    <w:rsid w:val="00690AF7"/>
    <w:rsid w:val="006918DE"/>
    <w:rsid w:val="0069243D"/>
    <w:rsid w:val="00692684"/>
    <w:rsid w:val="00692732"/>
    <w:rsid w:val="00692C49"/>
    <w:rsid w:val="00692D78"/>
    <w:rsid w:val="00695514"/>
    <w:rsid w:val="006959F4"/>
    <w:rsid w:val="00695C6F"/>
    <w:rsid w:val="0069626E"/>
    <w:rsid w:val="00696693"/>
    <w:rsid w:val="00696A63"/>
    <w:rsid w:val="00696D93"/>
    <w:rsid w:val="0069744D"/>
    <w:rsid w:val="006979E2"/>
    <w:rsid w:val="00697B22"/>
    <w:rsid w:val="006A0F4A"/>
    <w:rsid w:val="006A1A8B"/>
    <w:rsid w:val="006A2656"/>
    <w:rsid w:val="006A333F"/>
    <w:rsid w:val="006A3A8F"/>
    <w:rsid w:val="006A44A1"/>
    <w:rsid w:val="006A44EC"/>
    <w:rsid w:val="006A483D"/>
    <w:rsid w:val="006A4937"/>
    <w:rsid w:val="006A502A"/>
    <w:rsid w:val="006A528F"/>
    <w:rsid w:val="006A5A87"/>
    <w:rsid w:val="006A6832"/>
    <w:rsid w:val="006A6AB1"/>
    <w:rsid w:val="006B164F"/>
    <w:rsid w:val="006B1B97"/>
    <w:rsid w:val="006B1DC7"/>
    <w:rsid w:val="006B293E"/>
    <w:rsid w:val="006B2B2B"/>
    <w:rsid w:val="006B2CB9"/>
    <w:rsid w:val="006B30E1"/>
    <w:rsid w:val="006B32EF"/>
    <w:rsid w:val="006B3F46"/>
    <w:rsid w:val="006B5FC0"/>
    <w:rsid w:val="006B66FD"/>
    <w:rsid w:val="006B67FF"/>
    <w:rsid w:val="006B7818"/>
    <w:rsid w:val="006B7975"/>
    <w:rsid w:val="006B7B2B"/>
    <w:rsid w:val="006C026C"/>
    <w:rsid w:val="006C0A7C"/>
    <w:rsid w:val="006C102F"/>
    <w:rsid w:val="006C11DD"/>
    <w:rsid w:val="006C15FD"/>
    <w:rsid w:val="006C16A6"/>
    <w:rsid w:val="006C1868"/>
    <w:rsid w:val="006C1DF3"/>
    <w:rsid w:val="006C2318"/>
    <w:rsid w:val="006C26A1"/>
    <w:rsid w:val="006C32B1"/>
    <w:rsid w:val="006C340C"/>
    <w:rsid w:val="006C3F65"/>
    <w:rsid w:val="006C5A6F"/>
    <w:rsid w:val="006C5F91"/>
    <w:rsid w:val="006C6558"/>
    <w:rsid w:val="006C7A3F"/>
    <w:rsid w:val="006C7FE9"/>
    <w:rsid w:val="006D0309"/>
    <w:rsid w:val="006D1A09"/>
    <w:rsid w:val="006D1B4B"/>
    <w:rsid w:val="006D1BCF"/>
    <w:rsid w:val="006D1CF0"/>
    <w:rsid w:val="006D1D91"/>
    <w:rsid w:val="006D28B2"/>
    <w:rsid w:val="006D3544"/>
    <w:rsid w:val="006D37FD"/>
    <w:rsid w:val="006D3C03"/>
    <w:rsid w:val="006D3C81"/>
    <w:rsid w:val="006D4556"/>
    <w:rsid w:val="006D45FF"/>
    <w:rsid w:val="006D582A"/>
    <w:rsid w:val="006D5877"/>
    <w:rsid w:val="006D5FBF"/>
    <w:rsid w:val="006D60F2"/>
    <w:rsid w:val="006D6C5E"/>
    <w:rsid w:val="006D6D26"/>
    <w:rsid w:val="006D72BA"/>
    <w:rsid w:val="006D7B99"/>
    <w:rsid w:val="006D7BD4"/>
    <w:rsid w:val="006E03DE"/>
    <w:rsid w:val="006E0A51"/>
    <w:rsid w:val="006E0D16"/>
    <w:rsid w:val="006E22CC"/>
    <w:rsid w:val="006E24B5"/>
    <w:rsid w:val="006E27BF"/>
    <w:rsid w:val="006E2A1F"/>
    <w:rsid w:val="006E2DB3"/>
    <w:rsid w:val="006E3463"/>
    <w:rsid w:val="006E3EC0"/>
    <w:rsid w:val="006E3FD5"/>
    <w:rsid w:val="006E46A3"/>
    <w:rsid w:val="006E5344"/>
    <w:rsid w:val="006E5968"/>
    <w:rsid w:val="006E5F72"/>
    <w:rsid w:val="006E64B9"/>
    <w:rsid w:val="006F02AC"/>
    <w:rsid w:val="006F104C"/>
    <w:rsid w:val="006F12D2"/>
    <w:rsid w:val="006F1713"/>
    <w:rsid w:val="006F1A0F"/>
    <w:rsid w:val="006F23F7"/>
    <w:rsid w:val="006F2530"/>
    <w:rsid w:val="006F2F50"/>
    <w:rsid w:val="006F3532"/>
    <w:rsid w:val="006F3A8C"/>
    <w:rsid w:val="006F3CCB"/>
    <w:rsid w:val="006F3F00"/>
    <w:rsid w:val="006F3F3E"/>
    <w:rsid w:val="006F47C1"/>
    <w:rsid w:val="006F58E1"/>
    <w:rsid w:val="006F5BF6"/>
    <w:rsid w:val="006F6165"/>
    <w:rsid w:val="006F7230"/>
    <w:rsid w:val="006F7A69"/>
    <w:rsid w:val="006F7FDF"/>
    <w:rsid w:val="00700710"/>
    <w:rsid w:val="007028CB"/>
    <w:rsid w:val="00702DDF"/>
    <w:rsid w:val="007037C8"/>
    <w:rsid w:val="00703AF0"/>
    <w:rsid w:val="00703F50"/>
    <w:rsid w:val="007040EB"/>
    <w:rsid w:val="00704387"/>
    <w:rsid w:val="00704DB7"/>
    <w:rsid w:val="0070525F"/>
    <w:rsid w:val="0070583D"/>
    <w:rsid w:val="00705935"/>
    <w:rsid w:val="00705EE0"/>
    <w:rsid w:val="00706207"/>
    <w:rsid w:val="00706BE0"/>
    <w:rsid w:val="00706CB6"/>
    <w:rsid w:val="00707451"/>
    <w:rsid w:val="00707AC3"/>
    <w:rsid w:val="00707BCF"/>
    <w:rsid w:val="00707FB5"/>
    <w:rsid w:val="00711014"/>
    <w:rsid w:val="0071109B"/>
    <w:rsid w:val="00711919"/>
    <w:rsid w:val="00712130"/>
    <w:rsid w:val="0071250D"/>
    <w:rsid w:val="00713A8C"/>
    <w:rsid w:val="0071434F"/>
    <w:rsid w:val="0071498A"/>
    <w:rsid w:val="0071519F"/>
    <w:rsid w:val="0071575C"/>
    <w:rsid w:val="00715B67"/>
    <w:rsid w:val="007172A5"/>
    <w:rsid w:val="00717E27"/>
    <w:rsid w:val="00720328"/>
    <w:rsid w:val="00720E7E"/>
    <w:rsid w:val="00721A25"/>
    <w:rsid w:val="00722443"/>
    <w:rsid w:val="007225A5"/>
    <w:rsid w:val="0072288F"/>
    <w:rsid w:val="0072339B"/>
    <w:rsid w:val="00723646"/>
    <w:rsid w:val="007241D8"/>
    <w:rsid w:val="00724378"/>
    <w:rsid w:val="007249C2"/>
    <w:rsid w:val="00724BCB"/>
    <w:rsid w:val="00725E48"/>
    <w:rsid w:val="00726573"/>
    <w:rsid w:val="007265C0"/>
    <w:rsid w:val="0072768A"/>
    <w:rsid w:val="00727CE1"/>
    <w:rsid w:val="00730695"/>
    <w:rsid w:val="00731195"/>
    <w:rsid w:val="00731AFD"/>
    <w:rsid w:val="00731B50"/>
    <w:rsid w:val="007333C8"/>
    <w:rsid w:val="00733890"/>
    <w:rsid w:val="00733E25"/>
    <w:rsid w:val="0073400D"/>
    <w:rsid w:val="00734050"/>
    <w:rsid w:val="00734700"/>
    <w:rsid w:val="0073470C"/>
    <w:rsid w:val="00734B1F"/>
    <w:rsid w:val="007401A5"/>
    <w:rsid w:val="0074045B"/>
    <w:rsid w:val="00740EAC"/>
    <w:rsid w:val="0074186A"/>
    <w:rsid w:val="00742866"/>
    <w:rsid w:val="00743428"/>
    <w:rsid w:val="0074358D"/>
    <w:rsid w:val="0074394C"/>
    <w:rsid w:val="00743AFF"/>
    <w:rsid w:val="007440FA"/>
    <w:rsid w:val="007441EC"/>
    <w:rsid w:val="007453E1"/>
    <w:rsid w:val="007457D1"/>
    <w:rsid w:val="00745811"/>
    <w:rsid w:val="00745BBE"/>
    <w:rsid w:val="00745FF4"/>
    <w:rsid w:val="007476C7"/>
    <w:rsid w:val="00747865"/>
    <w:rsid w:val="00747A0C"/>
    <w:rsid w:val="00747F8F"/>
    <w:rsid w:val="007509D0"/>
    <w:rsid w:val="00751336"/>
    <w:rsid w:val="0075171C"/>
    <w:rsid w:val="007520AC"/>
    <w:rsid w:val="0075279D"/>
    <w:rsid w:val="00754301"/>
    <w:rsid w:val="007564D7"/>
    <w:rsid w:val="00756741"/>
    <w:rsid w:val="007567B0"/>
    <w:rsid w:val="00756BE6"/>
    <w:rsid w:val="00757229"/>
    <w:rsid w:val="0075765E"/>
    <w:rsid w:val="00757683"/>
    <w:rsid w:val="007579D1"/>
    <w:rsid w:val="00757B18"/>
    <w:rsid w:val="00757CD5"/>
    <w:rsid w:val="00761EE2"/>
    <w:rsid w:val="007632F3"/>
    <w:rsid w:val="00763A88"/>
    <w:rsid w:val="00764119"/>
    <w:rsid w:val="00764133"/>
    <w:rsid w:val="007641C4"/>
    <w:rsid w:val="00764762"/>
    <w:rsid w:val="007660AE"/>
    <w:rsid w:val="00766549"/>
    <w:rsid w:val="0077023F"/>
    <w:rsid w:val="007702E5"/>
    <w:rsid w:val="00770B70"/>
    <w:rsid w:val="00770F6C"/>
    <w:rsid w:val="00771AEF"/>
    <w:rsid w:val="00771E6B"/>
    <w:rsid w:val="007722F5"/>
    <w:rsid w:val="00772BBF"/>
    <w:rsid w:val="00773952"/>
    <w:rsid w:val="00774554"/>
    <w:rsid w:val="007747D2"/>
    <w:rsid w:val="00775ECD"/>
    <w:rsid w:val="0077673C"/>
    <w:rsid w:val="00776819"/>
    <w:rsid w:val="00780B7D"/>
    <w:rsid w:val="007811AF"/>
    <w:rsid w:val="00781AD8"/>
    <w:rsid w:val="007820A2"/>
    <w:rsid w:val="00782897"/>
    <w:rsid w:val="0078354A"/>
    <w:rsid w:val="00783625"/>
    <w:rsid w:val="00783673"/>
    <w:rsid w:val="00784FCE"/>
    <w:rsid w:val="007854DD"/>
    <w:rsid w:val="00785C07"/>
    <w:rsid w:val="007876A1"/>
    <w:rsid w:val="00790250"/>
    <w:rsid w:val="0079040B"/>
    <w:rsid w:val="007906A6"/>
    <w:rsid w:val="007906C8"/>
    <w:rsid w:val="00790738"/>
    <w:rsid w:val="00790828"/>
    <w:rsid w:val="00790D71"/>
    <w:rsid w:val="00790FDC"/>
    <w:rsid w:val="007911D7"/>
    <w:rsid w:val="0079285A"/>
    <w:rsid w:val="00792CC7"/>
    <w:rsid w:val="007933F0"/>
    <w:rsid w:val="007934C7"/>
    <w:rsid w:val="007934ED"/>
    <w:rsid w:val="007943A1"/>
    <w:rsid w:val="0079502A"/>
    <w:rsid w:val="007952CA"/>
    <w:rsid w:val="00795E3B"/>
    <w:rsid w:val="0079624B"/>
    <w:rsid w:val="00796710"/>
    <w:rsid w:val="00796DEE"/>
    <w:rsid w:val="00797344"/>
    <w:rsid w:val="00797B71"/>
    <w:rsid w:val="00797C38"/>
    <w:rsid w:val="007A2863"/>
    <w:rsid w:val="007A310B"/>
    <w:rsid w:val="007A451B"/>
    <w:rsid w:val="007A4927"/>
    <w:rsid w:val="007A4956"/>
    <w:rsid w:val="007A4CA8"/>
    <w:rsid w:val="007A4EBD"/>
    <w:rsid w:val="007A50A2"/>
    <w:rsid w:val="007A6602"/>
    <w:rsid w:val="007A77D7"/>
    <w:rsid w:val="007A7FBA"/>
    <w:rsid w:val="007B061C"/>
    <w:rsid w:val="007B08E1"/>
    <w:rsid w:val="007B0D60"/>
    <w:rsid w:val="007B106F"/>
    <w:rsid w:val="007B12C7"/>
    <w:rsid w:val="007B1403"/>
    <w:rsid w:val="007B16B9"/>
    <w:rsid w:val="007B19C9"/>
    <w:rsid w:val="007B2078"/>
    <w:rsid w:val="007B20BC"/>
    <w:rsid w:val="007B276C"/>
    <w:rsid w:val="007B2F34"/>
    <w:rsid w:val="007B367D"/>
    <w:rsid w:val="007B3E44"/>
    <w:rsid w:val="007B3F2D"/>
    <w:rsid w:val="007B52F1"/>
    <w:rsid w:val="007B5BC1"/>
    <w:rsid w:val="007B69AD"/>
    <w:rsid w:val="007B6C1A"/>
    <w:rsid w:val="007B6CEF"/>
    <w:rsid w:val="007B789F"/>
    <w:rsid w:val="007B78C6"/>
    <w:rsid w:val="007B7F22"/>
    <w:rsid w:val="007C0964"/>
    <w:rsid w:val="007C0B57"/>
    <w:rsid w:val="007C11EA"/>
    <w:rsid w:val="007C19D4"/>
    <w:rsid w:val="007C3308"/>
    <w:rsid w:val="007C4B1D"/>
    <w:rsid w:val="007C4C99"/>
    <w:rsid w:val="007C51FF"/>
    <w:rsid w:val="007C555E"/>
    <w:rsid w:val="007C56AD"/>
    <w:rsid w:val="007C5E0C"/>
    <w:rsid w:val="007C5E50"/>
    <w:rsid w:val="007C6BFB"/>
    <w:rsid w:val="007C6C75"/>
    <w:rsid w:val="007C76B3"/>
    <w:rsid w:val="007D0EBB"/>
    <w:rsid w:val="007D1295"/>
    <w:rsid w:val="007D256A"/>
    <w:rsid w:val="007D305E"/>
    <w:rsid w:val="007D33FB"/>
    <w:rsid w:val="007D3919"/>
    <w:rsid w:val="007D472C"/>
    <w:rsid w:val="007D484A"/>
    <w:rsid w:val="007D4EB1"/>
    <w:rsid w:val="007D4FBA"/>
    <w:rsid w:val="007D53ED"/>
    <w:rsid w:val="007D541D"/>
    <w:rsid w:val="007D556B"/>
    <w:rsid w:val="007D55EC"/>
    <w:rsid w:val="007D5C26"/>
    <w:rsid w:val="007D697E"/>
    <w:rsid w:val="007D6B54"/>
    <w:rsid w:val="007D71B6"/>
    <w:rsid w:val="007D72B4"/>
    <w:rsid w:val="007D7FA3"/>
    <w:rsid w:val="007E0187"/>
    <w:rsid w:val="007E05A5"/>
    <w:rsid w:val="007E158D"/>
    <w:rsid w:val="007E1964"/>
    <w:rsid w:val="007E1D7B"/>
    <w:rsid w:val="007E1F10"/>
    <w:rsid w:val="007E24F9"/>
    <w:rsid w:val="007E2930"/>
    <w:rsid w:val="007E2D36"/>
    <w:rsid w:val="007E3318"/>
    <w:rsid w:val="007E35C7"/>
    <w:rsid w:val="007E3B72"/>
    <w:rsid w:val="007E43E6"/>
    <w:rsid w:val="007E44D7"/>
    <w:rsid w:val="007E4DE0"/>
    <w:rsid w:val="007E5089"/>
    <w:rsid w:val="007E6C39"/>
    <w:rsid w:val="007F0AD0"/>
    <w:rsid w:val="007F0F40"/>
    <w:rsid w:val="007F1DB0"/>
    <w:rsid w:val="007F2043"/>
    <w:rsid w:val="007F276F"/>
    <w:rsid w:val="007F36A8"/>
    <w:rsid w:val="007F5285"/>
    <w:rsid w:val="007F541F"/>
    <w:rsid w:val="007F62AC"/>
    <w:rsid w:val="007F6E39"/>
    <w:rsid w:val="007F6E6B"/>
    <w:rsid w:val="007F720C"/>
    <w:rsid w:val="007F7A97"/>
    <w:rsid w:val="007F7AEE"/>
    <w:rsid w:val="00800BE7"/>
    <w:rsid w:val="00800F6D"/>
    <w:rsid w:val="0080146A"/>
    <w:rsid w:val="008019EC"/>
    <w:rsid w:val="0080241B"/>
    <w:rsid w:val="0080295A"/>
    <w:rsid w:val="0080339A"/>
    <w:rsid w:val="008036AA"/>
    <w:rsid w:val="00803736"/>
    <w:rsid w:val="00804727"/>
    <w:rsid w:val="00804832"/>
    <w:rsid w:val="008049EC"/>
    <w:rsid w:val="00804A2A"/>
    <w:rsid w:val="00804BDB"/>
    <w:rsid w:val="0080601D"/>
    <w:rsid w:val="00806028"/>
    <w:rsid w:val="00806E5C"/>
    <w:rsid w:val="008071CF"/>
    <w:rsid w:val="008079A6"/>
    <w:rsid w:val="00810C67"/>
    <w:rsid w:val="00810C69"/>
    <w:rsid w:val="00811C6A"/>
    <w:rsid w:val="00811FFB"/>
    <w:rsid w:val="0081285F"/>
    <w:rsid w:val="00812B73"/>
    <w:rsid w:val="00812C1F"/>
    <w:rsid w:val="00812FDF"/>
    <w:rsid w:val="00814BCE"/>
    <w:rsid w:val="008152EE"/>
    <w:rsid w:val="00815501"/>
    <w:rsid w:val="008169C6"/>
    <w:rsid w:val="00816D9A"/>
    <w:rsid w:val="0081792B"/>
    <w:rsid w:val="008205CC"/>
    <w:rsid w:val="00820B62"/>
    <w:rsid w:val="0082107F"/>
    <w:rsid w:val="00821411"/>
    <w:rsid w:val="00821A59"/>
    <w:rsid w:val="008228BA"/>
    <w:rsid w:val="00822BBB"/>
    <w:rsid w:val="008231E0"/>
    <w:rsid w:val="008233E2"/>
    <w:rsid w:val="008244F0"/>
    <w:rsid w:val="00824774"/>
    <w:rsid w:val="008249CA"/>
    <w:rsid w:val="008252EF"/>
    <w:rsid w:val="0082611F"/>
    <w:rsid w:val="00827390"/>
    <w:rsid w:val="0083001D"/>
    <w:rsid w:val="008303BB"/>
    <w:rsid w:val="008314A1"/>
    <w:rsid w:val="008314F6"/>
    <w:rsid w:val="0083329E"/>
    <w:rsid w:val="008333FE"/>
    <w:rsid w:val="00833A4B"/>
    <w:rsid w:val="00833BFC"/>
    <w:rsid w:val="00833C77"/>
    <w:rsid w:val="00834710"/>
    <w:rsid w:val="00835632"/>
    <w:rsid w:val="0083595A"/>
    <w:rsid w:val="0084030D"/>
    <w:rsid w:val="00841D67"/>
    <w:rsid w:val="008427B7"/>
    <w:rsid w:val="00842AA6"/>
    <w:rsid w:val="0084316D"/>
    <w:rsid w:val="0084392F"/>
    <w:rsid w:val="0084451A"/>
    <w:rsid w:val="0084469C"/>
    <w:rsid w:val="00844A7B"/>
    <w:rsid w:val="00845023"/>
    <w:rsid w:val="00845147"/>
    <w:rsid w:val="008452A6"/>
    <w:rsid w:val="00845B48"/>
    <w:rsid w:val="008462AA"/>
    <w:rsid w:val="008464C4"/>
    <w:rsid w:val="0084691E"/>
    <w:rsid w:val="00846C2D"/>
    <w:rsid w:val="00846E42"/>
    <w:rsid w:val="0084725B"/>
    <w:rsid w:val="0084753B"/>
    <w:rsid w:val="00847E0A"/>
    <w:rsid w:val="00850699"/>
    <w:rsid w:val="00850A8F"/>
    <w:rsid w:val="0085335A"/>
    <w:rsid w:val="00854069"/>
    <w:rsid w:val="008544BE"/>
    <w:rsid w:val="00854656"/>
    <w:rsid w:val="008572DC"/>
    <w:rsid w:val="008573CE"/>
    <w:rsid w:val="00857AA5"/>
    <w:rsid w:val="008601DD"/>
    <w:rsid w:val="0086108F"/>
    <w:rsid w:val="00861A31"/>
    <w:rsid w:val="00862108"/>
    <w:rsid w:val="00862239"/>
    <w:rsid w:val="00862604"/>
    <w:rsid w:val="00862656"/>
    <w:rsid w:val="00862819"/>
    <w:rsid w:val="008628DF"/>
    <w:rsid w:val="00862900"/>
    <w:rsid w:val="00862C2A"/>
    <w:rsid w:val="00863F14"/>
    <w:rsid w:val="00864F30"/>
    <w:rsid w:val="00865041"/>
    <w:rsid w:val="0086582B"/>
    <w:rsid w:val="00865C63"/>
    <w:rsid w:val="0086615E"/>
    <w:rsid w:val="0086619A"/>
    <w:rsid w:val="00866426"/>
    <w:rsid w:val="00866D97"/>
    <w:rsid w:val="00867018"/>
    <w:rsid w:val="00867DA6"/>
    <w:rsid w:val="008700C9"/>
    <w:rsid w:val="00870B4A"/>
    <w:rsid w:val="00870D85"/>
    <w:rsid w:val="00870E58"/>
    <w:rsid w:val="008711B4"/>
    <w:rsid w:val="00872675"/>
    <w:rsid w:val="008728EE"/>
    <w:rsid w:val="00872E14"/>
    <w:rsid w:val="00872FE2"/>
    <w:rsid w:val="0087317C"/>
    <w:rsid w:val="00874ABE"/>
    <w:rsid w:val="00875D89"/>
    <w:rsid w:val="00875F9B"/>
    <w:rsid w:val="00876084"/>
    <w:rsid w:val="008764E0"/>
    <w:rsid w:val="00876D38"/>
    <w:rsid w:val="0088033B"/>
    <w:rsid w:val="008808FF"/>
    <w:rsid w:val="00881C8B"/>
    <w:rsid w:val="00882894"/>
    <w:rsid w:val="00882F0E"/>
    <w:rsid w:val="00883C95"/>
    <w:rsid w:val="0088430C"/>
    <w:rsid w:val="008849D7"/>
    <w:rsid w:val="008851F1"/>
    <w:rsid w:val="008861A0"/>
    <w:rsid w:val="0088771F"/>
    <w:rsid w:val="0088798D"/>
    <w:rsid w:val="008902E6"/>
    <w:rsid w:val="00890F1B"/>
    <w:rsid w:val="008911AD"/>
    <w:rsid w:val="0089197E"/>
    <w:rsid w:val="00892FF8"/>
    <w:rsid w:val="0089338E"/>
    <w:rsid w:val="0089342A"/>
    <w:rsid w:val="008938B0"/>
    <w:rsid w:val="0089439E"/>
    <w:rsid w:val="008945C6"/>
    <w:rsid w:val="00895AC4"/>
    <w:rsid w:val="008968FF"/>
    <w:rsid w:val="0089751A"/>
    <w:rsid w:val="00897E87"/>
    <w:rsid w:val="008A0F79"/>
    <w:rsid w:val="008A1C9A"/>
    <w:rsid w:val="008A21C6"/>
    <w:rsid w:val="008A22BA"/>
    <w:rsid w:val="008A33D4"/>
    <w:rsid w:val="008A359A"/>
    <w:rsid w:val="008A35DE"/>
    <w:rsid w:val="008A62D0"/>
    <w:rsid w:val="008A63F6"/>
    <w:rsid w:val="008A64F6"/>
    <w:rsid w:val="008A74CE"/>
    <w:rsid w:val="008B0092"/>
    <w:rsid w:val="008B0302"/>
    <w:rsid w:val="008B04F7"/>
    <w:rsid w:val="008B0B02"/>
    <w:rsid w:val="008B1206"/>
    <w:rsid w:val="008B13AB"/>
    <w:rsid w:val="008B1CB6"/>
    <w:rsid w:val="008B400B"/>
    <w:rsid w:val="008B44CE"/>
    <w:rsid w:val="008B4AAA"/>
    <w:rsid w:val="008B4C53"/>
    <w:rsid w:val="008B5085"/>
    <w:rsid w:val="008B61B6"/>
    <w:rsid w:val="008B6E05"/>
    <w:rsid w:val="008B7A49"/>
    <w:rsid w:val="008C05E8"/>
    <w:rsid w:val="008C0999"/>
    <w:rsid w:val="008C10AC"/>
    <w:rsid w:val="008C171C"/>
    <w:rsid w:val="008C1FFF"/>
    <w:rsid w:val="008C2443"/>
    <w:rsid w:val="008C2B0D"/>
    <w:rsid w:val="008C3FA9"/>
    <w:rsid w:val="008C4E65"/>
    <w:rsid w:val="008C5038"/>
    <w:rsid w:val="008C558C"/>
    <w:rsid w:val="008C5883"/>
    <w:rsid w:val="008C5BF8"/>
    <w:rsid w:val="008C6527"/>
    <w:rsid w:val="008C6727"/>
    <w:rsid w:val="008C7472"/>
    <w:rsid w:val="008C7536"/>
    <w:rsid w:val="008C7781"/>
    <w:rsid w:val="008C7C34"/>
    <w:rsid w:val="008D0407"/>
    <w:rsid w:val="008D0AD4"/>
    <w:rsid w:val="008D0B9E"/>
    <w:rsid w:val="008D1137"/>
    <w:rsid w:val="008D13CA"/>
    <w:rsid w:val="008D13F4"/>
    <w:rsid w:val="008D1843"/>
    <w:rsid w:val="008D1A20"/>
    <w:rsid w:val="008D2A31"/>
    <w:rsid w:val="008D361B"/>
    <w:rsid w:val="008D3FB5"/>
    <w:rsid w:val="008D432A"/>
    <w:rsid w:val="008D4AF7"/>
    <w:rsid w:val="008D4EDC"/>
    <w:rsid w:val="008D60B4"/>
    <w:rsid w:val="008D67DE"/>
    <w:rsid w:val="008D68A5"/>
    <w:rsid w:val="008D7A3D"/>
    <w:rsid w:val="008E0469"/>
    <w:rsid w:val="008E0FBA"/>
    <w:rsid w:val="008E2021"/>
    <w:rsid w:val="008E289C"/>
    <w:rsid w:val="008E2B42"/>
    <w:rsid w:val="008E2F67"/>
    <w:rsid w:val="008E379C"/>
    <w:rsid w:val="008E3A44"/>
    <w:rsid w:val="008E49C5"/>
    <w:rsid w:val="008E557A"/>
    <w:rsid w:val="008E5F5F"/>
    <w:rsid w:val="008F2148"/>
    <w:rsid w:val="008F24DA"/>
    <w:rsid w:val="008F2A66"/>
    <w:rsid w:val="008F2B7D"/>
    <w:rsid w:val="008F2EBD"/>
    <w:rsid w:val="008F2FC4"/>
    <w:rsid w:val="008F3247"/>
    <w:rsid w:val="008F351D"/>
    <w:rsid w:val="008F3A15"/>
    <w:rsid w:val="008F3CE9"/>
    <w:rsid w:val="008F3FD8"/>
    <w:rsid w:val="008F45D2"/>
    <w:rsid w:val="008F4681"/>
    <w:rsid w:val="008F48D0"/>
    <w:rsid w:val="008F4C87"/>
    <w:rsid w:val="008F4D2D"/>
    <w:rsid w:val="008F4DB1"/>
    <w:rsid w:val="008F577E"/>
    <w:rsid w:val="008F6AD8"/>
    <w:rsid w:val="008F72FF"/>
    <w:rsid w:val="009004D6"/>
    <w:rsid w:val="00900D24"/>
    <w:rsid w:val="00900ED4"/>
    <w:rsid w:val="0090137C"/>
    <w:rsid w:val="00902A36"/>
    <w:rsid w:val="00902DCD"/>
    <w:rsid w:val="00903614"/>
    <w:rsid w:val="00903D6F"/>
    <w:rsid w:val="00904AA0"/>
    <w:rsid w:val="00904C33"/>
    <w:rsid w:val="00904CD2"/>
    <w:rsid w:val="00905E39"/>
    <w:rsid w:val="00906116"/>
    <w:rsid w:val="00906EE1"/>
    <w:rsid w:val="0090753A"/>
    <w:rsid w:val="009076B7"/>
    <w:rsid w:val="00907717"/>
    <w:rsid w:val="009112C7"/>
    <w:rsid w:val="00911434"/>
    <w:rsid w:val="00911974"/>
    <w:rsid w:val="009119C2"/>
    <w:rsid w:val="00912051"/>
    <w:rsid w:val="0091341A"/>
    <w:rsid w:val="009135F2"/>
    <w:rsid w:val="00914653"/>
    <w:rsid w:val="00914686"/>
    <w:rsid w:val="00914F81"/>
    <w:rsid w:val="00915018"/>
    <w:rsid w:val="00915088"/>
    <w:rsid w:val="009150FA"/>
    <w:rsid w:val="00915101"/>
    <w:rsid w:val="0091528A"/>
    <w:rsid w:val="00915315"/>
    <w:rsid w:val="009154A2"/>
    <w:rsid w:val="009159E1"/>
    <w:rsid w:val="00915C2B"/>
    <w:rsid w:val="009168A5"/>
    <w:rsid w:val="00916D02"/>
    <w:rsid w:val="00916D1C"/>
    <w:rsid w:val="00916EC9"/>
    <w:rsid w:val="00916EFE"/>
    <w:rsid w:val="009176FF"/>
    <w:rsid w:val="009209DE"/>
    <w:rsid w:val="00920DFB"/>
    <w:rsid w:val="0092124C"/>
    <w:rsid w:val="00921970"/>
    <w:rsid w:val="00921E4A"/>
    <w:rsid w:val="00922B85"/>
    <w:rsid w:val="00922D5F"/>
    <w:rsid w:val="00923321"/>
    <w:rsid w:val="00923340"/>
    <w:rsid w:val="00923CB0"/>
    <w:rsid w:val="0092443E"/>
    <w:rsid w:val="0092529C"/>
    <w:rsid w:val="00925B64"/>
    <w:rsid w:val="00926274"/>
    <w:rsid w:val="009268C5"/>
    <w:rsid w:val="009271C8"/>
    <w:rsid w:val="009272A9"/>
    <w:rsid w:val="00927689"/>
    <w:rsid w:val="00927A02"/>
    <w:rsid w:val="00927B98"/>
    <w:rsid w:val="00930275"/>
    <w:rsid w:val="00930655"/>
    <w:rsid w:val="00930CE1"/>
    <w:rsid w:val="00931DEC"/>
    <w:rsid w:val="0093253C"/>
    <w:rsid w:val="00932B28"/>
    <w:rsid w:val="00933790"/>
    <w:rsid w:val="00933E81"/>
    <w:rsid w:val="00934298"/>
    <w:rsid w:val="009351DA"/>
    <w:rsid w:val="009351F8"/>
    <w:rsid w:val="00936A35"/>
    <w:rsid w:val="00937A33"/>
    <w:rsid w:val="00937DC1"/>
    <w:rsid w:val="0094018F"/>
    <w:rsid w:val="00940949"/>
    <w:rsid w:val="00941075"/>
    <w:rsid w:val="00941338"/>
    <w:rsid w:val="00941E6A"/>
    <w:rsid w:val="00941F0C"/>
    <w:rsid w:val="00942B54"/>
    <w:rsid w:val="00942DFC"/>
    <w:rsid w:val="00943001"/>
    <w:rsid w:val="00943AB3"/>
    <w:rsid w:val="0094412F"/>
    <w:rsid w:val="00944427"/>
    <w:rsid w:val="0094462A"/>
    <w:rsid w:val="00944853"/>
    <w:rsid w:val="00944985"/>
    <w:rsid w:val="00944AE5"/>
    <w:rsid w:val="00945D2D"/>
    <w:rsid w:val="00945E72"/>
    <w:rsid w:val="00946365"/>
    <w:rsid w:val="0094642E"/>
    <w:rsid w:val="00950E0B"/>
    <w:rsid w:val="00950EF9"/>
    <w:rsid w:val="00952AD0"/>
    <w:rsid w:val="00953C5A"/>
    <w:rsid w:val="0095461E"/>
    <w:rsid w:val="00954755"/>
    <w:rsid w:val="00955C3B"/>
    <w:rsid w:val="00956E33"/>
    <w:rsid w:val="009571F0"/>
    <w:rsid w:val="0095749A"/>
    <w:rsid w:val="00957781"/>
    <w:rsid w:val="00960CBA"/>
    <w:rsid w:val="00961878"/>
    <w:rsid w:val="00962839"/>
    <w:rsid w:val="00962DC8"/>
    <w:rsid w:val="00963065"/>
    <w:rsid w:val="00966255"/>
    <w:rsid w:val="00966B61"/>
    <w:rsid w:val="00967070"/>
    <w:rsid w:val="00967604"/>
    <w:rsid w:val="00967929"/>
    <w:rsid w:val="009700D1"/>
    <w:rsid w:val="00970F0D"/>
    <w:rsid w:val="00971697"/>
    <w:rsid w:val="00972508"/>
    <w:rsid w:val="0097273D"/>
    <w:rsid w:val="00973BD0"/>
    <w:rsid w:val="00974CB1"/>
    <w:rsid w:val="00975393"/>
    <w:rsid w:val="00975846"/>
    <w:rsid w:val="009759DB"/>
    <w:rsid w:val="00975E53"/>
    <w:rsid w:val="00976250"/>
    <w:rsid w:val="009762D5"/>
    <w:rsid w:val="009777A5"/>
    <w:rsid w:val="00980AF9"/>
    <w:rsid w:val="00980C80"/>
    <w:rsid w:val="00982055"/>
    <w:rsid w:val="00982210"/>
    <w:rsid w:val="00982684"/>
    <w:rsid w:val="0098309B"/>
    <w:rsid w:val="00984B2A"/>
    <w:rsid w:val="009850B5"/>
    <w:rsid w:val="0098648E"/>
    <w:rsid w:val="00986D23"/>
    <w:rsid w:val="00987B41"/>
    <w:rsid w:val="00987D2A"/>
    <w:rsid w:val="00991AE7"/>
    <w:rsid w:val="0099209B"/>
    <w:rsid w:val="009920CC"/>
    <w:rsid w:val="00992297"/>
    <w:rsid w:val="0099269F"/>
    <w:rsid w:val="00993BDA"/>
    <w:rsid w:val="0099498D"/>
    <w:rsid w:val="00996D59"/>
    <w:rsid w:val="009973BD"/>
    <w:rsid w:val="00997469"/>
    <w:rsid w:val="009A01FF"/>
    <w:rsid w:val="009A0607"/>
    <w:rsid w:val="009A0F26"/>
    <w:rsid w:val="009A0FD0"/>
    <w:rsid w:val="009A243C"/>
    <w:rsid w:val="009A2BEF"/>
    <w:rsid w:val="009A2E1F"/>
    <w:rsid w:val="009A3701"/>
    <w:rsid w:val="009A3D01"/>
    <w:rsid w:val="009A4609"/>
    <w:rsid w:val="009A5800"/>
    <w:rsid w:val="009A5FD6"/>
    <w:rsid w:val="009A630D"/>
    <w:rsid w:val="009A69C1"/>
    <w:rsid w:val="009A6D4A"/>
    <w:rsid w:val="009A70BB"/>
    <w:rsid w:val="009A7173"/>
    <w:rsid w:val="009A7204"/>
    <w:rsid w:val="009A7EC3"/>
    <w:rsid w:val="009A7F45"/>
    <w:rsid w:val="009B0FEF"/>
    <w:rsid w:val="009B10A1"/>
    <w:rsid w:val="009B1244"/>
    <w:rsid w:val="009B19AF"/>
    <w:rsid w:val="009B27B2"/>
    <w:rsid w:val="009B35C2"/>
    <w:rsid w:val="009B3981"/>
    <w:rsid w:val="009B3B72"/>
    <w:rsid w:val="009B3E90"/>
    <w:rsid w:val="009B43CF"/>
    <w:rsid w:val="009B45C4"/>
    <w:rsid w:val="009B4887"/>
    <w:rsid w:val="009B49D4"/>
    <w:rsid w:val="009B519C"/>
    <w:rsid w:val="009B5980"/>
    <w:rsid w:val="009B618D"/>
    <w:rsid w:val="009B62C6"/>
    <w:rsid w:val="009B7582"/>
    <w:rsid w:val="009B7736"/>
    <w:rsid w:val="009C00E1"/>
    <w:rsid w:val="009C03A7"/>
    <w:rsid w:val="009C0C97"/>
    <w:rsid w:val="009C0F3A"/>
    <w:rsid w:val="009C1650"/>
    <w:rsid w:val="009C1890"/>
    <w:rsid w:val="009C450D"/>
    <w:rsid w:val="009C4E1B"/>
    <w:rsid w:val="009C5F52"/>
    <w:rsid w:val="009C5FC9"/>
    <w:rsid w:val="009C691C"/>
    <w:rsid w:val="009C70F7"/>
    <w:rsid w:val="009C7715"/>
    <w:rsid w:val="009C7887"/>
    <w:rsid w:val="009C7963"/>
    <w:rsid w:val="009D060E"/>
    <w:rsid w:val="009D0951"/>
    <w:rsid w:val="009D0D6F"/>
    <w:rsid w:val="009D1779"/>
    <w:rsid w:val="009D177B"/>
    <w:rsid w:val="009D1A33"/>
    <w:rsid w:val="009D20C0"/>
    <w:rsid w:val="009D2578"/>
    <w:rsid w:val="009D2848"/>
    <w:rsid w:val="009D2A14"/>
    <w:rsid w:val="009D3A4D"/>
    <w:rsid w:val="009D4C20"/>
    <w:rsid w:val="009D56B6"/>
    <w:rsid w:val="009D671C"/>
    <w:rsid w:val="009D6BCF"/>
    <w:rsid w:val="009D6CD8"/>
    <w:rsid w:val="009D760D"/>
    <w:rsid w:val="009D7817"/>
    <w:rsid w:val="009D78DD"/>
    <w:rsid w:val="009E0148"/>
    <w:rsid w:val="009E05F3"/>
    <w:rsid w:val="009E24EF"/>
    <w:rsid w:val="009E306F"/>
    <w:rsid w:val="009E39C3"/>
    <w:rsid w:val="009E44AB"/>
    <w:rsid w:val="009E4F57"/>
    <w:rsid w:val="009E59C7"/>
    <w:rsid w:val="009E6924"/>
    <w:rsid w:val="009F06A3"/>
    <w:rsid w:val="009F1F02"/>
    <w:rsid w:val="009F30DC"/>
    <w:rsid w:val="009F337A"/>
    <w:rsid w:val="009F4034"/>
    <w:rsid w:val="009F4C1B"/>
    <w:rsid w:val="009F5569"/>
    <w:rsid w:val="009F55BA"/>
    <w:rsid w:val="009F5963"/>
    <w:rsid w:val="009F5BFA"/>
    <w:rsid w:val="009F624F"/>
    <w:rsid w:val="009F676A"/>
    <w:rsid w:val="009F7560"/>
    <w:rsid w:val="009F7BD4"/>
    <w:rsid w:val="009F7E42"/>
    <w:rsid w:val="009F7F54"/>
    <w:rsid w:val="00A000C5"/>
    <w:rsid w:val="00A003DE"/>
    <w:rsid w:val="00A00DEA"/>
    <w:rsid w:val="00A024FB"/>
    <w:rsid w:val="00A027B0"/>
    <w:rsid w:val="00A02966"/>
    <w:rsid w:val="00A02C88"/>
    <w:rsid w:val="00A034CB"/>
    <w:rsid w:val="00A03850"/>
    <w:rsid w:val="00A05016"/>
    <w:rsid w:val="00A05C1F"/>
    <w:rsid w:val="00A05DAF"/>
    <w:rsid w:val="00A05E35"/>
    <w:rsid w:val="00A06B0C"/>
    <w:rsid w:val="00A06D25"/>
    <w:rsid w:val="00A074A1"/>
    <w:rsid w:val="00A076C7"/>
    <w:rsid w:val="00A0777E"/>
    <w:rsid w:val="00A1122C"/>
    <w:rsid w:val="00A11429"/>
    <w:rsid w:val="00A11B8B"/>
    <w:rsid w:val="00A11D54"/>
    <w:rsid w:val="00A12902"/>
    <w:rsid w:val="00A12976"/>
    <w:rsid w:val="00A12A63"/>
    <w:rsid w:val="00A12D3F"/>
    <w:rsid w:val="00A137AE"/>
    <w:rsid w:val="00A14275"/>
    <w:rsid w:val="00A152F2"/>
    <w:rsid w:val="00A15531"/>
    <w:rsid w:val="00A15E84"/>
    <w:rsid w:val="00A16B97"/>
    <w:rsid w:val="00A17118"/>
    <w:rsid w:val="00A17BF4"/>
    <w:rsid w:val="00A20910"/>
    <w:rsid w:val="00A20C6B"/>
    <w:rsid w:val="00A21040"/>
    <w:rsid w:val="00A2141A"/>
    <w:rsid w:val="00A22368"/>
    <w:rsid w:val="00A22A0A"/>
    <w:rsid w:val="00A22F94"/>
    <w:rsid w:val="00A233AC"/>
    <w:rsid w:val="00A2361A"/>
    <w:rsid w:val="00A23D7C"/>
    <w:rsid w:val="00A24E33"/>
    <w:rsid w:val="00A25C8E"/>
    <w:rsid w:val="00A265E5"/>
    <w:rsid w:val="00A27AB7"/>
    <w:rsid w:val="00A30083"/>
    <w:rsid w:val="00A30783"/>
    <w:rsid w:val="00A30FD9"/>
    <w:rsid w:val="00A3264F"/>
    <w:rsid w:val="00A32A2F"/>
    <w:rsid w:val="00A33055"/>
    <w:rsid w:val="00A330B2"/>
    <w:rsid w:val="00A336E4"/>
    <w:rsid w:val="00A33842"/>
    <w:rsid w:val="00A34C0A"/>
    <w:rsid w:val="00A34C4A"/>
    <w:rsid w:val="00A35E5A"/>
    <w:rsid w:val="00A36EDB"/>
    <w:rsid w:val="00A37035"/>
    <w:rsid w:val="00A372B9"/>
    <w:rsid w:val="00A37AE4"/>
    <w:rsid w:val="00A403A5"/>
    <w:rsid w:val="00A40DF8"/>
    <w:rsid w:val="00A41648"/>
    <w:rsid w:val="00A41687"/>
    <w:rsid w:val="00A4174A"/>
    <w:rsid w:val="00A417B0"/>
    <w:rsid w:val="00A4285D"/>
    <w:rsid w:val="00A43ADB"/>
    <w:rsid w:val="00A44031"/>
    <w:rsid w:val="00A45C5F"/>
    <w:rsid w:val="00A46604"/>
    <w:rsid w:val="00A47690"/>
    <w:rsid w:val="00A47890"/>
    <w:rsid w:val="00A47FAB"/>
    <w:rsid w:val="00A50444"/>
    <w:rsid w:val="00A51163"/>
    <w:rsid w:val="00A51226"/>
    <w:rsid w:val="00A51977"/>
    <w:rsid w:val="00A521D5"/>
    <w:rsid w:val="00A527BF"/>
    <w:rsid w:val="00A52F6A"/>
    <w:rsid w:val="00A534F3"/>
    <w:rsid w:val="00A5392A"/>
    <w:rsid w:val="00A53A57"/>
    <w:rsid w:val="00A5418B"/>
    <w:rsid w:val="00A54482"/>
    <w:rsid w:val="00A546F3"/>
    <w:rsid w:val="00A547C7"/>
    <w:rsid w:val="00A548B8"/>
    <w:rsid w:val="00A548C4"/>
    <w:rsid w:val="00A549C2"/>
    <w:rsid w:val="00A54DD4"/>
    <w:rsid w:val="00A55120"/>
    <w:rsid w:val="00A5514D"/>
    <w:rsid w:val="00A56463"/>
    <w:rsid w:val="00A56FF9"/>
    <w:rsid w:val="00A60B20"/>
    <w:rsid w:val="00A614E1"/>
    <w:rsid w:val="00A6196C"/>
    <w:rsid w:val="00A6199C"/>
    <w:rsid w:val="00A62183"/>
    <w:rsid w:val="00A62462"/>
    <w:rsid w:val="00A62DF4"/>
    <w:rsid w:val="00A6305A"/>
    <w:rsid w:val="00A630A4"/>
    <w:rsid w:val="00A63141"/>
    <w:rsid w:val="00A63640"/>
    <w:rsid w:val="00A6457A"/>
    <w:rsid w:val="00A6462E"/>
    <w:rsid w:val="00A64790"/>
    <w:rsid w:val="00A64803"/>
    <w:rsid w:val="00A64958"/>
    <w:rsid w:val="00A64AD3"/>
    <w:rsid w:val="00A64C61"/>
    <w:rsid w:val="00A655AE"/>
    <w:rsid w:val="00A658C6"/>
    <w:rsid w:val="00A65FDF"/>
    <w:rsid w:val="00A66A91"/>
    <w:rsid w:val="00A67543"/>
    <w:rsid w:val="00A67755"/>
    <w:rsid w:val="00A677A3"/>
    <w:rsid w:val="00A67964"/>
    <w:rsid w:val="00A71854"/>
    <w:rsid w:val="00A71DA7"/>
    <w:rsid w:val="00A722C7"/>
    <w:rsid w:val="00A7280D"/>
    <w:rsid w:val="00A72F11"/>
    <w:rsid w:val="00A73332"/>
    <w:rsid w:val="00A734A4"/>
    <w:rsid w:val="00A7353E"/>
    <w:rsid w:val="00A7423B"/>
    <w:rsid w:val="00A7514A"/>
    <w:rsid w:val="00A75B15"/>
    <w:rsid w:val="00A809B9"/>
    <w:rsid w:val="00A814FC"/>
    <w:rsid w:val="00A81B2E"/>
    <w:rsid w:val="00A81C74"/>
    <w:rsid w:val="00A81DBA"/>
    <w:rsid w:val="00A831D6"/>
    <w:rsid w:val="00A83B56"/>
    <w:rsid w:val="00A84364"/>
    <w:rsid w:val="00A843B4"/>
    <w:rsid w:val="00A84E2F"/>
    <w:rsid w:val="00A852C9"/>
    <w:rsid w:val="00A860FF"/>
    <w:rsid w:val="00A86218"/>
    <w:rsid w:val="00A86249"/>
    <w:rsid w:val="00A87490"/>
    <w:rsid w:val="00A8766D"/>
    <w:rsid w:val="00A87CCD"/>
    <w:rsid w:val="00A87F78"/>
    <w:rsid w:val="00A90CB8"/>
    <w:rsid w:val="00A90DE9"/>
    <w:rsid w:val="00A9121F"/>
    <w:rsid w:val="00A914BC"/>
    <w:rsid w:val="00A916EA"/>
    <w:rsid w:val="00A920A7"/>
    <w:rsid w:val="00A921A6"/>
    <w:rsid w:val="00A927E2"/>
    <w:rsid w:val="00A92B52"/>
    <w:rsid w:val="00A9302B"/>
    <w:rsid w:val="00A932D4"/>
    <w:rsid w:val="00A93388"/>
    <w:rsid w:val="00A95CF8"/>
    <w:rsid w:val="00A962CD"/>
    <w:rsid w:val="00A96444"/>
    <w:rsid w:val="00A9695D"/>
    <w:rsid w:val="00A96B15"/>
    <w:rsid w:val="00A97610"/>
    <w:rsid w:val="00A97E89"/>
    <w:rsid w:val="00AA0148"/>
    <w:rsid w:val="00AA059A"/>
    <w:rsid w:val="00AA12F2"/>
    <w:rsid w:val="00AA158D"/>
    <w:rsid w:val="00AA2AA8"/>
    <w:rsid w:val="00AA4423"/>
    <w:rsid w:val="00AA44F0"/>
    <w:rsid w:val="00AA481C"/>
    <w:rsid w:val="00AA4C8C"/>
    <w:rsid w:val="00AA53C0"/>
    <w:rsid w:val="00AA5FFA"/>
    <w:rsid w:val="00AA7570"/>
    <w:rsid w:val="00AA78DF"/>
    <w:rsid w:val="00AA7B4B"/>
    <w:rsid w:val="00AA7E1C"/>
    <w:rsid w:val="00AB013E"/>
    <w:rsid w:val="00AB1610"/>
    <w:rsid w:val="00AB18E1"/>
    <w:rsid w:val="00AB1A61"/>
    <w:rsid w:val="00AB2457"/>
    <w:rsid w:val="00AB3C6D"/>
    <w:rsid w:val="00AB485F"/>
    <w:rsid w:val="00AB4BAF"/>
    <w:rsid w:val="00AB5058"/>
    <w:rsid w:val="00AB6440"/>
    <w:rsid w:val="00AB6587"/>
    <w:rsid w:val="00AB6F02"/>
    <w:rsid w:val="00AC03B6"/>
    <w:rsid w:val="00AC0EC3"/>
    <w:rsid w:val="00AC1497"/>
    <w:rsid w:val="00AC18BC"/>
    <w:rsid w:val="00AC27E7"/>
    <w:rsid w:val="00AC34D6"/>
    <w:rsid w:val="00AC46D3"/>
    <w:rsid w:val="00AC4F48"/>
    <w:rsid w:val="00AC5CF1"/>
    <w:rsid w:val="00AC5EE8"/>
    <w:rsid w:val="00AC604B"/>
    <w:rsid w:val="00AC6098"/>
    <w:rsid w:val="00AC6963"/>
    <w:rsid w:val="00AC771E"/>
    <w:rsid w:val="00AC7CDC"/>
    <w:rsid w:val="00AC7EBA"/>
    <w:rsid w:val="00AD07BE"/>
    <w:rsid w:val="00AD09E9"/>
    <w:rsid w:val="00AD0B84"/>
    <w:rsid w:val="00AD0EEB"/>
    <w:rsid w:val="00AD0F26"/>
    <w:rsid w:val="00AD1475"/>
    <w:rsid w:val="00AD153E"/>
    <w:rsid w:val="00AD205C"/>
    <w:rsid w:val="00AD24E5"/>
    <w:rsid w:val="00AD355E"/>
    <w:rsid w:val="00AD37A3"/>
    <w:rsid w:val="00AD3FB5"/>
    <w:rsid w:val="00AD5016"/>
    <w:rsid w:val="00AD52E4"/>
    <w:rsid w:val="00AD618B"/>
    <w:rsid w:val="00AD7117"/>
    <w:rsid w:val="00AD7F30"/>
    <w:rsid w:val="00AE0074"/>
    <w:rsid w:val="00AE0E01"/>
    <w:rsid w:val="00AE1091"/>
    <w:rsid w:val="00AE20F9"/>
    <w:rsid w:val="00AE290D"/>
    <w:rsid w:val="00AE293E"/>
    <w:rsid w:val="00AE38A3"/>
    <w:rsid w:val="00AE3CF1"/>
    <w:rsid w:val="00AE51F4"/>
    <w:rsid w:val="00AE5CA2"/>
    <w:rsid w:val="00AE660C"/>
    <w:rsid w:val="00AE66F8"/>
    <w:rsid w:val="00AE7204"/>
    <w:rsid w:val="00AE7640"/>
    <w:rsid w:val="00AE78FE"/>
    <w:rsid w:val="00AF0133"/>
    <w:rsid w:val="00AF06A8"/>
    <w:rsid w:val="00AF06AF"/>
    <w:rsid w:val="00AF0D79"/>
    <w:rsid w:val="00AF1516"/>
    <w:rsid w:val="00AF20E5"/>
    <w:rsid w:val="00AF2388"/>
    <w:rsid w:val="00AF3175"/>
    <w:rsid w:val="00AF326C"/>
    <w:rsid w:val="00AF3987"/>
    <w:rsid w:val="00AF40AF"/>
    <w:rsid w:val="00AF4E17"/>
    <w:rsid w:val="00AF5429"/>
    <w:rsid w:val="00AF57B9"/>
    <w:rsid w:val="00AF6823"/>
    <w:rsid w:val="00AF69C4"/>
    <w:rsid w:val="00AF6D25"/>
    <w:rsid w:val="00AF7897"/>
    <w:rsid w:val="00B00682"/>
    <w:rsid w:val="00B010F1"/>
    <w:rsid w:val="00B017BC"/>
    <w:rsid w:val="00B01BB0"/>
    <w:rsid w:val="00B026BF"/>
    <w:rsid w:val="00B02C1A"/>
    <w:rsid w:val="00B036DE"/>
    <w:rsid w:val="00B037B5"/>
    <w:rsid w:val="00B038BD"/>
    <w:rsid w:val="00B039F6"/>
    <w:rsid w:val="00B0403F"/>
    <w:rsid w:val="00B04833"/>
    <w:rsid w:val="00B0483D"/>
    <w:rsid w:val="00B04BE4"/>
    <w:rsid w:val="00B055F8"/>
    <w:rsid w:val="00B061BC"/>
    <w:rsid w:val="00B06213"/>
    <w:rsid w:val="00B066EA"/>
    <w:rsid w:val="00B068F8"/>
    <w:rsid w:val="00B06C13"/>
    <w:rsid w:val="00B06D3B"/>
    <w:rsid w:val="00B0715C"/>
    <w:rsid w:val="00B07BB1"/>
    <w:rsid w:val="00B1023F"/>
    <w:rsid w:val="00B1076A"/>
    <w:rsid w:val="00B10B30"/>
    <w:rsid w:val="00B10DBC"/>
    <w:rsid w:val="00B119F5"/>
    <w:rsid w:val="00B1223A"/>
    <w:rsid w:val="00B12500"/>
    <w:rsid w:val="00B1333C"/>
    <w:rsid w:val="00B140DE"/>
    <w:rsid w:val="00B14EE8"/>
    <w:rsid w:val="00B1529E"/>
    <w:rsid w:val="00B15356"/>
    <w:rsid w:val="00B1540A"/>
    <w:rsid w:val="00B156BB"/>
    <w:rsid w:val="00B157AD"/>
    <w:rsid w:val="00B1581E"/>
    <w:rsid w:val="00B15E05"/>
    <w:rsid w:val="00B16085"/>
    <w:rsid w:val="00B161DA"/>
    <w:rsid w:val="00B16ABE"/>
    <w:rsid w:val="00B170A2"/>
    <w:rsid w:val="00B171B7"/>
    <w:rsid w:val="00B17423"/>
    <w:rsid w:val="00B177D7"/>
    <w:rsid w:val="00B17A96"/>
    <w:rsid w:val="00B2034B"/>
    <w:rsid w:val="00B206FF"/>
    <w:rsid w:val="00B210C3"/>
    <w:rsid w:val="00B22185"/>
    <w:rsid w:val="00B232AA"/>
    <w:rsid w:val="00B233E2"/>
    <w:rsid w:val="00B238F3"/>
    <w:rsid w:val="00B24A7E"/>
    <w:rsid w:val="00B2515F"/>
    <w:rsid w:val="00B25C3D"/>
    <w:rsid w:val="00B2661C"/>
    <w:rsid w:val="00B2672E"/>
    <w:rsid w:val="00B301FA"/>
    <w:rsid w:val="00B30AB4"/>
    <w:rsid w:val="00B31259"/>
    <w:rsid w:val="00B31322"/>
    <w:rsid w:val="00B314E5"/>
    <w:rsid w:val="00B3179A"/>
    <w:rsid w:val="00B31CB6"/>
    <w:rsid w:val="00B32116"/>
    <w:rsid w:val="00B329ED"/>
    <w:rsid w:val="00B32F36"/>
    <w:rsid w:val="00B33020"/>
    <w:rsid w:val="00B333E9"/>
    <w:rsid w:val="00B336BF"/>
    <w:rsid w:val="00B34098"/>
    <w:rsid w:val="00B3439F"/>
    <w:rsid w:val="00B34F63"/>
    <w:rsid w:val="00B3560A"/>
    <w:rsid w:val="00B357D5"/>
    <w:rsid w:val="00B35DC6"/>
    <w:rsid w:val="00B376E1"/>
    <w:rsid w:val="00B37DC6"/>
    <w:rsid w:val="00B41255"/>
    <w:rsid w:val="00B41CA7"/>
    <w:rsid w:val="00B41FDE"/>
    <w:rsid w:val="00B425B2"/>
    <w:rsid w:val="00B42BAC"/>
    <w:rsid w:val="00B43257"/>
    <w:rsid w:val="00B4417A"/>
    <w:rsid w:val="00B444A5"/>
    <w:rsid w:val="00B451B3"/>
    <w:rsid w:val="00B45279"/>
    <w:rsid w:val="00B47EC1"/>
    <w:rsid w:val="00B5012B"/>
    <w:rsid w:val="00B50148"/>
    <w:rsid w:val="00B5019A"/>
    <w:rsid w:val="00B50DE9"/>
    <w:rsid w:val="00B53002"/>
    <w:rsid w:val="00B537C0"/>
    <w:rsid w:val="00B542F5"/>
    <w:rsid w:val="00B5497A"/>
    <w:rsid w:val="00B54B50"/>
    <w:rsid w:val="00B54CA2"/>
    <w:rsid w:val="00B550FB"/>
    <w:rsid w:val="00B553A2"/>
    <w:rsid w:val="00B55531"/>
    <w:rsid w:val="00B56448"/>
    <w:rsid w:val="00B5673D"/>
    <w:rsid w:val="00B56D09"/>
    <w:rsid w:val="00B57278"/>
    <w:rsid w:val="00B60E25"/>
    <w:rsid w:val="00B61AA8"/>
    <w:rsid w:val="00B6238F"/>
    <w:rsid w:val="00B628C9"/>
    <w:rsid w:val="00B62C36"/>
    <w:rsid w:val="00B63079"/>
    <w:rsid w:val="00B63534"/>
    <w:rsid w:val="00B6375F"/>
    <w:rsid w:val="00B637E9"/>
    <w:rsid w:val="00B638BB"/>
    <w:rsid w:val="00B63E1B"/>
    <w:rsid w:val="00B64249"/>
    <w:rsid w:val="00B6443C"/>
    <w:rsid w:val="00B6474F"/>
    <w:rsid w:val="00B64BFB"/>
    <w:rsid w:val="00B65194"/>
    <w:rsid w:val="00B66987"/>
    <w:rsid w:val="00B6699E"/>
    <w:rsid w:val="00B66CCF"/>
    <w:rsid w:val="00B66EEF"/>
    <w:rsid w:val="00B67C4B"/>
    <w:rsid w:val="00B67FA0"/>
    <w:rsid w:val="00B7022A"/>
    <w:rsid w:val="00B70D49"/>
    <w:rsid w:val="00B711B5"/>
    <w:rsid w:val="00B71290"/>
    <w:rsid w:val="00B71BE2"/>
    <w:rsid w:val="00B721F1"/>
    <w:rsid w:val="00B722B3"/>
    <w:rsid w:val="00B722EC"/>
    <w:rsid w:val="00B72B45"/>
    <w:rsid w:val="00B730AC"/>
    <w:rsid w:val="00B73B46"/>
    <w:rsid w:val="00B7428F"/>
    <w:rsid w:val="00B74561"/>
    <w:rsid w:val="00B748A6"/>
    <w:rsid w:val="00B74C38"/>
    <w:rsid w:val="00B75082"/>
    <w:rsid w:val="00B75527"/>
    <w:rsid w:val="00B801BE"/>
    <w:rsid w:val="00B805FB"/>
    <w:rsid w:val="00B80F12"/>
    <w:rsid w:val="00B81EC9"/>
    <w:rsid w:val="00B82043"/>
    <w:rsid w:val="00B82487"/>
    <w:rsid w:val="00B826BF"/>
    <w:rsid w:val="00B83056"/>
    <w:rsid w:val="00B83424"/>
    <w:rsid w:val="00B8389E"/>
    <w:rsid w:val="00B84340"/>
    <w:rsid w:val="00B84D4D"/>
    <w:rsid w:val="00B852C3"/>
    <w:rsid w:val="00B857B0"/>
    <w:rsid w:val="00B859EE"/>
    <w:rsid w:val="00B85E09"/>
    <w:rsid w:val="00B87810"/>
    <w:rsid w:val="00B87C3A"/>
    <w:rsid w:val="00B87D62"/>
    <w:rsid w:val="00B901F3"/>
    <w:rsid w:val="00B90E24"/>
    <w:rsid w:val="00B91368"/>
    <w:rsid w:val="00B91C62"/>
    <w:rsid w:val="00B93CDC"/>
    <w:rsid w:val="00B94A78"/>
    <w:rsid w:val="00B94BB0"/>
    <w:rsid w:val="00B94E15"/>
    <w:rsid w:val="00B95095"/>
    <w:rsid w:val="00B957BF"/>
    <w:rsid w:val="00B95DBE"/>
    <w:rsid w:val="00B9601F"/>
    <w:rsid w:val="00B97391"/>
    <w:rsid w:val="00B973C4"/>
    <w:rsid w:val="00B977F7"/>
    <w:rsid w:val="00BA05C4"/>
    <w:rsid w:val="00BA0895"/>
    <w:rsid w:val="00BA095C"/>
    <w:rsid w:val="00BA1528"/>
    <w:rsid w:val="00BA1588"/>
    <w:rsid w:val="00BA16CF"/>
    <w:rsid w:val="00BA1706"/>
    <w:rsid w:val="00BA1836"/>
    <w:rsid w:val="00BA1E69"/>
    <w:rsid w:val="00BA264F"/>
    <w:rsid w:val="00BA2901"/>
    <w:rsid w:val="00BA32C4"/>
    <w:rsid w:val="00BA3661"/>
    <w:rsid w:val="00BA4106"/>
    <w:rsid w:val="00BA5DB2"/>
    <w:rsid w:val="00BA6C88"/>
    <w:rsid w:val="00BA7C34"/>
    <w:rsid w:val="00BA7F17"/>
    <w:rsid w:val="00BB0F0C"/>
    <w:rsid w:val="00BB17C4"/>
    <w:rsid w:val="00BB2531"/>
    <w:rsid w:val="00BB2757"/>
    <w:rsid w:val="00BB2EEC"/>
    <w:rsid w:val="00BB3046"/>
    <w:rsid w:val="00BB31BD"/>
    <w:rsid w:val="00BB324C"/>
    <w:rsid w:val="00BB3AAC"/>
    <w:rsid w:val="00BB4577"/>
    <w:rsid w:val="00BB4B4A"/>
    <w:rsid w:val="00BB568D"/>
    <w:rsid w:val="00BB757E"/>
    <w:rsid w:val="00BB7596"/>
    <w:rsid w:val="00BB75DD"/>
    <w:rsid w:val="00BB771C"/>
    <w:rsid w:val="00BB77F0"/>
    <w:rsid w:val="00BB7C67"/>
    <w:rsid w:val="00BC184A"/>
    <w:rsid w:val="00BC1C69"/>
    <w:rsid w:val="00BC3A6E"/>
    <w:rsid w:val="00BC45D6"/>
    <w:rsid w:val="00BC4678"/>
    <w:rsid w:val="00BC48A8"/>
    <w:rsid w:val="00BC5426"/>
    <w:rsid w:val="00BC5B3D"/>
    <w:rsid w:val="00BC676C"/>
    <w:rsid w:val="00BC6E4F"/>
    <w:rsid w:val="00BC777F"/>
    <w:rsid w:val="00BC7E45"/>
    <w:rsid w:val="00BD001D"/>
    <w:rsid w:val="00BD08E2"/>
    <w:rsid w:val="00BD0CA4"/>
    <w:rsid w:val="00BD153B"/>
    <w:rsid w:val="00BD1D40"/>
    <w:rsid w:val="00BD1E9F"/>
    <w:rsid w:val="00BD220C"/>
    <w:rsid w:val="00BD2934"/>
    <w:rsid w:val="00BD2FD8"/>
    <w:rsid w:val="00BD3BE7"/>
    <w:rsid w:val="00BD3F42"/>
    <w:rsid w:val="00BD4DF0"/>
    <w:rsid w:val="00BD4F04"/>
    <w:rsid w:val="00BD4F60"/>
    <w:rsid w:val="00BD5104"/>
    <w:rsid w:val="00BD53FD"/>
    <w:rsid w:val="00BD71D9"/>
    <w:rsid w:val="00BD7524"/>
    <w:rsid w:val="00BE0CC2"/>
    <w:rsid w:val="00BE188C"/>
    <w:rsid w:val="00BE2A60"/>
    <w:rsid w:val="00BE2FAC"/>
    <w:rsid w:val="00BE3EDF"/>
    <w:rsid w:val="00BE40FB"/>
    <w:rsid w:val="00BE53B9"/>
    <w:rsid w:val="00BE6894"/>
    <w:rsid w:val="00BE6A3F"/>
    <w:rsid w:val="00BE6EB8"/>
    <w:rsid w:val="00BE74B4"/>
    <w:rsid w:val="00BE74C5"/>
    <w:rsid w:val="00BE7B01"/>
    <w:rsid w:val="00BF0F2B"/>
    <w:rsid w:val="00BF186E"/>
    <w:rsid w:val="00BF1E19"/>
    <w:rsid w:val="00BF231F"/>
    <w:rsid w:val="00BF2426"/>
    <w:rsid w:val="00BF2EC5"/>
    <w:rsid w:val="00BF32EA"/>
    <w:rsid w:val="00BF3426"/>
    <w:rsid w:val="00BF3597"/>
    <w:rsid w:val="00BF4737"/>
    <w:rsid w:val="00BF4C8C"/>
    <w:rsid w:val="00BF4D64"/>
    <w:rsid w:val="00BF50BF"/>
    <w:rsid w:val="00BF5983"/>
    <w:rsid w:val="00BF6DF7"/>
    <w:rsid w:val="00BF740B"/>
    <w:rsid w:val="00BF77DD"/>
    <w:rsid w:val="00BF7D46"/>
    <w:rsid w:val="00BF7E29"/>
    <w:rsid w:val="00C0087A"/>
    <w:rsid w:val="00C01A21"/>
    <w:rsid w:val="00C026DE"/>
    <w:rsid w:val="00C02D38"/>
    <w:rsid w:val="00C0331A"/>
    <w:rsid w:val="00C034ED"/>
    <w:rsid w:val="00C0374A"/>
    <w:rsid w:val="00C039B9"/>
    <w:rsid w:val="00C03B21"/>
    <w:rsid w:val="00C03F11"/>
    <w:rsid w:val="00C04399"/>
    <w:rsid w:val="00C054A6"/>
    <w:rsid w:val="00C05713"/>
    <w:rsid w:val="00C05CD3"/>
    <w:rsid w:val="00C05EB4"/>
    <w:rsid w:val="00C05F82"/>
    <w:rsid w:val="00C0610C"/>
    <w:rsid w:val="00C06294"/>
    <w:rsid w:val="00C062EF"/>
    <w:rsid w:val="00C06D6F"/>
    <w:rsid w:val="00C07101"/>
    <w:rsid w:val="00C07123"/>
    <w:rsid w:val="00C07B92"/>
    <w:rsid w:val="00C07EF3"/>
    <w:rsid w:val="00C109E5"/>
    <w:rsid w:val="00C10D90"/>
    <w:rsid w:val="00C10E42"/>
    <w:rsid w:val="00C11777"/>
    <w:rsid w:val="00C125B9"/>
    <w:rsid w:val="00C133B5"/>
    <w:rsid w:val="00C13FF5"/>
    <w:rsid w:val="00C14BF1"/>
    <w:rsid w:val="00C14D5E"/>
    <w:rsid w:val="00C1571C"/>
    <w:rsid w:val="00C157A0"/>
    <w:rsid w:val="00C158D8"/>
    <w:rsid w:val="00C15CD7"/>
    <w:rsid w:val="00C162E3"/>
    <w:rsid w:val="00C16A3D"/>
    <w:rsid w:val="00C16FCC"/>
    <w:rsid w:val="00C1724C"/>
    <w:rsid w:val="00C177D5"/>
    <w:rsid w:val="00C206D7"/>
    <w:rsid w:val="00C2081E"/>
    <w:rsid w:val="00C21006"/>
    <w:rsid w:val="00C2286D"/>
    <w:rsid w:val="00C234EA"/>
    <w:rsid w:val="00C23647"/>
    <w:rsid w:val="00C24958"/>
    <w:rsid w:val="00C24C6E"/>
    <w:rsid w:val="00C25CA9"/>
    <w:rsid w:val="00C266FF"/>
    <w:rsid w:val="00C26FFA"/>
    <w:rsid w:val="00C27BE5"/>
    <w:rsid w:val="00C27F59"/>
    <w:rsid w:val="00C30034"/>
    <w:rsid w:val="00C304D8"/>
    <w:rsid w:val="00C31676"/>
    <w:rsid w:val="00C32218"/>
    <w:rsid w:val="00C334CC"/>
    <w:rsid w:val="00C338DF"/>
    <w:rsid w:val="00C34B02"/>
    <w:rsid w:val="00C34DF0"/>
    <w:rsid w:val="00C3517C"/>
    <w:rsid w:val="00C36EBF"/>
    <w:rsid w:val="00C3784B"/>
    <w:rsid w:val="00C37ADD"/>
    <w:rsid w:val="00C40503"/>
    <w:rsid w:val="00C40BA6"/>
    <w:rsid w:val="00C4191D"/>
    <w:rsid w:val="00C41E18"/>
    <w:rsid w:val="00C41E1F"/>
    <w:rsid w:val="00C423E9"/>
    <w:rsid w:val="00C428D6"/>
    <w:rsid w:val="00C42B81"/>
    <w:rsid w:val="00C435FE"/>
    <w:rsid w:val="00C447FE"/>
    <w:rsid w:val="00C44DF0"/>
    <w:rsid w:val="00C45488"/>
    <w:rsid w:val="00C45AFC"/>
    <w:rsid w:val="00C45B95"/>
    <w:rsid w:val="00C460A8"/>
    <w:rsid w:val="00C463ED"/>
    <w:rsid w:val="00C46AD0"/>
    <w:rsid w:val="00C46E8B"/>
    <w:rsid w:val="00C47A2B"/>
    <w:rsid w:val="00C509C6"/>
    <w:rsid w:val="00C50B24"/>
    <w:rsid w:val="00C511F7"/>
    <w:rsid w:val="00C51D08"/>
    <w:rsid w:val="00C527CF"/>
    <w:rsid w:val="00C52D1A"/>
    <w:rsid w:val="00C5338E"/>
    <w:rsid w:val="00C534B0"/>
    <w:rsid w:val="00C536C0"/>
    <w:rsid w:val="00C53899"/>
    <w:rsid w:val="00C53B94"/>
    <w:rsid w:val="00C5406A"/>
    <w:rsid w:val="00C5477B"/>
    <w:rsid w:val="00C54DD4"/>
    <w:rsid w:val="00C555C7"/>
    <w:rsid w:val="00C556E2"/>
    <w:rsid w:val="00C56392"/>
    <w:rsid w:val="00C569B3"/>
    <w:rsid w:val="00C5752B"/>
    <w:rsid w:val="00C57D6B"/>
    <w:rsid w:val="00C60B85"/>
    <w:rsid w:val="00C61279"/>
    <w:rsid w:val="00C619BE"/>
    <w:rsid w:val="00C61ECF"/>
    <w:rsid w:val="00C61FCE"/>
    <w:rsid w:val="00C62C72"/>
    <w:rsid w:val="00C6308D"/>
    <w:rsid w:val="00C63428"/>
    <w:rsid w:val="00C63C40"/>
    <w:rsid w:val="00C6420F"/>
    <w:rsid w:val="00C642DA"/>
    <w:rsid w:val="00C647AE"/>
    <w:rsid w:val="00C647F8"/>
    <w:rsid w:val="00C64A58"/>
    <w:rsid w:val="00C64BF5"/>
    <w:rsid w:val="00C663E4"/>
    <w:rsid w:val="00C66410"/>
    <w:rsid w:val="00C676E1"/>
    <w:rsid w:val="00C70240"/>
    <w:rsid w:val="00C70CFA"/>
    <w:rsid w:val="00C7130C"/>
    <w:rsid w:val="00C728C3"/>
    <w:rsid w:val="00C72E10"/>
    <w:rsid w:val="00C731C7"/>
    <w:rsid w:val="00C735E5"/>
    <w:rsid w:val="00C73F27"/>
    <w:rsid w:val="00C7436E"/>
    <w:rsid w:val="00C7444D"/>
    <w:rsid w:val="00C745AA"/>
    <w:rsid w:val="00C74C4D"/>
    <w:rsid w:val="00C75F37"/>
    <w:rsid w:val="00C76781"/>
    <w:rsid w:val="00C76C24"/>
    <w:rsid w:val="00C76DD4"/>
    <w:rsid w:val="00C77263"/>
    <w:rsid w:val="00C77D49"/>
    <w:rsid w:val="00C801F4"/>
    <w:rsid w:val="00C8065F"/>
    <w:rsid w:val="00C80849"/>
    <w:rsid w:val="00C80DB1"/>
    <w:rsid w:val="00C8181C"/>
    <w:rsid w:val="00C8295D"/>
    <w:rsid w:val="00C833D7"/>
    <w:rsid w:val="00C84445"/>
    <w:rsid w:val="00C84DBE"/>
    <w:rsid w:val="00C85020"/>
    <w:rsid w:val="00C85317"/>
    <w:rsid w:val="00C85FF5"/>
    <w:rsid w:val="00C866D5"/>
    <w:rsid w:val="00C8789C"/>
    <w:rsid w:val="00C906A2"/>
    <w:rsid w:val="00C919D1"/>
    <w:rsid w:val="00C91AE3"/>
    <w:rsid w:val="00C91EB4"/>
    <w:rsid w:val="00C92E9A"/>
    <w:rsid w:val="00C94A9B"/>
    <w:rsid w:val="00C94C76"/>
    <w:rsid w:val="00C956B6"/>
    <w:rsid w:val="00C95E4A"/>
    <w:rsid w:val="00C95EC1"/>
    <w:rsid w:val="00C97EEA"/>
    <w:rsid w:val="00CA07F7"/>
    <w:rsid w:val="00CA10A1"/>
    <w:rsid w:val="00CA186E"/>
    <w:rsid w:val="00CA1DDB"/>
    <w:rsid w:val="00CA27DB"/>
    <w:rsid w:val="00CA42F8"/>
    <w:rsid w:val="00CA4764"/>
    <w:rsid w:val="00CA5206"/>
    <w:rsid w:val="00CA5438"/>
    <w:rsid w:val="00CA5FEA"/>
    <w:rsid w:val="00CA6055"/>
    <w:rsid w:val="00CA6400"/>
    <w:rsid w:val="00CA64DE"/>
    <w:rsid w:val="00CA7122"/>
    <w:rsid w:val="00CA74BA"/>
    <w:rsid w:val="00CA785E"/>
    <w:rsid w:val="00CB0E54"/>
    <w:rsid w:val="00CB1CF4"/>
    <w:rsid w:val="00CB20DA"/>
    <w:rsid w:val="00CB24CB"/>
    <w:rsid w:val="00CB2792"/>
    <w:rsid w:val="00CB2866"/>
    <w:rsid w:val="00CB3AB7"/>
    <w:rsid w:val="00CB458F"/>
    <w:rsid w:val="00CB4C14"/>
    <w:rsid w:val="00CB4DD1"/>
    <w:rsid w:val="00CB4EEE"/>
    <w:rsid w:val="00CB64CA"/>
    <w:rsid w:val="00CC1281"/>
    <w:rsid w:val="00CC1C47"/>
    <w:rsid w:val="00CC1E0A"/>
    <w:rsid w:val="00CC3454"/>
    <w:rsid w:val="00CC3C0C"/>
    <w:rsid w:val="00CC3F73"/>
    <w:rsid w:val="00CC46E6"/>
    <w:rsid w:val="00CC49F6"/>
    <w:rsid w:val="00CC5A10"/>
    <w:rsid w:val="00CC6672"/>
    <w:rsid w:val="00CC77E4"/>
    <w:rsid w:val="00CD0091"/>
    <w:rsid w:val="00CD0103"/>
    <w:rsid w:val="00CD1105"/>
    <w:rsid w:val="00CD1165"/>
    <w:rsid w:val="00CD1ADF"/>
    <w:rsid w:val="00CD2390"/>
    <w:rsid w:val="00CD282F"/>
    <w:rsid w:val="00CD2F08"/>
    <w:rsid w:val="00CD3592"/>
    <w:rsid w:val="00CD492D"/>
    <w:rsid w:val="00CD5344"/>
    <w:rsid w:val="00CD6071"/>
    <w:rsid w:val="00CD6AFC"/>
    <w:rsid w:val="00CD6F7F"/>
    <w:rsid w:val="00CD72BD"/>
    <w:rsid w:val="00CD7DA7"/>
    <w:rsid w:val="00CE110A"/>
    <w:rsid w:val="00CE1184"/>
    <w:rsid w:val="00CE1916"/>
    <w:rsid w:val="00CE2918"/>
    <w:rsid w:val="00CE295C"/>
    <w:rsid w:val="00CE2CE7"/>
    <w:rsid w:val="00CE2FDF"/>
    <w:rsid w:val="00CE3341"/>
    <w:rsid w:val="00CE4A8C"/>
    <w:rsid w:val="00CE53DB"/>
    <w:rsid w:val="00CE57E0"/>
    <w:rsid w:val="00CE7046"/>
    <w:rsid w:val="00CE734E"/>
    <w:rsid w:val="00CE786C"/>
    <w:rsid w:val="00CE7EF1"/>
    <w:rsid w:val="00CF1CF2"/>
    <w:rsid w:val="00CF3310"/>
    <w:rsid w:val="00CF3F13"/>
    <w:rsid w:val="00CF5408"/>
    <w:rsid w:val="00CF6DB2"/>
    <w:rsid w:val="00CF71C9"/>
    <w:rsid w:val="00D0015F"/>
    <w:rsid w:val="00D001FB"/>
    <w:rsid w:val="00D002EA"/>
    <w:rsid w:val="00D01623"/>
    <w:rsid w:val="00D020C4"/>
    <w:rsid w:val="00D0298E"/>
    <w:rsid w:val="00D02E5A"/>
    <w:rsid w:val="00D03885"/>
    <w:rsid w:val="00D03A5B"/>
    <w:rsid w:val="00D03B8B"/>
    <w:rsid w:val="00D041ED"/>
    <w:rsid w:val="00D0466F"/>
    <w:rsid w:val="00D04671"/>
    <w:rsid w:val="00D04A16"/>
    <w:rsid w:val="00D05DBC"/>
    <w:rsid w:val="00D070D5"/>
    <w:rsid w:val="00D07286"/>
    <w:rsid w:val="00D07453"/>
    <w:rsid w:val="00D1050C"/>
    <w:rsid w:val="00D108D7"/>
    <w:rsid w:val="00D10C18"/>
    <w:rsid w:val="00D1263D"/>
    <w:rsid w:val="00D12DD2"/>
    <w:rsid w:val="00D12DED"/>
    <w:rsid w:val="00D14117"/>
    <w:rsid w:val="00D14521"/>
    <w:rsid w:val="00D14A54"/>
    <w:rsid w:val="00D14AD2"/>
    <w:rsid w:val="00D14BB2"/>
    <w:rsid w:val="00D14E41"/>
    <w:rsid w:val="00D15503"/>
    <w:rsid w:val="00D16FDB"/>
    <w:rsid w:val="00D170A2"/>
    <w:rsid w:val="00D178A8"/>
    <w:rsid w:val="00D20103"/>
    <w:rsid w:val="00D20679"/>
    <w:rsid w:val="00D214CD"/>
    <w:rsid w:val="00D21DFA"/>
    <w:rsid w:val="00D21F96"/>
    <w:rsid w:val="00D21FE3"/>
    <w:rsid w:val="00D22400"/>
    <w:rsid w:val="00D22F65"/>
    <w:rsid w:val="00D23180"/>
    <w:rsid w:val="00D23228"/>
    <w:rsid w:val="00D250A6"/>
    <w:rsid w:val="00D25311"/>
    <w:rsid w:val="00D25942"/>
    <w:rsid w:val="00D25C9B"/>
    <w:rsid w:val="00D26019"/>
    <w:rsid w:val="00D27023"/>
    <w:rsid w:val="00D27206"/>
    <w:rsid w:val="00D3025A"/>
    <w:rsid w:val="00D3059A"/>
    <w:rsid w:val="00D30767"/>
    <w:rsid w:val="00D307C2"/>
    <w:rsid w:val="00D31C43"/>
    <w:rsid w:val="00D320C8"/>
    <w:rsid w:val="00D32158"/>
    <w:rsid w:val="00D324D0"/>
    <w:rsid w:val="00D325A0"/>
    <w:rsid w:val="00D328F7"/>
    <w:rsid w:val="00D32D2F"/>
    <w:rsid w:val="00D32F30"/>
    <w:rsid w:val="00D3374C"/>
    <w:rsid w:val="00D33CF3"/>
    <w:rsid w:val="00D34363"/>
    <w:rsid w:val="00D358E7"/>
    <w:rsid w:val="00D359CF"/>
    <w:rsid w:val="00D36B5E"/>
    <w:rsid w:val="00D36DC6"/>
    <w:rsid w:val="00D36EFD"/>
    <w:rsid w:val="00D37BE8"/>
    <w:rsid w:val="00D400E2"/>
    <w:rsid w:val="00D4026A"/>
    <w:rsid w:val="00D40352"/>
    <w:rsid w:val="00D40A10"/>
    <w:rsid w:val="00D40CBE"/>
    <w:rsid w:val="00D41C48"/>
    <w:rsid w:val="00D42DB8"/>
    <w:rsid w:val="00D42E3A"/>
    <w:rsid w:val="00D42E70"/>
    <w:rsid w:val="00D44EF5"/>
    <w:rsid w:val="00D45649"/>
    <w:rsid w:val="00D45862"/>
    <w:rsid w:val="00D45D07"/>
    <w:rsid w:val="00D45FC7"/>
    <w:rsid w:val="00D46E2C"/>
    <w:rsid w:val="00D4713B"/>
    <w:rsid w:val="00D47AC3"/>
    <w:rsid w:val="00D505BA"/>
    <w:rsid w:val="00D50B62"/>
    <w:rsid w:val="00D514BF"/>
    <w:rsid w:val="00D52D18"/>
    <w:rsid w:val="00D52EF6"/>
    <w:rsid w:val="00D54C90"/>
    <w:rsid w:val="00D55E77"/>
    <w:rsid w:val="00D55EB0"/>
    <w:rsid w:val="00D55F48"/>
    <w:rsid w:val="00D576BD"/>
    <w:rsid w:val="00D57AAD"/>
    <w:rsid w:val="00D57AED"/>
    <w:rsid w:val="00D57F2B"/>
    <w:rsid w:val="00D60D8D"/>
    <w:rsid w:val="00D611EE"/>
    <w:rsid w:val="00D6188F"/>
    <w:rsid w:val="00D61A10"/>
    <w:rsid w:val="00D6271A"/>
    <w:rsid w:val="00D62A28"/>
    <w:rsid w:val="00D62CAD"/>
    <w:rsid w:val="00D62E2B"/>
    <w:rsid w:val="00D63EB1"/>
    <w:rsid w:val="00D64295"/>
    <w:rsid w:val="00D64459"/>
    <w:rsid w:val="00D64480"/>
    <w:rsid w:val="00D64847"/>
    <w:rsid w:val="00D648C2"/>
    <w:rsid w:val="00D64F14"/>
    <w:rsid w:val="00D664ED"/>
    <w:rsid w:val="00D66C2E"/>
    <w:rsid w:val="00D66D6F"/>
    <w:rsid w:val="00D671B1"/>
    <w:rsid w:val="00D67963"/>
    <w:rsid w:val="00D70666"/>
    <w:rsid w:val="00D70B51"/>
    <w:rsid w:val="00D72508"/>
    <w:rsid w:val="00D73AE7"/>
    <w:rsid w:val="00D73D4B"/>
    <w:rsid w:val="00D74106"/>
    <w:rsid w:val="00D74BE3"/>
    <w:rsid w:val="00D75D9B"/>
    <w:rsid w:val="00D76056"/>
    <w:rsid w:val="00D7605B"/>
    <w:rsid w:val="00D76C0E"/>
    <w:rsid w:val="00D76E37"/>
    <w:rsid w:val="00D7723E"/>
    <w:rsid w:val="00D77956"/>
    <w:rsid w:val="00D808D4"/>
    <w:rsid w:val="00D81153"/>
    <w:rsid w:val="00D8176A"/>
    <w:rsid w:val="00D81F87"/>
    <w:rsid w:val="00D8332B"/>
    <w:rsid w:val="00D83438"/>
    <w:rsid w:val="00D83AC8"/>
    <w:rsid w:val="00D860DC"/>
    <w:rsid w:val="00D86399"/>
    <w:rsid w:val="00D86767"/>
    <w:rsid w:val="00D86A6D"/>
    <w:rsid w:val="00D86F9F"/>
    <w:rsid w:val="00D87082"/>
    <w:rsid w:val="00D8735E"/>
    <w:rsid w:val="00D876A8"/>
    <w:rsid w:val="00D9016C"/>
    <w:rsid w:val="00D9048F"/>
    <w:rsid w:val="00D904F5"/>
    <w:rsid w:val="00D90A53"/>
    <w:rsid w:val="00D90CAF"/>
    <w:rsid w:val="00D917CE"/>
    <w:rsid w:val="00D91AAD"/>
    <w:rsid w:val="00D924F6"/>
    <w:rsid w:val="00D92790"/>
    <w:rsid w:val="00D93539"/>
    <w:rsid w:val="00D93740"/>
    <w:rsid w:val="00D94F1B"/>
    <w:rsid w:val="00D94F77"/>
    <w:rsid w:val="00D9599B"/>
    <w:rsid w:val="00D95C4C"/>
    <w:rsid w:val="00D95FC8"/>
    <w:rsid w:val="00D963FC"/>
    <w:rsid w:val="00D971A8"/>
    <w:rsid w:val="00D97D72"/>
    <w:rsid w:val="00D97EF6"/>
    <w:rsid w:val="00D97F5A"/>
    <w:rsid w:val="00DA01E8"/>
    <w:rsid w:val="00DA09C4"/>
    <w:rsid w:val="00DA117E"/>
    <w:rsid w:val="00DA132C"/>
    <w:rsid w:val="00DA191B"/>
    <w:rsid w:val="00DA307E"/>
    <w:rsid w:val="00DA4433"/>
    <w:rsid w:val="00DA4A66"/>
    <w:rsid w:val="00DA4C1F"/>
    <w:rsid w:val="00DA58EE"/>
    <w:rsid w:val="00DA598D"/>
    <w:rsid w:val="00DA67CE"/>
    <w:rsid w:val="00DA6FD9"/>
    <w:rsid w:val="00DB07F9"/>
    <w:rsid w:val="00DB0EB6"/>
    <w:rsid w:val="00DB10A8"/>
    <w:rsid w:val="00DB24A9"/>
    <w:rsid w:val="00DB34FC"/>
    <w:rsid w:val="00DB354C"/>
    <w:rsid w:val="00DB3949"/>
    <w:rsid w:val="00DB3A12"/>
    <w:rsid w:val="00DB46B2"/>
    <w:rsid w:val="00DB48EB"/>
    <w:rsid w:val="00DB55F6"/>
    <w:rsid w:val="00DB59D5"/>
    <w:rsid w:val="00DB640E"/>
    <w:rsid w:val="00DB66EA"/>
    <w:rsid w:val="00DB7A70"/>
    <w:rsid w:val="00DC052C"/>
    <w:rsid w:val="00DC05B9"/>
    <w:rsid w:val="00DC067D"/>
    <w:rsid w:val="00DC12D7"/>
    <w:rsid w:val="00DC159D"/>
    <w:rsid w:val="00DC18B6"/>
    <w:rsid w:val="00DC196B"/>
    <w:rsid w:val="00DC2311"/>
    <w:rsid w:val="00DC2424"/>
    <w:rsid w:val="00DC2514"/>
    <w:rsid w:val="00DC36FB"/>
    <w:rsid w:val="00DC383B"/>
    <w:rsid w:val="00DC38EA"/>
    <w:rsid w:val="00DC4B7A"/>
    <w:rsid w:val="00DC4CCC"/>
    <w:rsid w:val="00DC4EF4"/>
    <w:rsid w:val="00DC51B8"/>
    <w:rsid w:val="00DC5293"/>
    <w:rsid w:val="00DC5B14"/>
    <w:rsid w:val="00DC696F"/>
    <w:rsid w:val="00DC6B1B"/>
    <w:rsid w:val="00DC725F"/>
    <w:rsid w:val="00DC78E2"/>
    <w:rsid w:val="00DD022C"/>
    <w:rsid w:val="00DD1240"/>
    <w:rsid w:val="00DD1287"/>
    <w:rsid w:val="00DD150F"/>
    <w:rsid w:val="00DD180B"/>
    <w:rsid w:val="00DD264C"/>
    <w:rsid w:val="00DD2912"/>
    <w:rsid w:val="00DD2AAE"/>
    <w:rsid w:val="00DD42C7"/>
    <w:rsid w:val="00DD448B"/>
    <w:rsid w:val="00DD4AED"/>
    <w:rsid w:val="00DD4ED3"/>
    <w:rsid w:val="00DD4EF7"/>
    <w:rsid w:val="00DD603B"/>
    <w:rsid w:val="00DD633B"/>
    <w:rsid w:val="00DE03B6"/>
    <w:rsid w:val="00DE0E08"/>
    <w:rsid w:val="00DE0F6A"/>
    <w:rsid w:val="00DE10F8"/>
    <w:rsid w:val="00DE181C"/>
    <w:rsid w:val="00DE1BDD"/>
    <w:rsid w:val="00DE2B8F"/>
    <w:rsid w:val="00DE4144"/>
    <w:rsid w:val="00DE4677"/>
    <w:rsid w:val="00DE46D7"/>
    <w:rsid w:val="00DE5148"/>
    <w:rsid w:val="00DE51A2"/>
    <w:rsid w:val="00DE6800"/>
    <w:rsid w:val="00DE6945"/>
    <w:rsid w:val="00DE70EC"/>
    <w:rsid w:val="00DE7721"/>
    <w:rsid w:val="00DE7EC4"/>
    <w:rsid w:val="00DF06CC"/>
    <w:rsid w:val="00DF091C"/>
    <w:rsid w:val="00DF0CB4"/>
    <w:rsid w:val="00DF13BB"/>
    <w:rsid w:val="00DF15CA"/>
    <w:rsid w:val="00DF26F0"/>
    <w:rsid w:val="00DF40EB"/>
    <w:rsid w:val="00DF4B07"/>
    <w:rsid w:val="00DF525C"/>
    <w:rsid w:val="00DF62B6"/>
    <w:rsid w:val="00DF69D6"/>
    <w:rsid w:val="00DF7B62"/>
    <w:rsid w:val="00DF7C34"/>
    <w:rsid w:val="00DF7D14"/>
    <w:rsid w:val="00DF7F18"/>
    <w:rsid w:val="00E0062F"/>
    <w:rsid w:val="00E00FE7"/>
    <w:rsid w:val="00E01567"/>
    <w:rsid w:val="00E0174F"/>
    <w:rsid w:val="00E03127"/>
    <w:rsid w:val="00E04F31"/>
    <w:rsid w:val="00E050E1"/>
    <w:rsid w:val="00E05150"/>
    <w:rsid w:val="00E06BF4"/>
    <w:rsid w:val="00E06DFE"/>
    <w:rsid w:val="00E076AD"/>
    <w:rsid w:val="00E10DE3"/>
    <w:rsid w:val="00E11B3D"/>
    <w:rsid w:val="00E12081"/>
    <w:rsid w:val="00E1217D"/>
    <w:rsid w:val="00E12274"/>
    <w:rsid w:val="00E13064"/>
    <w:rsid w:val="00E135D3"/>
    <w:rsid w:val="00E13B24"/>
    <w:rsid w:val="00E13D19"/>
    <w:rsid w:val="00E14128"/>
    <w:rsid w:val="00E143CE"/>
    <w:rsid w:val="00E14FF3"/>
    <w:rsid w:val="00E16971"/>
    <w:rsid w:val="00E16DFA"/>
    <w:rsid w:val="00E17084"/>
    <w:rsid w:val="00E1727B"/>
    <w:rsid w:val="00E174B1"/>
    <w:rsid w:val="00E204AD"/>
    <w:rsid w:val="00E2084E"/>
    <w:rsid w:val="00E21361"/>
    <w:rsid w:val="00E2141F"/>
    <w:rsid w:val="00E21C20"/>
    <w:rsid w:val="00E23213"/>
    <w:rsid w:val="00E236B3"/>
    <w:rsid w:val="00E23AB9"/>
    <w:rsid w:val="00E23D00"/>
    <w:rsid w:val="00E23FE7"/>
    <w:rsid w:val="00E2485F"/>
    <w:rsid w:val="00E249DD"/>
    <w:rsid w:val="00E24E0D"/>
    <w:rsid w:val="00E25667"/>
    <w:rsid w:val="00E257A4"/>
    <w:rsid w:val="00E25A1B"/>
    <w:rsid w:val="00E25C13"/>
    <w:rsid w:val="00E266D4"/>
    <w:rsid w:val="00E26DFF"/>
    <w:rsid w:val="00E27BE5"/>
    <w:rsid w:val="00E30C4C"/>
    <w:rsid w:val="00E31C6A"/>
    <w:rsid w:val="00E321DF"/>
    <w:rsid w:val="00E32261"/>
    <w:rsid w:val="00E327F6"/>
    <w:rsid w:val="00E32A42"/>
    <w:rsid w:val="00E32B67"/>
    <w:rsid w:val="00E32E05"/>
    <w:rsid w:val="00E3424B"/>
    <w:rsid w:val="00E34DE1"/>
    <w:rsid w:val="00E350BB"/>
    <w:rsid w:val="00E3578A"/>
    <w:rsid w:val="00E35A07"/>
    <w:rsid w:val="00E35C2D"/>
    <w:rsid w:val="00E35E10"/>
    <w:rsid w:val="00E3613A"/>
    <w:rsid w:val="00E363FB"/>
    <w:rsid w:val="00E37592"/>
    <w:rsid w:val="00E4056B"/>
    <w:rsid w:val="00E4073D"/>
    <w:rsid w:val="00E41A9D"/>
    <w:rsid w:val="00E41B42"/>
    <w:rsid w:val="00E41CB2"/>
    <w:rsid w:val="00E42133"/>
    <w:rsid w:val="00E4235A"/>
    <w:rsid w:val="00E42CF0"/>
    <w:rsid w:val="00E43138"/>
    <w:rsid w:val="00E4331E"/>
    <w:rsid w:val="00E44466"/>
    <w:rsid w:val="00E44572"/>
    <w:rsid w:val="00E445AE"/>
    <w:rsid w:val="00E44F42"/>
    <w:rsid w:val="00E4560E"/>
    <w:rsid w:val="00E45656"/>
    <w:rsid w:val="00E45D48"/>
    <w:rsid w:val="00E4622F"/>
    <w:rsid w:val="00E4702D"/>
    <w:rsid w:val="00E47D90"/>
    <w:rsid w:val="00E4B08E"/>
    <w:rsid w:val="00E507A8"/>
    <w:rsid w:val="00E51737"/>
    <w:rsid w:val="00E523CE"/>
    <w:rsid w:val="00E5343B"/>
    <w:rsid w:val="00E53587"/>
    <w:rsid w:val="00E53753"/>
    <w:rsid w:val="00E53C47"/>
    <w:rsid w:val="00E53DDF"/>
    <w:rsid w:val="00E54487"/>
    <w:rsid w:val="00E55E65"/>
    <w:rsid w:val="00E562BD"/>
    <w:rsid w:val="00E5690B"/>
    <w:rsid w:val="00E56D16"/>
    <w:rsid w:val="00E56F75"/>
    <w:rsid w:val="00E570D2"/>
    <w:rsid w:val="00E5751C"/>
    <w:rsid w:val="00E576B4"/>
    <w:rsid w:val="00E576BE"/>
    <w:rsid w:val="00E57EC4"/>
    <w:rsid w:val="00E6060C"/>
    <w:rsid w:val="00E610C3"/>
    <w:rsid w:val="00E611E9"/>
    <w:rsid w:val="00E6155E"/>
    <w:rsid w:val="00E61D21"/>
    <w:rsid w:val="00E63595"/>
    <w:rsid w:val="00E64C93"/>
    <w:rsid w:val="00E65761"/>
    <w:rsid w:val="00E66C91"/>
    <w:rsid w:val="00E66E61"/>
    <w:rsid w:val="00E7008E"/>
    <w:rsid w:val="00E702D0"/>
    <w:rsid w:val="00E70B71"/>
    <w:rsid w:val="00E71D37"/>
    <w:rsid w:val="00E71E0D"/>
    <w:rsid w:val="00E72A77"/>
    <w:rsid w:val="00E72C01"/>
    <w:rsid w:val="00E73F2A"/>
    <w:rsid w:val="00E742EA"/>
    <w:rsid w:val="00E752A7"/>
    <w:rsid w:val="00E756B4"/>
    <w:rsid w:val="00E762F2"/>
    <w:rsid w:val="00E76351"/>
    <w:rsid w:val="00E76415"/>
    <w:rsid w:val="00E77242"/>
    <w:rsid w:val="00E77E0B"/>
    <w:rsid w:val="00E77FCE"/>
    <w:rsid w:val="00E80070"/>
    <w:rsid w:val="00E81090"/>
    <w:rsid w:val="00E81445"/>
    <w:rsid w:val="00E818B6"/>
    <w:rsid w:val="00E82558"/>
    <w:rsid w:val="00E82EB9"/>
    <w:rsid w:val="00E83942"/>
    <w:rsid w:val="00E83A9F"/>
    <w:rsid w:val="00E8472C"/>
    <w:rsid w:val="00E84D4C"/>
    <w:rsid w:val="00E853FC"/>
    <w:rsid w:val="00E8681C"/>
    <w:rsid w:val="00E86B15"/>
    <w:rsid w:val="00E86E88"/>
    <w:rsid w:val="00E87D1D"/>
    <w:rsid w:val="00E900C0"/>
    <w:rsid w:val="00E91245"/>
    <w:rsid w:val="00E9141E"/>
    <w:rsid w:val="00E91C52"/>
    <w:rsid w:val="00E93B4D"/>
    <w:rsid w:val="00E948A8"/>
    <w:rsid w:val="00E94FC4"/>
    <w:rsid w:val="00E95C65"/>
    <w:rsid w:val="00E96763"/>
    <w:rsid w:val="00E96B06"/>
    <w:rsid w:val="00E96BD4"/>
    <w:rsid w:val="00E96E35"/>
    <w:rsid w:val="00E97322"/>
    <w:rsid w:val="00EA0762"/>
    <w:rsid w:val="00EA0FD3"/>
    <w:rsid w:val="00EA164B"/>
    <w:rsid w:val="00EA16AE"/>
    <w:rsid w:val="00EA2AB7"/>
    <w:rsid w:val="00EA4344"/>
    <w:rsid w:val="00EA466A"/>
    <w:rsid w:val="00EA6EAF"/>
    <w:rsid w:val="00EA75DE"/>
    <w:rsid w:val="00EA7AB1"/>
    <w:rsid w:val="00EB03E8"/>
    <w:rsid w:val="00EB13A6"/>
    <w:rsid w:val="00EB3AB5"/>
    <w:rsid w:val="00EB57F6"/>
    <w:rsid w:val="00EB5BFA"/>
    <w:rsid w:val="00EB6A0F"/>
    <w:rsid w:val="00EB7432"/>
    <w:rsid w:val="00EC01A5"/>
    <w:rsid w:val="00EC0E8E"/>
    <w:rsid w:val="00EC2083"/>
    <w:rsid w:val="00EC2145"/>
    <w:rsid w:val="00EC22DD"/>
    <w:rsid w:val="00EC24CC"/>
    <w:rsid w:val="00EC27E0"/>
    <w:rsid w:val="00EC2DB3"/>
    <w:rsid w:val="00EC4B19"/>
    <w:rsid w:val="00EC4DA2"/>
    <w:rsid w:val="00EC4FDD"/>
    <w:rsid w:val="00EC5119"/>
    <w:rsid w:val="00EC52D1"/>
    <w:rsid w:val="00EC53C5"/>
    <w:rsid w:val="00EC64C8"/>
    <w:rsid w:val="00EC6F89"/>
    <w:rsid w:val="00EC7C5B"/>
    <w:rsid w:val="00EC7FA5"/>
    <w:rsid w:val="00ED0357"/>
    <w:rsid w:val="00ED0807"/>
    <w:rsid w:val="00ED10EA"/>
    <w:rsid w:val="00ED1598"/>
    <w:rsid w:val="00ED1D97"/>
    <w:rsid w:val="00ED20C4"/>
    <w:rsid w:val="00ED24C8"/>
    <w:rsid w:val="00ED3B44"/>
    <w:rsid w:val="00ED467E"/>
    <w:rsid w:val="00ED4851"/>
    <w:rsid w:val="00ED48BD"/>
    <w:rsid w:val="00ED4C73"/>
    <w:rsid w:val="00ED5047"/>
    <w:rsid w:val="00ED5930"/>
    <w:rsid w:val="00ED59FC"/>
    <w:rsid w:val="00ED5E81"/>
    <w:rsid w:val="00ED648E"/>
    <w:rsid w:val="00ED67F6"/>
    <w:rsid w:val="00ED78F6"/>
    <w:rsid w:val="00EE15CD"/>
    <w:rsid w:val="00EE2165"/>
    <w:rsid w:val="00EE217C"/>
    <w:rsid w:val="00EE29F5"/>
    <w:rsid w:val="00EE2ADC"/>
    <w:rsid w:val="00EE36FF"/>
    <w:rsid w:val="00EE3F02"/>
    <w:rsid w:val="00EE49B6"/>
    <w:rsid w:val="00EE5414"/>
    <w:rsid w:val="00EE6201"/>
    <w:rsid w:val="00EF0EB8"/>
    <w:rsid w:val="00EF1DDE"/>
    <w:rsid w:val="00EF288D"/>
    <w:rsid w:val="00EF2A95"/>
    <w:rsid w:val="00EF3811"/>
    <w:rsid w:val="00EF3831"/>
    <w:rsid w:val="00EF3C84"/>
    <w:rsid w:val="00EF3CAB"/>
    <w:rsid w:val="00EF3DC4"/>
    <w:rsid w:val="00EF4658"/>
    <w:rsid w:val="00EF4989"/>
    <w:rsid w:val="00EF5076"/>
    <w:rsid w:val="00EF77E0"/>
    <w:rsid w:val="00EF79DD"/>
    <w:rsid w:val="00F00BC2"/>
    <w:rsid w:val="00F00F13"/>
    <w:rsid w:val="00F01667"/>
    <w:rsid w:val="00F023D4"/>
    <w:rsid w:val="00F027D5"/>
    <w:rsid w:val="00F02ED0"/>
    <w:rsid w:val="00F03A17"/>
    <w:rsid w:val="00F03DF3"/>
    <w:rsid w:val="00F04556"/>
    <w:rsid w:val="00F057E3"/>
    <w:rsid w:val="00F05850"/>
    <w:rsid w:val="00F05947"/>
    <w:rsid w:val="00F059E7"/>
    <w:rsid w:val="00F05DAC"/>
    <w:rsid w:val="00F06242"/>
    <w:rsid w:val="00F0691D"/>
    <w:rsid w:val="00F06F52"/>
    <w:rsid w:val="00F07B17"/>
    <w:rsid w:val="00F112FF"/>
    <w:rsid w:val="00F11407"/>
    <w:rsid w:val="00F11AF4"/>
    <w:rsid w:val="00F11D8C"/>
    <w:rsid w:val="00F11F29"/>
    <w:rsid w:val="00F1200A"/>
    <w:rsid w:val="00F12AE8"/>
    <w:rsid w:val="00F14323"/>
    <w:rsid w:val="00F14465"/>
    <w:rsid w:val="00F149F4"/>
    <w:rsid w:val="00F15406"/>
    <w:rsid w:val="00F1553D"/>
    <w:rsid w:val="00F15E7D"/>
    <w:rsid w:val="00F161A1"/>
    <w:rsid w:val="00F16FE9"/>
    <w:rsid w:val="00F17288"/>
    <w:rsid w:val="00F172D3"/>
    <w:rsid w:val="00F21033"/>
    <w:rsid w:val="00F218D9"/>
    <w:rsid w:val="00F22277"/>
    <w:rsid w:val="00F227EF"/>
    <w:rsid w:val="00F230CB"/>
    <w:rsid w:val="00F24772"/>
    <w:rsid w:val="00F24FAF"/>
    <w:rsid w:val="00F258D7"/>
    <w:rsid w:val="00F264A9"/>
    <w:rsid w:val="00F2696F"/>
    <w:rsid w:val="00F26BD6"/>
    <w:rsid w:val="00F272CF"/>
    <w:rsid w:val="00F27333"/>
    <w:rsid w:val="00F274D0"/>
    <w:rsid w:val="00F27BE7"/>
    <w:rsid w:val="00F27F03"/>
    <w:rsid w:val="00F30B31"/>
    <w:rsid w:val="00F31E63"/>
    <w:rsid w:val="00F31FC6"/>
    <w:rsid w:val="00F34177"/>
    <w:rsid w:val="00F3447C"/>
    <w:rsid w:val="00F352BE"/>
    <w:rsid w:val="00F357FA"/>
    <w:rsid w:val="00F37877"/>
    <w:rsid w:val="00F378D0"/>
    <w:rsid w:val="00F37FE7"/>
    <w:rsid w:val="00F40701"/>
    <w:rsid w:val="00F40985"/>
    <w:rsid w:val="00F41BC8"/>
    <w:rsid w:val="00F42B6C"/>
    <w:rsid w:val="00F44B36"/>
    <w:rsid w:val="00F44F20"/>
    <w:rsid w:val="00F4507D"/>
    <w:rsid w:val="00F45A46"/>
    <w:rsid w:val="00F509B7"/>
    <w:rsid w:val="00F50D61"/>
    <w:rsid w:val="00F510E6"/>
    <w:rsid w:val="00F511A8"/>
    <w:rsid w:val="00F5139C"/>
    <w:rsid w:val="00F517B5"/>
    <w:rsid w:val="00F5261B"/>
    <w:rsid w:val="00F53A00"/>
    <w:rsid w:val="00F546AE"/>
    <w:rsid w:val="00F54923"/>
    <w:rsid w:val="00F54F44"/>
    <w:rsid w:val="00F54FCF"/>
    <w:rsid w:val="00F56158"/>
    <w:rsid w:val="00F567C3"/>
    <w:rsid w:val="00F56FED"/>
    <w:rsid w:val="00F57154"/>
    <w:rsid w:val="00F573A5"/>
    <w:rsid w:val="00F57BB9"/>
    <w:rsid w:val="00F60466"/>
    <w:rsid w:val="00F60F52"/>
    <w:rsid w:val="00F610EC"/>
    <w:rsid w:val="00F61732"/>
    <w:rsid w:val="00F6173A"/>
    <w:rsid w:val="00F61873"/>
    <w:rsid w:val="00F61CAD"/>
    <w:rsid w:val="00F628B9"/>
    <w:rsid w:val="00F62ADD"/>
    <w:rsid w:val="00F63603"/>
    <w:rsid w:val="00F63CED"/>
    <w:rsid w:val="00F64D00"/>
    <w:rsid w:val="00F65613"/>
    <w:rsid w:val="00F65D7F"/>
    <w:rsid w:val="00F669F2"/>
    <w:rsid w:val="00F66AEF"/>
    <w:rsid w:val="00F6760E"/>
    <w:rsid w:val="00F7127F"/>
    <w:rsid w:val="00F71285"/>
    <w:rsid w:val="00F714E5"/>
    <w:rsid w:val="00F71EE2"/>
    <w:rsid w:val="00F71FA0"/>
    <w:rsid w:val="00F72C19"/>
    <w:rsid w:val="00F731AF"/>
    <w:rsid w:val="00F74151"/>
    <w:rsid w:val="00F748D2"/>
    <w:rsid w:val="00F74F4A"/>
    <w:rsid w:val="00F75AAA"/>
    <w:rsid w:val="00F75FA4"/>
    <w:rsid w:val="00F761EB"/>
    <w:rsid w:val="00F7657B"/>
    <w:rsid w:val="00F76916"/>
    <w:rsid w:val="00F76D29"/>
    <w:rsid w:val="00F76F5F"/>
    <w:rsid w:val="00F77A38"/>
    <w:rsid w:val="00F77FB1"/>
    <w:rsid w:val="00F804F9"/>
    <w:rsid w:val="00F80F5A"/>
    <w:rsid w:val="00F81466"/>
    <w:rsid w:val="00F831B1"/>
    <w:rsid w:val="00F831D3"/>
    <w:rsid w:val="00F8339E"/>
    <w:rsid w:val="00F833AB"/>
    <w:rsid w:val="00F840ED"/>
    <w:rsid w:val="00F845A3"/>
    <w:rsid w:val="00F8480D"/>
    <w:rsid w:val="00F84FA8"/>
    <w:rsid w:val="00F8568C"/>
    <w:rsid w:val="00F85C62"/>
    <w:rsid w:val="00F86119"/>
    <w:rsid w:val="00F86520"/>
    <w:rsid w:val="00F86539"/>
    <w:rsid w:val="00F914B5"/>
    <w:rsid w:val="00F92AA3"/>
    <w:rsid w:val="00F92C93"/>
    <w:rsid w:val="00F93107"/>
    <w:rsid w:val="00F93E46"/>
    <w:rsid w:val="00F9443C"/>
    <w:rsid w:val="00F95333"/>
    <w:rsid w:val="00F95B1D"/>
    <w:rsid w:val="00F9623B"/>
    <w:rsid w:val="00F9684F"/>
    <w:rsid w:val="00F96A19"/>
    <w:rsid w:val="00F96B23"/>
    <w:rsid w:val="00F96B72"/>
    <w:rsid w:val="00FA004C"/>
    <w:rsid w:val="00FA00EA"/>
    <w:rsid w:val="00FA0639"/>
    <w:rsid w:val="00FA0652"/>
    <w:rsid w:val="00FA1990"/>
    <w:rsid w:val="00FA2FA8"/>
    <w:rsid w:val="00FA3150"/>
    <w:rsid w:val="00FA4481"/>
    <w:rsid w:val="00FA4B2E"/>
    <w:rsid w:val="00FA4B62"/>
    <w:rsid w:val="00FA5452"/>
    <w:rsid w:val="00FA57A0"/>
    <w:rsid w:val="00FA5DEE"/>
    <w:rsid w:val="00FA6480"/>
    <w:rsid w:val="00FA6C94"/>
    <w:rsid w:val="00FA6EB2"/>
    <w:rsid w:val="00FA7F41"/>
    <w:rsid w:val="00FB0065"/>
    <w:rsid w:val="00FB0BE4"/>
    <w:rsid w:val="00FB269B"/>
    <w:rsid w:val="00FB2872"/>
    <w:rsid w:val="00FB28B6"/>
    <w:rsid w:val="00FB292E"/>
    <w:rsid w:val="00FB3725"/>
    <w:rsid w:val="00FB3E83"/>
    <w:rsid w:val="00FB43AB"/>
    <w:rsid w:val="00FB513B"/>
    <w:rsid w:val="00FB6871"/>
    <w:rsid w:val="00FB6E2A"/>
    <w:rsid w:val="00FB7046"/>
    <w:rsid w:val="00FC021C"/>
    <w:rsid w:val="00FC0370"/>
    <w:rsid w:val="00FC038C"/>
    <w:rsid w:val="00FC051E"/>
    <w:rsid w:val="00FC17C8"/>
    <w:rsid w:val="00FC3127"/>
    <w:rsid w:val="00FC3B2E"/>
    <w:rsid w:val="00FC401D"/>
    <w:rsid w:val="00FC4081"/>
    <w:rsid w:val="00FC457B"/>
    <w:rsid w:val="00FC5374"/>
    <w:rsid w:val="00FC57BE"/>
    <w:rsid w:val="00FC69F1"/>
    <w:rsid w:val="00FC6A2E"/>
    <w:rsid w:val="00FC6B64"/>
    <w:rsid w:val="00FC715B"/>
    <w:rsid w:val="00FC723F"/>
    <w:rsid w:val="00FC7406"/>
    <w:rsid w:val="00FD150A"/>
    <w:rsid w:val="00FD161C"/>
    <w:rsid w:val="00FD16F6"/>
    <w:rsid w:val="00FD2246"/>
    <w:rsid w:val="00FD23D5"/>
    <w:rsid w:val="00FD2B6C"/>
    <w:rsid w:val="00FD2F0E"/>
    <w:rsid w:val="00FD330F"/>
    <w:rsid w:val="00FD3D34"/>
    <w:rsid w:val="00FD43D6"/>
    <w:rsid w:val="00FD46C5"/>
    <w:rsid w:val="00FD48A5"/>
    <w:rsid w:val="00FD4B39"/>
    <w:rsid w:val="00FD4F15"/>
    <w:rsid w:val="00FD53B7"/>
    <w:rsid w:val="00FD580E"/>
    <w:rsid w:val="00FE032F"/>
    <w:rsid w:val="00FE1249"/>
    <w:rsid w:val="00FE16AF"/>
    <w:rsid w:val="00FE17A6"/>
    <w:rsid w:val="00FE1A75"/>
    <w:rsid w:val="00FE1D2A"/>
    <w:rsid w:val="00FE203D"/>
    <w:rsid w:val="00FE2D15"/>
    <w:rsid w:val="00FE2FCE"/>
    <w:rsid w:val="00FE3559"/>
    <w:rsid w:val="00FE3E4F"/>
    <w:rsid w:val="00FE41CA"/>
    <w:rsid w:val="00FE476C"/>
    <w:rsid w:val="00FE4BC2"/>
    <w:rsid w:val="00FE4F21"/>
    <w:rsid w:val="00FE54A2"/>
    <w:rsid w:val="00FE576D"/>
    <w:rsid w:val="00FE57FB"/>
    <w:rsid w:val="00FE591D"/>
    <w:rsid w:val="00FE63CA"/>
    <w:rsid w:val="00FE6E9C"/>
    <w:rsid w:val="00FE7900"/>
    <w:rsid w:val="00FF0706"/>
    <w:rsid w:val="00FF139F"/>
    <w:rsid w:val="00FF162C"/>
    <w:rsid w:val="00FF1826"/>
    <w:rsid w:val="00FF2741"/>
    <w:rsid w:val="00FF2B44"/>
    <w:rsid w:val="00FF3038"/>
    <w:rsid w:val="00FF3B37"/>
    <w:rsid w:val="00FF3F8C"/>
    <w:rsid w:val="00FF4A3D"/>
    <w:rsid w:val="00FF4CC0"/>
    <w:rsid w:val="00FF4CE9"/>
    <w:rsid w:val="00FF4DB1"/>
    <w:rsid w:val="00FF5EC3"/>
    <w:rsid w:val="00FF7780"/>
    <w:rsid w:val="00FF77D2"/>
    <w:rsid w:val="00FF7898"/>
    <w:rsid w:val="01B25ED7"/>
    <w:rsid w:val="02D2E24E"/>
    <w:rsid w:val="02EB27A8"/>
    <w:rsid w:val="0353E63E"/>
    <w:rsid w:val="05ABAFD0"/>
    <w:rsid w:val="08E5A2A1"/>
    <w:rsid w:val="0972C899"/>
    <w:rsid w:val="098B59CE"/>
    <w:rsid w:val="0BD5A869"/>
    <w:rsid w:val="0FF72E43"/>
    <w:rsid w:val="112031A4"/>
    <w:rsid w:val="11679CF7"/>
    <w:rsid w:val="129B99BA"/>
    <w:rsid w:val="130209C5"/>
    <w:rsid w:val="176FBA84"/>
    <w:rsid w:val="1972A76D"/>
    <w:rsid w:val="1A07F0B0"/>
    <w:rsid w:val="1B267B28"/>
    <w:rsid w:val="1BA21587"/>
    <w:rsid w:val="1FBF9357"/>
    <w:rsid w:val="210DF100"/>
    <w:rsid w:val="23A83B10"/>
    <w:rsid w:val="26A46DCC"/>
    <w:rsid w:val="27940DD2"/>
    <w:rsid w:val="27B8FB20"/>
    <w:rsid w:val="289A77CB"/>
    <w:rsid w:val="2938DDD3"/>
    <w:rsid w:val="2BEE5B82"/>
    <w:rsid w:val="2F6F47AD"/>
    <w:rsid w:val="2FA500B2"/>
    <w:rsid w:val="2FC5013D"/>
    <w:rsid w:val="300F94F7"/>
    <w:rsid w:val="35FEEFF9"/>
    <w:rsid w:val="3604BE3C"/>
    <w:rsid w:val="3609E2AE"/>
    <w:rsid w:val="3B7086A9"/>
    <w:rsid w:val="3D794DD7"/>
    <w:rsid w:val="3F233F0A"/>
    <w:rsid w:val="3FC8F36E"/>
    <w:rsid w:val="409120E6"/>
    <w:rsid w:val="41017436"/>
    <w:rsid w:val="41174101"/>
    <w:rsid w:val="43E38D67"/>
    <w:rsid w:val="451AFD77"/>
    <w:rsid w:val="46AC4DB1"/>
    <w:rsid w:val="472685FC"/>
    <w:rsid w:val="47DB746E"/>
    <w:rsid w:val="47F95681"/>
    <w:rsid w:val="4967D99A"/>
    <w:rsid w:val="4A139BC2"/>
    <w:rsid w:val="4AD9326C"/>
    <w:rsid w:val="4AF76A2D"/>
    <w:rsid w:val="4C4FB3ED"/>
    <w:rsid w:val="4E3A94AB"/>
    <w:rsid w:val="4FCFE351"/>
    <w:rsid w:val="4FDD2534"/>
    <w:rsid w:val="518ADDAA"/>
    <w:rsid w:val="53229ACA"/>
    <w:rsid w:val="55F532E4"/>
    <w:rsid w:val="56CC47CF"/>
    <w:rsid w:val="57D4A6CA"/>
    <w:rsid w:val="57D6BDE9"/>
    <w:rsid w:val="58EDC7FA"/>
    <w:rsid w:val="5A5A412C"/>
    <w:rsid w:val="5B5FA7D8"/>
    <w:rsid w:val="5DA89457"/>
    <w:rsid w:val="5DC88722"/>
    <w:rsid w:val="5F47A5E9"/>
    <w:rsid w:val="626009E5"/>
    <w:rsid w:val="627A0B1E"/>
    <w:rsid w:val="62FF9234"/>
    <w:rsid w:val="66EB97A4"/>
    <w:rsid w:val="67B4A42D"/>
    <w:rsid w:val="68E34889"/>
    <w:rsid w:val="6AA35A27"/>
    <w:rsid w:val="6C3D85E9"/>
    <w:rsid w:val="6DC5E006"/>
    <w:rsid w:val="7067CC58"/>
    <w:rsid w:val="720FF59A"/>
    <w:rsid w:val="7309F6DD"/>
    <w:rsid w:val="74200A86"/>
    <w:rsid w:val="767C32FA"/>
    <w:rsid w:val="76B66C46"/>
    <w:rsid w:val="773CB7DD"/>
    <w:rsid w:val="778D7167"/>
    <w:rsid w:val="7849D815"/>
    <w:rsid w:val="7A49F18C"/>
    <w:rsid w:val="7BFCC1EE"/>
    <w:rsid w:val="7E087AE4"/>
    <w:rsid w:val="7FB337AA"/>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C1D15"/>
  <w15:chartTrackingRefBased/>
  <w15:docId w15:val="{7967F241-2EE6-4FFC-A538-4B3ACDA68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34DF0"/>
    <w:pPr>
      <w:widowControl w:val="0"/>
      <w:spacing w:before="120" w:after="120"/>
    </w:pPr>
    <w:rPr>
      <w:rFonts w:ascii="Arial" w:hAnsi="Arial" w:cs="Arial"/>
      <w:kern w:val="0"/>
      <w:szCs w:val="18"/>
      <w14:ligatures w14:val="none"/>
    </w:rPr>
  </w:style>
  <w:style w:type="paragraph" w:styleId="Heading1">
    <w:name w:val="heading 1"/>
    <w:basedOn w:val="Normal"/>
    <w:next w:val="Normal"/>
    <w:link w:val="Heading1Char"/>
    <w:uiPriority w:val="9"/>
    <w:qFormat/>
    <w:rsid w:val="00096CC9"/>
    <w:pPr>
      <w:keepNext/>
      <w:keepLines/>
      <w:numPr>
        <w:numId w:val="3"/>
      </w:numPr>
      <w:spacing w:before="160" w:after="80"/>
      <w:outlineLvl w:val="0"/>
    </w:pPr>
    <w:rPr>
      <w:rFonts w:eastAsiaTheme="majorEastAsia" w:cstheme="majorBidi"/>
      <w:b/>
      <w:color w:val="0F4761" w:themeColor="accent1" w:themeShade="BF"/>
      <w:sz w:val="24"/>
      <w:szCs w:val="40"/>
    </w:rPr>
  </w:style>
  <w:style w:type="paragraph" w:styleId="Heading2">
    <w:name w:val="heading 2"/>
    <w:basedOn w:val="Normal"/>
    <w:next w:val="Normal"/>
    <w:link w:val="Heading2Char"/>
    <w:uiPriority w:val="9"/>
    <w:unhideWhenUsed/>
    <w:qFormat/>
    <w:rsid w:val="00096CC9"/>
    <w:pPr>
      <w:keepNext/>
      <w:keepLines/>
      <w:spacing w:before="160" w:after="80"/>
      <w:outlineLvl w:val="1"/>
    </w:pPr>
    <w:rPr>
      <w:rFonts w:eastAsiaTheme="majorEastAsia"/>
      <w:b/>
      <w:color w:val="0F4761" w:themeColor="accent1" w:themeShade="BF"/>
      <w:sz w:val="24"/>
      <w:szCs w:val="24"/>
    </w:rPr>
  </w:style>
  <w:style w:type="paragraph" w:styleId="Heading3">
    <w:name w:val="heading 3"/>
    <w:basedOn w:val="Heading2"/>
    <w:next w:val="Normal"/>
    <w:link w:val="Heading3Char"/>
    <w:uiPriority w:val="9"/>
    <w:unhideWhenUsed/>
    <w:qFormat/>
    <w:rsid w:val="004913DE"/>
    <w:pPr>
      <w:outlineLvl w:val="2"/>
    </w:pPr>
  </w:style>
  <w:style w:type="paragraph" w:styleId="Heading4">
    <w:name w:val="heading 4"/>
    <w:basedOn w:val="Normal"/>
    <w:next w:val="Normal"/>
    <w:link w:val="Heading4Char"/>
    <w:uiPriority w:val="9"/>
    <w:unhideWhenUsed/>
    <w:qFormat/>
    <w:rsid w:val="00096CC9"/>
    <w:pPr>
      <w:keepNext/>
      <w:keepLines/>
      <w:spacing w:before="80" w:after="40"/>
      <w:outlineLvl w:val="3"/>
    </w:pPr>
    <w:rPr>
      <w:rFonts w:eastAsiaTheme="majorEastAsia" w:cstheme="majorBidi"/>
      <w:b/>
      <w:i/>
      <w:iCs/>
      <w:color w:val="0F4761" w:themeColor="accent1" w:themeShade="BF"/>
    </w:rPr>
  </w:style>
  <w:style w:type="paragraph" w:styleId="Heading5">
    <w:name w:val="heading 5"/>
    <w:basedOn w:val="Normal"/>
    <w:next w:val="Normal"/>
    <w:link w:val="Heading5Char"/>
    <w:uiPriority w:val="9"/>
    <w:unhideWhenUsed/>
    <w:qFormat/>
    <w:rsid w:val="00771A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771A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771A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1A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1A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6CC9"/>
    <w:rPr>
      <w:rFonts w:ascii="Arial" w:eastAsiaTheme="majorEastAsia" w:hAnsi="Arial" w:cstheme="majorBidi"/>
      <w:b/>
      <w:color w:val="0F4761" w:themeColor="accent1" w:themeShade="BF"/>
      <w:kern w:val="0"/>
      <w:sz w:val="24"/>
      <w:szCs w:val="40"/>
      <w14:ligatures w14:val="none"/>
    </w:rPr>
  </w:style>
  <w:style w:type="character" w:customStyle="1" w:styleId="Heading2Char">
    <w:name w:val="Heading 2 Char"/>
    <w:basedOn w:val="DefaultParagraphFont"/>
    <w:link w:val="Heading2"/>
    <w:uiPriority w:val="9"/>
    <w:rsid w:val="00096CC9"/>
    <w:rPr>
      <w:rFonts w:ascii="Arial" w:eastAsiaTheme="majorEastAsia" w:hAnsi="Arial" w:cs="Arial"/>
      <w:b/>
      <w:color w:val="0F4761" w:themeColor="accent1" w:themeShade="BF"/>
      <w:kern w:val="0"/>
      <w:sz w:val="24"/>
      <w:szCs w:val="24"/>
      <w14:ligatures w14:val="none"/>
    </w:rPr>
  </w:style>
  <w:style w:type="character" w:customStyle="1" w:styleId="Heading3Char">
    <w:name w:val="Heading 3 Char"/>
    <w:basedOn w:val="DefaultParagraphFont"/>
    <w:link w:val="Heading3"/>
    <w:uiPriority w:val="9"/>
    <w:rsid w:val="00C833D7"/>
    <w:rPr>
      <w:rFonts w:ascii="Arial" w:eastAsiaTheme="majorEastAsia" w:hAnsi="Arial" w:cs="Arial"/>
      <w:color w:val="0F4761" w:themeColor="accent1" w:themeShade="BF"/>
      <w:kern w:val="0"/>
      <w:sz w:val="24"/>
      <w:szCs w:val="24"/>
      <w14:ligatures w14:val="none"/>
    </w:rPr>
  </w:style>
  <w:style w:type="character" w:customStyle="1" w:styleId="Heading4Char">
    <w:name w:val="Heading 4 Char"/>
    <w:basedOn w:val="DefaultParagraphFont"/>
    <w:link w:val="Heading4"/>
    <w:uiPriority w:val="9"/>
    <w:rsid w:val="00096CC9"/>
    <w:rPr>
      <w:rFonts w:ascii="Arial" w:eastAsiaTheme="majorEastAsia" w:hAnsi="Arial" w:cstheme="majorBidi"/>
      <w:b/>
      <w:i/>
      <w:iCs/>
      <w:color w:val="0F4761" w:themeColor="accent1" w:themeShade="BF"/>
      <w:kern w:val="0"/>
      <w:szCs w:val="18"/>
      <w14:ligatures w14:val="none"/>
    </w:rPr>
  </w:style>
  <w:style w:type="character" w:customStyle="1" w:styleId="Heading5Char">
    <w:name w:val="Heading 5 Char"/>
    <w:basedOn w:val="DefaultParagraphFont"/>
    <w:link w:val="Heading5"/>
    <w:uiPriority w:val="9"/>
    <w:rsid w:val="00771AEF"/>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771A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771A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1A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1AEF"/>
    <w:rPr>
      <w:rFonts w:eastAsiaTheme="majorEastAsia" w:cstheme="majorBidi"/>
      <w:color w:val="272727" w:themeColor="text1" w:themeTint="D8"/>
    </w:rPr>
  </w:style>
  <w:style w:type="paragraph" w:styleId="Title">
    <w:name w:val="Title"/>
    <w:basedOn w:val="Normal"/>
    <w:next w:val="Normal"/>
    <w:link w:val="TitleChar"/>
    <w:uiPriority w:val="10"/>
    <w:qFormat/>
    <w:rsid w:val="00771A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1A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1A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1A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1AEF"/>
    <w:pPr>
      <w:spacing w:before="160"/>
      <w:jc w:val="center"/>
    </w:pPr>
    <w:rPr>
      <w:i/>
      <w:iCs/>
      <w:color w:val="404040" w:themeColor="text1" w:themeTint="BF"/>
    </w:rPr>
  </w:style>
  <w:style w:type="character" w:customStyle="1" w:styleId="QuoteChar">
    <w:name w:val="Quote Char"/>
    <w:basedOn w:val="DefaultParagraphFont"/>
    <w:link w:val="Quote"/>
    <w:uiPriority w:val="29"/>
    <w:rsid w:val="00771AEF"/>
    <w:rPr>
      <w:i/>
      <w:iCs/>
      <w:color w:val="404040" w:themeColor="text1" w:themeTint="BF"/>
    </w:rPr>
  </w:style>
  <w:style w:type="paragraph" w:styleId="ListParagraph">
    <w:name w:val="List Paragraph"/>
    <w:aliases w:val="Resume Title,List Paragraph_Table bullets,Dot pt,No Spacing1,List Paragraph Char Char Char,Indicator Text,List Paragraph1,Numbered Para 1,List Paragraph12,Bullet Points,MAIN CONTENT,Bullet 1,Colorful List - Accent 11,References,Bullet Lis"/>
    <w:basedOn w:val="Normal"/>
    <w:link w:val="ListParagraphChar"/>
    <w:uiPriority w:val="34"/>
    <w:qFormat/>
    <w:rsid w:val="00771AEF"/>
    <w:pPr>
      <w:ind w:left="720"/>
      <w:contextualSpacing/>
    </w:pPr>
  </w:style>
  <w:style w:type="character" w:styleId="IntenseEmphasis">
    <w:name w:val="Intense Emphasis"/>
    <w:basedOn w:val="DefaultParagraphFont"/>
    <w:uiPriority w:val="21"/>
    <w:qFormat/>
    <w:rsid w:val="00771AEF"/>
    <w:rPr>
      <w:i/>
      <w:iCs/>
      <w:color w:val="0F4761" w:themeColor="accent1" w:themeShade="BF"/>
    </w:rPr>
  </w:style>
  <w:style w:type="paragraph" w:styleId="IntenseQuote">
    <w:name w:val="Intense Quote"/>
    <w:basedOn w:val="Normal"/>
    <w:next w:val="Normal"/>
    <w:link w:val="IntenseQuoteChar"/>
    <w:uiPriority w:val="30"/>
    <w:qFormat/>
    <w:rsid w:val="00771A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1AEF"/>
    <w:rPr>
      <w:i/>
      <w:iCs/>
      <w:color w:val="0F4761" w:themeColor="accent1" w:themeShade="BF"/>
    </w:rPr>
  </w:style>
  <w:style w:type="character" w:styleId="IntenseReference">
    <w:name w:val="Intense Reference"/>
    <w:basedOn w:val="DefaultParagraphFont"/>
    <w:uiPriority w:val="32"/>
    <w:qFormat/>
    <w:rsid w:val="00771AEF"/>
    <w:rPr>
      <w:b/>
      <w:bCs/>
      <w:smallCaps/>
      <w:color w:val="0F4761" w:themeColor="accent1" w:themeShade="BF"/>
      <w:spacing w:val="5"/>
    </w:rPr>
  </w:style>
  <w:style w:type="paragraph" w:styleId="NoSpacing">
    <w:name w:val="No Spacing"/>
    <w:link w:val="NoSpacingChar"/>
    <w:uiPriority w:val="1"/>
    <w:qFormat/>
    <w:rsid w:val="00EC22DD"/>
    <w:pPr>
      <w:spacing w:after="0" w:line="240" w:lineRule="auto"/>
      <w:contextualSpacing/>
    </w:pPr>
    <w:rPr>
      <w:rFonts w:ascii="Arial" w:hAnsi="Arial"/>
      <w:kern w:val="0"/>
      <w14:ligatures w14:val="none"/>
    </w:rPr>
  </w:style>
  <w:style w:type="character" w:customStyle="1" w:styleId="NoSpacingChar">
    <w:name w:val="No Spacing Char"/>
    <w:basedOn w:val="DefaultParagraphFont"/>
    <w:link w:val="NoSpacing"/>
    <w:uiPriority w:val="1"/>
    <w:rsid w:val="00EC22DD"/>
    <w:rPr>
      <w:rFonts w:ascii="Arial" w:hAnsi="Arial"/>
      <w:kern w:val="0"/>
      <w14:ligatures w14:val="none"/>
    </w:rPr>
  </w:style>
  <w:style w:type="paragraph" w:styleId="Header">
    <w:name w:val="header"/>
    <w:basedOn w:val="Normal"/>
    <w:link w:val="HeaderChar"/>
    <w:uiPriority w:val="99"/>
    <w:unhideWhenUsed/>
    <w:rsid w:val="002566FF"/>
    <w:pPr>
      <w:tabs>
        <w:tab w:val="center" w:pos="4680"/>
        <w:tab w:val="right" w:pos="9360"/>
      </w:tabs>
    </w:pPr>
  </w:style>
  <w:style w:type="character" w:customStyle="1" w:styleId="HeaderChar">
    <w:name w:val="Header Char"/>
    <w:basedOn w:val="DefaultParagraphFont"/>
    <w:link w:val="Header"/>
    <w:uiPriority w:val="99"/>
    <w:rsid w:val="002566FF"/>
    <w:rPr>
      <w:rFonts w:ascii="Arial" w:hAnsi="Arial" w:cs="Arial"/>
      <w:kern w:val="0"/>
      <w:sz w:val="18"/>
      <w:szCs w:val="18"/>
      <w14:ligatures w14:val="none"/>
    </w:rPr>
  </w:style>
  <w:style w:type="paragraph" w:styleId="Footer">
    <w:name w:val="footer"/>
    <w:basedOn w:val="Normal"/>
    <w:link w:val="FooterChar"/>
    <w:uiPriority w:val="99"/>
    <w:unhideWhenUsed/>
    <w:rsid w:val="002566FF"/>
    <w:pPr>
      <w:tabs>
        <w:tab w:val="center" w:pos="4680"/>
        <w:tab w:val="right" w:pos="9360"/>
      </w:tabs>
    </w:pPr>
  </w:style>
  <w:style w:type="character" w:customStyle="1" w:styleId="FooterChar">
    <w:name w:val="Footer Char"/>
    <w:basedOn w:val="DefaultParagraphFont"/>
    <w:link w:val="Footer"/>
    <w:uiPriority w:val="99"/>
    <w:rsid w:val="002566FF"/>
    <w:rPr>
      <w:rFonts w:ascii="Arial" w:hAnsi="Arial" w:cs="Arial"/>
      <w:kern w:val="0"/>
      <w:sz w:val="18"/>
      <w:szCs w:val="18"/>
      <w14:ligatures w14:val="none"/>
    </w:rPr>
  </w:style>
  <w:style w:type="character" w:customStyle="1" w:styleId="ListParagraphChar">
    <w:name w:val="List Paragraph Char"/>
    <w:aliases w:val="Resume Title Char,List Paragraph_Table bullets Char,Dot pt Char,No Spacing1 Char,List Paragraph Char Char Char Char,Indicator Text Char,List Paragraph1 Char,Numbered Para 1 Char,List Paragraph12 Char,Bullet Points Char,Bullet 1 Char"/>
    <w:link w:val="ListParagraph"/>
    <w:uiPriority w:val="34"/>
    <w:qFormat/>
    <w:rsid w:val="0051000F"/>
  </w:style>
  <w:style w:type="character" w:styleId="CommentReference">
    <w:name w:val="annotation reference"/>
    <w:basedOn w:val="DefaultParagraphFont"/>
    <w:uiPriority w:val="99"/>
    <w:unhideWhenUsed/>
    <w:rsid w:val="00870E58"/>
    <w:rPr>
      <w:sz w:val="16"/>
      <w:szCs w:val="16"/>
    </w:rPr>
  </w:style>
  <w:style w:type="paragraph" w:styleId="CommentText">
    <w:name w:val="annotation text"/>
    <w:basedOn w:val="Normal"/>
    <w:link w:val="CommentTextChar"/>
    <w:uiPriority w:val="99"/>
    <w:unhideWhenUsed/>
    <w:rsid w:val="00870E58"/>
    <w:pPr>
      <w:spacing w:line="240" w:lineRule="auto"/>
    </w:pPr>
    <w:rPr>
      <w:sz w:val="20"/>
      <w:szCs w:val="20"/>
    </w:rPr>
  </w:style>
  <w:style w:type="character" w:customStyle="1" w:styleId="CommentTextChar">
    <w:name w:val="Comment Text Char"/>
    <w:basedOn w:val="DefaultParagraphFont"/>
    <w:link w:val="CommentText"/>
    <w:uiPriority w:val="99"/>
    <w:rsid w:val="00870E58"/>
    <w:rPr>
      <w:rFonts w:ascii="Times New Roman" w:hAnsi="Times New Roman" w:cs="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870E58"/>
    <w:rPr>
      <w:b/>
      <w:bCs/>
    </w:rPr>
  </w:style>
  <w:style w:type="character" w:customStyle="1" w:styleId="CommentSubjectChar">
    <w:name w:val="Comment Subject Char"/>
    <w:basedOn w:val="CommentTextChar"/>
    <w:link w:val="CommentSubject"/>
    <w:uiPriority w:val="99"/>
    <w:semiHidden/>
    <w:rsid w:val="00870E58"/>
    <w:rPr>
      <w:rFonts w:ascii="Times New Roman" w:hAnsi="Times New Roman" w:cs="Arial"/>
      <w:b/>
      <w:bCs/>
      <w:kern w:val="0"/>
      <w:sz w:val="20"/>
      <w:szCs w:val="20"/>
      <w14:ligatures w14:val="none"/>
    </w:rPr>
  </w:style>
  <w:style w:type="table" w:styleId="TableGrid">
    <w:name w:val="Table Grid"/>
    <w:basedOn w:val="TableNormal"/>
    <w:uiPriority w:val="39"/>
    <w:rsid w:val="00CD359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44F44"/>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basedOn w:val="DefaultParagraphFont"/>
    <w:uiPriority w:val="99"/>
    <w:unhideWhenUsed/>
    <w:rsid w:val="00D0466F"/>
    <w:rPr>
      <w:color w:val="467886" w:themeColor="hyperlink"/>
      <w:u w:val="single"/>
    </w:rPr>
  </w:style>
  <w:style w:type="character" w:styleId="UnresolvedMention">
    <w:name w:val="Unresolved Mention"/>
    <w:basedOn w:val="DefaultParagraphFont"/>
    <w:uiPriority w:val="99"/>
    <w:semiHidden/>
    <w:unhideWhenUsed/>
    <w:rsid w:val="00D0466F"/>
    <w:rPr>
      <w:color w:val="605E5C"/>
      <w:shd w:val="clear" w:color="auto" w:fill="E1DFDD"/>
    </w:rPr>
  </w:style>
  <w:style w:type="paragraph" w:customStyle="1" w:styleId="Responsecategs">
    <w:name w:val="Response categs....."/>
    <w:basedOn w:val="Normal"/>
    <w:rsid w:val="005F0136"/>
    <w:pPr>
      <w:widowControl/>
      <w:tabs>
        <w:tab w:val="right" w:leader="dot" w:pos="3942"/>
      </w:tabs>
      <w:spacing w:before="0" w:after="0" w:line="240" w:lineRule="auto"/>
      <w:ind w:left="216" w:hanging="216"/>
    </w:pPr>
    <w:rPr>
      <w:rFonts w:eastAsia="SimSun" w:cs="Times New Roman"/>
      <w:sz w:val="20"/>
      <w:szCs w:val="20"/>
    </w:rPr>
  </w:style>
  <w:style w:type="paragraph" w:styleId="NormalWeb">
    <w:name w:val="Normal (Web)"/>
    <w:basedOn w:val="Normal"/>
    <w:uiPriority w:val="99"/>
    <w:unhideWhenUsed/>
    <w:rsid w:val="005F0136"/>
    <w:pPr>
      <w:widowControl/>
      <w:spacing w:before="100" w:beforeAutospacing="1" w:after="100" w:afterAutospacing="1" w:line="240" w:lineRule="auto"/>
    </w:pPr>
    <w:rPr>
      <w:rFonts w:eastAsia="Times New Roman" w:cs="Times New Roman"/>
      <w:sz w:val="24"/>
      <w:szCs w:val="24"/>
    </w:rPr>
  </w:style>
  <w:style w:type="paragraph" w:customStyle="1" w:styleId="responsecategs0">
    <w:name w:val="responsecategs"/>
    <w:basedOn w:val="Normal"/>
    <w:uiPriority w:val="99"/>
    <w:rsid w:val="005F0136"/>
    <w:pPr>
      <w:widowControl/>
      <w:spacing w:before="0" w:after="0" w:line="240" w:lineRule="auto"/>
      <w:ind w:left="216" w:hanging="216"/>
    </w:pPr>
    <w:rPr>
      <w:sz w:val="20"/>
      <w:szCs w:val="20"/>
    </w:rPr>
  </w:style>
  <w:style w:type="paragraph" w:styleId="Revision">
    <w:name w:val="Revision"/>
    <w:hidden/>
    <w:uiPriority w:val="99"/>
    <w:semiHidden/>
    <w:rsid w:val="00F41BC8"/>
    <w:pPr>
      <w:spacing w:after="0" w:line="240" w:lineRule="auto"/>
    </w:pPr>
    <w:rPr>
      <w:rFonts w:ascii="Times New Roman" w:hAnsi="Times New Roman" w:cs="Arial"/>
      <w:kern w:val="0"/>
      <w:sz w:val="18"/>
      <w:szCs w:val="18"/>
      <w14:ligatures w14:val="none"/>
    </w:rPr>
  </w:style>
  <w:style w:type="paragraph" w:customStyle="1" w:styleId="pf0">
    <w:name w:val="pf0"/>
    <w:basedOn w:val="Normal"/>
    <w:rsid w:val="000555D9"/>
    <w:pPr>
      <w:widowControl/>
      <w:spacing w:before="100" w:beforeAutospacing="1" w:after="100" w:afterAutospacing="1" w:line="240" w:lineRule="auto"/>
    </w:pPr>
    <w:rPr>
      <w:rFonts w:eastAsia="Times New Roman" w:cs="Times New Roman"/>
      <w:sz w:val="24"/>
      <w:szCs w:val="24"/>
    </w:rPr>
  </w:style>
  <w:style w:type="paragraph" w:styleId="TOCHeading">
    <w:name w:val="TOC Heading"/>
    <w:basedOn w:val="Heading1"/>
    <w:next w:val="Normal"/>
    <w:uiPriority w:val="39"/>
    <w:unhideWhenUsed/>
    <w:qFormat/>
    <w:rsid w:val="0078354A"/>
    <w:pPr>
      <w:widowControl/>
      <w:numPr>
        <w:numId w:val="0"/>
      </w:numPr>
      <w:spacing w:before="240" w:after="0"/>
      <w:outlineLvl w:val="9"/>
    </w:pPr>
    <w:rPr>
      <w:rFonts w:asciiTheme="majorHAnsi" w:hAnsiTheme="majorHAnsi"/>
      <w:sz w:val="32"/>
      <w:szCs w:val="32"/>
    </w:rPr>
  </w:style>
  <w:style w:type="paragraph" w:styleId="TOC1">
    <w:name w:val="toc 1"/>
    <w:basedOn w:val="Normal"/>
    <w:next w:val="Normal"/>
    <w:autoRedefine/>
    <w:uiPriority w:val="39"/>
    <w:unhideWhenUsed/>
    <w:rsid w:val="0078354A"/>
    <w:pPr>
      <w:spacing w:after="100"/>
    </w:pPr>
  </w:style>
  <w:style w:type="paragraph" w:styleId="TOC2">
    <w:name w:val="toc 2"/>
    <w:basedOn w:val="Normal"/>
    <w:next w:val="Normal"/>
    <w:autoRedefine/>
    <w:uiPriority w:val="39"/>
    <w:unhideWhenUsed/>
    <w:rsid w:val="0078354A"/>
    <w:pPr>
      <w:spacing w:after="100"/>
      <w:ind w:left="180"/>
    </w:pPr>
  </w:style>
  <w:style w:type="paragraph" w:styleId="TOC3">
    <w:name w:val="toc 3"/>
    <w:basedOn w:val="Normal"/>
    <w:next w:val="Normal"/>
    <w:autoRedefine/>
    <w:uiPriority w:val="39"/>
    <w:unhideWhenUsed/>
    <w:rsid w:val="0078354A"/>
    <w:pPr>
      <w:spacing w:after="100"/>
      <w:ind w:left="360"/>
    </w:pPr>
  </w:style>
  <w:style w:type="character" w:styleId="Strong">
    <w:name w:val="Strong"/>
    <w:basedOn w:val="DefaultParagraphFont"/>
    <w:uiPriority w:val="22"/>
    <w:qFormat/>
    <w:rsid w:val="00967929"/>
    <w:rPr>
      <w:b/>
      <w:bCs/>
    </w:rPr>
  </w:style>
  <w:style w:type="paragraph" w:styleId="Caption">
    <w:name w:val="caption"/>
    <w:basedOn w:val="Normal"/>
    <w:next w:val="Normal"/>
    <w:uiPriority w:val="35"/>
    <w:unhideWhenUsed/>
    <w:qFormat/>
    <w:rsid w:val="006918DE"/>
    <w:pPr>
      <w:spacing w:before="0" w:after="200" w:line="240" w:lineRule="auto"/>
    </w:pPr>
    <w:rPr>
      <w:i/>
      <w:iCs/>
      <w:color w:val="0E2841" w:themeColor="text2"/>
    </w:rPr>
  </w:style>
  <w:style w:type="paragraph" w:styleId="BalloonText">
    <w:name w:val="Balloon Text"/>
    <w:basedOn w:val="Normal"/>
    <w:link w:val="BalloonTextChar"/>
    <w:uiPriority w:val="99"/>
    <w:semiHidden/>
    <w:unhideWhenUsed/>
    <w:rsid w:val="00DE1BDD"/>
    <w:pPr>
      <w:spacing w:before="0"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DE1BDD"/>
    <w:rPr>
      <w:rFonts w:ascii="Segoe UI" w:hAnsi="Segoe UI" w:cs="Segoe UI"/>
      <w:kern w:val="0"/>
      <w:sz w:val="18"/>
      <w:szCs w:val="18"/>
      <w14:ligatures w14:val="none"/>
    </w:rPr>
  </w:style>
  <w:style w:type="paragraph" w:customStyle="1" w:styleId="xmsolistparagraph">
    <w:name w:val="x_msolistparagraph"/>
    <w:basedOn w:val="Normal"/>
    <w:rsid w:val="00D400E2"/>
    <w:pPr>
      <w:widowControl/>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4F1177"/>
    <w:pPr>
      <w:widowControl/>
      <w:spacing w:before="0" w:after="0" w:line="288" w:lineRule="auto"/>
      <w:jc w:val="both"/>
    </w:pPr>
    <w:rPr>
      <w:rFonts w:ascii="Cambria" w:eastAsia="MS Mincho" w:hAnsi="Cambria" w:cs="Times New Roman"/>
      <w:sz w:val="20"/>
      <w:szCs w:val="20"/>
    </w:rPr>
  </w:style>
  <w:style w:type="character" w:customStyle="1" w:styleId="FootnoteTextChar">
    <w:name w:val="Footnote Text Char"/>
    <w:basedOn w:val="DefaultParagraphFont"/>
    <w:link w:val="FootnoteText"/>
    <w:uiPriority w:val="99"/>
    <w:semiHidden/>
    <w:rsid w:val="004F1177"/>
    <w:rPr>
      <w:rFonts w:ascii="Cambria" w:eastAsia="MS Mincho" w:hAnsi="Cambria" w:cs="Times New Roman"/>
      <w:kern w:val="0"/>
      <w:sz w:val="20"/>
      <w:szCs w:val="20"/>
      <w14:ligatures w14:val="none"/>
    </w:rPr>
  </w:style>
  <w:style w:type="character" w:styleId="FootnoteReference">
    <w:name w:val="footnote reference"/>
    <w:uiPriority w:val="99"/>
    <w:semiHidden/>
    <w:unhideWhenUsed/>
    <w:rsid w:val="004F1177"/>
    <w:rPr>
      <w:vertAlign w:val="superscript"/>
    </w:rPr>
  </w:style>
  <w:style w:type="character" w:customStyle="1" w:styleId="ui-provider">
    <w:name w:val="ui-provider"/>
    <w:basedOn w:val="DefaultParagraphFont"/>
    <w:rsid w:val="006F2530"/>
  </w:style>
  <w:style w:type="character" w:styleId="Mention">
    <w:name w:val="Mention"/>
    <w:basedOn w:val="DefaultParagraphFont"/>
    <w:uiPriority w:val="99"/>
    <w:unhideWhenUsed/>
    <w:rsid w:val="008D7A3D"/>
    <w:rPr>
      <w:color w:val="2B579A"/>
      <w:shd w:val="clear" w:color="auto" w:fill="E1DFDD"/>
    </w:rPr>
  </w:style>
  <w:style w:type="character" w:styleId="PageNumber">
    <w:name w:val="page number"/>
    <w:basedOn w:val="DefaultParagraphFont"/>
    <w:uiPriority w:val="99"/>
    <w:semiHidden/>
    <w:unhideWhenUsed/>
    <w:rsid w:val="006251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3081">
      <w:bodyDiv w:val="1"/>
      <w:marLeft w:val="0"/>
      <w:marRight w:val="0"/>
      <w:marTop w:val="0"/>
      <w:marBottom w:val="0"/>
      <w:divBdr>
        <w:top w:val="none" w:sz="0" w:space="0" w:color="auto"/>
        <w:left w:val="none" w:sz="0" w:space="0" w:color="auto"/>
        <w:bottom w:val="none" w:sz="0" w:space="0" w:color="auto"/>
        <w:right w:val="none" w:sz="0" w:space="0" w:color="auto"/>
      </w:divBdr>
    </w:div>
    <w:div w:id="9451902">
      <w:bodyDiv w:val="1"/>
      <w:marLeft w:val="0"/>
      <w:marRight w:val="0"/>
      <w:marTop w:val="0"/>
      <w:marBottom w:val="0"/>
      <w:divBdr>
        <w:top w:val="none" w:sz="0" w:space="0" w:color="auto"/>
        <w:left w:val="none" w:sz="0" w:space="0" w:color="auto"/>
        <w:bottom w:val="none" w:sz="0" w:space="0" w:color="auto"/>
        <w:right w:val="none" w:sz="0" w:space="0" w:color="auto"/>
      </w:divBdr>
    </w:div>
    <w:div w:id="10381296">
      <w:bodyDiv w:val="1"/>
      <w:marLeft w:val="0"/>
      <w:marRight w:val="0"/>
      <w:marTop w:val="0"/>
      <w:marBottom w:val="0"/>
      <w:divBdr>
        <w:top w:val="none" w:sz="0" w:space="0" w:color="auto"/>
        <w:left w:val="none" w:sz="0" w:space="0" w:color="auto"/>
        <w:bottom w:val="none" w:sz="0" w:space="0" w:color="auto"/>
        <w:right w:val="none" w:sz="0" w:space="0" w:color="auto"/>
      </w:divBdr>
    </w:div>
    <w:div w:id="14695220">
      <w:bodyDiv w:val="1"/>
      <w:marLeft w:val="0"/>
      <w:marRight w:val="0"/>
      <w:marTop w:val="0"/>
      <w:marBottom w:val="0"/>
      <w:divBdr>
        <w:top w:val="none" w:sz="0" w:space="0" w:color="auto"/>
        <w:left w:val="none" w:sz="0" w:space="0" w:color="auto"/>
        <w:bottom w:val="none" w:sz="0" w:space="0" w:color="auto"/>
        <w:right w:val="none" w:sz="0" w:space="0" w:color="auto"/>
      </w:divBdr>
    </w:div>
    <w:div w:id="20013272">
      <w:bodyDiv w:val="1"/>
      <w:marLeft w:val="0"/>
      <w:marRight w:val="0"/>
      <w:marTop w:val="0"/>
      <w:marBottom w:val="0"/>
      <w:divBdr>
        <w:top w:val="none" w:sz="0" w:space="0" w:color="auto"/>
        <w:left w:val="none" w:sz="0" w:space="0" w:color="auto"/>
        <w:bottom w:val="none" w:sz="0" w:space="0" w:color="auto"/>
        <w:right w:val="none" w:sz="0" w:space="0" w:color="auto"/>
      </w:divBdr>
    </w:div>
    <w:div w:id="36512714">
      <w:bodyDiv w:val="1"/>
      <w:marLeft w:val="0"/>
      <w:marRight w:val="0"/>
      <w:marTop w:val="0"/>
      <w:marBottom w:val="0"/>
      <w:divBdr>
        <w:top w:val="none" w:sz="0" w:space="0" w:color="auto"/>
        <w:left w:val="none" w:sz="0" w:space="0" w:color="auto"/>
        <w:bottom w:val="none" w:sz="0" w:space="0" w:color="auto"/>
        <w:right w:val="none" w:sz="0" w:space="0" w:color="auto"/>
      </w:divBdr>
    </w:div>
    <w:div w:id="41906128">
      <w:bodyDiv w:val="1"/>
      <w:marLeft w:val="0"/>
      <w:marRight w:val="0"/>
      <w:marTop w:val="0"/>
      <w:marBottom w:val="0"/>
      <w:divBdr>
        <w:top w:val="none" w:sz="0" w:space="0" w:color="auto"/>
        <w:left w:val="none" w:sz="0" w:space="0" w:color="auto"/>
        <w:bottom w:val="none" w:sz="0" w:space="0" w:color="auto"/>
        <w:right w:val="none" w:sz="0" w:space="0" w:color="auto"/>
      </w:divBdr>
    </w:div>
    <w:div w:id="53772230">
      <w:bodyDiv w:val="1"/>
      <w:marLeft w:val="0"/>
      <w:marRight w:val="0"/>
      <w:marTop w:val="0"/>
      <w:marBottom w:val="0"/>
      <w:divBdr>
        <w:top w:val="none" w:sz="0" w:space="0" w:color="auto"/>
        <w:left w:val="none" w:sz="0" w:space="0" w:color="auto"/>
        <w:bottom w:val="none" w:sz="0" w:space="0" w:color="auto"/>
        <w:right w:val="none" w:sz="0" w:space="0" w:color="auto"/>
      </w:divBdr>
    </w:div>
    <w:div w:id="53898554">
      <w:bodyDiv w:val="1"/>
      <w:marLeft w:val="0"/>
      <w:marRight w:val="0"/>
      <w:marTop w:val="0"/>
      <w:marBottom w:val="0"/>
      <w:divBdr>
        <w:top w:val="none" w:sz="0" w:space="0" w:color="auto"/>
        <w:left w:val="none" w:sz="0" w:space="0" w:color="auto"/>
        <w:bottom w:val="none" w:sz="0" w:space="0" w:color="auto"/>
        <w:right w:val="none" w:sz="0" w:space="0" w:color="auto"/>
      </w:divBdr>
    </w:div>
    <w:div w:id="58141067">
      <w:bodyDiv w:val="1"/>
      <w:marLeft w:val="0"/>
      <w:marRight w:val="0"/>
      <w:marTop w:val="0"/>
      <w:marBottom w:val="0"/>
      <w:divBdr>
        <w:top w:val="none" w:sz="0" w:space="0" w:color="auto"/>
        <w:left w:val="none" w:sz="0" w:space="0" w:color="auto"/>
        <w:bottom w:val="none" w:sz="0" w:space="0" w:color="auto"/>
        <w:right w:val="none" w:sz="0" w:space="0" w:color="auto"/>
      </w:divBdr>
    </w:div>
    <w:div w:id="78603085">
      <w:bodyDiv w:val="1"/>
      <w:marLeft w:val="0"/>
      <w:marRight w:val="0"/>
      <w:marTop w:val="0"/>
      <w:marBottom w:val="0"/>
      <w:divBdr>
        <w:top w:val="none" w:sz="0" w:space="0" w:color="auto"/>
        <w:left w:val="none" w:sz="0" w:space="0" w:color="auto"/>
        <w:bottom w:val="none" w:sz="0" w:space="0" w:color="auto"/>
        <w:right w:val="none" w:sz="0" w:space="0" w:color="auto"/>
      </w:divBdr>
    </w:div>
    <w:div w:id="88166631">
      <w:bodyDiv w:val="1"/>
      <w:marLeft w:val="0"/>
      <w:marRight w:val="0"/>
      <w:marTop w:val="0"/>
      <w:marBottom w:val="0"/>
      <w:divBdr>
        <w:top w:val="none" w:sz="0" w:space="0" w:color="auto"/>
        <w:left w:val="none" w:sz="0" w:space="0" w:color="auto"/>
        <w:bottom w:val="none" w:sz="0" w:space="0" w:color="auto"/>
        <w:right w:val="none" w:sz="0" w:space="0" w:color="auto"/>
      </w:divBdr>
    </w:div>
    <w:div w:id="98304533">
      <w:bodyDiv w:val="1"/>
      <w:marLeft w:val="0"/>
      <w:marRight w:val="0"/>
      <w:marTop w:val="0"/>
      <w:marBottom w:val="0"/>
      <w:divBdr>
        <w:top w:val="none" w:sz="0" w:space="0" w:color="auto"/>
        <w:left w:val="none" w:sz="0" w:space="0" w:color="auto"/>
        <w:bottom w:val="none" w:sz="0" w:space="0" w:color="auto"/>
        <w:right w:val="none" w:sz="0" w:space="0" w:color="auto"/>
      </w:divBdr>
    </w:div>
    <w:div w:id="108621113">
      <w:bodyDiv w:val="1"/>
      <w:marLeft w:val="0"/>
      <w:marRight w:val="0"/>
      <w:marTop w:val="0"/>
      <w:marBottom w:val="0"/>
      <w:divBdr>
        <w:top w:val="none" w:sz="0" w:space="0" w:color="auto"/>
        <w:left w:val="none" w:sz="0" w:space="0" w:color="auto"/>
        <w:bottom w:val="none" w:sz="0" w:space="0" w:color="auto"/>
        <w:right w:val="none" w:sz="0" w:space="0" w:color="auto"/>
      </w:divBdr>
    </w:div>
    <w:div w:id="113865686">
      <w:bodyDiv w:val="1"/>
      <w:marLeft w:val="0"/>
      <w:marRight w:val="0"/>
      <w:marTop w:val="0"/>
      <w:marBottom w:val="0"/>
      <w:divBdr>
        <w:top w:val="none" w:sz="0" w:space="0" w:color="auto"/>
        <w:left w:val="none" w:sz="0" w:space="0" w:color="auto"/>
        <w:bottom w:val="none" w:sz="0" w:space="0" w:color="auto"/>
        <w:right w:val="none" w:sz="0" w:space="0" w:color="auto"/>
      </w:divBdr>
    </w:div>
    <w:div w:id="116264470">
      <w:bodyDiv w:val="1"/>
      <w:marLeft w:val="0"/>
      <w:marRight w:val="0"/>
      <w:marTop w:val="0"/>
      <w:marBottom w:val="0"/>
      <w:divBdr>
        <w:top w:val="none" w:sz="0" w:space="0" w:color="auto"/>
        <w:left w:val="none" w:sz="0" w:space="0" w:color="auto"/>
        <w:bottom w:val="none" w:sz="0" w:space="0" w:color="auto"/>
        <w:right w:val="none" w:sz="0" w:space="0" w:color="auto"/>
      </w:divBdr>
    </w:div>
    <w:div w:id="120342887">
      <w:bodyDiv w:val="1"/>
      <w:marLeft w:val="0"/>
      <w:marRight w:val="0"/>
      <w:marTop w:val="0"/>
      <w:marBottom w:val="0"/>
      <w:divBdr>
        <w:top w:val="none" w:sz="0" w:space="0" w:color="auto"/>
        <w:left w:val="none" w:sz="0" w:space="0" w:color="auto"/>
        <w:bottom w:val="none" w:sz="0" w:space="0" w:color="auto"/>
        <w:right w:val="none" w:sz="0" w:space="0" w:color="auto"/>
      </w:divBdr>
    </w:div>
    <w:div w:id="126167880">
      <w:bodyDiv w:val="1"/>
      <w:marLeft w:val="0"/>
      <w:marRight w:val="0"/>
      <w:marTop w:val="0"/>
      <w:marBottom w:val="0"/>
      <w:divBdr>
        <w:top w:val="none" w:sz="0" w:space="0" w:color="auto"/>
        <w:left w:val="none" w:sz="0" w:space="0" w:color="auto"/>
        <w:bottom w:val="none" w:sz="0" w:space="0" w:color="auto"/>
        <w:right w:val="none" w:sz="0" w:space="0" w:color="auto"/>
      </w:divBdr>
      <w:divsChild>
        <w:div w:id="5906076">
          <w:marLeft w:val="0"/>
          <w:marRight w:val="0"/>
          <w:marTop w:val="0"/>
          <w:marBottom w:val="0"/>
          <w:divBdr>
            <w:top w:val="none" w:sz="0" w:space="0" w:color="auto"/>
            <w:left w:val="none" w:sz="0" w:space="0" w:color="auto"/>
            <w:bottom w:val="none" w:sz="0" w:space="0" w:color="auto"/>
            <w:right w:val="none" w:sz="0" w:space="0" w:color="auto"/>
          </w:divBdr>
        </w:div>
        <w:div w:id="107479497">
          <w:marLeft w:val="0"/>
          <w:marRight w:val="0"/>
          <w:marTop w:val="0"/>
          <w:marBottom w:val="0"/>
          <w:divBdr>
            <w:top w:val="none" w:sz="0" w:space="0" w:color="auto"/>
            <w:left w:val="none" w:sz="0" w:space="0" w:color="auto"/>
            <w:bottom w:val="none" w:sz="0" w:space="0" w:color="auto"/>
            <w:right w:val="none" w:sz="0" w:space="0" w:color="auto"/>
          </w:divBdr>
        </w:div>
        <w:div w:id="147017786">
          <w:marLeft w:val="0"/>
          <w:marRight w:val="0"/>
          <w:marTop w:val="0"/>
          <w:marBottom w:val="0"/>
          <w:divBdr>
            <w:top w:val="none" w:sz="0" w:space="0" w:color="auto"/>
            <w:left w:val="none" w:sz="0" w:space="0" w:color="auto"/>
            <w:bottom w:val="none" w:sz="0" w:space="0" w:color="auto"/>
            <w:right w:val="none" w:sz="0" w:space="0" w:color="auto"/>
          </w:divBdr>
        </w:div>
        <w:div w:id="237711541">
          <w:marLeft w:val="0"/>
          <w:marRight w:val="0"/>
          <w:marTop w:val="0"/>
          <w:marBottom w:val="0"/>
          <w:divBdr>
            <w:top w:val="none" w:sz="0" w:space="0" w:color="auto"/>
            <w:left w:val="none" w:sz="0" w:space="0" w:color="auto"/>
            <w:bottom w:val="none" w:sz="0" w:space="0" w:color="auto"/>
            <w:right w:val="none" w:sz="0" w:space="0" w:color="auto"/>
          </w:divBdr>
        </w:div>
        <w:div w:id="458230605">
          <w:marLeft w:val="0"/>
          <w:marRight w:val="0"/>
          <w:marTop w:val="0"/>
          <w:marBottom w:val="0"/>
          <w:divBdr>
            <w:top w:val="none" w:sz="0" w:space="0" w:color="auto"/>
            <w:left w:val="none" w:sz="0" w:space="0" w:color="auto"/>
            <w:bottom w:val="none" w:sz="0" w:space="0" w:color="auto"/>
            <w:right w:val="none" w:sz="0" w:space="0" w:color="auto"/>
          </w:divBdr>
        </w:div>
        <w:div w:id="512306142">
          <w:marLeft w:val="0"/>
          <w:marRight w:val="0"/>
          <w:marTop w:val="0"/>
          <w:marBottom w:val="0"/>
          <w:divBdr>
            <w:top w:val="none" w:sz="0" w:space="0" w:color="auto"/>
            <w:left w:val="none" w:sz="0" w:space="0" w:color="auto"/>
            <w:bottom w:val="none" w:sz="0" w:space="0" w:color="auto"/>
            <w:right w:val="none" w:sz="0" w:space="0" w:color="auto"/>
          </w:divBdr>
        </w:div>
        <w:div w:id="558591204">
          <w:marLeft w:val="0"/>
          <w:marRight w:val="0"/>
          <w:marTop w:val="0"/>
          <w:marBottom w:val="0"/>
          <w:divBdr>
            <w:top w:val="none" w:sz="0" w:space="0" w:color="auto"/>
            <w:left w:val="none" w:sz="0" w:space="0" w:color="auto"/>
            <w:bottom w:val="none" w:sz="0" w:space="0" w:color="auto"/>
            <w:right w:val="none" w:sz="0" w:space="0" w:color="auto"/>
          </w:divBdr>
        </w:div>
        <w:div w:id="736321993">
          <w:marLeft w:val="0"/>
          <w:marRight w:val="0"/>
          <w:marTop w:val="0"/>
          <w:marBottom w:val="0"/>
          <w:divBdr>
            <w:top w:val="none" w:sz="0" w:space="0" w:color="auto"/>
            <w:left w:val="none" w:sz="0" w:space="0" w:color="auto"/>
            <w:bottom w:val="none" w:sz="0" w:space="0" w:color="auto"/>
            <w:right w:val="none" w:sz="0" w:space="0" w:color="auto"/>
          </w:divBdr>
        </w:div>
        <w:div w:id="778111129">
          <w:marLeft w:val="0"/>
          <w:marRight w:val="0"/>
          <w:marTop w:val="0"/>
          <w:marBottom w:val="0"/>
          <w:divBdr>
            <w:top w:val="none" w:sz="0" w:space="0" w:color="auto"/>
            <w:left w:val="none" w:sz="0" w:space="0" w:color="auto"/>
            <w:bottom w:val="none" w:sz="0" w:space="0" w:color="auto"/>
            <w:right w:val="none" w:sz="0" w:space="0" w:color="auto"/>
          </w:divBdr>
        </w:div>
        <w:div w:id="867106937">
          <w:marLeft w:val="0"/>
          <w:marRight w:val="0"/>
          <w:marTop w:val="0"/>
          <w:marBottom w:val="0"/>
          <w:divBdr>
            <w:top w:val="none" w:sz="0" w:space="0" w:color="auto"/>
            <w:left w:val="none" w:sz="0" w:space="0" w:color="auto"/>
            <w:bottom w:val="none" w:sz="0" w:space="0" w:color="auto"/>
            <w:right w:val="none" w:sz="0" w:space="0" w:color="auto"/>
          </w:divBdr>
        </w:div>
        <w:div w:id="991447763">
          <w:marLeft w:val="0"/>
          <w:marRight w:val="0"/>
          <w:marTop w:val="0"/>
          <w:marBottom w:val="0"/>
          <w:divBdr>
            <w:top w:val="none" w:sz="0" w:space="0" w:color="auto"/>
            <w:left w:val="none" w:sz="0" w:space="0" w:color="auto"/>
            <w:bottom w:val="none" w:sz="0" w:space="0" w:color="auto"/>
            <w:right w:val="none" w:sz="0" w:space="0" w:color="auto"/>
          </w:divBdr>
        </w:div>
        <w:div w:id="1179346242">
          <w:marLeft w:val="0"/>
          <w:marRight w:val="0"/>
          <w:marTop w:val="0"/>
          <w:marBottom w:val="0"/>
          <w:divBdr>
            <w:top w:val="none" w:sz="0" w:space="0" w:color="auto"/>
            <w:left w:val="none" w:sz="0" w:space="0" w:color="auto"/>
            <w:bottom w:val="none" w:sz="0" w:space="0" w:color="auto"/>
            <w:right w:val="none" w:sz="0" w:space="0" w:color="auto"/>
          </w:divBdr>
        </w:div>
        <w:div w:id="1300957113">
          <w:marLeft w:val="0"/>
          <w:marRight w:val="0"/>
          <w:marTop w:val="0"/>
          <w:marBottom w:val="0"/>
          <w:divBdr>
            <w:top w:val="none" w:sz="0" w:space="0" w:color="auto"/>
            <w:left w:val="none" w:sz="0" w:space="0" w:color="auto"/>
            <w:bottom w:val="none" w:sz="0" w:space="0" w:color="auto"/>
            <w:right w:val="none" w:sz="0" w:space="0" w:color="auto"/>
          </w:divBdr>
        </w:div>
        <w:div w:id="1302345257">
          <w:marLeft w:val="0"/>
          <w:marRight w:val="0"/>
          <w:marTop w:val="0"/>
          <w:marBottom w:val="0"/>
          <w:divBdr>
            <w:top w:val="none" w:sz="0" w:space="0" w:color="auto"/>
            <w:left w:val="none" w:sz="0" w:space="0" w:color="auto"/>
            <w:bottom w:val="none" w:sz="0" w:space="0" w:color="auto"/>
            <w:right w:val="none" w:sz="0" w:space="0" w:color="auto"/>
          </w:divBdr>
        </w:div>
        <w:div w:id="1411390268">
          <w:marLeft w:val="0"/>
          <w:marRight w:val="0"/>
          <w:marTop w:val="0"/>
          <w:marBottom w:val="0"/>
          <w:divBdr>
            <w:top w:val="none" w:sz="0" w:space="0" w:color="auto"/>
            <w:left w:val="none" w:sz="0" w:space="0" w:color="auto"/>
            <w:bottom w:val="none" w:sz="0" w:space="0" w:color="auto"/>
            <w:right w:val="none" w:sz="0" w:space="0" w:color="auto"/>
          </w:divBdr>
        </w:div>
        <w:div w:id="1507594593">
          <w:marLeft w:val="0"/>
          <w:marRight w:val="0"/>
          <w:marTop w:val="0"/>
          <w:marBottom w:val="0"/>
          <w:divBdr>
            <w:top w:val="none" w:sz="0" w:space="0" w:color="auto"/>
            <w:left w:val="none" w:sz="0" w:space="0" w:color="auto"/>
            <w:bottom w:val="none" w:sz="0" w:space="0" w:color="auto"/>
            <w:right w:val="none" w:sz="0" w:space="0" w:color="auto"/>
          </w:divBdr>
        </w:div>
        <w:div w:id="1535997607">
          <w:marLeft w:val="0"/>
          <w:marRight w:val="0"/>
          <w:marTop w:val="0"/>
          <w:marBottom w:val="0"/>
          <w:divBdr>
            <w:top w:val="none" w:sz="0" w:space="0" w:color="auto"/>
            <w:left w:val="none" w:sz="0" w:space="0" w:color="auto"/>
            <w:bottom w:val="none" w:sz="0" w:space="0" w:color="auto"/>
            <w:right w:val="none" w:sz="0" w:space="0" w:color="auto"/>
          </w:divBdr>
        </w:div>
        <w:div w:id="1623607445">
          <w:marLeft w:val="0"/>
          <w:marRight w:val="0"/>
          <w:marTop w:val="0"/>
          <w:marBottom w:val="0"/>
          <w:divBdr>
            <w:top w:val="none" w:sz="0" w:space="0" w:color="auto"/>
            <w:left w:val="none" w:sz="0" w:space="0" w:color="auto"/>
            <w:bottom w:val="none" w:sz="0" w:space="0" w:color="auto"/>
            <w:right w:val="none" w:sz="0" w:space="0" w:color="auto"/>
          </w:divBdr>
        </w:div>
        <w:div w:id="1647783618">
          <w:marLeft w:val="0"/>
          <w:marRight w:val="0"/>
          <w:marTop w:val="0"/>
          <w:marBottom w:val="0"/>
          <w:divBdr>
            <w:top w:val="none" w:sz="0" w:space="0" w:color="auto"/>
            <w:left w:val="none" w:sz="0" w:space="0" w:color="auto"/>
            <w:bottom w:val="none" w:sz="0" w:space="0" w:color="auto"/>
            <w:right w:val="none" w:sz="0" w:space="0" w:color="auto"/>
          </w:divBdr>
        </w:div>
        <w:div w:id="1656566892">
          <w:marLeft w:val="0"/>
          <w:marRight w:val="0"/>
          <w:marTop w:val="0"/>
          <w:marBottom w:val="0"/>
          <w:divBdr>
            <w:top w:val="none" w:sz="0" w:space="0" w:color="auto"/>
            <w:left w:val="none" w:sz="0" w:space="0" w:color="auto"/>
            <w:bottom w:val="none" w:sz="0" w:space="0" w:color="auto"/>
            <w:right w:val="none" w:sz="0" w:space="0" w:color="auto"/>
          </w:divBdr>
        </w:div>
        <w:div w:id="1683124950">
          <w:marLeft w:val="0"/>
          <w:marRight w:val="0"/>
          <w:marTop w:val="0"/>
          <w:marBottom w:val="0"/>
          <w:divBdr>
            <w:top w:val="none" w:sz="0" w:space="0" w:color="auto"/>
            <w:left w:val="none" w:sz="0" w:space="0" w:color="auto"/>
            <w:bottom w:val="none" w:sz="0" w:space="0" w:color="auto"/>
            <w:right w:val="none" w:sz="0" w:space="0" w:color="auto"/>
          </w:divBdr>
        </w:div>
      </w:divsChild>
    </w:div>
    <w:div w:id="128936913">
      <w:bodyDiv w:val="1"/>
      <w:marLeft w:val="0"/>
      <w:marRight w:val="0"/>
      <w:marTop w:val="0"/>
      <w:marBottom w:val="0"/>
      <w:divBdr>
        <w:top w:val="none" w:sz="0" w:space="0" w:color="auto"/>
        <w:left w:val="none" w:sz="0" w:space="0" w:color="auto"/>
        <w:bottom w:val="none" w:sz="0" w:space="0" w:color="auto"/>
        <w:right w:val="none" w:sz="0" w:space="0" w:color="auto"/>
      </w:divBdr>
    </w:div>
    <w:div w:id="130221690">
      <w:bodyDiv w:val="1"/>
      <w:marLeft w:val="0"/>
      <w:marRight w:val="0"/>
      <w:marTop w:val="0"/>
      <w:marBottom w:val="0"/>
      <w:divBdr>
        <w:top w:val="none" w:sz="0" w:space="0" w:color="auto"/>
        <w:left w:val="none" w:sz="0" w:space="0" w:color="auto"/>
        <w:bottom w:val="none" w:sz="0" w:space="0" w:color="auto"/>
        <w:right w:val="none" w:sz="0" w:space="0" w:color="auto"/>
      </w:divBdr>
    </w:div>
    <w:div w:id="136649758">
      <w:bodyDiv w:val="1"/>
      <w:marLeft w:val="0"/>
      <w:marRight w:val="0"/>
      <w:marTop w:val="0"/>
      <w:marBottom w:val="0"/>
      <w:divBdr>
        <w:top w:val="none" w:sz="0" w:space="0" w:color="auto"/>
        <w:left w:val="none" w:sz="0" w:space="0" w:color="auto"/>
        <w:bottom w:val="none" w:sz="0" w:space="0" w:color="auto"/>
        <w:right w:val="none" w:sz="0" w:space="0" w:color="auto"/>
      </w:divBdr>
    </w:div>
    <w:div w:id="141042842">
      <w:bodyDiv w:val="1"/>
      <w:marLeft w:val="0"/>
      <w:marRight w:val="0"/>
      <w:marTop w:val="0"/>
      <w:marBottom w:val="0"/>
      <w:divBdr>
        <w:top w:val="none" w:sz="0" w:space="0" w:color="auto"/>
        <w:left w:val="none" w:sz="0" w:space="0" w:color="auto"/>
        <w:bottom w:val="none" w:sz="0" w:space="0" w:color="auto"/>
        <w:right w:val="none" w:sz="0" w:space="0" w:color="auto"/>
      </w:divBdr>
    </w:div>
    <w:div w:id="141704225">
      <w:bodyDiv w:val="1"/>
      <w:marLeft w:val="0"/>
      <w:marRight w:val="0"/>
      <w:marTop w:val="0"/>
      <w:marBottom w:val="0"/>
      <w:divBdr>
        <w:top w:val="none" w:sz="0" w:space="0" w:color="auto"/>
        <w:left w:val="none" w:sz="0" w:space="0" w:color="auto"/>
        <w:bottom w:val="none" w:sz="0" w:space="0" w:color="auto"/>
        <w:right w:val="none" w:sz="0" w:space="0" w:color="auto"/>
      </w:divBdr>
    </w:div>
    <w:div w:id="147481451">
      <w:bodyDiv w:val="1"/>
      <w:marLeft w:val="0"/>
      <w:marRight w:val="0"/>
      <w:marTop w:val="0"/>
      <w:marBottom w:val="0"/>
      <w:divBdr>
        <w:top w:val="none" w:sz="0" w:space="0" w:color="auto"/>
        <w:left w:val="none" w:sz="0" w:space="0" w:color="auto"/>
        <w:bottom w:val="none" w:sz="0" w:space="0" w:color="auto"/>
        <w:right w:val="none" w:sz="0" w:space="0" w:color="auto"/>
      </w:divBdr>
    </w:div>
    <w:div w:id="159737466">
      <w:bodyDiv w:val="1"/>
      <w:marLeft w:val="0"/>
      <w:marRight w:val="0"/>
      <w:marTop w:val="0"/>
      <w:marBottom w:val="0"/>
      <w:divBdr>
        <w:top w:val="none" w:sz="0" w:space="0" w:color="auto"/>
        <w:left w:val="none" w:sz="0" w:space="0" w:color="auto"/>
        <w:bottom w:val="none" w:sz="0" w:space="0" w:color="auto"/>
        <w:right w:val="none" w:sz="0" w:space="0" w:color="auto"/>
      </w:divBdr>
    </w:div>
    <w:div w:id="161363073">
      <w:bodyDiv w:val="1"/>
      <w:marLeft w:val="0"/>
      <w:marRight w:val="0"/>
      <w:marTop w:val="0"/>
      <w:marBottom w:val="0"/>
      <w:divBdr>
        <w:top w:val="none" w:sz="0" w:space="0" w:color="auto"/>
        <w:left w:val="none" w:sz="0" w:space="0" w:color="auto"/>
        <w:bottom w:val="none" w:sz="0" w:space="0" w:color="auto"/>
        <w:right w:val="none" w:sz="0" w:space="0" w:color="auto"/>
      </w:divBdr>
    </w:div>
    <w:div w:id="164906593">
      <w:bodyDiv w:val="1"/>
      <w:marLeft w:val="0"/>
      <w:marRight w:val="0"/>
      <w:marTop w:val="0"/>
      <w:marBottom w:val="0"/>
      <w:divBdr>
        <w:top w:val="none" w:sz="0" w:space="0" w:color="auto"/>
        <w:left w:val="none" w:sz="0" w:space="0" w:color="auto"/>
        <w:bottom w:val="none" w:sz="0" w:space="0" w:color="auto"/>
        <w:right w:val="none" w:sz="0" w:space="0" w:color="auto"/>
      </w:divBdr>
    </w:div>
    <w:div w:id="180317831">
      <w:bodyDiv w:val="1"/>
      <w:marLeft w:val="0"/>
      <w:marRight w:val="0"/>
      <w:marTop w:val="0"/>
      <w:marBottom w:val="0"/>
      <w:divBdr>
        <w:top w:val="none" w:sz="0" w:space="0" w:color="auto"/>
        <w:left w:val="none" w:sz="0" w:space="0" w:color="auto"/>
        <w:bottom w:val="none" w:sz="0" w:space="0" w:color="auto"/>
        <w:right w:val="none" w:sz="0" w:space="0" w:color="auto"/>
      </w:divBdr>
    </w:div>
    <w:div w:id="180320693">
      <w:bodyDiv w:val="1"/>
      <w:marLeft w:val="0"/>
      <w:marRight w:val="0"/>
      <w:marTop w:val="0"/>
      <w:marBottom w:val="0"/>
      <w:divBdr>
        <w:top w:val="none" w:sz="0" w:space="0" w:color="auto"/>
        <w:left w:val="none" w:sz="0" w:space="0" w:color="auto"/>
        <w:bottom w:val="none" w:sz="0" w:space="0" w:color="auto"/>
        <w:right w:val="none" w:sz="0" w:space="0" w:color="auto"/>
      </w:divBdr>
    </w:div>
    <w:div w:id="183178445">
      <w:bodyDiv w:val="1"/>
      <w:marLeft w:val="0"/>
      <w:marRight w:val="0"/>
      <w:marTop w:val="0"/>
      <w:marBottom w:val="0"/>
      <w:divBdr>
        <w:top w:val="none" w:sz="0" w:space="0" w:color="auto"/>
        <w:left w:val="none" w:sz="0" w:space="0" w:color="auto"/>
        <w:bottom w:val="none" w:sz="0" w:space="0" w:color="auto"/>
        <w:right w:val="none" w:sz="0" w:space="0" w:color="auto"/>
      </w:divBdr>
    </w:div>
    <w:div w:id="187791155">
      <w:bodyDiv w:val="1"/>
      <w:marLeft w:val="0"/>
      <w:marRight w:val="0"/>
      <w:marTop w:val="0"/>
      <w:marBottom w:val="0"/>
      <w:divBdr>
        <w:top w:val="none" w:sz="0" w:space="0" w:color="auto"/>
        <w:left w:val="none" w:sz="0" w:space="0" w:color="auto"/>
        <w:bottom w:val="none" w:sz="0" w:space="0" w:color="auto"/>
        <w:right w:val="none" w:sz="0" w:space="0" w:color="auto"/>
      </w:divBdr>
    </w:div>
    <w:div w:id="194851253">
      <w:bodyDiv w:val="1"/>
      <w:marLeft w:val="0"/>
      <w:marRight w:val="0"/>
      <w:marTop w:val="0"/>
      <w:marBottom w:val="0"/>
      <w:divBdr>
        <w:top w:val="none" w:sz="0" w:space="0" w:color="auto"/>
        <w:left w:val="none" w:sz="0" w:space="0" w:color="auto"/>
        <w:bottom w:val="none" w:sz="0" w:space="0" w:color="auto"/>
        <w:right w:val="none" w:sz="0" w:space="0" w:color="auto"/>
      </w:divBdr>
    </w:div>
    <w:div w:id="199711616">
      <w:bodyDiv w:val="1"/>
      <w:marLeft w:val="0"/>
      <w:marRight w:val="0"/>
      <w:marTop w:val="0"/>
      <w:marBottom w:val="0"/>
      <w:divBdr>
        <w:top w:val="none" w:sz="0" w:space="0" w:color="auto"/>
        <w:left w:val="none" w:sz="0" w:space="0" w:color="auto"/>
        <w:bottom w:val="none" w:sz="0" w:space="0" w:color="auto"/>
        <w:right w:val="none" w:sz="0" w:space="0" w:color="auto"/>
      </w:divBdr>
    </w:div>
    <w:div w:id="203177171">
      <w:bodyDiv w:val="1"/>
      <w:marLeft w:val="0"/>
      <w:marRight w:val="0"/>
      <w:marTop w:val="0"/>
      <w:marBottom w:val="0"/>
      <w:divBdr>
        <w:top w:val="none" w:sz="0" w:space="0" w:color="auto"/>
        <w:left w:val="none" w:sz="0" w:space="0" w:color="auto"/>
        <w:bottom w:val="none" w:sz="0" w:space="0" w:color="auto"/>
        <w:right w:val="none" w:sz="0" w:space="0" w:color="auto"/>
      </w:divBdr>
    </w:div>
    <w:div w:id="204634658">
      <w:bodyDiv w:val="1"/>
      <w:marLeft w:val="0"/>
      <w:marRight w:val="0"/>
      <w:marTop w:val="0"/>
      <w:marBottom w:val="0"/>
      <w:divBdr>
        <w:top w:val="none" w:sz="0" w:space="0" w:color="auto"/>
        <w:left w:val="none" w:sz="0" w:space="0" w:color="auto"/>
        <w:bottom w:val="none" w:sz="0" w:space="0" w:color="auto"/>
        <w:right w:val="none" w:sz="0" w:space="0" w:color="auto"/>
      </w:divBdr>
    </w:div>
    <w:div w:id="204681846">
      <w:bodyDiv w:val="1"/>
      <w:marLeft w:val="0"/>
      <w:marRight w:val="0"/>
      <w:marTop w:val="0"/>
      <w:marBottom w:val="0"/>
      <w:divBdr>
        <w:top w:val="none" w:sz="0" w:space="0" w:color="auto"/>
        <w:left w:val="none" w:sz="0" w:space="0" w:color="auto"/>
        <w:bottom w:val="none" w:sz="0" w:space="0" w:color="auto"/>
        <w:right w:val="none" w:sz="0" w:space="0" w:color="auto"/>
      </w:divBdr>
    </w:div>
    <w:div w:id="208542347">
      <w:bodyDiv w:val="1"/>
      <w:marLeft w:val="0"/>
      <w:marRight w:val="0"/>
      <w:marTop w:val="0"/>
      <w:marBottom w:val="0"/>
      <w:divBdr>
        <w:top w:val="none" w:sz="0" w:space="0" w:color="auto"/>
        <w:left w:val="none" w:sz="0" w:space="0" w:color="auto"/>
        <w:bottom w:val="none" w:sz="0" w:space="0" w:color="auto"/>
        <w:right w:val="none" w:sz="0" w:space="0" w:color="auto"/>
      </w:divBdr>
    </w:div>
    <w:div w:id="208955069">
      <w:bodyDiv w:val="1"/>
      <w:marLeft w:val="0"/>
      <w:marRight w:val="0"/>
      <w:marTop w:val="0"/>
      <w:marBottom w:val="0"/>
      <w:divBdr>
        <w:top w:val="none" w:sz="0" w:space="0" w:color="auto"/>
        <w:left w:val="none" w:sz="0" w:space="0" w:color="auto"/>
        <w:bottom w:val="none" w:sz="0" w:space="0" w:color="auto"/>
        <w:right w:val="none" w:sz="0" w:space="0" w:color="auto"/>
      </w:divBdr>
    </w:div>
    <w:div w:id="210773617">
      <w:bodyDiv w:val="1"/>
      <w:marLeft w:val="0"/>
      <w:marRight w:val="0"/>
      <w:marTop w:val="0"/>
      <w:marBottom w:val="0"/>
      <w:divBdr>
        <w:top w:val="none" w:sz="0" w:space="0" w:color="auto"/>
        <w:left w:val="none" w:sz="0" w:space="0" w:color="auto"/>
        <w:bottom w:val="none" w:sz="0" w:space="0" w:color="auto"/>
        <w:right w:val="none" w:sz="0" w:space="0" w:color="auto"/>
      </w:divBdr>
    </w:div>
    <w:div w:id="215749400">
      <w:bodyDiv w:val="1"/>
      <w:marLeft w:val="0"/>
      <w:marRight w:val="0"/>
      <w:marTop w:val="0"/>
      <w:marBottom w:val="0"/>
      <w:divBdr>
        <w:top w:val="none" w:sz="0" w:space="0" w:color="auto"/>
        <w:left w:val="none" w:sz="0" w:space="0" w:color="auto"/>
        <w:bottom w:val="none" w:sz="0" w:space="0" w:color="auto"/>
        <w:right w:val="none" w:sz="0" w:space="0" w:color="auto"/>
      </w:divBdr>
    </w:div>
    <w:div w:id="232274047">
      <w:bodyDiv w:val="1"/>
      <w:marLeft w:val="0"/>
      <w:marRight w:val="0"/>
      <w:marTop w:val="0"/>
      <w:marBottom w:val="0"/>
      <w:divBdr>
        <w:top w:val="none" w:sz="0" w:space="0" w:color="auto"/>
        <w:left w:val="none" w:sz="0" w:space="0" w:color="auto"/>
        <w:bottom w:val="none" w:sz="0" w:space="0" w:color="auto"/>
        <w:right w:val="none" w:sz="0" w:space="0" w:color="auto"/>
      </w:divBdr>
    </w:div>
    <w:div w:id="234316952">
      <w:bodyDiv w:val="1"/>
      <w:marLeft w:val="0"/>
      <w:marRight w:val="0"/>
      <w:marTop w:val="0"/>
      <w:marBottom w:val="0"/>
      <w:divBdr>
        <w:top w:val="none" w:sz="0" w:space="0" w:color="auto"/>
        <w:left w:val="none" w:sz="0" w:space="0" w:color="auto"/>
        <w:bottom w:val="none" w:sz="0" w:space="0" w:color="auto"/>
        <w:right w:val="none" w:sz="0" w:space="0" w:color="auto"/>
      </w:divBdr>
    </w:div>
    <w:div w:id="234824253">
      <w:bodyDiv w:val="1"/>
      <w:marLeft w:val="0"/>
      <w:marRight w:val="0"/>
      <w:marTop w:val="0"/>
      <w:marBottom w:val="0"/>
      <w:divBdr>
        <w:top w:val="none" w:sz="0" w:space="0" w:color="auto"/>
        <w:left w:val="none" w:sz="0" w:space="0" w:color="auto"/>
        <w:bottom w:val="none" w:sz="0" w:space="0" w:color="auto"/>
        <w:right w:val="none" w:sz="0" w:space="0" w:color="auto"/>
      </w:divBdr>
    </w:div>
    <w:div w:id="239602829">
      <w:bodyDiv w:val="1"/>
      <w:marLeft w:val="0"/>
      <w:marRight w:val="0"/>
      <w:marTop w:val="0"/>
      <w:marBottom w:val="0"/>
      <w:divBdr>
        <w:top w:val="none" w:sz="0" w:space="0" w:color="auto"/>
        <w:left w:val="none" w:sz="0" w:space="0" w:color="auto"/>
        <w:bottom w:val="none" w:sz="0" w:space="0" w:color="auto"/>
        <w:right w:val="none" w:sz="0" w:space="0" w:color="auto"/>
      </w:divBdr>
    </w:div>
    <w:div w:id="249242942">
      <w:bodyDiv w:val="1"/>
      <w:marLeft w:val="0"/>
      <w:marRight w:val="0"/>
      <w:marTop w:val="0"/>
      <w:marBottom w:val="0"/>
      <w:divBdr>
        <w:top w:val="none" w:sz="0" w:space="0" w:color="auto"/>
        <w:left w:val="none" w:sz="0" w:space="0" w:color="auto"/>
        <w:bottom w:val="none" w:sz="0" w:space="0" w:color="auto"/>
        <w:right w:val="none" w:sz="0" w:space="0" w:color="auto"/>
      </w:divBdr>
    </w:div>
    <w:div w:id="261957195">
      <w:bodyDiv w:val="1"/>
      <w:marLeft w:val="0"/>
      <w:marRight w:val="0"/>
      <w:marTop w:val="0"/>
      <w:marBottom w:val="0"/>
      <w:divBdr>
        <w:top w:val="none" w:sz="0" w:space="0" w:color="auto"/>
        <w:left w:val="none" w:sz="0" w:space="0" w:color="auto"/>
        <w:bottom w:val="none" w:sz="0" w:space="0" w:color="auto"/>
        <w:right w:val="none" w:sz="0" w:space="0" w:color="auto"/>
      </w:divBdr>
    </w:div>
    <w:div w:id="263462816">
      <w:bodyDiv w:val="1"/>
      <w:marLeft w:val="0"/>
      <w:marRight w:val="0"/>
      <w:marTop w:val="0"/>
      <w:marBottom w:val="0"/>
      <w:divBdr>
        <w:top w:val="none" w:sz="0" w:space="0" w:color="auto"/>
        <w:left w:val="none" w:sz="0" w:space="0" w:color="auto"/>
        <w:bottom w:val="none" w:sz="0" w:space="0" w:color="auto"/>
        <w:right w:val="none" w:sz="0" w:space="0" w:color="auto"/>
      </w:divBdr>
    </w:div>
    <w:div w:id="265814403">
      <w:bodyDiv w:val="1"/>
      <w:marLeft w:val="0"/>
      <w:marRight w:val="0"/>
      <w:marTop w:val="0"/>
      <w:marBottom w:val="0"/>
      <w:divBdr>
        <w:top w:val="none" w:sz="0" w:space="0" w:color="auto"/>
        <w:left w:val="none" w:sz="0" w:space="0" w:color="auto"/>
        <w:bottom w:val="none" w:sz="0" w:space="0" w:color="auto"/>
        <w:right w:val="none" w:sz="0" w:space="0" w:color="auto"/>
      </w:divBdr>
    </w:div>
    <w:div w:id="270939191">
      <w:bodyDiv w:val="1"/>
      <w:marLeft w:val="0"/>
      <w:marRight w:val="0"/>
      <w:marTop w:val="0"/>
      <w:marBottom w:val="0"/>
      <w:divBdr>
        <w:top w:val="none" w:sz="0" w:space="0" w:color="auto"/>
        <w:left w:val="none" w:sz="0" w:space="0" w:color="auto"/>
        <w:bottom w:val="none" w:sz="0" w:space="0" w:color="auto"/>
        <w:right w:val="none" w:sz="0" w:space="0" w:color="auto"/>
      </w:divBdr>
    </w:div>
    <w:div w:id="275255152">
      <w:bodyDiv w:val="1"/>
      <w:marLeft w:val="0"/>
      <w:marRight w:val="0"/>
      <w:marTop w:val="0"/>
      <w:marBottom w:val="0"/>
      <w:divBdr>
        <w:top w:val="none" w:sz="0" w:space="0" w:color="auto"/>
        <w:left w:val="none" w:sz="0" w:space="0" w:color="auto"/>
        <w:bottom w:val="none" w:sz="0" w:space="0" w:color="auto"/>
        <w:right w:val="none" w:sz="0" w:space="0" w:color="auto"/>
      </w:divBdr>
    </w:div>
    <w:div w:id="279843180">
      <w:bodyDiv w:val="1"/>
      <w:marLeft w:val="0"/>
      <w:marRight w:val="0"/>
      <w:marTop w:val="0"/>
      <w:marBottom w:val="0"/>
      <w:divBdr>
        <w:top w:val="none" w:sz="0" w:space="0" w:color="auto"/>
        <w:left w:val="none" w:sz="0" w:space="0" w:color="auto"/>
        <w:bottom w:val="none" w:sz="0" w:space="0" w:color="auto"/>
        <w:right w:val="none" w:sz="0" w:space="0" w:color="auto"/>
      </w:divBdr>
    </w:div>
    <w:div w:id="281956128">
      <w:bodyDiv w:val="1"/>
      <w:marLeft w:val="0"/>
      <w:marRight w:val="0"/>
      <w:marTop w:val="0"/>
      <w:marBottom w:val="0"/>
      <w:divBdr>
        <w:top w:val="none" w:sz="0" w:space="0" w:color="auto"/>
        <w:left w:val="none" w:sz="0" w:space="0" w:color="auto"/>
        <w:bottom w:val="none" w:sz="0" w:space="0" w:color="auto"/>
        <w:right w:val="none" w:sz="0" w:space="0" w:color="auto"/>
      </w:divBdr>
    </w:div>
    <w:div w:id="292709217">
      <w:bodyDiv w:val="1"/>
      <w:marLeft w:val="0"/>
      <w:marRight w:val="0"/>
      <w:marTop w:val="0"/>
      <w:marBottom w:val="0"/>
      <w:divBdr>
        <w:top w:val="none" w:sz="0" w:space="0" w:color="auto"/>
        <w:left w:val="none" w:sz="0" w:space="0" w:color="auto"/>
        <w:bottom w:val="none" w:sz="0" w:space="0" w:color="auto"/>
        <w:right w:val="none" w:sz="0" w:space="0" w:color="auto"/>
      </w:divBdr>
    </w:div>
    <w:div w:id="299309413">
      <w:bodyDiv w:val="1"/>
      <w:marLeft w:val="0"/>
      <w:marRight w:val="0"/>
      <w:marTop w:val="0"/>
      <w:marBottom w:val="0"/>
      <w:divBdr>
        <w:top w:val="none" w:sz="0" w:space="0" w:color="auto"/>
        <w:left w:val="none" w:sz="0" w:space="0" w:color="auto"/>
        <w:bottom w:val="none" w:sz="0" w:space="0" w:color="auto"/>
        <w:right w:val="none" w:sz="0" w:space="0" w:color="auto"/>
      </w:divBdr>
    </w:div>
    <w:div w:id="302588759">
      <w:bodyDiv w:val="1"/>
      <w:marLeft w:val="0"/>
      <w:marRight w:val="0"/>
      <w:marTop w:val="0"/>
      <w:marBottom w:val="0"/>
      <w:divBdr>
        <w:top w:val="none" w:sz="0" w:space="0" w:color="auto"/>
        <w:left w:val="none" w:sz="0" w:space="0" w:color="auto"/>
        <w:bottom w:val="none" w:sz="0" w:space="0" w:color="auto"/>
        <w:right w:val="none" w:sz="0" w:space="0" w:color="auto"/>
      </w:divBdr>
    </w:div>
    <w:div w:id="306711959">
      <w:bodyDiv w:val="1"/>
      <w:marLeft w:val="0"/>
      <w:marRight w:val="0"/>
      <w:marTop w:val="0"/>
      <w:marBottom w:val="0"/>
      <w:divBdr>
        <w:top w:val="none" w:sz="0" w:space="0" w:color="auto"/>
        <w:left w:val="none" w:sz="0" w:space="0" w:color="auto"/>
        <w:bottom w:val="none" w:sz="0" w:space="0" w:color="auto"/>
        <w:right w:val="none" w:sz="0" w:space="0" w:color="auto"/>
      </w:divBdr>
    </w:div>
    <w:div w:id="314459301">
      <w:bodyDiv w:val="1"/>
      <w:marLeft w:val="0"/>
      <w:marRight w:val="0"/>
      <w:marTop w:val="0"/>
      <w:marBottom w:val="0"/>
      <w:divBdr>
        <w:top w:val="none" w:sz="0" w:space="0" w:color="auto"/>
        <w:left w:val="none" w:sz="0" w:space="0" w:color="auto"/>
        <w:bottom w:val="none" w:sz="0" w:space="0" w:color="auto"/>
        <w:right w:val="none" w:sz="0" w:space="0" w:color="auto"/>
      </w:divBdr>
    </w:div>
    <w:div w:id="321086455">
      <w:bodyDiv w:val="1"/>
      <w:marLeft w:val="0"/>
      <w:marRight w:val="0"/>
      <w:marTop w:val="0"/>
      <w:marBottom w:val="0"/>
      <w:divBdr>
        <w:top w:val="none" w:sz="0" w:space="0" w:color="auto"/>
        <w:left w:val="none" w:sz="0" w:space="0" w:color="auto"/>
        <w:bottom w:val="none" w:sz="0" w:space="0" w:color="auto"/>
        <w:right w:val="none" w:sz="0" w:space="0" w:color="auto"/>
      </w:divBdr>
    </w:div>
    <w:div w:id="337584556">
      <w:bodyDiv w:val="1"/>
      <w:marLeft w:val="0"/>
      <w:marRight w:val="0"/>
      <w:marTop w:val="0"/>
      <w:marBottom w:val="0"/>
      <w:divBdr>
        <w:top w:val="none" w:sz="0" w:space="0" w:color="auto"/>
        <w:left w:val="none" w:sz="0" w:space="0" w:color="auto"/>
        <w:bottom w:val="none" w:sz="0" w:space="0" w:color="auto"/>
        <w:right w:val="none" w:sz="0" w:space="0" w:color="auto"/>
      </w:divBdr>
    </w:div>
    <w:div w:id="338966656">
      <w:bodyDiv w:val="1"/>
      <w:marLeft w:val="0"/>
      <w:marRight w:val="0"/>
      <w:marTop w:val="0"/>
      <w:marBottom w:val="0"/>
      <w:divBdr>
        <w:top w:val="none" w:sz="0" w:space="0" w:color="auto"/>
        <w:left w:val="none" w:sz="0" w:space="0" w:color="auto"/>
        <w:bottom w:val="none" w:sz="0" w:space="0" w:color="auto"/>
        <w:right w:val="none" w:sz="0" w:space="0" w:color="auto"/>
      </w:divBdr>
    </w:div>
    <w:div w:id="348914459">
      <w:bodyDiv w:val="1"/>
      <w:marLeft w:val="0"/>
      <w:marRight w:val="0"/>
      <w:marTop w:val="0"/>
      <w:marBottom w:val="0"/>
      <w:divBdr>
        <w:top w:val="none" w:sz="0" w:space="0" w:color="auto"/>
        <w:left w:val="none" w:sz="0" w:space="0" w:color="auto"/>
        <w:bottom w:val="none" w:sz="0" w:space="0" w:color="auto"/>
        <w:right w:val="none" w:sz="0" w:space="0" w:color="auto"/>
      </w:divBdr>
    </w:div>
    <w:div w:id="349990028">
      <w:bodyDiv w:val="1"/>
      <w:marLeft w:val="0"/>
      <w:marRight w:val="0"/>
      <w:marTop w:val="0"/>
      <w:marBottom w:val="0"/>
      <w:divBdr>
        <w:top w:val="none" w:sz="0" w:space="0" w:color="auto"/>
        <w:left w:val="none" w:sz="0" w:space="0" w:color="auto"/>
        <w:bottom w:val="none" w:sz="0" w:space="0" w:color="auto"/>
        <w:right w:val="none" w:sz="0" w:space="0" w:color="auto"/>
      </w:divBdr>
    </w:div>
    <w:div w:id="369644729">
      <w:bodyDiv w:val="1"/>
      <w:marLeft w:val="0"/>
      <w:marRight w:val="0"/>
      <w:marTop w:val="0"/>
      <w:marBottom w:val="0"/>
      <w:divBdr>
        <w:top w:val="none" w:sz="0" w:space="0" w:color="auto"/>
        <w:left w:val="none" w:sz="0" w:space="0" w:color="auto"/>
        <w:bottom w:val="none" w:sz="0" w:space="0" w:color="auto"/>
        <w:right w:val="none" w:sz="0" w:space="0" w:color="auto"/>
      </w:divBdr>
    </w:div>
    <w:div w:id="371536425">
      <w:bodyDiv w:val="1"/>
      <w:marLeft w:val="0"/>
      <w:marRight w:val="0"/>
      <w:marTop w:val="0"/>
      <w:marBottom w:val="0"/>
      <w:divBdr>
        <w:top w:val="none" w:sz="0" w:space="0" w:color="auto"/>
        <w:left w:val="none" w:sz="0" w:space="0" w:color="auto"/>
        <w:bottom w:val="none" w:sz="0" w:space="0" w:color="auto"/>
        <w:right w:val="none" w:sz="0" w:space="0" w:color="auto"/>
      </w:divBdr>
    </w:div>
    <w:div w:id="384258550">
      <w:bodyDiv w:val="1"/>
      <w:marLeft w:val="0"/>
      <w:marRight w:val="0"/>
      <w:marTop w:val="0"/>
      <w:marBottom w:val="0"/>
      <w:divBdr>
        <w:top w:val="none" w:sz="0" w:space="0" w:color="auto"/>
        <w:left w:val="none" w:sz="0" w:space="0" w:color="auto"/>
        <w:bottom w:val="none" w:sz="0" w:space="0" w:color="auto"/>
        <w:right w:val="none" w:sz="0" w:space="0" w:color="auto"/>
      </w:divBdr>
    </w:div>
    <w:div w:id="388571704">
      <w:bodyDiv w:val="1"/>
      <w:marLeft w:val="0"/>
      <w:marRight w:val="0"/>
      <w:marTop w:val="0"/>
      <w:marBottom w:val="0"/>
      <w:divBdr>
        <w:top w:val="none" w:sz="0" w:space="0" w:color="auto"/>
        <w:left w:val="none" w:sz="0" w:space="0" w:color="auto"/>
        <w:bottom w:val="none" w:sz="0" w:space="0" w:color="auto"/>
        <w:right w:val="none" w:sz="0" w:space="0" w:color="auto"/>
      </w:divBdr>
    </w:div>
    <w:div w:id="400253816">
      <w:bodyDiv w:val="1"/>
      <w:marLeft w:val="0"/>
      <w:marRight w:val="0"/>
      <w:marTop w:val="0"/>
      <w:marBottom w:val="0"/>
      <w:divBdr>
        <w:top w:val="none" w:sz="0" w:space="0" w:color="auto"/>
        <w:left w:val="none" w:sz="0" w:space="0" w:color="auto"/>
        <w:bottom w:val="none" w:sz="0" w:space="0" w:color="auto"/>
        <w:right w:val="none" w:sz="0" w:space="0" w:color="auto"/>
      </w:divBdr>
    </w:div>
    <w:div w:id="422533128">
      <w:bodyDiv w:val="1"/>
      <w:marLeft w:val="0"/>
      <w:marRight w:val="0"/>
      <w:marTop w:val="0"/>
      <w:marBottom w:val="0"/>
      <w:divBdr>
        <w:top w:val="none" w:sz="0" w:space="0" w:color="auto"/>
        <w:left w:val="none" w:sz="0" w:space="0" w:color="auto"/>
        <w:bottom w:val="none" w:sz="0" w:space="0" w:color="auto"/>
        <w:right w:val="none" w:sz="0" w:space="0" w:color="auto"/>
      </w:divBdr>
      <w:divsChild>
        <w:div w:id="875964681">
          <w:marLeft w:val="0"/>
          <w:marRight w:val="0"/>
          <w:marTop w:val="0"/>
          <w:marBottom w:val="0"/>
          <w:divBdr>
            <w:top w:val="none" w:sz="0" w:space="0" w:color="auto"/>
            <w:left w:val="none" w:sz="0" w:space="0" w:color="auto"/>
            <w:bottom w:val="none" w:sz="0" w:space="0" w:color="auto"/>
            <w:right w:val="none" w:sz="0" w:space="0" w:color="auto"/>
          </w:divBdr>
          <w:divsChild>
            <w:div w:id="111749921">
              <w:marLeft w:val="0"/>
              <w:marRight w:val="0"/>
              <w:marTop w:val="0"/>
              <w:marBottom w:val="0"/>
              <w:divBdr>
                <w:top w:val="none" w:sz="0" w:space="0" w:color="auto"/>
                <w:left w:val="none" w:sz="0" w:space="0" w:color="auto"/>
                <w:bottom w:val="none" w:sz="0" w:space="0" w:color="auto"/>
                <w:right w:val="none" w:sz="0" w:space="0" w:color="auto"/>
              </w:divBdr>
              <w:divsChild>
                <w:div w:id="612250171">
                  <w:marLeft w:val="0"/>
                  <w:marRight w:val="0"/>
                  <w:marTop w:val="0"/>
                  <w:marBottom w:val="0"/>
                  <w:divBdr>
                    <w:top w:val="none" w:sz="0" w:space="0" w:color="auto"/>
                    <w:left w:val="none" w:sz="0" w:space="0" w:color="auto"/>
                    <w:bottom w:val="none" w:sz="0" w:space="0" w:color="auto"/>
                    <w:right w:val="none" w:sz="0" w:space="0" w:color="auto"/>
                  </w:divBdr>
                  <w:divsChild>
                    <w:div w:id="104919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296679">
          <w:marLeft w:val="0"/>
          <w:marRight w:val="0"/>
          <w:marTop w:val="0"/>
          <w:marBottom w:val="0"/>
          <w:divBdr>
            <w:top w:val="none" w:sz="0" w:space="0" w:color="auto"/>
            <w:left w:val="none" w:sz="0" w:space="0" w:color="auto"/>
            <w:bottom w:val="none" w:sz="0" w:space="0" w:color="auto"/>
            <w:right w:val="none" w:sz="0" w:space="0" w:color="auto"/>
          </w:divBdr>
          <w:divsChild>
            <w:div w:id="953630139">
              <w:marLeft w:val="0"/>
              <w:marRight w:val="0"/>
              <w:marTop w:val="0"/>
              <w:marBottom w:val="0"/>
              <w:divBdr>
                <w:top w:val="none" w:sz="0" w:space="0" w:color="auto"/>
                <w:left w:val="none" w:sz="0" w:space="0" w:color="auto"/>
                <w:bottom w:val="none" w:sz="0" w:space="0" w:color="auto"/>
                <w:right w:val="none" w:sz="0" w:space="0" w:color="auto"/>
              </w:divBdr>
              <w:divsChild>
                <w:div w:id="1489324699">
                  <w:marLeft w:val="0"/>
                  <w:marRight w:val="0"/>
                  <w:marTop w:val="0"/>
                  <w:marBottom w:val="0"/>
                  <w:divBdr>
                    <w:top w:val="none" w:sz="0" w:space="0" w:color="auto"/>
                    <w:left w:val="none" w:sz="0" w:space="0" w:color="auto"/>
                    <w:bottom w:val="none" w:sz="0" w:space="0" w:color="auto"/>
                    <w:right w:val="none" w:sz="0" w:space="0" w:color="auto"/>
                  </w:divBdr>
                  <w:divsChild>
                    <w:div w:id="14208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503765">
      <w:bodyDiv w:val="1"/>
      <w:marLeft w:val="0"/>
      <w:marRight w:val="0"/>
      <w:marTop w:val="0"/>
      <w:marBottom w:val="0"/>
      <w:divBdr>
        <w:top w:val="none" w:sz="0" w:space="0" w:color="auto"/>
        <w:left w:val="none" w:sz="0" w:space="0" w:color="auto"/>
        <w:bottom w:val="none" w:sz="0" w:space="0" w:color="auto"/>
        <w:right w:val="none" w:sz="0" w:space="0" w:color="auto"/>
      </w:divBdr>
    </w:div>
    <w:div w:id="431046479">
      <w:bodyDiv w:val="1"/>
      <w:marLeft w:val="0"/>
      <w:marRight w:val="0"/>
      <w:marTop w:val="0"/>
      <w:marBottom w:val="0"/>
      <w:divBdr>
        <w:top w:val="none" w:sz="0" w:space="0" w:color="auto"/>
        <w:left w:val="none" w:sz="0" w:space="0" w:color="auto"/>
        <w:bottom w:val="none" w:sz="0" w:space="0" w:color="auto"/>
        <w:right w:val="none" w:sz="0" w:space="0" w:color="auto"/>
      </w:divBdr>
    </w:div>
    <w:div w:id="435252719">
      <w:bodyDiv w:val="1"/>
      <w:marLeft w:val="0"/>
      <w:marRight w:val="0"/>
      <w:marTop w:val="0"/>
      <w:marBottom w:val="0"/>
      <w:divBdr>
        <w:top w:val="none" w:sz="0" w:space="0" w:color="auto"/>
        <w:left w:val="none" w:sz="0" w:space="0" w:color="auto"/>
        <w:bottom w:val="none" w:sz="0" w:space="0" w:color="auto"/>
        <w:right w:val="none" w:sz="0" w:space="0" w:color="auto"/>
      </w:divBdr>
    </w:div>
    <w:div w:id="435516948">
      <w:bodyDiv w:val="1"/>
      <w:marLeft w:val="0"/>
      <w:marRight w:val="0"/>
      <w:marTop w:val="0"/>
      <w:marBottom w:val="0"/>
      <w:divBdr>
        <w:top w:val="none" w:sz="0" w:space="0" w:color="auto"/>
        <w:left w:val="none" w:sz="0" w:space="0" w:color="auto"/>
        <w:bottom w:val="none" w:sz="0" w:space="0" w:color="auto"/>
        <w:right w:val="none" w:sz="0" w:space="0" w:color="auto"/>
      </w:divBdr>
    </w:div>
    <w:div w:id="446435406">
      <w:bodyDiv w:val="1"/>
      <w:marLeft w:val="0"/>
      <w:marRight w:val="0"/>
      <w:marTop w:val="0"/>
      <w:marBottom w:val="0"/>
      <w:divBdr>
        <w:top w:val="none" w:sz="0" w:space="0" w:color="auto"/>
        <w:left w:val="none" w:sz="0" w:space="0" w:color="auto"/>
        <w:bottom w:val="none" w:sz="0" w:space="0" w:color="auto"/>
        <w:right w:val="none" w:sz="0" w:space="0" w:color="auto"/>
      </w:divBdr>
    </w:div>
    <w:div w:id="451019894">
      <w:bodyDiv w:val="1"/>
      <w:marLeft w:val="0"/>
      <w:marRight w:val="0"/>
      <w:marTop w:val="0"/>
      <w:marBottom w:val="0"/>
      <w:divBdr>
        <w:top w:val="none" w:sz="0" w:space="0" w:color="auto"/>
        <w:left w:val="none" w:sz="0" w:space="0" w:color="auto"/>
        <w:bottom w:val="none" w:sz="0" w:space="0" w:color="auto"/>
        <w:right w:val="none" w:sz="0" w:space="0" w:color="auto"/>
      </w:divBdr>
    </w:div>
    <w:div w:id="456409810">
      <w:bodyDiv w:val="1"/>
      <w:marLeft w:val="0"/>
      <w:marRight w:val="0"/>
      <w:marTop w:val="0"/>
      <w:marBottom w:val="0"/>
      <w:divBdr>
        <w:top w:val="none" w:sz="0" w:space="0" w:color="auto"/>
        <w:left w:val="none" w:sz="0" w:space="0" w:color="auto"/>
        <w:bottom w:val="none" w:sz="0" w:space="0" w:color="auto"/>
        <w:right w:val="none" w:sz="0" w:space="0" w:color="auto"/>
      </w:divBdr>
    </w:div>
    <w:div w:id="460005332">
      <w:bodyDiv w:val="1"/>
      <w:marLeft w:val="0"/>
      <w:marRight w:val="0"/>
      <w:marTop w:val="0"/>
      <w:marBottom w:val="0"/>
      <w:divBdr>
        <w:top w:val="none" w:sz="0" w:space="0" w:color="auto"/>
        <w:left w:val="none" w:sz="0" w:space="0" w:color="auto"/>
        <w:bottom w:val="none" w:sz="0" w:space="0" w:color="auto"/>
        <w:right w:val="none" w:sz="0" w:space="0" w:color="auto"/>
      </w:divBdr>
    </w:div>
    <w:div w:id="463692667">
      <w:bodyDiv w:val="1"/>
      <w:marLeft w:val="0"/>
      <w:marRight w:val="0"/>
      <w:marTop w:val="0"/>
      <w:marBottom w:val="0"/>
      <w:divBdr>
        <w:top w:val="none" w:sz="0" w:space="0" w:color="auto"/>
        <w:left w:val="none" w:sz="0" w:space="0" w:color="auto"/>
        <w:bottom w:val="none" w:sz="0" w:space="0" w:color="auto"/>
        <w:right w:val="none" w:sz="0" w:space="0" w:color="auto"/>
      </w:divBdr>
    </w:div>
    <w:div w:id="464129461">
      <w:bodyDiv w:val="1"/>
      <w:marLeft w:val="0"/>
      <w:marRight w:val="0"/>
      <w:marTop w:val="0"/>
      <w:marBottom w:val="0"/>
      <w:divBdr>
        <w:top w:val="none" w:sz="0" w:space="0" w:color="auto"/>
        <w:left w:val="none" w:sz="0" w:space="0" w:color="auto"/>
        <w:bottom w:val="none" w:sz="0" w:space="0" w:color="auto"/>
        <w:right w:val="none" w:sz="0" w:space="0" w:color="auto"/>
      </w:divBdr>
    </w:div>
    <w:div w:id="473179610">
      <w:bodyDiv w:val="1"/>
      <w:marLeft w:val="0"/>
      <w:marRight w:val="0"/>
      <w:marTop w:val="0"/>
      <w:marBottom w:val="0"/>
      <w:divBdr>
        <w:top w:val="none" w:sz="0" w:space="0" w:color="auto"/>
        <w:left w:val="none" w:sz="0" w:space="0" w:color="auto"/>
        <w:bottom w:val="none" w:sz="0" w:space="0" w:color="auto"/>
        <w:right w:val="none" w:sz="0" w:space="0" w:color="auto"/>
      </w:divBdr>
    </w:div>
    <w:div w:id="477773065">
      <w:bodyDiv w:val="1"/>
      <w:marLeft w:val="0"/>
      <w:marRight w:val="0"/>
      <w:marTop w:val="0"/>
      <w:marBottom w:val="0"/>
      <w:divBdr>
        <w:top w:val="none" w:sz="0" w:space="0" w:color="auto"/>
        <w:left w:val="none" w:sz="0" w:space="0" w:color="auto"/>
        <w:bottom w:val="none" w:sz="0" w:space="0" w:color="auto"/>
        <w:right w:val="none" w:sz="0" w:space="0" w:color="auto"/>
      </w:divBdr>
    </w:div>
    <w:div w:id="478812641">
      <w:bodyDiv w:val="1"/>
      <w:marLeft w:val="0"/>
      <w:marRight w:val="0"/>
      <w:marTop w:val="0"/>
      <w:marBottom w:val="0"/>
      <w:divBdr>
        <w:top w:val="none" w:sz="0" w:space="0" w:color="auto"/>
        <w:left w:val="none" w:sz="0" w:space="0" w:color="auto"/>
        <w:bottom w:val="none" w:sz="0" w:space="0" w:color="auto"/>
        <w:right w:val="none" w:sz="0" w:space="0" w:color="auto"/>
      </w:divBdr>
    </w:div>
    <w:div w:id="481042514">
      <w:bodyDiv w:val="1"/>
      <w:marLeft w:val="0"/>
      <w:marRight w:val="0"/>
      <w:marTop w:val="0"/>
      <w:marBottom w:val="0"/>
      <w:divBdr>
        <w:top w:val="none" w:sz="0" w:space="0" w:color="auto"/>
        <w:left w:val="none" w:sz="0" w:space="0" w:color="auto"/>
        <w:bottom w:val="none" w:sz="0" w:space="0" w:color="auto"/>
        <w:right w:val="none" w:sz="0" w:space="0" w:color="auto"/>
      </w:divBdr>
      <w:divsChild>
        <w:div w:id="1393700644">
          <w:marLeft w:val="0"/>
          <w:marRight w:val="0"/>
          <w:marTop w:val="0"/>
          <w:marBottom w:val="0"/>
          <w:divBdr>
            <w:top w:val="none" w:sz="0" w:space="0" w:color="auto"/>
            <w:left w:val="none" w:sz="0" w:space="0" w:color="auto"/>
            <w:bottom w:val="none" w:sz="0" w:space="0" w:color="auto"/>
            <w:right w:val="none" w:sz="0" w:space="0" w:color="auto"/>
          </w:divBdr>
          <w:divsChild>
            <w:div w:id="1157920515">
              <w:marLeft w:val="0"/>
              <w:marRight w:val="0"/>
              <w:marTop w:val="0"/>
              <w:marBottom w:val="0"/>
              <w:divBdr>
                <w:top w:val="none" w:sz="0" w:space="0" w:color="auto"/>
                <w:left w:val="none" w:sz="0" w:space="0" w:color="auto"/>
                <w:bottom w:val="none" w:sz="0" w:space="0" w:color="auto"/>
                <w:right w:val="none" w:sz="0" w:space="0" w:color="auto"/>
              </w:divBdr>
              <w:divsChild>
                <w:div w:id="1085878017">
                  <w:marLeft w:val="0"/>
                  <w:marRight w:val="0"/>
                  <w:marTop w:val="0"/>
                  <w:marBottom w:val="0"/>
                  <w:divBdr>
                    <w:top w:val="none" w:sz="0" w:space="0" w:color="auto"/>
                    <w:left w:val="none" w:sz="0" w:space="0" w:color="auto"/>
                    <w:bottom w:val="none" w:sz="0" w:space="0" w:color="auto"/>
                    <w:right w:val="none" w:sz="0" w:space="0" w:color="auto"/>
                  </w:divBdr>
                  <w:divsChild>
                    <w:div w:id="1624652369">
                      <w:marLeft w:val="0"/>
                      <w:marRight w:val="0"/>
                      <w:marTop w:val="0"/>
                      <w:marBottom w:val="0"/>
                      <w:divBdr>
                        <w:top w:val="none" w:sz="0" w:space="0" w:color="auto"/>
                        <w:left w:val="none" w:sz="0" w:space="0" w:color="auto"/>
                        <w:bottom w:val="none" w:sz="0" w:space="0" w:color="auto"/>
                        <w:right w:val="none" w:sz="0" w:space="0" w:color="auto"/>
                      </w:divBdr>
                      <w:divsChild>
                        <w:div w:id="1515455654">
                          <w:marLeft w:val="0"/>
                          <w:marRight w:val="0"/>
                          <w:marTop w:val="15"/>
                          <w:marBottom w:val="60"/>
                          <w:divBdr>
                            <w:top w:val="single" w:sz="18" w:space="0" w:color="auto"/>
                            <w:left w:val="single" w:sz="18" w:space="0" w:color="auto"/>
                            <w:bottom w:val="single" w:sz="18" w:space="0" w:color="auto"/>
                            <w:right w:val="single" w:sz="18" w:space="0" w:color="auto"/>
                          </w:divBdr>
                          <w:divsChild>
                            <w:div w:id="1221404373">
                              <w:marLeft w:val="0"/>
                              <w:marRight w:val="0"/>
                              <w:marTop w:val="0"/>
                              <w:marBottom w:val="0"/>
                              <w:divBdr>
                                <w:top w:val="none" w:sz="0" w:space="0" w:color="auto"/>
                                <w:left w:val="none" w:sz="0" w:space="0" w:color="auto"/>
                                <w:bottom w:val="none" w:sz="0" w:space="0" w:color="auto"/>
                                <w:right w:val="none" w:sz="0" w:space="0" w:color="auto"/>
                              </w:divBdr>
                              <w:divsChild>
                                <w:div w:id="102112363">
                                  <w:marLeft w:val="0"/>
                                  <w:marRight w:val="0"/>
                                  <w:marTop w:val="0"/>
                                  <w:marBottom w:val="0"/>
                                  <w:divBdr>
                                    <w:top w:val="none" w:sz="0" w:space="0" w:color="auto"/>
                                    <w:left w:val="none" w:sz="0" w:space="0" w:color="auto"/>
                                    <w:bottom w:val="none" w:sz="0" w:space="0" w:color="auto"/>
                                    <w:right w:val="none" w:sz="0" w:space="0" w:color="auto"/>
                                  </w:divBdr>
                                </w:div>
                                <w:div w:id="221910494">
                                  <w:marLeft w:val="0"/>
                                  <w:marRight w:val="0"/>
                                  <w:marTop w:val="0"/>
                                  <w:marBottom w:val="0"/>
                                  <w:divBdr>
                                    <w:top w:val="none" w:sz="0" w:space="0" w:color="auto"/>
                                    <w:left w:val="none" w:sz="0" w:space="0" w:color="auto"/>
                                    <w:bottom w:val="none" w:sz="0" w:space="0" w:color="auto"/>
                                    <w:right w:val="none" w:sz="0" w:space="0" w:color="auto"/>
                                  </w:divBdr>
                                </w:div>
                                <w:div w:id="473643783">
                                  <w:marLeft w:val="0"/>
                                  <w:marRight w:val="0"/>
                                  <w:marTop w:val="0"/>
                                  <w:marBottom w:val="0"/>
                                  <w:divBdr>
                                    <w:top w:val="none" w:sz="0" w:space="0" w:color="auto"/>
                                    <w:left w:val="none" w:sz="0" w:space="0" w:color="auto"/>
                                    <w:bottom w:val="none" w:sz="0" w:space="0" w:color="auto"/>
                                    <w:right w:val="none" w:sz="0" w:space="0" w:color="auto"/>
                                  </w:divBdr>
                                </w:div>
                                <w:div w:id="1155954505">
                                  <w:marLeft w:val="0"/>
                                  <w:marRight w:val="0"/>
                                  <w:marTop w:val="0"/>
                                  <w:marBottom w:val="0"/>
                                  <w:divBdr>
                                    <w:top w:val="none" w:sz="0" w:space="0" w:color="auto"/>
                                    <w:left w:val="none" w:sz="0" w:space="0" w:color="auto"/>
                                    <w:bottom w:val="none" w:sz="0" w:space="0" w:color="auto"/>
                                    <w:right w:val="none" w:sz="0" w:space="0" w:color="auto"/>
                                  </w:divBdr>
                                </w:div>
                                <w:div w:id="1227259702">
                                  <w:marLeft w:val="0"/>
                                  <w:marRight w:val="0"/>
                                  <w:marTop w:val="0"/>
                                  <w:marBottom w:val="0"/>
                                  <w:divBdr>
                                    <w:top w:val="none" w:sz="0" w:space="0" w:color="auto"/>
                                    <w:left w:val="none" w:sz="0" w:space="0" w:color="auto"/>
                                    <w:bottom w:val="none" w:sz="0" w:space="0" w:color="auto"/>
                                    <w:right w:val="none" w:sz="0" w:space="0" w:color="auto"/>
                                  </w:divBdr>
                                </w:div>
                                <w:div w:id="1429422393">
                                  <w:marLeft w:val="0"/>
                                  <w:marRight w:val="0"/>
                                  <w:marTop w:val="0"/>
                                  <w:marBottom w:val="0"/>
                                  <w:divBdr>
                                    <w:top w:val="none" w:sz="0" w:space="0" w:color="auto"/>
                                    <w:left w:val="none" w:sz="0" w:space="0" w:color="auto"/>
                                    <w:bottom w:val="none" w:sz="0" w:space="0" w:color="auto"/>
                                    <w:right w:val="none" w:sz="0" w:space="0" w:color="auto"/>
                                  </w:divBdr>
                                </w:div>
                                <w:div w:id="1739011053">
                                  <w:marLeft w:val="0"/>
                                  <w:marRight w:val="0"/>
                                  <w:marTop w:val="0"/>
                                  <w:marBottom w:val="0"/>
                                  <w:divBdr>
                                    <w:top w:val="none" w:sz="0" w:space="0" w:color="auto"/>
                                    <w:left w:val="none" w:sz="0" w:space="0" w:color="auto"/>
                                    <w:bottom w:val="none" w:sz="0" w:space="0" w:color="auto"/>
                                    <w:right w:val="none" w:sz="0" w:space="0" w:color="auto"/>
                                  </w:divBdr>
                                </w:div>
                                <w:div w:id="19475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242075">
      <w:bodyDiv w:val="1"/>
      <w:marLeft w:val="0"/>
      <w:marRight w:val="0"/>
      <w:marTop w:val="0"/>
      <w:marBottom w:val="0"/>
      <w:divBdr>
        <w:top w:val="none" w:sz="0" w:space="0" w:color="auto"/>
        <w:left w:val="none" w:sz="0" w:space="0" w:color="auto"/>
        <w:bottom w:val="none" w:sz="0" w:space="0" w:color="auto"/>
        <w:right w:val="none" w:sz="0" w:space="0" w:color="auto"/>
      </w:divBdr>
    </w:div>
    <w:div w:id="485904851">
      <w:bodyDiv w:val="1"/>
      <w:marLeft w:val="0"/>
      <w:marRight w:val="0"/>
      <w:marTop w:val="0"/>
      <w:marBottom w:val="0"/>
      <w:divBdr>
        <w:top w:val="none" w:sz="0" w:space="0" w:color="auto"/>
        <w:left w:val="none" w:sz="0" w:space="0" w:color="auto"/>
        <w:bottom w:val="none" w:sz="0" w:space="0" w:color="auto"/>
        <w:right w:val="none" w:sz="0" w:space="0" w:color="auto"/>
      </w:divBdr>
    </w:div>
    <w:div w:id="494733652">
      <w:bodyDiv w:val="1"/>
      <w:marLeft w:val="0"/>
      <w:marRight w:val="0"/>
      <w:marTop w:val="0"/>
      <w:marBottom w:val="0"/>
      <w:divBdr>
        <w:top w:val="none" w:sz="0" w:space="0" w:color="auto"/>
        <w:left w:val="none" w:sz="0" w:space="0" w:color="auto"/>
        <w:bottom w:val="none" w:sz="0" w:space="0" w:color="auto"/>
        <w:right w:val="none" w:sz="0" w:space="0" w:color="auto"/>
      </w:divBdr>
    </w:div>
    <w:div w:id="496308871">
      <w:bodyDiv w:val="1"/>
      <w:marLeft w:val="0"/>
      <w:marRight w:val="0"/>
      <w:marTop w:val="0"/>
      <w:marBottom w:val="0"/>
      <w:divBdr>
        <w:top w:val="none" w:sz="0" w:space="0" w:color="auto"/>
        <w:left w:val="none" w:sz="0" w:space="0" w:color="auto"/>
        <w:bottom w:val="none" w:sz="0" w:space="0" w:color="auto"/>
        <w:right w:val="none" w:sz="0" w:space="0" w:color="auto"/>
      </w:divBdr>
    </w:div>
    <w:div w:id="499122817">
      <w:bodyDiv w:val="1"/>
      <w:marLeft w:val="0"/>
      <w:marRight w:val="0"/>
      <w:marTop w:val="0"/>
      <w:marBottom w:val="0"/>
      <w:divBdr>
        <w:top w:val="none" w:sz="0" w:space="0" w:color="auto"/>
        <w:left w:val="none" w:sz="0" w:space="0" w:color="auto"/>
        <w:bottom w:val="none" w:sz="0" w:space="0" w:color="auto"/>
        <w:right w:val="none" w:sz="0" w:space="0" w:color="auto"/>
      </w:divBdr>
    </w:div>
    <w:div w:id="501317313">
      <w:bodyDiv w:val="1"/>
      <w:marLeft w:val="0"/>
      <w:marRight w:val="0"/>
      <w:marTop w:val="0"/>
      <w:marBottom w:val="0"/>
      <w:divBdr>
        <w:top w:val="none" w:sz="0" w:space="0" w:color="auto"/>
        <w:left w:val="none" w:sz="0" w:space="0" w:color="auto"/>
        <w:bottom w:val="none" w:sz="0" w:space="0" w:color="auto"/>
        <w:right w:val="none" w:sz="0" w:space="0" w:color="auto"/>
      </w:divBdr>
    </w:div>
    <w:div w:id="527644405">
      <w:bodyDiv w:val="1"/>
      <w:marLeft w:val="0"/>
      <w:marRight w:val="0"/>
      <w:marTop w:val="0"/>
      <w:marBottom w:val="0"/>
      <w:divBdr>
        <w:top w:val="none" w:sz="0" w:space="0" w:color="auto"/>
        <w:left w:val="none" w:sz="0" w:space="0" w:color="auto"/>
        <w:bottom w:val="none" w:sz="0" w:space="0" w:color="auto"/>
        <w:right w:val="none" w:sz="0" w:space="0" w:color="auto"/>
      </w:divBdr>
    </w:div>
    <w:div w:id="529076180">
      <w:bodyDiv w:val="1"/>
      <w:marLeft w:val="0"/>
      <w:marRight w:val="0"/>
      <w:marTop w:val="0"/>
      <w:marBottom w:val="0"/>
      <w:divBdr>
        <w:top w:val="none" w:sz="0" w:space="0" w:color="auto"/>
        <w:left w:val="none" w:sz="0" w:space="0" w:color="auto"/>
        <w:bottom w:val="none" w:sz="0" w:space="0" w:color="auto"/>
        <w:right w:val="none" w:sz="0" w:space="0" w:color="auto"/>
      </w:divBdr>
    </w:div>
    <w:div w:id="535968469">
      <w:bodyDiv w:val="1"/>
      <w:marLeft w:val="0"/>
      <w:marRight w:val="0"/>
      <w:marTop w:val="0"/>
      <w:marBottom w:val="0"/>
      <w:divBdr>
        <w:top w:val="none" w:sz="0" w:space="0" w:color="auto"/>
        <w:left w:val="none" w:sz="0" w:space="0" w:color="auto"/>
        <w:bottom w:val="none" w:sz="0" w:space="0" w:color="auto"/>
        <w:right w:val="none" w:sz="0" w:space="0" w:color="auto"/>
      </w:divBdr>
    </w:div>
    <w:div w:id="543752902">
      <w:bodyDiv w:val="1"/>
      <w:marLeft w:val="0"/>
      <w:marRight w:val="0"/>
      <w:marTop w:val="0"/>
      <w:marBottom w:val="0"/>
      <w:divBdr>
        <w:top w:val="none" w:sz="0" w:space="0" w:color="auto"/>
        <w:left w:val="none" w:sz="0" w:space="0" w:color="auto"/>
        <w:bottom w:val="none" w:sz="0" w:space="0" w:color="auto"/>
        <w:right w:val="none" w:sz="0" w:space="0" w:color="auto"/>
      </w:divBdr>
    </w:div>
    <w:div w:id="546726352">
      <w:bodyDiv w:val="1"/>
      <w:marLeft w:val="0"/>
      <w:marRight w:val="0"/>
      <w:marTop w:val="0"/>
      <w:marBottom w:val="0"/>
      <w:divBdr>
        <w:top w:val="none" w:sz="0" w:space="0" w:color="auto"/>
        <w:left w:val="none" w:sz="0" w:space="0" w:color="auto"/>
        <w:bottom w:val="none" w:sz="0" w:space="0" w:color="auto"/>
        <w:right w:val="none" w:sz="0" w:space="0" w:color="auto"/>
      </w:divBdr>
    </w:div>
    <w:div w:id="550532834">
      <w:bodyDiv w:val="1"/>
      <w:marLeft w:val="0"/>
      <w:marRight w:val="0"/>
      <w:marTop w:val="0"/>
      <w:marBottom w:val="0"/>
      <w:divBdr>
        <w:top w:val="none" w:sz="0" w:space="0" w:color="auto"/>
        <w:left w:val="none" w:sz="0" w:space="0" w:color="auto"/>
        <w:bottom w:val="none" w:sz="0" w:space="0" w:color="auto"/>
        <w:right w:val="none" w:sz="0" w:space="0" w:color="auto"/>
      </w:divBdr>
    </w:div>
    <w:div w:id="550728087">
      <w:bodyDiv w:val="1"/>
      <w:marLeft w:val="0"/>
      <w:marRight w:val="0"/>
      <w:marTop w:val="0"/>
      <w:marBottom w:val="0"/>
      <w:divBdr>
        <w:top w:val="none" w:sz="0" w:space="0" w:color="auto"/>
        <w:left w:val="none" w:sz="0" w:space="0" w:color="auto"/>
        <w:bottom w:val="none" w:sz="0" w:space="0" w:color="auto"/>
        <w:right w:val="none" w:sz="0" w:space="0" w:color="auto"/>
      </w:divBdr>
    </w:div>
    <w:div w:id="556210073">
      <w:bodyDiv w:val="1"/>
      <w:marLeft w:val="0"/>
      <w:marRight w:val="0"/>
      <w:marTop w:val="0"/>
      <w:marBottom w:val="0"/>
      <w:divBdr>
        <w:top w:val="none" w:sz="0" w:space="0" w:color="auto"/>
        <w:left w:val="none" w:sz="0" w:space="0" w:color="auto"/>
        <w:bottom w:val="none" w:sz="0" w:space="0" w:color="auto"/>
        <w:right w:val="none" w:sz="0" w:space="0" w:color="auto"/>
      </w:divBdr>
    </w:div>
    <w:div w:id="558243831">
      <w:bodyDiv w:val="1"/>
      <w:marLeft w:val="0"/>
      <w:marRight w:val="0"/>
      <w:marTop w:val="0"/>
      <w:marBottom w:val="0"/>
      <w:divBdr>
        <w:top w:val="none" w:sz="0" w:space="0" w:color="auto"/>
        <w:left w:val="none" w:sz="0" w:space="0" w:color="auto"/>
        <w:bottom w:val="none" w:sz="0" w:space="0" w:color="auto"/>
        <w:right w:val="none" w:sz="0" w:space="0" w:color="auto"/>
      </w:divBdr>
    </w:div>
    <w:div w:id="567570307">
      <w:bodyDiv w:val="1"/>
      <w:marLeft w:val="0"/>
      <w:marRight w:val="0"/>
      <w:marTop w:val="0"/>
      <w:marBottom w:val="0"/>
      <w:divBdr>
        <w:top w:val="none" w:sz="0" w:space="0" w:color="auto"/>
        <w:left w:val="none" w:sz="0" w:space="0" w:color="auto"/>
        <w:bottom w:val="none" w:sz="0" w:space="0" w:color="auto"/>
        <w:right w:val="none" w:sz="0" w:space="0" w:color="auto"/>
      </w:divBdr>
    </w:div>
    <w:div w:id="575172109">
      <w:bodyDiv w:val="1"/>
      <w:marLeft w:val="0"/>
      <w:marRight w:val="0"/>
      <w:marTop w:val="0"/>
      <w:marBottom w:val="0"/>
      <w:divBdr>
        <w:top w:val="none" w:sz="0" w:space="0" w:color="auto"/>
        <w:left w:val="none" w:sz="0" w:space="0" w:color="auto"/>
        <w:bottom w:val="none" w:sz="0" w:space="0" w:color="auto"/>
        <w:right w:val="none" w:sz="0" w:space="0" w:color="auto"/>
      </w:divBdr>
    </w:div>
    <w:div w:id="579027141">
      <w:bodyDiv w:val="1"/>
      <w:marLeft w:val="0"/>
      <w:marRight w:val="0"/>
      <w:marTop w:val="0"/>
      <w:marBottom w:val="0"/>
      <w:divBdr>
        <w:top w:val="none" w:sz="0" w:space="0" w:color="auto"/>
        <w:left w:val="none" w:sz="0" w:space="0" w:color="auto"/>
        <w:bottom w:val="none" w:sz="0" w:space="0" w:color="auto"/>
        <w:right w:val="none" w:sz="0" w:space="0" w:color="auto"/>
      </w:divBdr>
    </w:div>
    <w:div w:id="579098998">
      <w:bodyDiv w:val="1"/>
      <w:marLeft w:val="0"/>
      <w:marRight w:val="0"/>
      <w:marTop w:val="0"/>
      <w:marBottom w:val="0"/>
      <w:divBdr>
        <w:top w:val="none" w:sz="0" w:space="0" w:color="auto"/>
        <w:left w:val="none" w:sz="0" w:space="0" w:color="auto"/>
        <w:bottom w:val="none" w:sz="0" w:space="0" w:color="auto"/>
        <w:right w:val="none" w:sz="0" w:space="0" w:color="auto"/>
      </w:divBdr>
    </w:div>
    <w:div w:id="579219172">
      <w:bodyDiv w:val="1"/>
      <w:marLeft w:val="0"/>
      <w:marRight w:val="0"/>
      <w:marTop w:val="0"/>
      <w:marBottom w:val="0"/>
      <w:divBdr>
        <w:top w:val="none" w:sz="0" w:space="0" w:color="auto"/>
        <w:left w:val="none" w:sz="0" w:space="0" w:color="auto"/>
        <w:bottom w:val="none" w:sz="0" w:space="0" w:color="auto"/>
        <w:right w:val="none" w:sz="0" w:space="0" w:color="auto"/>
      </w:divBdr>
    </w:div>
    <w:div w:id="584269684">
      <w:bodyDiv w:val="1"/>
      <w:marLeft w:val="0"/>
      <w:marRight w:val="0"/>
      <w:marTop w:val="0"/>
      <w:marBottom w:val="0"/>
      <w:divBdr>
        <w:top w:val="none" w:sz="0" w:space="0" w:color="auto"/>
        <w:left w:val="none" w:sz="0" w:space="0" w:color="auto"/>
        <w:bottom w:val="none" w:sz="0" w:space="0" w:color="auto"/>
        <w:right w:val="none" w:sz="0" w:space="0" w:color="auto"/>
      </w:divBdr>
    </w:div>
    <w:div w:id="584342257">
      <w:bodyDiv w:val="1"/>
      <w:marLeft w:val="0"/>
      <w:marRight w:val="0"/>
      <w:marTop w:val="0"/>
      <w:marBottom w:val="0"/>
      <w:divBdr>
        <w:top w:val="none" w:sz="0" w:space="0" w:color="auto"/>
        <w:left w:val="none" w:sz="0" w:space="0" w:color="auto"/>
        <w:bottom w:val="none" w:sz="0" w:space="0" w:color="auto"/>
        <w:right w:val="none" w:sz="0" w:space="0" w:color="auto"/>
      </w:divBdr>
    </w:div>
    <w:div w:id="588076376">
      <w:bodyDiv w:val="1"/>
      <w:marLeft w:val="0"/>
      <w:marRight w:val="0"/>
      <w:marTop w:val="0"/>
      <w:marBottom w:val="0"/>
      <w:divBdr>
        <w:top w:val="none" w:sz="0" w:space="0" w:color="auto"/>
        <w:left w:val="none" w:sz="0" w:space="0" w:color="auto"/>
        <w:bottom w:val="none" w:sz="0" w:space="0" w:color="auto"/>
        <w:right w:val="none" w:sz="0" w:space="0" w:color="auto"/>
      </w:divBdr>
    </w:div>
    <w:div w:id="594167676">
      <w:bodyDiv w:val="1"/>
      <w:marLeft w:val="0"/>
      <w:marRight w:val="0"/>
      <w:marTop w:val="0"/>
      <w:marBottom w:val="0"/>
      <w:divBdr>
        <w:top w:val="none" w:sz="0" w:space="0" w:color="auto"/>
        <w:left w:val="none" w:sz="0" w:space="0" w:color="auto"/>
        <w:bottom w:val="none" w:sz="0" w:space="0" w:color="auto"/>
        <w:right w:val="none" w:sz="0" w:space="0" w:color="auto"/>
      </w:divBdr>
    </w:div>
    <w:div w:id="595408593">
      <w:bodyDiv w:val="1"/>
      <w:marLeft w:val="0"/>
      <w:marRight w:val="0"/>
      <w:marTop w:val="0"/>
      <w:marBottom w:val="0"/>
      <w:divBdr>
        <w:top w:val="none" w:sz="0" w:space="0" w:color="auto"/>
        <w:left w:val="none" w:sz="0" w:space="0" w:color="auto"/>
        <w:bottom w:val="none" w:sz="0" w:space="0" w:color="auto"/>
        <w:right w:val="none" w:sz="0" w:space="0" w:color="auto"/>
      </w:divBdr>
    </w:div>
    <w:div w:id="597761859">
      <w:bodyDiv w:val="1"/>
      <w:marLeft w:val="0"/>
      <w:marRight w:val="0"/>
      <w:marTop w:val="0"/>
      <w:marBottom w:val="0"/>
      <w:divBdr>
        <w:top w:val="none" w:sz="0" w:space="0" w:color="auto"/>
        <w:left w:val="none" w:sz="0" w:space="0" w:color="auto"/>
        <w:bottom w:val="none" w:sz="0" w:space="0" w:color="auto"/>
        <w:right w:val="none" w:sz="0" w:space="0" w:color="auto"/>
      </w:divBdr>
    </w:div>
    <w:div w:id="603415668">
      <w:bodyDiv w:val="1"/>
      <w:marLeft w:val="0"/>
      <w:marRight w:val="0"/>
      <w:marTop w:val="0"/>
      <w:marBottom w:val="0"/>
      <w:divBdr>
        <w:top w:val="none" w:sz="0" w:space="0" w:color="auto"/>
        <w:left w:val="none" w:sz="0" w:space="0" w:color="auto"/>
        <w:bottom w:val="none" w:sz="0" w:space="0" w:color="auto"/>
        <w:right w:val="none" w:sz="0" w:space="0" w:color="auto"/>
      </w:divBdr>
      <w:divsChild>
        <w:div w:id="826015960">
          <w:marLeft w:val="0"/>
          <w:marRight w:val="0"/>
          <w:marTop w:val="0"/>
          <w:marBottom w:val="0"/>
          <w:divBdr>
            <w:top w:val="none" w:sz="0" w:space="0" w:color="auto"/>
            <w:left w:val="none" w:sz="0" w:space="0" w:color="auto"/>
            <w:bottom w:val="none" w:sz="0" w:space="0" w:color="auto"/>
            <w:right w:val="none" w:sz="0" w:space="0" w:color="auto"/>
          </w:divBdr>
          <w:divsChild>
            <w:div w:id="986864417">
              <w:marLeft w:val="0"/>
              <w:marRight w:val="0"/>
              <w:marTop w:val="0"/>
              <w:marBottom w:val="0"/>
              <w:divBdr>
                <w:top w:val="none" w:sz="0" w:space="0" w:color="auto"/>
                <w:left w:val="none" w:sz="0" w:space="0" w:color="auto"/>
                <w:bottom w:val="none" w:sz="0" w:space="0" w:color="auto"/>
                <w:right w:val="none" w:sz="0" w:space="0" w:color="auto"/>
              </w:divBdr>
              <w:divsChild>
                <w:div w:id="1353723151">
                  <w:marLeft w:val="0"/>
                  <w:marRight w:val="0"/>
                  <w:marTop w:val="0"/>
                  <w:marBottom w:val="0"/>
                  <w:divBdr>
                    <w:top w:val="none" w:sz="0" w:space="0" w:color="auto"/>
                    <w:left w:val="none" w:sz="0" w:space="0" w:color="auto"/>
                    <w:bottom w:val="none" w:sz="0" w:space="0" w:color="auto"/>
                    <w:right w:val="none" w:sz="0" w:space="0" w:color="auto"/>
                  </w:divBdr>
                  <w:divsChild>
                    <w:div w:id="174780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13406">
          <w:marLeft w:val="0"/>
          <w:marRight w:val="0"/>
          <w:marTop w:val="0"/>
          <w:marBottom w:val="0"/>
          <w:divBdr>
            <w:top w:val="none" w:sz="0" w:space="0" w:color="auto"/>
            <w:left w:val="none" w:sz="0" w:space="0" w:color="auto"/>
            <w:bottom w:val="none" w:sz="0" w:space="0" w:color="auto"/>
            <w:right w:val="none" w:sz="0" w:space="0" w:color="auto"/>
          </w:divBdr>
          <w:divsChild>
            <w:div w:id="1982031954">
              <w:marLeft w:val="0"/>
              <w:marRight w:val="0"/>
              <w:marTop w:val="0"/>
              <w:marBottom w:val="0"/>
              <w:divBdr>
                <w:top w:val="none" w:sz="0" w:space="0" w:color="auto"/>
                <w:left w:val="none" w:sz="0" w:space="0" w:color="auto"/>
                <w:bottom w:val="none" w:sz="0" w:space="0" w:color="auto"/>
                <w:right w:val="none" w:sz="0" w:space="0" w:color="auto"/>
              </w:divBdr>
              <w:divsChild>
                <w:div w:id="507838547">
                  <w:marLeft w:val="0"/>
                  <w:marRight w:val="0"/>
                  <w:marTop w:val="0"/>
                  <w:marBottom w:val="0"/>
                  <w:divBdr>
                    <w:top w:val="none" w:sz="0" w:space="0" w:color="auto"/>
                    <w:left w:val="none" w:sz="0" w:space="0" w:color="auto"/>
                    <w:bottom w:val="none" w:sz="0" w:space="0" w:color="auto"/>
                    <w:right w:val="none" w:sz="0" w:space="0" w:color="auto"/>
                  </w:divBdr>
                  <w:divsChild>
                    <w:div w:id="189242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692323">
      <w:bodyDiv w:val="1"/>
      <w:marLeft w:val="0"/>
      <w:marRight w:val="0"/>
      <w:marTop w:val="0"/>
      <w:marBottom w:val="0"/>
      <w:divBdr>
        <w:top w:val="none" w:sz="0" w:space="0" w:color="auto"/>
        <w:left w:val="none" w:sz="0" w:space="0" w:color="auto"/>
        <w:bottom w:val="none" w:sz="0" w:space="0" w:color="auto"/>
        <w:right w:val="none" w:sz="0" w:space="0" w:color="auto"/>
      </w:divBdr>
    </w:div>
    <w:div w:id="611283211">
      <w:bodyDiv w:val="1"/>
      <w:marLeft w:val="0"/>
      <w:marRight w:val="0"/>
      <w:marTop w:val="0"/>
      <w:marBottom w:val="0"/>
      <w:divBdr>
        <w:top w:val="none" w:sz="0" w:space="0" w:color="auto"/>
        <w:left w:val="none" w:sz="0" w:space="0" w:color="auto"/>
        <w:bottom w:val="none" w:sz="0" w:space="0" w:color="auto"/>
        <w:right w:val="none" w:sz="0" w:space="0" w:color="auto"/>
      </w:divBdr>
    </w:div>
    <w:div w:id="622539253">
      <w:bodyDiv w:val="1"/>
      <w:marLeft w:val="0"/>
      <w:marRight w:val="0"/>
      <w:marTop w:val="0"/>
      <w:marBottom w:val="0"/>
      <w:divBdr>
        <w:top w:val="none" w:sz="0" w:space="0" w:color="auto"/>
        <w:left w:val="none" w:sz="0" w:space="0" w:color="auto"/>
        <w:bottom w:val="none" w:sz="0" w:space="0" w:color="auto"/>
        <w:right w:val="none" w:sz="0" w:space="0" w:color="auto"/>
      </w:divBdr>
    </w:div>
    <w:div w:id="626660645">
      <w:bodyDiv w:val="1"/>
      <w:marLeft w:val="0"/>
      <w:marRight w:val="0"/>
      <w:marTop w:val="0"/>
      <w:marBottom w:val="0"/>
      <w:divBdr>
        <w:top w:val="none" w:sz="0" w:space="0" w:color="auto"/>
        <w:left w:val="none" w:sz="0" w:space="0" w:color="auto"/>
        <w:bottom w:val="none" w:sz="0" w:space="0" w:color="auto"/>
        <w:right w:val="none" w:sz="0" w:space="0" w:color="auto"/>
      </w:divBdr>
    </w:div>
    <w:div w:id="628441970">
      <w:bodyDiv w:val="1"/>
      <w:marLeft w:val="0"/>
      <w:marRight w:val="0"/>
      <w:marTop w:val="0"/>
      <w:marBottom w:val="0"/>
      <w:divBdr>
        <w:top w:val="none" w:sz="0" w:space="0" w:color="auto"/>
        <w:left w:val="none" w:sz="0" w:space="0" w:color="auto"/>
        <w:bottom w:val="none" w:sz="0" w:space="0" w:color="auto"/>
        <w:right w:val="none" w:sz="0" w:space="0" w:color="auto"/>
      </w:divBdr>
    </w:div>
    <w:div w:id="643000247">
      <w:bodyDiv w:val="1"/>
      <w:marLeft w:val="0"/>
      <w:marRight w:val="0"/>
      <w:marTop w:val="0"/>
      <w:marBottom w:val="0"/>
      <w:divBdr>
        <w:top w:val="none" w:sz="0" w:space="0" w:color="auto"/>
        <w:left w:val="none" w:sz="0" w:space="0" w:color="auto"/>
        <w:bottom w:val="none" w:sz="0" w:space="0" w:color="auto"/>
        <w:right w:val="none" w:sz="0" w:space="0" w:color="auto"/>
      </w:divBdr>
    </w:div>
    <w:div w:id="645620790">
      <w:bodyDiv w:val="1"/>
      <w:marLeft w:val="0"/>
      <w:marRight w:val="0"/>
      <w:marTop w:val="0"/>
      <w:marBottom w:val="0"/>
      <w:divBdr>
        <w:top w:val="none" w:sz="0" w:space="0" w:color="auto"/>
        <w:left w:val="none" w:sz="0" w:space="0" w:color="auto"/>
        <w:bottom w:val="none" w:sz="0" w:space="0" w:color="auto"/>
        <w:right w:val="none" w:sz="0" w:space="0" w:color="auto"/>
      </w:divBdr>
    </w:div>
    <w:div w:id="655765536">
      <w:bodyDiv w:val="1"/>
      <w:marLeft w:val="0"/>
      <w:marRight w:val="0"/>
      <w:marTop w:val="0"/>
      <w:marBottom w:val="0"/>
      <w:divBdr>
        <w:top w:val="none" w:sz="0" w:space="0" w:color="auto"/>
        <w:left w:val="none" w:sz="0" w:space="0" w:color="auto"/>
        <w:bottom w:val="none" w:sz="0" w:space="0" w:color="auto"/>
        <w:right w:val="none" w:sz="0" w:space="0" w:color="auto"/>
      </w:divBdr>
    </w:div>
    <w:div w:id="656030255">
      <w:bodyDiv w:val="1"/>
      <w:marLeft w:val="0"/>
      <w:marRight w:val="0"/>
      <w:marTop w:val="0"/>
      <w:marBottom w:val="0"/>
      <w:divBdr>
        <w:top w:val="none" w:sz="0" w:space="0" w:color="auto"/>
        <w:left w:val="none" w:sz="0" w:space="0" w:color="auto"/>
        <w:bottom w:val="none" w:sz="0" w:space="0" w:color="auto"/>
        <w:right w:val="none" w:sz="0" w:space="0" w:color="auto"/>
      </w:divBdr>
    </w:div>
    <w:div w:id="678627637">
      <w:bodyDiv w:val="1"/>
      <w:marLeft w:val="0"/>
      <w:marRight w:val="0"/>
      <w:marTop w:val="0"/>
      <w:marBottom w:val="0"/>
      <w:divBdr>
        <w:top w:val="none" w:sz="0" w:space="0" w:color="auto"/>
        <w:left w:val="none" w:sz="0" w:space="0" w:color="auto"/>
        <w:bottom w:val="none" w:sz="0" w:space="0" w:color="auto"/>
        <w:right w:val="none" w:sz="0" w:space="0" w:color="auto"/>
      </w:divBdr>
    </w:div>
    <w:div w:id="691104619">
      <w:bodyDiv w:val="1"/>
      <w:marLeft w:val="0"/>
      <w:marRight w:val="0"/>
      <w:marTop w:val="0"/>
      <w:marBottom w:val="0"/>
      <w:divBdr>
        <w:top w:val="none" w:sz="0" w:space="0" w:color="auto"/>
        <w:left w:val="none" w:sz="0" w:space="0" w:color="auto"/>
        <w:bottom w:val="none" w:sz="0" w:space="0" w:color="auto"/>
        <w:right w:val="none" w:sz="0" w:space="0" w:color="auto"/>
      </w:divBdr>
    </w:div>
    <w:div w:id="698091475">
      <w:bodyDiv w:val="1"/>
      <w:marLeft w:val="0"/>
      <w:marRight w:val="0"/>
      <w:marTop w:val="0"/>
      <w:marBottom w:val="0"/>
      <w:divBdr>
        <w:top w:val="none" w:sz="0" w:space="0" w:color="auto"/>
        <w:left w:val="none" w:sz="0" w:space="0" w:color="auto"/>
        <w:bottom w:val="none" w:sz="0" w:space="0" w:color="auto"/>
        <w:right w:val="none" w:sz="0" w:space="0" w:color="auto"/>
      </w:divBdr>
    </w:div>
    <w:div w:id="711734349">
      <w:bodyDiv w:val="1"/>
      <w:marLeft w:val="0"/>
      <w:marRight w:val="0"/>
      <w:marTop w:val="0"/>
      <w:marBottom w:val="0"/>
      <w:divBdr>
        <w:top w:val="none" w:sz="0" w:space="0" w:color="auto"/>
        <w:left w:val="none" w:sz="0" w:space="0" w:color="auto"/>
        <w:bottom w:val="none" w:sz="0" w:space="0" w:color="auto"/>
        <w:right w:val="none" w:sz="0" w:space="0" w:color="auto"/>
      </w:divBdr>
    </w:div>
    <w:div w:id="715351409">
      <w:bodyDiv w:val="1"/>
      <w:marLeft w:val="0"/>
      <w:marRight w:val="0"/>
      <w:marTop w:val="0"/>
      <w:marBottom w:val="0"/>
      <w:divBdr>
        <w:top w:val="none" w:sz="0" w:space="0" w:color="auto"/>
        <w:left w:val="none" w:sz="0" w:space="0" w:color="auto"/>
        <w:bottom w:val="none" w:sz="0" w:space="0" w:color="auto"/>
        <w:right w:val="none" w:sz="0" w:space="0" w:color="auto"/>
      </w:divBdr>
    </w:div>
    <w:div w:id="743142773">
      <w:bodyDiv w:val="1"/>
      <w:marLeft w:val="0"/>
      <w:marRight w:val="0"/>
      <w:marTop w:val="0"/>
      <w:marBottom w:val="0"/>
      <w:divBdr>
        <w:top w:val="none" w:sz="0" w:space="0" w:color="auto"/>
        <w:left w:val="none" w:sz="0" w:space="0" w:color="auto"/>
        <w:bottom w:val="none" w:sz="0" w:space="0" w:color="auto"/>
        <w:right w:val="none" w:sz="0" w:space="0" w:color="auto"/>
      </w:divBdr>
    </w:div>
    <w:div w:id="747386792">
      <w:bodyDiv w:val="1"/>
      <w:marLeft w:val="0"/>
      <w:marRight w:val="0"/>
      <w:marTop w:val="0"/>
      <w:marBottom w:val="0"/>
      <w:divBdr>
        <w:top w:val="none" w:sz="0" w:space="0" w:color="auto"/>
        <w:left w:val="none" w:sz="0" w:space="0" w:color="auto"/>
        <w:bottom w:val="none" w:sz="0" w:space="0" w:color="auto"/>
        <w:right w:val="none" w:sz="0" w:space="0" w:color="auto"/>
      </w:divBdr>
    </w:div>
    <w:div w:id="748385038">
      <w:bodyDiv w:val="1"/>
      <w:marLeft w:val="0"/>
      <w:marRight w:val="0"/>
      <w:marTop w:val="0"/>
      <w:marBottom w:val="0"/>
      <w:divBdr>
        <w:top w:val="none" w:sz="0" w:space="0" w:color="auto"/>
        <w:left w:val="none" w:sz="0" w:space="0" w:color="auto"/>
        <w:bottom w:val="none" w:sz="0" w:space="0" w:color="auto"/>
        <w:right w:val="none" w:sz="0" w:space="0" w:color="auto"/>
      </w:divBdr>
    </w:div>
    <w:div w:id="749930481">
      <w:bodyDiv w:val="1"/>
      <w:marLeft w:val="0"/>
      <w:marRight w:val="0"/>
      <w:marTop w:val="0"/>
      <w:marBottom w:val="0"/>
      <w:divBdr>
        <w:top w:val="none" w:sz="0" w:space="0" w:color="auto"/>
        <w:left w:val="none" w:sz="0" w:space="0" w:color="auto"/>
        <w:bottom w:val="none" w:sz="0" w:space="0" w:color="auto"/>
        <w:right w:val="none" w:sz="0" w:space="0" w:color="auto"/>
      </w:divBdr>
    </w:div>
    <w:div w:id="751001592">
      <w:bodyDiv w:val="1"/>
      <w:marLeft w:val="0"/>
      <w:marRight w:val="0"/>
      <w:marTop w:val="0"/>
      <w:marBottom w:val="0"/>
      <w:divBdr>
        <w:top w:val="none" w:sz="0" w:space="0" w:color="auto"/>
        <w:left w:val="none" w:sz="0" w:space="0" w:color="auto"/>
        <w:bottom w:val="none" w:sz="0" w:space="0" w:color="auto"/>
        <w:right w:val="none" w:sz="0" w:space="0" w:color="auto"/>
      </w:divBdr>
    </w:div>
    <w:div w:id="754203396">
      <w:bodyDiv w:val="1"/>
      <w:marLeft w:val="0"/>
      <w:marRight w:val="0"/>
      <w:marTop w:val="0"/>
      <w:marBottom w:val="0"/>
      <w:divBdr>
        <w:top w:val="none" w:sz="0" w:space="0" w:color="auto"/>
        <w:left w:val="none" w:sz="0" w:space="0" w:color="auto"/>
        <w:bottom w:val="none" w:sz="0" w:space="0" w:color="auto"/>
        <w:right w:val="none" w:sz="0" w:space="0" w:color="auto"/>
      </w:divBdr>
    </w:div>
    <w:div w:id="757412457">
      <w:bodyDiv w:val="1"/>
      <w:marLeft w:val="0"/>
      <w:marRight w:val="0"/>
      <w:marTop w:val="0"/>
      <w:marBottom w:val="0"/>
      <w:divBdr>
        <w:top w:val="none" w:sz="0" w:space="0" w:color="auto"/>
        <w:left w:val="none" w:sz="0" w:space="0" w:color="auto"/>
        <w:bottom w:val="none" w:sz="0" w:space="0" w:color="auto"/>
        <w:right w:val="none" w:sz="0" w:space="0" w:color="auto"/>
      </w:divBdr>
      <w:divsChild>
        <w:div w:id="698507175">
          <w:marLeft w:val="0"/>
          <w:marRight w:val="0"/>
          <w:marTop w:val="0"/>
          <w:marBottom w:val="0"/>
          <w:divBdr>
            <w:top w:val="none" w:sz="0" w:space="0" w:color="auto"/>
            <w:left w:val="none" w:sz="0" w:space="0" w:color="auto"/>
            <w:bottom w:val="none" w:sz="0" w:space="0" w:color="auto"/>
            <w:right w:val="none" w:sz="0" w:space="0" w:color="auto"/>
          </w:divBdr>
          <w:divsChild>
            <w:div w:id="1307278950">
              <w:marLeft w:val="0"/>
              <w:marRight w:val="0"/>
              <w:marTop w:val="0"/>
              <w:marBottom w:val="0"/>
              <w:divBdr>
                <w:top w:val="none" w:sz="0" w:space="0" w:color="auto"/>
                <w:left w:val="none" w:sz="0" w:space="0" w:color="auto"/>
                <w:bottom w:val="none" w:sz="0" w:space="0" w:color="auto"/>
                <w:right w:val="none" w:sz="0" w:space="0" w:color="auto"/>
              </w:divBdr>
              <w:divsChild>
                <w:div w:id="555773768">
                  <w:marLeft w:val="0"/>
                  <w:marRight w:val="0"/>
                  <w:marTop w:val="0"/>
                  <w:marBottom w:val="0"/>
                  <w:divBdr>
                    <w:top w:val="none" w:sz="0" w:space="0" w:color="auto"/>
                    <w:left w:val="none" w:sz="0" w:space="0" w:color="auto"/>
                    <w:bottom w:val="none" w:sz="0" w:space="0" w:color="auto"/>
                    <w:right w:val="none" w:sz="0" w:space="0" w:color="auto"/>
                  </w:divBdr>
                  <w:divsChild>
                    <w:div w:id="81861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1634">
          <w:marLeft w:val="0"/>
          <w:marRight w:val="0"/>
          <w:marTop w:val="0"/>
          <w:marBottom w:val="0"/>
          <w:divBdr>
            <w:top w:val="none" w:sz="0" w:space="0" w:color="auto"/>
            <w:left w:val="none" w:sz="0" w:space="0" w:color="auto"/>
            <w:bottom w:val="none" w:sz="0" w:space="0" w:color="auto"/>
            <w:right w:val="none" w:sz="0" w:space="0" w:color="auto"/>
          </w:divBdr>
          <w:divsChild>
            <w:div w:id="809636945">
              <w:marLeft w:val="0"/>
              <w:marRight w:val="0"/>
              <w:marTop w:val="0"/>
              <w:marBottom w:val="0"/>
              <w:divBdr>
                <w:top w:val="none" w:sz="0" w:space="0" w:color="auto"/>
                <w:left w:val="none" w:sz="0" w:space="0" w:color="auto"/>
                <w:bottom w:val="none" w:sz="0" w:space="0" w:color="auto"/>
                <w:right w:val="none" w:sz="0" w:space="0" w:color="auto"/>
              </w:divBdr>
              <w:divsChild>
                <w:div w:id="1566912089">
                  <w:marLeft w:val="0"/>
                  <w:marRight w:val="0"/>
                  <w:marTop w:val="0"/>
                  <w:marBottom w:val="0"/>
                  <w:divBdr>
                    <w:top w:val="none" w:sz="0" w:space="0" w:color="auto"/>
                    <w:left w:val="none" w:sz="0" w:space="0" w:color="auto"/>
                    <w:bottom w:val="none" w:sz="0" w:space="0" w:color="auto"/>
                    <w:right w:val="none" w:sz="0" w:space="0" w:color="auto"/>
                  </w:divBdr>
                  <w:divsChild>
                    <w:div w:id="73735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287772">
      <w:bodyDiv w:val="1"/>
      <w:marLeft w:val="0"/>
      <w:marRight w:val="0"/>
      <w:marTop w:val="0"/>
      <w:marBottom w:val="0"/>
      <w:divBdr>
        <w:top w:val="none" w:sz="0" w:space="0" w:color="auto"/>
        <w:left w:val="none" w:sz="0" w:space="0" w:color="auto"/>
        <w:bottom w:val="none" w:sz="0" w:space="0" w:color="auto"/>
        <w:right w:val="none" w:sz="0" w:space="0" w:color="auto"/>
      </w:divBdr>
    </w:div>
    <w:div w:id="780346326">
      <w:bodyDiv w:val="1"/>
      <w:marLeft w:val="0"/>
      <w:marRight w:val="0"/>
      <w:marTop w:val="0"/>
      <w:marBottom w:val="0"/>
      <w:divBdr>
        <w:top w:val="none" w:sz="0" w:space="0" w:color="auto"/>
        <w:left w:val="none" w:sz="0" w:space="0" w:color="auto"/>
        <w:bottom w:val="none" w:sz="0" w:space="0" w:color="auto"/>
        <w:right w:val="none" w:sz="0" w:space="0" w:color="auto"/>
      </w:divBdr>
    </w:div>
    <w:div w:id="780881474">
      <w:bodyDiv w:val="1"/>
      <w:marLeft w:val="0"/>
      <w:marRight w:val="0"/>
      <w:marTop w:val="0"/>
      <w:marBottom w:val="0"/>
      <w:divBdr>
        <w:top w:val="none" w:sz="0" w:space="0" w:color="auto"/>
        <w:left w:val="none" w:sz="0" w:space="0" w:color="auto"/>
        <w:bottom w:val="none" w:sz="0" w:space="0" w:color="auto"/>
        <w:right w:val="none" w:sz="0" w:space="0" w:color="auto"/>
      </w:divBdr>
    </w:div>
    <w:div w:id="785545360">
      <w:bodyDiv w:val="1"/>
      <w:marLeft w:val="0"/>
      <w:marRight w:val="0"/>
      <w:marTop w:val="0"/>
      <w:marBottom w:val="0"/>
      <w:divBdr>
        <w:top w:val="none" w:sz="0" w:space="0" w:color="auto"/>
        <w:left w:val="none" w:sz="0" w:space="0" w:color="auto"/>
        <w:bottom w:val="none" w:sz="0" w:space="0" w:color="auto"/>
        <w:right w:val="none" w:sz="0" w:space="0" w:color="auto"/>
      </w:divBdr>
    </w:div>
    <w:div w:id="799154255">
      <w:bodyDiv w:val="1"/>
      <w:marLeft w:val="0"/>
      <w:marRight w:val="0"/>
      <w:marTop w:val="0"/>
      <w:marBottom w:val="0"/>
      <w:divBdr>
        <w:top w:val="none" w:sz="0" w:space="0" w:color="auto"/>
        <w:left w:val="none" w:sz="0" w:space="0" w:color="auto"/>
        <w:bottom w:val="none" w:sz="0" w:space="0" w:color="auto"/>
        <w:right w:val="none" w:sz="0" w:space="0" w:color="auto"/>
      </w:divBdr>
    </w:div>
    <w:div w:id="802428375">
      <w:bodyDiv w:val="1"/>
      <w:marLeft w:val="0"/>
      <w:marRight w:val="0"/>
      <w:marTop w:val="0"/>
      <w:marBottom w:val="0"/>
      <w:divBdr>
        <w:top w:val="none" w:sz="0" w:space="0" w:color="auto"/>
        <w:left w:val="none" w:sz="0" w:space="0" w:color="auto"/>
        <w:bottom w:val="none" w:sz="0" w:space="0" w:color="auto"/>
        <w:right w:val="none" w:sz="0" w:space="0" w:color="auto"/>
      </w:divBdr>
    </w:div>
    <w:div w:id="807673977">
      <w:bodyDiv w:val="1"/>
      <w:marLeft w:val="0"/>
      <w:marRight w:val="0"/>
      <w:marTop w:val="0"/>
      <w:marBottom w:val="0"/>
      <w:divBdr>
        <w:top w:val="none" w:sz="0" w:space="0" w:color="auto"/>
        <w:left w:val="none" w:sz="0" w:space="0" w:color="auto"/>
        <w:bottom w:val="none" w:sz="0" w:space="0" w:color="auto"/>
        <w:right w:val="none" w:sz="0" w:space="0" w:color="auto"/>
      </w:divBdr>
    </w:div>
    <w:div w:id="813378645">
      <w:bodyDiv w:val="1"/>
      <w:marLeft w:val="0"/>
      <w:marRight w:val="0"/>
      <w:marTop w:val="0"/>
      <w:marBottom w:val="0"/>
      <w:divBdr>
        <w:top w:val="none" w:sz="0" w:space="0" w:color="auto"/>
        <w:left w:val="none" w:sz="0" w:space="0" w:color="auto"/>
        <w:bottom w:val="none" w:sz="0" w:space="0" w:color="auto"/>
        <w:right w:val="none" w:sz="0" w:space="0" w:color="auto"/>
      </w:divBdr>
    </w:div>
    <w:div w:id="829827748">
      <w:bodyDiv w:val="1"/>
      <w:marLeft w:val="0"/>
      <w:marRight w:val="0"/>
      <w:marTop w:val="0"/>
      <w:marBottom w:val="0"/>
      <w:divBdr>
        <w:top w:val="none" w:sz="0" w:space="0" w:color="auto"/>
        <w:left w:val="none" w:sz="0" w:space="0" w:color="auto"/>
        <w:bottom w:val="none" w:sz="0" w:space="0" w:color="auto"/>
        <w:right w:val="none" w:sz="0" w:space="0" w:color="auto"/>
      </w:divBdr>
    </w:div>
    <w:div w:id="831721341">
      <w:bodyDiv w:val="1"/>
      <w:marLeft w:val="0"/>
      <w:marRight w:val="0"/>
      <w:marTop w:val="0"/>
      <w:marBottom w:val="0"/>
      <w:divBdr>
        <w:top w:val="none" w:sz="0" w:space="0" w:color="auto"/>
        <w:left w:val="none" w:sz="0" w:space="0" w:color="auto"/>
        <w:bottom w:val="none" w:sz="0" w:space="0" w:color="auto"/>
        <w:right w:val="none" w:sz="0" w:space="0" w:color="auto"/>
      </w:divBdr>
    </w:div>
    <w:div w:id="832449653">
      <w:bodyDiv w:val="1"/>
      <w:marLeft w:val="0"/>
      <w:marRight w:val="0"/>
      <w:marTop w:val="0"/>
      <w:marBottom w:val="0"/>
      <w:divBdr>
        <w:top w:val="none" w:sz="0" w:space="0" w:color="auto"/>
        <w:left w:val="none" w:sz="0" w:space="0" w:color="auto"/>
        <w:bottom w:val="none" w:sz="0" w:space="0" w:color="auto"/>
        <w:right w:val="none" w:sz="0" w:space="0" w:color="auto"/>
      </w:divBdr>
    </w:div>
    <w:div w:id="834952505">
      <w:bodyDiv w:val="1"/>
      <w:marLeft w:val="0"/>
      <w:marRight w:val="0"/>
      <w:marTop w:val="0"/>
      <w:marBottom w:val="0"/>
      <w:divBdr>
        <w:top w:val="none" w:sz="0" w:space="0" w:color="auto"/>
        <w:left w:val="none" w:sz="0" w:space="0" w:color="auto"/>
        <w:bottom w:val="none" w:sz="0" w:space="0" w:color="auto"/>
        <w:right w:val="none" w:sz="0" w:space="0" w:color="auto"/>
      </w:divBdr>
    </w:div>
    <w:div w:id="839537919">
      <w:bodyDiv w:val="1"/>
      <w:marLeft w:val="0"/>
      <w:marRight w:val="0"/>
      <w:marTop w:val="0"/>
      <w:marBottom w:val="0"/>
      <w:divBdr>
        <w:top w:val="none" w:sz="0" w:space="0" w:color="auto"/>
        <w:left w:val="none" w:sz="0" w:space="0" w:color="auto"/>
        <w:bottom w:val="none" w:sz="0" w:space="0" w:color="auto"/>
        <w:right w:val="none" w:sz="0" w:space="0" w:color="auto"/>
      </w:divBdr>
    </w:div>
    <w:div w:id="840126591">
      <w:bodyDiv w:val="1"/>
      <w:marLeft w:val="0"/>
      <w:marRight w:val="0"/>
      <w:marTop w:val="0"/>
      <w:marBottom w:val="0"/>
      <w:divBdr>
        <w:top w:val="none" w:sz="0" w:space="0" w:color="auto"/>
        <w:left w:val="none" w:sz="0" w:space="0" w:color="auto"/>
        <w:bottom w:val="none" w:sz="0" w:space="0" w:color="auto"/>
        <w:right w:val="none" w:sz="0" w:space="0" w:color="auto"/>
      </w:divBdr>
    </w:div>
    <w:div w:id="842085828">
      <w:bodyDiv w:val="1"/>
      <w:marLeft w:val="0"/>
      <w:marRight w:val="0"/>
      <w:marTop w:val="0"/>
      <w:marBottom w:val="0"/>
      <w:divBdr>
        <w:top w:val="none" w:sz="0" w:space="0" w:color="auto"/>
        <w:left w:val="none" w:sz="0" w:space="0" w:color="auto"/>
        <w:bottom w:val="none" w:sz="0" w:space="0" w:color="auto"/>
        <w:right w:val="none" w:sz="0" w:space="0" w:color="auto"/>
      </w:divBdr>
    </w:div>
    <w:div w:id="866528531">
      <w:bodyDiv w:val="1"/>
      <w:marLeft w:val="0"/>
      <w:marRight w:val="0"/>
      <w:marTop w:val="0"/>
      <w:marBottom w:val="0"/>
      <w:divBdr>
        <w:top w:val="none" w:sz="0" w:space="0" w:color="auto"/>
        <w:left w:val="none" w:sz="0" w:space="0" w:color="auto"/>
        <w:bottom w:val="none" w:sz="0" w:space="0" w:color="auto"/>
        <w:right w:val="none" w:sz="0" w:space="0" w:color="auto"/>
      </w:divBdr>
    </w:div>
    <w:div w:id="884366596">
      <w:bodyDiv w:val="1"/>
      <w:marLeft w:val="0"/>
      <w:marRight w:val="0"/>
      <w:marTop w:val="0"/>
      <w:marBottom w:val="0"/>
      <w:divBdr>
        <w:top w:val="none" w:sz="0" w:space="0" w:color="auto"/>
        <w:left w:val="none" w:sz="0" w:space="0" w:color="auto"/>
        <w:bottom w:val="none" w:sz="0" w:space="0" w:color="auto"/>
        <w:right w:val="none" w:sz="0" w:space="0" w:color="auto"/>
      </w:divBdr>
    </w:div>
    <w:div w:id="893390819">
      <w:bodyDiv w:val="1"/>
      <w:marLeft w:val="0"/>
      <w:marRight w:val="0"/>
      <w:marTop w:val="0"/>
      <w:marBottom w:val="0"/>
      <w:divBdr>
        <w:top w:val="none" w:sz="0" w:space="0" w:color="auto"/>
        <w:left w:val="none" w:sz="0" w:space="0" w:color="auto"/>
        <w:bottom w:val="none" w:sz="0" w:space="0" w:color="auto"/>
        <w:right w:val="none" w:sz="0" w:space="0" w:color="auto"/>
      </w:divBdr>
    </w:div>
    <w:div w:id="898177086">
      <w:bodyDiv w:val="1"/>
      <w:marLeft w:val="0"/>
      <w:marRight w:val="0"/>
      <w:marTop w:val="0"/>
      <w:marBottom w:val="0"/>
      <w:divBdr>
        <w:top w:val="none" w:sz="0" w:space="0" w:color="auto"/>
        <w:left w:val="none" w:sz="0" w:space="0" w:color="auto"/>
        <w:bottom w:val="none" w:sz="0" w:space="0" w:color="auto"/>
        <w:right w:val="none" w:sz="0" w:space="0" w:color="auto"/>
      </w:divBdr>
      <w:divsChild>
        <w:div w:id="113600521">
          <w:marLeft w:val="0"/>
          <w:marRight w:val="0"/>
          <w:marTop w:val="0"/>
          <w:marBottom w:val="0"/>
          <w:divBdr>
            <w:top w:val="none" w:sz="0" w:space="0" w:color="auto"/>
            <w:left w:val="none" w:sz="0" w:space="0" w:color="auto"/>
            <w:bottom w:val="none" w:sz="0" w:space="0" w:color="auto"/>
            <w:right w:val="none" w:sz="0" w:space="0" w:color="auto"/>
          </w:divBdr>
          <w:divsChild>
            <w:div w:id="1708067661">
              <w:marLeft w:val="0"/>
              <w:marRight w:val="0"/>
              <w:marTop w:val="0"/>
              <w:marBottom w:val="0"/>
              <w:divBdr>
                <w:top w:val="none" w:sz="0" w:space="0" w:color="auto"/>
                <w:left w:val="none" w:sz="0" w:space="0" w:color="auto"/>
                <w:bottom w:val="none" w:sz="0" w:space="0" w:color="auto"/>
                <w:right w:val="none" w:sz="0" w:space="0" w:color="auto"/>
              </w:divBdr>
              <w:divsChild>
                <w:div w:id="1130903532">
                  <w:marLeft w:val="0"/>
                  <w:marRight w:val="0"/>
                  <w:marTop w:val="0"/>
                  <w:marBottom w:val="0"/>
                  <w:divBdr>
                    <w:top w:val="none" w:sz="0" w:space="0" w:color="auto"/>
                    <w:left w:val="none" w:sz="0" w:space="0" w:color="auto"/>
                    <w:bottom w:val="none" w:sz="0" w:space="0" w:color="auto"/>
                    <w:right w:val="none" w:sz="0" w:space="0" w:color="auto"/>
                  </w:divBdr>
                  <w:divsChild>
                    <w:div w:id="7709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03162">
      <w:bodyDiv w:val="1"/>
      <w:marLeft w:val="0"/>
      <w:marRight w:val="0"/>
      <w:marTop w:val="0"/>
      <w:marBottom w:val="0"/>
      <w:divBdr>
        <w:top w:val="none" w:sz="0" w:space="0" w:color="auto"/>
        <w:left w:val="none" w:sz="0" w:space="0" w:color="auto"/>
        <w:bottom w:val="none" w:sz="0" w:space="0" w:color="auto"/>
        <w:right w:val="none" w:sz="0" w:space="0" w:color="auto"/>
      </w:divBdr>
      <w:divsChild>
        <w:div w:id="1868567224">
          <w:marLeft w:val="0"/>
          <w:marRight w:val="0"/>
          <w:marTop w:val="0"/>
          <w:marBottom w:val="0"/>
          <w:divBdr>
            <w:top w:val="none" w:sz="0" w:space="0" w:color="auto"/>
            <w:left w:val="none" w:sz="0" w:space="0" w:color="auto"/>
            <w:bottom w:val="none" w:sz="0" w:space="0" w:color="auto"/>
            <w:right w:val="none" w:sz="0" w:space="0" w:color="auto"/>
          </w:divBdr>
          <w:divsChild>
            <w:div w:id="2144036427">
              <w:marLeft w:val="0"/>
              <w:marRight w:val="0"/>
              <w:marTop w:val="0"/>
              <w:marBottom w:val="0"/>
              <w:divBdr>
                <w:top w:val="none" w:sz="0" w:space="0" w:color="auto"/>
                <w:left w:val="none" w:sz="0" w:space="0" w:color="auto"/>
                <w:bottom w:val="none" w:sz="0" w:space="0" w:color="auto"/>
                <w:right w:val="none" w:sz="0" w:space="0" w:color="auto"/>
              </w:divBdr>
              <w:divsChild>
                <w:div w:id="1863634">
                  <w:marLeft w:val="0"/>
                  <w:marRight w:val="0"/>
                  <w:marTop w:val="0"/>
                  <w:marBottom w:val="0"/>
                  <w:divBdr>
                    <w:top w:val="none" w:sz="0" w:space="0" w:color="auto"/>
                    <w:left w:val="none" w:sz="0" w:space="0" w:color="auto"/>
                    <w:bottom w:val="none" w:sz="0" w:space="0" w:color="auto"/>
                    <w:right w:val="none" w:sz="0" w:space="0" w:color="auto"/>
                  </w:divBdr>
                  <w:divsChild>
                    <w:div w:id="101353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733700">
      <w:bodyDiv w:val="1"/>
      <w:marLeft w:val="0"/>
      <w:marRight w:val="0"/>
      <w:marTop w:val="0"/>
      <w:marBottom w:val="0"/>
      <w:divBdr>
        <w:top w:val="none" w:sz="0" w:space="0" w:color="auto"/>
        <w:left w:val="none" w:sz="0" w:space="0" w:color="auto"/>
        <w:bottom w:val="none" w:sz="0" w:space="0" w:color="auto"/>
        <w:right w:val="none" w:sz="0" w:space="0" w:color="auto"/>
      </w:divBdr>
    </w:div>
    <w:div w:id="916013845">
      <w:bodyDiv w:val="1"/>
      <w:marLeft w:val="0"/>
      <w:marRight w:val="0"/>
      <w:marTop w:val="0"/>
      <w:marBottom w:val="0"/>
      <w:divBdr>
        <w:top w:val="none" w:sz="0" w:space="0" w:color="auto"/>
        <w:left w:val="none" w:sz="0" w:space="0" w:color="auto"/>
        <w:bottom w:val="none" w:sz="0" w:space="0" w:color="auto"/>
        <w:right w:val="none" w:sz="0" w:space="0" w:color="auto"/>
      </w:divBdr>
    </w:div>
    <w:div w:id="917053867">
      <w:bodyDiv w:val="1"/>
      <w:marLeft w:val="0"/>
      <w:marRight w:val="0"/>
      <w:marTop w:val="0"/>
      <w:marBottom w:val="0"/>
      <w:divBdr>
        <w:top w:val="none" w:sz="0" w:space="0" w:color="auto"/>
        <w:left w:val="none" w:sz="0" w:space="0" w:color="auto"/>
        <w:bottom w:val="none" w:sz="0" w:space="0" w:color="auto"/>
        <w:right w:val="none" w:sz="0" w:space="0" w:color="auto"/>
      </w:divBdr>
    </w:div>
    <w:div w:id="922421992">
      <w:bodyDiv w:val="1"/>
      <w:marLeft w:val="0"/>
      <w:marRight w:val="0"/>
      <w:marTop w:val="0"/>
      <w:marBottom w:val="0"/>
      <w:divBdr>
        <w:top w:val="none" w:sz="0" w:space="0" w:color="auto"/>
        <w:left w:val="none" w:sz="0" w:space="0" w:color="auto"/>
        <w:bottom w:val="none" w:sz="0" w:space="0" w:color="auto"/>
        <w:right w:val="none" w:sz="0" w:space="0" w:color="auto"/>
      </w:divBdr>
    </w:div>
    <w:div w:id="924460181">
      <w:bodyDiv w:val="1"/>
      <w:marLeft w:val="0"/>
      <w:marRight w:val="0"/>
      <w:marTop w:val="0"/>
      <w:marBottom w:val="0"/>
      <w:divBdr>
        <w:top w:val="none" w:sz="0" w:space="0" w:color="auto"/>
        <w:left w:val="none" w:sz="0" w:space="0" w:color="auto"/>
        <w:bottom w:val="none" w:sz="0" w:space="0" w:color="auto"/>
        <w:right w:val="none" w:sz="0" w:space="0" w:color="auto"/>
      </w:divBdr>
    </w:div>
    <w:div w:id="926504349">
      <w:bodyDiv w:val="1"/>
      <w:marLeft w:val="0"/>
      <w:marRight w:val="0"/>
      <w:marTop w:val="0"/>
      <w:marBottom w:val="0"/>
      <w:divBdr>
        <w:top w:val="none" w:sz="0" w:space="0" w:color="auto"/>
        <w:left w:val="none" w:sz="0" w:space="0" w:color="auto"/>
        <w:bottom w:val="none" w:sz="0" w:space="0" w:color="auto"/>
        <w:right w:val="none" w:sz="0" w:space="0" w:color="auto"/>
      </w:divBdr>
    </w:div>
    <w:div w:id="927619282">
      <w:bodyDiv w:val="1"/>
      <w:marLeft w:val="0"/>
      <w:marRight w:val="0"/>
      <w:marTop w:val="0"/>
      <w:marBottom w:val="0"/>
      <w:divBdr>
        <w:top w:val="none" w:sz="0" w:space="0" w:color="auto"/>
        <w:left w:val="none" w:sz="0" w:space="0" w:color="auto"/>
        <w:bottom w:val="none" w:sz="0" w:space="0" w:color="auto"/>
        <w:right w:val="none" w:sz="0" w:space="0" w:color="auto"/>
      </w:divBdr>
    </w:div>
    <w:div w:id="931399262">
      <w:bodyDiv w:val="1"/>
      <w:marLeft w:val="0"/>
      <w:marRight w:val="0"/>
      <w:marTop w:val="0"/>
      <w:marBottom w:val="0"/>
      <w:divBdr>
        <w:top w:val="none" w:sz="0" w:space="0" w:color="auto"/>
        <w:left w:val="none" w:sz="0" w:space="0" w:color="auto"/>
        <w:bottom w:val="none" w:sz="0" w:space="0" w:color="auto"/>
        <w:right w:val="none" w:sz="0" w:space="0" w:color="auto"/>
      </w:divBdr>
    </w:div>
    <w:div w:id="935400279">
      <w:bodyDiv w:val="1"/>
      <w:marLeft w:val="0"/>
      <w:marRight w:val="0"/>
      <w:marTop w:val="0"/>
      <w:marBottom w:val="0"/>
      <w:divBdr>
        <w:top w:val="none" w:sz="0" w:space="0" w:color="auto"/>
        <w:left w:val="none" w:sz="0" w:space="0" w:color="auto"/>
        <w:bottom w:val="none" w:sz="0" w:space="0" w:color="auto"/>
        <w:right w:val="none" w:sz="0" w:space="0" w:color="auto"/>
      </w:divBdr>
      <w:divsChild>
        <w:div w:id="71852904">
          <w:marLeft w:val="0"/>
          <w:marRight w:val="0"/>
          <w:marTop w:val="0"/>
          <w:marBottom w:val="0"/>
          <w:divBdr>
            <w:top w:val="none" w:sz="0" w:space="0" w:color="auto"/>
            <w:left w:val="none" w:sz="0" w:space="0" w:color="auto"/>
            <w:bottom w:val="none" w:sz="0" w:space="0" w:color="auto"/>
            <w:right w:val="none" w:sz="0" w:space="0" w:color="auto"/>
          </w:divBdr>
          <w:divsChild>
            <w:div w:id="2099593437">
              <w:marLeft w:val="0"/>
              <w:marRight w:val="0"/>
              <w:marTop w:val="0"/>
              <w:marBottom w:val="0"/>
              <w:divBdr>
                <w:top w:val="none" w:sz="0" w:space="0" w:color="auto"/>
                <w:left w:val="none" w:sz="0" w:space="0" w:color="auto"/>
                <w:bottom w:val="none" w:sz="0" w:space="0" w:color="auto"/>
                <w:right w:val="none" w:sz="0" w:space="0" w:color="auto"/>
              </w:divBdr>
              <w:divsChild>
                <w:div w:id="943029180">
                  <w:marLeft w:val="0"/>
                  <w:marRight w:val="0"/>
                  <w:marTop w:val="0"/>
                  <w:marBottom w:val="0"/>
                  <w:divBdr>
                    <w:top w:val="none" w:sz="0" w:space="0" w:color="auto"/>
                    <w:left w:val="none" w:sz="0" w:space="0" w:color="auto"/>
                    <w:bottom w:val="none" w:sz="0" w:space="0" w:color="auto"/>
                    <w:right w:val="none" w:sz="0" w:space="0" w:color="auto"/>
                  </w:divBdr>
                  <w:divsChild>
                    <w:div w:id="6248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909050">
          <w:marLeft w:val="0"/>
          <w:marRight w:val="0"/>
          <w:marTop w:val="0"/>
          <w:marBottom w:val="0"/>
          <w:divBdr>
            <w:top w:val="none" w:sz="0" w:space="0" w:color="auto"/>
            <w:left w:val="none" w:sz="0" w:space="0" w:color="auto"/>
            <w:bottom w:val="none" w:sz="0" w:space="0" w:color="auto"/>
            <w:right w:val="none" w:sz="0" w:space="0" w:color="auto"/>
          </w:divBdr>
          <w:divsChild>
            <w:div w:id="1923643409">
              <w:marLeft w:val="0"/>
              <w:marRight w:val="0"/>
              <w:marTop w:val="0"/>
              <w:marBottom w:val="0"/>
              <w:divBdr>
                <w:top w:val="none" w:sz="0" w:space="0" w:color="auto"/>
                <w:left w:val="none" w:sz="0" w:space="0" w:color="auto"/>
                <w:bottom w:val="none" w:sz="0" w:space="0" w:color="auto"/>
                <w:right w:val="none" w:sz="0" w:space="0" w:color="auto"/>
              </w:divBdr>
              <w:divsChild>
                <w:div w:id="907957450">
                  <w:marLeft w:val="0"/>
                  <w:marRight w:val="0"/>
                  <w:marTop w:val="0"/>
                  <w:marBottom w:val="0"/>
                  <w:divBdr>
                    <w:top w:val="none" w:sz="0" w:space="0" w:color="auto"/>
                    <w:left w:val="none" w:sz="0" w:space="0" w:color="auto"/>
                    <w:bottom w:val="none" w:sz="0" w:space="0" w:color="auto"/>
                    <w:right w:val="none" w:sz="0" w:space="0" w:color="auto"/>
                  </w:divBdr>
                  <w:divsChild>
                    <w:div w:id="136953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271435">
      <w:bodyDiv w:val="1"/>
      <w:marLeft w:val="0"/>
      <w:marRight w:val="0"/>
      <w:marTop w:val="0"/>
      <w:marBottom w:val="0"/>
      <w:divBdr>
        <w:top w:val="none" w:sz="0" w:space="0" w:color="auto"/>
        <w:left w:val="none" w:sz="0" w:space="0" w:color="auto"/>
        <w:bottom w:val="none" w:sz="0" w:space="0" w:color="auto"/>
        <w:right w:val="none" w:sz="0" w:space="0" w:color="auto"/>
      </w:divBdr>
    </w:div>
    <w:div w:id="948589011">
      <w:bodyDiv w:val="1"/>
      <w:marLeft w:val="0"/>
      <w:marRight w:val="0"/>
      <w:marTop w:val="0"/>
      <w:marBottom w:val="0"/>
      <w:divBdr>
        <w:top w:val="none" w:sz="0" w:space="0" w:color="auto"/>
        <w:left w:val="none" w:sz="0" w:space="0" w:color="auto"/>
        <w:bottom w:val="none" w:sz="0" w:space="0" w:color="auto"/>
        <w:right w:val="none" w:sz="0" w:space="0" w:color="auto"/>
      </w:divBdr>
      <w:divsChild>
        <w:div w:id="390420211">
          <w:marLeft w:val="0"/>
          <w:marRight w:val="0"/>
          <w:marTop w:val="0"/>
          <w:marBottom w:val="0"/>
          <w:divBdr>
            <w:top w:val="none" w:sz="0" w:space="0" w:color="auto"/>
            <w:left w:val="none" w:sz="0" w:space="0" w:color="auto"/>
            <w:bottom w:val="none" w:sz="0" w:space="0" w:color="auto"/>
            <w:right w:val="none" w:sz="0" w:space="0" w:color="auto"/>
          </w:divBdr>
          <w:divsChild>
            <w:div w:id="351104705">
              <w:marLeft w:val="0"/>
              <w:marRight w:val="0"/>
              <w:marTop w:val="0"/>
              <w:marBottom w:val="0"/>
              <w:divBdr>
                <w:top w:val="none" w:sz="0" w:space="0" w:color="auto"/>
                <w:left w:val="none" w:sz="0" w:space="0" w:color="auto"/>
                <w:bottom w:val="none" w:sz="0" w:space="0" w:color="auto"/>
                <w:right w:val="none" w:sz="0" w:space="0" w:color="auto"/>
              </w:divBdr>
              <w:divsChild>
                <w:div w:id="1609704331">
                  <w:marLeft w:val="0"/>
                  <w:marRight w:val="0"/>
                  <w:marTop w:val="0"/>
                  <w:marBottom w:val="0"/>
                  <w:divBdr>
                    <w:top w:val="none" w:sz="0" w:space="0" w:color="auto"/>
                    <w:left w:val="none" w:sz="0" w:space="0" w:color="auto"/>
                    <w:bottom w:val="none" w:sz="0" w:space="0" w:color="auto"/>
                    <w:right w:val="none" w:sz="0" w:space="0" w:color="auto"/>
                  </w:divBdr>
                  <w:divsChild>
                    <w:div w:id="2823932">
                      <w:marLeft w:val="0"/>
                      <w:marRight w:val="0"/>
                      <w:marTop w:val="0"/>
                      <w:marBottom w:val="0"/>
                      <w:divBdr>
                        <w:top w:val="none" w:sz="0" w:space="0" w:color="auto"/>
                        <w:left w:val="none" w:sz="0" w:space="0" w:color="auto"/>
                        <w:bottom w:val="none" w:sz="0" w:space="0" w:color="auto"/>
                        <w:right w:val="none" w:sz="0" w:space="0" w:color="auto"/>
                      </w:divBdr>
                      <w:divsChild>
                        <w:div w:id="835532667">
                          <w:marLeft w:val="0"/>
                          <w:marRight w:val="0"/>
                          <w:marTop w:val="0"/>
                          <w:marBottom w:val="0"/>
                          <w:divBdr>
                            <w:top w:val="none" w:sz="0" w:space="0" w:color="auto"/>
                            <w:left w:val="none" w:sz="0" w:space="0" w:color="auto"/>
                            <w:bottom w:val="none" w:sz="0" w:space="0" w:color="auto"/>
                            <w:right w:val="none" w:sz="0" w:space="0" w:color="auto"/>
                          </w:divBdr>
                          <w:divsChild>
                            <w:div w:id="10599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8501">
      <w:bodyDiv w:val="1"/>
      <w:marLeft w:val="0"/>
      <w:marRight w:val="0"/>
      <w:marTop w:val="0"/>
      <w:marBottom w:val="0"/>
      <w:divBdr>
        <w:top w:val="none" w:sz="0" w:space="0" w:color="auto"/>
        <w:left w:val="none" w:sz="0" w:space="0" w:color="auto"/>
        <w:bottom w:val="none" w:sz="0" w:space="0" w:color="auto"/>
        <w:right w:val="none" w:sz="0" w:space="0" w:color="auto"/>
      </w:divBdr>
    </w:div>
    <w:div w:id="956452833">
      <w:bodyDiv w:val="1"/>
      <w:marLeft w:val="0"/>
      <w:marRight w:val="0"/>
      <w:marTop w:val="0"/>
      <w:marBottom w:val="0"/>
      <w:divBdr>
        <w:top w:val="none" w:sz="0" w:space="0" w:color="auto"/>
        <w:left w:val="none" w:sz="0" w:space="0" w:color="auto"/>
        <w:bottom w:val="none" w:sz="0" w:space="0" w:color="auto"/>
        <w:right w:val="none" w:sz="0" w:space="0" w:color="auto"/>
      </w:divBdr>
    </w:div>
    <w:div w:id="972446610">
      <w:bodyDiv w:val="1"/>
      <w:marLeft w:val="0"/>
      <w:marRight w:val="0"/>
      <w:marTop w:val="0"/>
      <w:marBottom w:val="0"/>
      <w:divBdr>
        <w:top w:val="none" w:sz="0" w:space="0" w:color="auto"/>
        <w:left w:val="none" w:sz="0" w:space="0" w:color="auto"/>
        <w:bottom w:val="none" w:sz="0" w:space="0" w:color="auto"/>
        <w:right w:val="none" w:sz="0" w:space="0" w:color="auto"/>
      </w:divBdr>
    </w:div>
    <w:div w:id="974027628">
      <w:bodyDiv w:val="1"/>
      <w:marLeft w:val="0"/>
      <w:marRight w:val="0"/>
      <w:marTop w:val="0"/>
      <w:marBottom w:val="0"/>
      <w:divBdr>
        <w:top w:val="none" w:sz="0" w:space="0" w:color="auto"/>
        <w:left w:val="none" w:sz="0" w:space="0" w:color="auto"/>
        <w:bottom w:val="none" w:sz="0" w:space="0" w:color="auto"/>
        <w:right w:val="none" w:sz="0" w:space="0" w:color="auto"/>
      </w:divBdr>
    </w:div>
    <w:div w:id="977371080">
      <w:bodyDiv w:val="1"/>
      <w:marLeft w:val="0"/>
      <w:marRight w:val="0"/>
      <w:marTop w:val="0"/>
      <w:marBottom w:val="0"/>
      <w:divBdr>
        <w:top w:val="none" w:sz="0" w:space="0" w:color="auto"/>
        <w:left w:val="none" w:sz="0" w:space="0" w:color="auto"/>
        <w:bottom w:val="none" w:sz="0" w:space="0" w:color="auto"/>
        <w:right w:val="none" w:sz="0" w:space="0" w:color="auto"/>
      </w:divBdr>
    </w:div>
    <w:div w:id="977802719">
      <w:bodyDiv w:val="1"/>
      <w:marLeft w:val="0"/>
      <w:marRight w:val="0"/>
      <w:marTop w:val="0"/>
      <w:marBottom w:val="0"/>
      <w:divBdr>
        <w:top w:val="none" w:sz="0" w:space="0" w:color="auto"/>
        <w:left w:val="none" w:sz="0" w:space="0" w:color="auto"/>
        <w:bottom w:val="none" w:sz="0" w:space="0" w:color="auto"/>
        <w:right w:val="none" w:sz="0" w:space="0" w:color="auto"/>
      </w:divBdr>
    </w:div>
    <w:div w:id="979532620">
      <w:bodyDiv w:val="1"/>
      <w:marLeft w:val="0"/>
      <w:marRight w:val="0"/>
      <w:marTop w:val="0"/>
      <w:marBottom w:val="0"/>
      <w:divBdr>
        <w:top w:val="none" w:sz="0" w:space="0" w:color="auto"/>
        <w:left w:val="none" w:sz="0" w:space="0" w:color="auto"/>
        <w:bottom w:val="none" w:sz="0" w:space="0" w:color="auto"/>
        <w:right w:val="none" w:sz="0" w:space="0" w:color="auto"/>
      </w:divBdr>
    </w:div>
    <w:div w:id="980574433">
      <w:bodyDiv w:val="1"/>
      <w:marLeft w:val="0"/>
      <w:marRight w:val="0"/>
      <w:marTop w:val="0"/>
      <w:marBottom w:val="0"/>
      <w:divBdr>
        <w:top w:val="none" w:sz="0" w:space="0" w:color="auto"/>
        <w:left w:val="none" w:sz="0" w:space="0" w:color="auto"/>
        <w:bottom w:val="none" w:sz="0" w:space="0" w:color="auto"/>
        <w:right w:val="none" w:sz="0" w:space="0" w:color="auto"/>
      </w:divBdr>
    </w:div>
    <w:div w:id="981040173">
      <w:bodyDiv w:val="1"/>
      <w:marLeft w:val="0"/>
      <w:marRight w:val="0"/>
      <w:marTop w:val="0"/>
      <w:marBottom w:val="0"/>
      <w:divBdr>
        <w:top w:val="none" w:sz="0" w:space="0" w:color="auto"/>
        <w:left w:val="none" w:sz="0" w:space="0" w:color="auto"/>
        <w:bottom w:val="none" w:sz="0" w:space="0" w:color="auto"/>
        <w:right w:val="none" w:sz="0" w:space="0" w:color="auto"/>
      </w:divBdr>
    </w:div>
    <w:div w:id="981932100">
      <w:bodyDiv w:val="1"/>
      <w:marLeft w:val="0"/>
      <w:marRight w:val="0"/>
      <w:marTop w:val="0"/>
      <w:marBottom w:val="0"/>
      <w:divBdr>
        <w:top w:val="none" w:sz="0" w:space="0" w:color="auto"/>
        <w:left w:val="none" w:sz="0" w:space="0" w:color="auto"/>
        <w:bottom w:val="none" w:sz="0" w:space="0" w:color="auto"/>
        <w:right w:val="none" w:sz="0" w:space="0" w:color="auto"/>
      </w:divBdr>
    </w:div>
    <w:div w:id="994457234">
      <w:bodyDiv w:val="1"/>
      <w:marLeft w:val="0"/>
      <w:marRight w:val="0"/>
      <w:marTop w:val="0"/>
      <w:marBottom w:val="0"/>
      <w:divBdr>
        <w:top w:val="none" w:sz="0" w:space="0" w:color="auto"/>
        <w:left w:val="none" w:sz="0" w:space="0" w:color="auto"/>
        <w:bottom w:val="none" w:sz="0" w:space="0" w:color="auto"/>
        <w:right w:val="none" w:sz="0" w:space="0" w:color="auto"/>
      </w:divBdr>
    </w:div>
    <w:div w:id="995690893">
      <w:bodyDiv w:val="1"/>
      <w:marLeft w:val="0"/>
      <w:marRight w:val="0"/>
      <w:marTop w:val="0"/>
      <w:marBottom w:val="0"/>
      <w:divBdr>
        <w:top w:val="none" w:sz="0" w:space="0" w:color="auto"/>
        <w:left w:val="none" w:sz="0" w:space="0" w:color="auto"/>
        <w:bottom w:val="none" w:sz="0" w:space="0" w:color="auto"/>
        <w:right w:val="none" w:sz="0" w:space="0" w:color="auto"/>
      </w:divBdr>
    </w:div>
    <w:div w:id="998196720">
      <w:bodyDiv w:val="1"/>
      <w:marLeft w:val="0"/>
      <w:marRight w:val="0"/>
      <w:marTop w:val="0"/>
      <w:marBottom w:val="0"/>
      <w:divBdr>
        <w:top w:val="none" w:sz="0" w:space="0" w:color="auto"/>
        <w:left w:val="none" w:sz="0" w:space="0" w:color="auto"/>
        <w:bottom w:val="none" w:sz="0" w:space="0" w:color="auto"/>
        <w:right w:val="none" w:sz="0" w:space="0" w:color="auto"/>
      </w:divBdr>
    </w:div>
    <w:div w:id="1001278916">
      <w:bodyDiv w:val="1"/>
      <w:marLeft w:val="0"/>
      <w:marRight w:val="0"/>
      <w:marTop w:val="0"/>
      <w:marBottom w:val="0"/>
      <w:divBdr>
        <w:top w:val="none" w:sz="0" w:space="0" w:color="auto"/>
        <w:left w:val="none" w:sz="0" w:space="0" w:color="auto"/>
        <w:bottom w:val="none" w:sz="0" w:space="0" w:color="auto"/>
        <w:right w:val="none" w:sz="0" w:space="0" w:color="auto"/>
      </w:divBdr>
    </w:div>
    <w:div w:id="1009987753">
      <w:bodyDiv w:val="1"/>
      <w:marLeft w:val="0"/>
      <w:marRight w:val="0"/>
      <w:marTop w:val="0"/>
      <w:marBottom w:val="0"/>
      <w:divBdr>
        <w:top w:val="none" w:sz="0" w:space="0" w:color="auto"/>
        <w:left w:val="none" w:sz="0" w:space="0" w:color="auto"/>
        <w:bottom w:val="none" w:sz="0" w:space="0" w:color="auto"/>
        <w:right w:val="none" w:sz="0" w:space="0" w:color="auto"/>
      </w:divBdr>
    </w:div>
    <w:div w:id="1011949664">
      <w:bodyDiv w:val="1"/>
      <w:marLeft w:val="0"/>
      <w:marRight w:val="0"/>
      <w:marTop w:val="0"/>
      <w:marBottom w:val="0"/>
      <w:divBdr>
        <w:top w:val="none" w:sz="0" w:space="0" w:color="auto"/>
        <w:left w:val="none" w:sz="0" w:space="0" w:color="auto"/>
        <w:bottom w:val="none" w:sz="0" w:space="0" w:color="auto"/>
        <w:right w:val="none" w:sz="0" w:space="0" w:color="auto"/>
      </w:divBdr>
    </w:div>
    <w:div w:id="1022243934">
      <w:bodyDiv w:val="1"/>
      <w:marLeft w:val="0"/>
      <w:marRight w:val="0"/>
      <w:marTop w:val="0"/>
      <w:marBottom w:val="0"/>
      <w:divBdr>
        <w:top w:val="none" w:sz="0" w:space="0" w:color="auto"/>
        <w:left w:val="none" w:sz="0" w:space="0" w:color="auto"/>
        <w:bottom w:val="none" w:sz="0" w:space="0" w:color="auto"/>
        <w:right w:val="none" w:sz="0" w:space="0" w:color="auto"/>
      </w:divBdr>
    </w:div>
    <w:div w:id="1027562090">
      <w:bodyDiv w:val="1"/>
      <w:marLeft w:val="0"/>
      <w:marRight w:val="0"/>
      <w:marTop w:val="0"/>
      <w:marBottom w:val="0"/>
      <w:divBdr>
        <w:top w:val="none" w:sz="0" w:space="0" w:color="auto"/>
        <w:left w:val="none" w:sz="0" w:space="0" w:color="auto"/>
        <w:bottom w:val="none" w:sz="0" w:space="0" w:color="auto"/>
        <w:right w:val="none" w:sz="0" w:space="0" w:color="auto"/>
      </w:divBdr>
    </w:div>
    <w:div w:id="1028604213">
      <w:bodyDiv w:val="1"/>
      <w:marLeft w:val="0"/>
      <w:marRight w:val="0"/>
      <w:marTop w:val="0"/>
      <w:marBottom w:val="0"/>
      <w:divBdr>
        <w:top w:val="none" w:sz="0" w:space="0" w:color="auto"/>
        <w:left w:val="none" w:sz="0" w:space="0" w:color="auto"/>
        <w:bottom w:val="none" w:sz="0" w:space="0" w:color="auto"/>
        <w:right w:val="none" w:sz="0" w:space="0" w:color="auto"/>
      </w:divBdr>
    </w:div>
    <w:div w:id="1030187546">
      <w:bodyDiv w:val="1"/>
      <w:marLeft w:val="0"/>
      <w:marRight w:val="0"/>
      <w:marTop w:val="0"/>
      <w:marBottom w:val="0"/>
      <w:divBdr>
        <w:top w:val="none" w:sz="0" w:space="0" w:color="auto"/>
        <w:left w:val="none" w:sz="0" w:space="0" w:color="auto"/>
        <w:bottom w:val="none" w:sz="0" w:space="0" w:color="auto"/>
        <w:right w:val="none" w:sz="0" w:space="0" w:color="auto"/>
      </w:divBdr>
    </w:div>
    <w:div w:id="1030565229">
      <w:bodyDiv w:val="1"/>
      <w:marLeft w:val="0"/>
      <w:marRight w:val="0"/>
      <w:marTop w:val="0"/>
      <w:marBottom w:val="0"/>
      <w:divBdr>
        <w:top w:val="none" w:sz="0" w:space="0" w:color="auto"/>
        <w:left w:val="none" w:sz="0" w:space="0" w:color="auto"/>
        <w:bottom w:val="none" w:sz="0" w:space="0" w:color="auto"/>
        <w:right w:val="none" w:sz="0" w:space="0" w:color="auto"/>
      </w:divBdr>
    </w:div>
    <w:div w:id="1040083055">
      <w:bodyDiv w:val="1"/>
      <w:marLeft w:val="0"/>
      <w:marRight w:val="0"/>
      <w:marTop w:val="0"/>
      <w:marBottom w:val="0"/>
      <w:divBdr>
        <w:top w:val="none" w:sz="0" w:space="0" w:color="auto"/>
        <w:left w:val="none" w:sz="0" w:space="0" w:color="auto"/>
        <w:bottom w:val="none" w:sz="0" w:space="0" w:color="auto"/>
        <w:right w:val="none" w:sz="0" w:space="0" w:color="auto"/>
      </w:divBdr>
    </w:div>
    <w:div w:id="1042825714">
      <w:bodyDiv w:val="1"/>
      <w:marLeft w:val="0"/>
      <w:marRight w:val="0"/>
      <w:marTop w:val="0"/>
      <w:marBottom w:val="0"/>
      <w:divBdr>
        <w:top w:val="none" w:sz="0" w:space="0" w:color="auto"/>
        <w:left w:val="none" w:sz="0" w:space="0" w:color="auto"/>
        <w:bottom w:val="none" w:sz="0" w:space="0" w:color="auto"/>
        <w:right w:val="none" w:sz="0" w:space="0" w:color="auto"/>
      </w:divBdr>
    </w:div>
    <w:div w:id="1044061492">
      <w:bodyDiv w:val="1"/>
      <w:marLeft w:val="0"/>
      <w:marRight w:val="0"/>
      <w:marTop w:val="0"/>
      <w:marBottom w:val="0"/>
      <w:divBdr>
        <w:top w:val="none" w:sz="0" w:space="0" w:color="auto"/>
        <w:left w:val="none" w:sz="0" w:space="0" w:color="auto"/>
        <w:bottom w:val="none" w:sz="0" w:space="0" w:color="auto"/>
        <w:right w:val="none" w:sz="0" w:space="0" w:color="auto"/>
      </w:divBdr>
    </w:div>
    <w:div w:id="1048530391">
      <w:bodyDiv w:val="1"/>
      <w:marLeft w:val="0"/>
      <w:marRight w:val="0"/>
      <w:marTop w:val="0"/>
      <w:marBottom w:val="0"/>
      <w:divBdr>
        <w:top w:val="none" w:sz="0" w:space="0" w:color="auto"/>
        <w:left w:val="none" w:sz="0" w:space="0" w:color="auto"/>
        <w:bottom w:val="none" w:sz="0" w:space="0" w:color="auto"/>
        <w:right w:val="none" w:sz="0" w:space="0" w:color="auto"/>
      </w:divBdr>
    </w:div>
    <w:div w:id="1058213804">
      <w:bodyDiv w:val="1"/>
      <w:marLeft w:val="0"/>
      <w:marRight w:val="0"/>
      <w:marTop w:val="0"/>
      <w:marBottom w:val="0"/>
      <w:divBdr>
        <w:top w:val="none" w:sz="0" w:space="0" w:color="auto"/>
        <w:left w:val="none" w:sz="0" w:space="0" w:color="auto"/>
        <w:bottom w:val="none" w:sz="0" w:space="0" w:color="auto"/>
        <w:right w:val="none" w:sz="0" w:space="0" w:color="auto"/>
      </w:divBdr>
    </w:div>
    <w:div w:id="1060440292">
      <w:bodyDiv w:val="1"/>
      <w:marLeft w:val="0"/>
      <w:marRight w:val="0"/>
      <w:marTop w:val="0"/>
      <w:marBottom w:val="0"/>
      <w:divBdr>
        <w:top w:val="none" w:sz="0" w:space="0" w:color="auto"/>
        <w:left w:val="none" w:sz="0" w:space="0" w:color="auto"/>
        <w:bottom w:val="none" w:sz="0" w:space="0" w:color="auto"/>
        <w:right w:val="none" w:sz="0" w:space="0" w:color="auto"/>
      </w:divBdr>
    </w:div>
    <w:div w:id="1062949710">
      <w:bodyDiv w:val="1"/>
      <w:marLeft w:val="0"/>
      <w:marRight w:val="0"/>
      <w:marTop w:val="0"/>
      <w:marBottom w:val="0"/>
      <w:divBdr>
        <w:top w:val="none" w:sz="0" w:space="0" w:color="auto"/>
        <w:left w:val="none" w:sz="0" w:space="0" w:color="auto"/>
        <w:bottom w:val="none" w:sz="0" w:space="0" w:color="auto"/>
        <w:right w:val="none" w:sz="0" w:space="0" w:color="auto"/>
      </w:divBdr>
    </w:div>
    <w:div w:id="1065223777">
      <w:bodyDiv w:val="1"/>
      <w:marLeft w:val="0"/>
      <w:marRight w:val="0"/>
      <w:marTop w:val="0"/>
      <w:marBottom w:val="0"/>
      <w:divBdr>
        <w:top w:val="none" w:sz="0" w:space="0" w:color="auto"/>
        <w:left w:val="none" w:sz="0" w:space="0" w:color="auto"/>
        <w:bottom w:val="none" w:sz="0" w:space="0" w:color="auto"/>
        <w:right w:val="none" w:sz="0" w:space="0" w:color="auto"/>
      </w:divBdr>
      <w:divsChild>
        <w:div w:id="605380740">
          <w:marLeft w:val="0"/>
          <w:marRight w:val="0"/>
          <w:marTop w:val="0"/>
          <w:marBottom w:val="0"/>
          <w:divBdr>
            <w:top w:val="none" w:sz="0" w:space="0" w:color="auto"/>
            <w:left w:val="none" w:sz="0" w:space="0" w:color="auto"/>
            <w:bottom w:val="none" w:sz="0" w:space="0" w:color="auto"/>
            <w:right w:val="none" w:sz="0" w:space="0" w:color="auto"/>
          </w:divBdr>
          <w:divsChild>
            <w:div w:id="508064984">
              <w:marLeft w:val="0"/>
              <w:marRight w:val="0"/>
              <w:marTop w:val="0"/>
              <w:marBottom w:val="0"/>
              <w:divBdr>
                <w:top w:val="none" w:sz="0" w:space="0" w:color="auto"/>
                <w:left w:val="none" w:sz="0" w:space="0" w:color="auto"/>
                <w:bottom w:val="none" w:sz="0" w:space="0" w:color="auto"/>
                <w:right w:val="none" w:sz="0" w:space="0" w:color="auto"/>
              </w:divBdr>
              <w:divsChild>
                <w:div w:id="116874384">
                  <w:marLeft w:val="0"/>
                  <w:marRight w:val="0"/>
                  <w:marTop w:val="0"/>
                  <w:marBottom w:val="0"/>
                  <w:divBdr>
                    <w:top w:val="none" w:sz="0" w:space="0" w:color="auto"/>
                    <w:left w:val="none" w:sz="0" w:space="0" w:color="auto"/>
                    <w:bottom w:val="none" w:sz="0" w:space="0" w:color="auto"/>
                    <w:right w:val="none" w:sz="0" w:space="0" w:color="auto"/>
                  </w:divBdr>
                  <w:divsChild>
                    <w:div w:id="38314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00766">
          <w:marLeft w:val="0"/>
          <w:marRight w:val="0"/>
          <w:marTop w:val="0"/>
          <w:marBottom w:val="0"/>
          <w:divBdr>
            <w:top w:val="none" w:sz="0" w:space="0" w:color="auto"/>
            <w:left w:val="none" w:sz="0" w:space="0" w:color="auto"/>
            <w:bottom w:val="none" w:sz="0" w:space="0" w:color="auto"/>
            <w:right w:val="none" w:sz="0" w:space="0" w:color="auto"/>
          </w:divBdr>
          <w:divsChild>
            <w:div w:id="749041155">
              <w:marLeft w:val="0"/>
              <w:marRight w:val="0"/>
              <w:marTop w:val="0"/>
              <w:marBottom w:val="0"/>
              <w:divBdr>
                <w:top w:val="none" w:sz="0" w:space="0" w:color="auto"/>
                <w:left w:val="none" w:sz="0" w:space="0" w:color="auto"/>
                <w:bottom w:val="none" w:sz="0" w:space="0" w:color="auto"/>
                <w:right w:val="none" w:sz="0" w:space="0" w:color="auto"/>
              </w:divBdr>
              <w:divsChild>
                <w:div w:id="76367715">
                  <w:marLeft w:val="0"/>
                  <w:marRight w:val="0"/>
                  <w:marTop w:val="0"/>
                  <w:marBottom w:val="0"/>
                  <w:divBdr>
                    <w:top w:val="none" w:sz="0" w:space="0" w:color="auto"/>
                    <w:left w:val="none" w:sz="0" w:space="0" w:color="auto"/>
                    <w:bottom w:val="none" w:sz="0" w:space="0" w:color="auto"/>
                    <w:right w:val="none" w:sz="0" w:space="0" w:color="auto"/>
                  </w:divBdr>
                  <w:divsChild>
                    <w:div w:id="2575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14186">
      <w:bodyDiv w:val="1"/>
      <w:marLeft w:val="0"/>
      <w:marRight w:val="0"/>
      <w:marTop w:val="0"/>
      <w:marBottom w:val="0"/>
      <w:divBdr>
        <w:top w:val="none" w:sz="0" w:space="0" w:color="auto"/>
        <w:left w:val="none" w:sz="0" w:space="0" w:color="auto"/>
        <w:bottom w:val="none" w:sz="0" w:space="0" w:color="auto"/>
        <w:right w:val="none" w:sz="0" w:space="0" w:color="auto"/>
      </w:divBdr>
    </w:div>
    <w:div w:id="1087119277">
      <w:bodyDiv w:val="1"/>
      <w:marLeft w:val="0"/>
      <w:marRight w:val="0"/>
      <w:marTop w:val="0"/>
      <w:marBottom w:val="0"/>
      <w:divBdr>
        <w:top w:val="none" w:sz="0" w:space="0" w:color="auto"/>
        <w:left w:val="none" w:sz="0" w:space="0" w:color="auto"/>
        <w:bottom w:val="none" w:sz="0" w:space="0" w:color="auto"/>
        <w:right w:val="none" w:sz="0" w:space="0" w:color="auto"/>
      </w:divBdr>
    </w:div>
    <w:div w:id="1087536468">
      <w:bodyDiv w:val="1"/>
      <w:marLeft w:val="0"/>
      <w:marRight w:val="0"/>
      <w:marTop w:val="0"/>
      <w:marBottom w:val="0"/>
      <w:divBdr>
        <w:top w:val="none" w:sz="0" w:space="0" w:color="auto"/>
        <w:left w:val="none" w:sz="0" w:space="0" w:color="auto"/>
        <w:bottom w:val="none" w:sz="0" w:space="0" w:color="auto"/>
        <w:right w:val="none" w:sz="0" w:space="0" w:color="auto"/>
      </w:divBdr>
    </w:div>
    <w:div w:id="1087845309">
      <w:bodyDiv w:val="1"/>
      <w:marLeft w:val="0"/>
      <w:marRight w:val="0"/>
      <w:marTop w:val="0"/>
      <w:marBottom w:val="0"/>
      <w:divBdr>
        <w:top w:val="none" w:sz="0" w:space="0" w:color="auto"/>
        <w:left w:val="none" w:sz="0" w:space="0" w:color="auto"/>
        <w:bottom w:val="none" w:sz="0" w:space="0" w:color="auto"/>
        <w:right w:val="none" w:sz="0" w:space="0" w:color="auto"/>
      </w:divBdr>
    </w:div>
    <w:div w:id="1092623342">
      <w:bodyDiv w:val="1"/>
      <w:marLeft w:val="0"/>
      <w:marRight w:val="0"/>
      <w:marTop w:val="0"/>
      <w:marBottom w:val="0"/>
      <w:divBdr>
        <w:top w:val="none" w:sz="0" w:space="0" w:color="auto"/>
        <w:left w:val="none" w:sz="0" w:space="0" w:color="auto"/>
        <w:bottom w:val="none" w:sz="0" w:space="0" w:color="auto"/>
        <w:right w:val="none" w:sz="0" w:space="0" w:color="auto"/>
      </w:divBdr>
    </w:div>
    <w:div w:id="1094790206">
      <w:bodyDiv w:val="1"/>
      <w:marLeft w:val="0"/>
      <w:marRight w:val="0"/>
      <w:marTop w:val="0"/>
      <w:marBottom w:val="0"/>
      <w:divBdr>
        <w:top w:val="none" w:sz="0" w:space="0" w:color="auto"/>
        <w:left w:val="none" w:sz="0" w:space="0" w:color="auto"/>
        <w:bottom w:val="none" w:sz="0" w:space="0" w:color="auto"/>
        <w:right w:val="none" w:sz="0" w:space="0" w:color="auto"/>
      </w:divBdr>
    </w:div>
    <w:div w:id="1116606475">
      <w:bodyDiv w:val="1"/>
      <w:marLeft w:val="0"/>
      <w:marRight w:val="0"/>
      <w:marTop w:val="0"/>
      <w:marBottom w:val="0"/>
      <w:divBdr>
        <w:top w:val="none" w:sz="0" w:space="0" w:color="auto"/>
        <w:left w:val="none" w:sz="0" w:space="0" w:color="auto"/>
        <w:bottom w:val="none" w:sz="0" w:space="0" w:color="auto"/>
        <w:right w:val="none" w:sz="0" w:space="0" w:color="auto"/>
      </w:divBdr>
      <w:divsChild>
        <w:div w:id="1714573463">
          <w:marLeft w:val="0"/>
          <w:marRight w:val="0"/>
          <w:marTop w:val="0"/>
          <w:marBottom w:val="0"/>
          <w:divBdr>
            <w:top w:val="none" w:sz="0" w:space="0" w:color="auto"/>
            <w:left w:val="none" w:sz="0" w:space="0" w:color="auto"/>
            <w:bottom w:val="none" w:sz="0" w:space="0" w:color="auto"/>
            <w:right w:val="none" w:sz="0" w:space="0" w:color="auto"/>
          </w:divBdr>
          <w:divsChild>
            <w:div w:id="932739450">
              <w:marLeft w:val="0"/>
              <w:marRight w:val="0"/>
              <w:marTop w:val="0"/>
              <w:marBottom w:val="0"/>
              <w:divBdr>
                <w:top w:val="none" w:sz="0" w:space="0" w:color="auto"/>
                <w:left w:val="none" w:sz="0" w:space="0" w:color="auto"/>
                <w:bottom w:val="none" w:sz="0" w:space="0" w:color="auto"/>
                <w:right w:val="none" w:sz="0" w:space="0" w:color="auto"/>
              </w:divBdr>
              <w:divsChild>
                <w:div w:id="379288483">
                  <w:marLeft w:val="0"/>
                  <w:marRight w:val="0"/>
                  <w:marTop w:val="0"/>
                  <w:marBottom w:val="0"/>
                  <w:divBdr>
                    <w:top w:val="none" w:sz="0" w:space="0" w:color="auto"/>
                    <w:left w:val="none" w:sz="0" w:space="0" w:color="auto"/>
                    <w:bottom w:val="none" w:sz="0" w:space="0" w:color="auto"/>
                    <w:right w:val="none" w:sz="0" w:space="0" w:color="auto"/>
                  </w:divBdr>
                  <w:divsChild>
                    <w:div w:id="14128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848065">
          <w:marLeft w:val="0"/>
          <w:marRight w:val="0"/>
          <w:marTop w:val="0"/>
          <w:marBottom w:val="0"/>
          <w:divBdr>
            <w:top w:val="none" w:sz="0" w:space="0" w:color="auto"/>
            <w:left w:val="none" w:sz="0" w:space="0" w:color="auto"/>
            <w:bottom w:val="none" w:sz="0" w:space="0" w:color="auto"/>
            <w:right w:val="none" w:sz="0" w:space="0" w:color="auto"/>
          </w:divBdr>
          <w:divsChild>
            <w:div w:id="697002778">
              <w:marLeft w:val="0"/>
              <w:marRight w:val="0"/>
              <w:marTop w:val="0"/>
              <w:marBottom w:val="0"/>
              <w:divBdr>
                <w:top w:val="none" w:sz="0" w:space="0" w:color="auto"/>
                <w:left w:val="none" w:sz="0" w:space="0" w:color="auto"/>
                <w:bottom w:val="none" w:sz="0" w:space="0" w:color="auto"/>
                <w:right w:val="none" w:sz="0" w:space="0" w:color="auto"/>
              </w:divBdr>
              <w:divsChild>
                <w:div w:id="1979266029">
                  <w:marLeft w:val="0"/>
                  <w:marRight w:val="0"/>
                  <w:marTop w:val="0"/>
                  <w:marBottom w:val="0"/>
                  <w:divBdr>
                    <w:top w:val="none" w:sz="0" w:space="0" w:color="auto"/>
                    <w:left w:val="none" w:sz="0" w:space="0" w:color="auto"/>
                    <w:bottom w:val="none" w:sz="0" w:space="0" w:color="auto"/>
                    <w:right w:val="none" w:sz="0" w:space="0" w:color="auto"/>
                  </w:divBdr>
                  <w:divsChild>
                    <w:div w:id="16464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336166">
      <w:bodyDiv w:val="1"/>
      <w:marLeft w:val="0"/>
      <w:marRight w:val="0"/>
      <w:marTop w:val="0"/>
      <w:marBottom w:val="0"/>
      <w:divBdr>
        <w:top w:val="none" w:sz="0" w:space="0" w:color="auto"/>
        <w:left w:val="none" w:sz="0" w:space="0" w:color="auto"/>
        <w:bottom w:val="none" w:sz="0" w:space="0" w:color="auto"/>
        <w:right w:val="none" w:sz="0" w:space="0" w:color="auto"/>
      </w:divBdr>
    </w:div>
    <w:div w:id="1151019489">
      <w:bodyDiv w:val="1"/>
      <w:marLeft w:val="0"/>
      <w:marRight w:val="0"/>
      <w:marTop w:val="0"/>
      <w:marBottom w:val="0"/>
      <w:divBdr>
        <w:top w:val="none" w:sz="0" w:space="0" w:color="auto"/>
        <w:left w:val="none" w:sz="0" w:space="0" w:color="auto"/>
        <w:bottom w:val="none" w:sz="0" w:space="0" w:color="auto"/>
        <w:right w:val="none" w:sz="0" w:space="0" w:color="auto"/>
      </w:divBdr>
    </w:div>
    <w:div w:id="1152596599">
      <w:bodyDiv w:val="1"/>
      <w:marLeft w:val="0"/>
      <w:marRight w:val="0"/>
      <w:marTop w:val="0"/>
      <w:marBottom w:val="0"/>
      <w:divBdr>
        <w:top w:val="none" w:sz="0" w:space="0" w:color="auto"/>
        <w:left w:val="none" w:sz="0" w:space="0" w:color="auto"/>
        <w:bottom w:val="none" w:sz="0" w:space="0" w:color="auto"/>
        <w:right w:val="none" w:sz="0" w:space="0" w:color="auto"/>
      </w:divBdr>
    </w:div>
    <w:div w:id="1157383489">
      <w:bodyDiv w:val="1"/>
      <w:marLeft w:val="0"/>
      <w:marRight w:val="0"/>
      <w:marTop w:val="0"/>
      <w:marBottom w:val="0"/>
      <w:divBdr>
        <w:top w:val="none" w:sz="0" w:space="0" w:color="auto"/>
        <w:left w:val="none" w:sz="0" w:space="0" w:color="auto"/>
        <w:bottom w:val="none" w:sz="0" w:space="0" w:color="auto"/>
        <w:right w:val="none" w:sz="0" w:space="0" w:color="auto"/>
      </w:divBdr>
    </w:div>
    <w:div w:id="1159997094">
      <w:bodyDiv w:val="1"/>
      <w:marLeft w:val="0"/>
      <w:marRight w:val="0"/>
      <w:marTop w:val="0"/>
      <w:marBottom w:val="0"/>
      <w:divBdr>
        <w:top w:val="none" w:sz="0" w:space="0" w:color="auto"/>
        <w:left w:val="none" w:sz="0" w:space="0" w:color="auto"/>
        <w:bottom w:val="none" w:sz="0" w:space="0" w:color="auto"/>
        <w:right w:val="none" w:sz="0" w:space="0" w:color="auto"/>
      </w:divBdr>
    </w:div>
    <w:div w:id="1171724272">
      <w:bodyDiv w:val="1"/>
      <w:marLeft w:val="0"/>
      <w:marRight w:val="0"/>
      <w:marTop w:val="0"/>
      <w:marBottom w:val="0"/>
      <w:divBdr>
        <w:top w:val="none" w:sz="0" w:space="0" w:color="auto"/>
        <w:left w:val="none" w:sz="0" w:space="0" w:color="auto"/>
        <w:bottom w:val="none" w:sz="0" w:space="0" w:color="auto"/>
        <w:right w:val="none" w:sz="0" w:space="0" w:color="auto"/>
      </w:divBdr>
    </w:div>
    <w:div w:id="1172640773">
      <w:bodyDiv w:val="1"/>
      <w:marLeft w:val="0"/>
      <w:marRight w:val="0"/>
      <w:marTop w:val="0"/>
      <w:marBottom w:val="0"/>
      <w:divBdr>
        <w:top w:val="none" w:sz="0" w:space="0" w:color="auto"/>
        <w:left w:val="none" w:sz="0" w:space="0" w:color="auto"/>
        <w:bottom w:val="none" w:sz="0" w:space="0" w:color="auto"/>
        <w:right w:val="none" w:sz="0" w:space="0" w:color="auto"/>
      </w:divBdr>
    </w:div>
    <w:div w:id="1178084206">
      <w:bodyDiv w:val="1"/>
      <w:marLeft w:val="0"/>
      <w:marRight w:val="0"/>
      <w:marTop w:val="0"/>
      <w:marBottom w:val="0"/>
      <w:divBdr>
        <w:top w:val="none" w:sz="0" w:space="0" w:color="auto"/>
        <w:left w:val="none" w:sz="0" w:space="0" w:color="auto"/>
        <w:bottom w:val="none" w:sz="0" w:space="0" w:color="auto"/>
        <w:right w:val="none" w:sz="0" w:space="0" w:color="auto"/>
      </w:divBdr>
    </w:div>
    <w:div w:id="1178422444">
      <w:bodyDiv w:val="1"/>
      <w:marLeft w:val="0"/>
      <w:marRight w:val="0"/>
      <w:marTop w:val="0"/>
      <w:marBottom w:val="0"/>
      <w:divBdr>
        <w:top w:val="none" w:sz="0" w:space="0" w:color="auto"/>
        <w:left w:val="none" w:sz="0" w:space="0" w:color="auto"/>
        <w:bottom w:val="none" w:sz="0" w:space="0" w:color="auto"/>
        <w:right w:val="none" w:sz="0" w:space="0" w:color="auto"/>
      </w:divBdr>
    </w:div>
    <w:div w:id="1186479886">
      <w:bodyDiv w:val="1"/>
      <w:marLeft w:val="0"/>
      <w:marRight w:val="0"/>
      <w:marTop w:val="0"/>
      <w:marBottom w:val="0"/>
      <w:divBdr>
        <w:top w:val="none" w:sz="0" w:space="0" w:color="auto"/>
        <w:left w:val="none" w:sz="0" w:space="0" w:color="auto"/>
        <w:bottom w:val="none" w:sz="0" w:space="0" w:color="auto"/>
        <w:right w:val="none" w:sz="0" w:space="0" w:color="auto"/>
      </w:divBdr>
    </w:div>
    <w:div w:id="1191531964">
      <w:bodyDiv w:val="1"/>
      <w:marLeft w:val="0"/>
      <w:marRight w:val="0"/>
      <w:marTop w:val="0"/>
      <w:marBottom w:val="0"/>
      <w:divBdr>
        <w:top w:val="none" w:sz="0" w:space="0" w:color="auto"/>
        <w:left w:val="none" w:sz="0" w:space="0" w:color="auto"/>
        <w:bottom w:val="none" w:sz="0" w:space="0" w:color="auto"/>
        <w:right w:val="none" w:sz="0" w:space="0" w:color="auto"/>
      </w:divBdr>
    </w:div>
    <w:div w:id="1192453574">
      <w:bodyDiv w:val="1"/>
      <w:marLeft w:val="0"/>
      <w:marRight w:val="0"/>
      <w:marTop w:val="0"/>
      <w:marBottom w:val="0"/>
      <w:divBdr>
        <w:top w:val="none" w:sz="0" w:space="0" w:color="auto"/>
        <w:left w:val="none" w:sz="0" w:space="0" w:color="auto"/>
        <w:bottom w:val="none" w:sz="0" w:space="0" w:color="auto"/>
        <w:right w:val="none" w:sz="0" w:space="0" w:color="auto"/>
      </w:divBdr>
    </w:div>
    <w:div w:id="1200363887">
      <w:bodyDiv w:val="1"/>
      <w:marLeft w:val="0"/>
      <w:marRight w:val="0"/>
      <w:marTop w:val="0"/>
      <w:marBottom w:val="0"/>
      <w:divBdr>
        <w:top w:val="none" w:sz="0" w:space="0" w:color="auto"/>
        <w:left w:val="none" w:sz="0" w:space="0" w:color="auto"/>
        <w:bottom w:val="none" w:sz="0" w:space="0" w:color="auto"/>
        <w:right w:val="none" w:sz="0" w:space="0" w:color="auto"/>
      </w:divBdr>
    </w:div>
    <w:div w:id="1203591306">
      <w:bodyDiv w:val="1"/>
      <w:marLeft w:val="0"/>
      <w:marRight w:val="0"/>
      <w:marTop w:val="0"/>
      <w:marBottom w:val="0"/>
      <w:divBdr>
        <w:top w:val="none" w:sz="0" w:space="0" w:color="auto"/>
        <w:left w:val="none" w:sz="0" w:space="0" w:color="auto"/>
        <w:bottom w:val="none" w:sz="0" w:space="0" w:color="auto"/>
        <w:right w:val="none" w:sz="0" w:space="0" w:color="auto"/>
      </w:divBdr>
    </w:div>
    <w:div w:id="1208226476">
      <w:bodyDiv w:val="1"/>
      <w:marLeft w:val="0"/>
      <w:marRight w:val="0"/>
      <w:marTop w:val="0"/>
      <w:marBottom w:val="0"/>
      <w:divBdr>
        <w:top w:val="none" w:sz="0" w:space="0" w:color="auto"/>
        <w:left w:val="none" w:sz="0" w:space="0" w:color="auto"/>
        <w:bottom w:val="none" w:sz="0" w:space="0" w:color="auto"/>
        <w:right w:val="none" w:sz="0" w:space="0" w:color="auto"/>
      </w:divBdr>
    </w:div>
    <w:div w:id="1208906405">
      <w:bodyDiv w:val="1"/>
      <w:marLeft w:val="0"/>
      <w:marRight w:val="0"/>
      <w:marTop w:val="0"/>
      <w:marBottom w:val="0"/>
      <w:divBdr>
        <w:top w:val="none" w:sz="0" w:space="0" w:color="auto"/>
        <w:left w:val="none" w:sz="0" w:space="0" w:color="auto"/>
        <w:bottom w:val="none" w:sz="0" w:space="0" w:color="auto"/>
        <w:right w:val="none" w:sz="0" w:space="0" w:color="auto"/>
      </w:divBdr>
    </w:div>
    <w:div w:id="1209992953">
      <w:bodyDiv w:val="1"/>
      <w:marLeft w:val="0"/>
      <w:marRight w:val="0"/>
      <w:marTop w:val="0"/>
      <w:marBottom w:val="0"/>
      <w:divBdr>
        <w:top w:val="none" w:sz="0" w:space="0" w:color="auto"/>
        <w:left w:val="none" w:sz="0" w:space="0" w:color="auto"/>
        <w:bottom w:val="none" w:sz="0" w:space="0" w:color="auto"/>
        <w:right w:val="none" w:sz="0" w:space="0" w:color="auto"/>
      </w:divBdr>
    </w:div>
    <w:div w:id="1225218230">
      <w:bodyDiv w:val="1"/>
      <w:marLeft w:val="0"/>
      <w:marRight w:val="0"/>
      <w:marTop w:val="0"/>
      <w:marBottom w:val="0"/>
      <w:divBdr>
        <w:top w:val="none" w:sz="0" w:space="0" w:color="auto"/>
        <w:left w:val="none" w:sz="0" w:space="0" w:color="auto"/>
        <w:bottom w:val="none" w:sz="0" w:space="0" w:color="auto"/>
        <w:right w:val="none" w:sz="0" w:space="0" w:color="auto"/>
      </w:divBdr>
    </w:div>
    <w:div w:id="1229924034">
      <w:bodyDiv w:val="1"/>
      <w:marLeft w:val="0"/>
      <w:marRight w:val="0"/>
      <w:marTop w:val="0"/>
      <w:marBottom w:val="0"/>
      <w:divBdr>
        <w:top w:val="none" w:sz="0" w:space="0" w:color="auto"/>
        <w:left w:val="none" w:sz="0" w:space="0" w:color="auto"/>
        <w:bottom w:val="none" w:sz="0" w:space="0" w:color="auto"/>
        <w:right w:val="none" w:sz="0" w:space="0" w:color="auto"/>
      </w:divBdr>
    </w:div>
    <w:div w:id="1230841421">
      <w:bodyDiv w:val="1"/>
      <w:marLeft w:val="0"/>
      <w:marRight w:val="0"/>
      <w:marTop w:val="0"/>
      <w:marBottom w:val="0"/>
      <w:divBdr>
        <w:top w:val="none" w:sz="0" w:space="0" w:color="auto"/>
        <w:left w:val="none" w:sz="0" w:space="0" w:color="auto"/>
        <w:bottom w:val="none" w:sz="0" w:space="0" w:color="auto"/>
        <w:right w:val="none" w:sz="0" w:space="0" w:color="auto"/>
      </w:divBdr>
    </w:div>
    <w:div w:id="1256206700">
      <w:bodyDiv w:val="1"/>
      <w:marLeft w:val="0"/>
      <w:marRight w:val="0"/>
      <w:marTop w:val="0"/>
      <w:marBottom w:val="0"/>
      <w:divBdr>
        <w:top w:val="none" w:sz="0" w:space="0" w:color="auto"/>
        <w:left w:val="none" w:sz="0" w:space="0" w:color="auto"/>
        <w:bottom w:val="none" w:sz="0" w:space="0" w:color="auto"/>
        <w:right w:val="none" w:sz="0" w:space="0" w:color="auto"/>
      </w:divBdr>
    </w:div>
    <w:div w:id="1257403832">
      <w:bodyDiv w:val="1"/>
      <w:marLeft w:val="0"/>
      <w:marRight w:val="0"/>
      <w:marTop w:val="0"/>
      <w:marBottom w:val="0"/>
      <w:divBdr>
        <w:top w:val="none" w:sz="0" w:space="0" w:color="auto"/>
        <w:left w:val="none" w:sz="0" w:space="0" w:color="auto"/>
        <w:bottom w:val="none" w:sz="0" w:space="0" w:color="auto"/>
        <w:right w:val="none" w:sz="0" w:space="0" w:color="auto"/>
      </w:divBdr>
    </w:div>
    <w:div w:id="1259144393">
      <w:bodyDiv w:val="1"/>
      <w:marLeft w:val="0"/>
      <w:marRight w:val="0"/>
      <w:marTop w:val="0"/>
      <w:marBottom w:val="0"/>
      <w:divBdr>
        <w:top w:val="none" w:sz="0" w:space="0" w:color="auto"/>
        <w:left w:val="none" w:sz="0" w:space="0" w:color="auto"/>
        <w:bottom w:val="none" w:sz="0" w:space="0" w:color="auto"/>
        <w:right w:val="none" w:sz="0" w:space="0" w:color="auto"/>
      </w:divBdr>
    </w:div>
    <w:div w:id="1267808486">
      <w:bodyDiv w:val="1"/>
      <w:marLeft w:val="0"/>
      <w:marRight w:val="0"/>
      <w:marTop w:val="0"/>
      <w:marBottom w:val="0"/>
      <w:divBdr>
        <w:top w:val="none" w:sz="0" w:space="0" w:color="auto"/>
        <w:left w:val="none" w:sz="0" w:space="0" w:color="auto"/>
        <w:bottom w:val="none" w:sz="0" w:space="0" w:color="auto"/>
        <w:right w:val="none" w:sz="0" w:space="0" w:color="auto"/>
      </w:divBdr>
    </w:div>
    <w:div w:id="1270357652">
      <w:bodyDiv w:val="1"/>
      <w:marLeft w:val="0"/>
      <w:marRight w:val="0"/>
      <w:marTop w:val="0"/>
      <w:marBottom w:val="0"/>
      <w:divBdr>
        <w:top w:val="none" w:sz="0" w:space="0" w:color="auto"/>
        <w:left w:val="none" w:sz="0" w:space="0" w:color="auto"/>
        <w:bottom w:val="none" w:sz="0" w:space="0" w:color="auto"/>
        <w:right w:val="none" w:sz="0" w:space="0" w:color="auto"/>
      </w:divBdr>
      <w:divsChild>
        <w:div w:id="652830534">
          <w:marLeft w:val="0"/>
          <w:marRight w:val="0"/>
          <w:marTop w:val="0"/>
          <w:marBottom w:val="0"/>
          <w:divBdr>
            <w:top w:val="none" w:sz="0" w:space="0" w:color="auto"/>
            <w:left w:val="none" w:sz="0" w:space="0" w:color="auto"/>
            <w:bottom w:val="none" w:sz="0" w:space="0" w:color="auto"/>
            <w:right w:val="none" w:sz="0" w:space="0" w:color="auto"/>
          </w:divBdr>
          <w:divsChild>
            <w:div w:id="1137605508">
              <w:marLeft w:val="0"/>
              <w:marRight w:val="0"/>
              <w:marTop w:val="0"/>
              <w:marBottom w:val="0"/>
              <w:divBdr>
                <w:top w:val="none" w:sz="0" w:space="0" w:color="auto"/>
                <w:left w:val="none" w:sz="0" w:space="0" w:color="auto"/>
                <w:bottom w:val="none" w:sz="0" w:space="0" w:color="auto"/>
                <w:right w:val="none" w:sz="0" w:space="0" w:color="auto"/>
              </w:divBdr>
              <w:divsChild>
                <w:div w:id="1796020157">
                  <w:marLeft w:val="0"/>
                  <w:marRight w:val="0"/>
                  <w:marTop w:val="0"/>
                  <w:marBottom w:val="0"/>
                  <w:divBdr>
                    <w:top w:val="none" w:sz="0" w:space="0" w:color="auto"/>
                    <w:left w:val="none" w:sz="0" w:space="0" w:color="auto"/>
                    <w:bottom w:val="none" w:sz="0" w:space="0" w:color="auto"/>
                    <w:right w:val="none" w:sz="0" w:space="0" w:color="auto"/>
                  </w:divBdr>
                  <w:divsChild>
                    <w:div w:id="161055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33385">
          <w:marLeft w:val="0"/>
          <w:marRight w:val="0"/>
          <w:marTop w:val="0"/>
          <w:marBottom w:val="0"/>
          <w:divBdr>
            <w:top w:val="none" w:sz="0" w:space="0" w:color="auto"/>
            <w:left w:val="none" w:sz="0" w:space="0" w:color="auto"/>
            <w:bottom w:val="none" w:sz="0" w:space="0" w:color="auto"/>
            <w:right w:val="none" w:sz="0" w:space="0" w:color="auto"/>
          </w:divBdr>
          <w:divsChild>
            <w:div w:id="1684504163">
              <w:marLeft w:val="0"/>
              <w:marRight w:val="0"/>
              <w:marTop w:val="0"/>
              <w:marBottom w:val="0"/>
              <w:divBdr>
                <w:top w:val="none" w:sz="0" w:space="0" w:color="auto"/>
                <w:left w:val="none" w:sz="0" w:space="0" w:color="auto"/>
                <w:bottom w:val="none" w:sz="0" w:space="0" w:color="auto"/>
                <w:right w:val="none" w:sz="0" w:space="0" w:color="auto"/>
              </w:divBdr>
              <w:divsChild>
                <w:div w:id="194006161">
                  <w:marLeft w:val="0"/>
                  <w:marRight w:val="0"/>
                  <w:marTop w:val="0"/>
                  <w:marBottom w:val="0"/>
                  <w:divBdr>
                    <w:top w:val="none" w:sz="0" w:space="0" w:color="auto"/>
                    <w:left w:val="none" w:sz="0" w:space="0" w:color="auto"/>
                    <w:bottom w:val="none" w:sz="0" w:space="0" w:color="auto"/>
                    <w:right w:val="none" w:sz="0" w:space="0" w:color="auto"/>
                  </w:divBdr>
                  <w:divsChild>
                    <w:div w:id="2968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009157">
      <w:bodyDiv w:val="1"/>
      <w:marLeft w:val="0"/>
      <w:marRight w:val="0"/>
      <w:marTop w:val="0"/>
      <w:marBottom w:val="0"/>
      <w:divBdr>
        <w:top w:val="none" w:sz="0" w:space="0" w:color="auto"/>
        <w:left w:val="none" w:sz="0" w:space="0" w:color="auto"/>
        <w:bottom w:val="none" w:sz="0" w:space="0" w:color="auto"/>
        <w:right w:val="none" w:sz="0" w:space="0" w:color="auto"/>
      </w:divBdr>
    </w:div>
    <w:div w:id="1271159456">
      <w:bodyDiv w:val="1"/>
      <w:marLeft w:val="0"/>
      <w:marRight w:val="0"/>
      <w:marTop w:val="0"/>
      <w:marBottom w:val="0"/>
      <w:divBdr>
        <w:top w:val="none" w:sz="0" w:space="0" w:color="auto"/>
        <w:left w:val="none" w:sz="0" w:space="0" w:color="auto"/>
        <w:bottom w:val="none" w:sz="0" w:space="0" w:color="auto"/>
        <w:right w:val="none" w:sz="0" w:space="0" w:color="auto"/>
      </w:divBdr>
    </w:div>
    <w:div w:id="1271543954">
      <w:bodyDiv w:val="1"/>
      <w:marLeft w:val="0"/>
      <w:marRight w:val="0"/>
      <w:marTop w:val="0"/>
      <w:marBottom w:val="0"/>
      <w:divBdr>
        <w:top w:val="none" w:sz="0" w:space="0" w:color="auto"/>
        <w:left w:val="none" w:sz="0" w:space="0" w:color="auto"/>
        <w:bottom w:val="none" w:sz="0" w:space="0" w:color="auto"/>
        <w:right w:val="none" w:sz="0" w:space="0" w:color="auto"/>
      </w:divBdr>
    </w:div>
    <w:div w:id="1287198828">
      <w:bodyDiv w:val="1"/>
      <w:marLeft w:val="0"/>
      <w:marRight w:val="0"/>
      <w:marTop w:val="0"/>
      <w:marBottom w:val="0"/>
      <w:divBdr>
        <w:top w:val="none" w:sz="0" w:space="0" w:color="auto"/>
        <w:left w:val="none" w:sz="0" w:space="0" w:color="auto"/>
        <w:bottom w:val="none" w:sz="0" w:space="0" w:color="auto"/>
        <w:right w:val="none" w:sz="0" w:space="0" w:color="auto"/>
      </w:divBdr>
    </w:div>
    <w:div w:id="1293559657">
      <w:bodyDiv w:val="1"/>
      <w:marLeft w:val="0"/>
      <w:marRight w:val="0"/>
      <w:marTop w:val="0"/>
      <w:marBottom w:val="0"/>
      <w:divBdr>
        <w:top w:val="none" w:sz="0" w:space="0" w:color="auto"/>
        <w:left w:val="none" w:sz="0" w:space="0" w:color="auto"/>
        <w:bottom w:val="none" w:sz="0" w:space="0" w:color="auto"/>
        <w:right w:val="none" w:sz="0" w:space="0" w:color="auto"/>
      </w:divBdr>
    </w:div>
    <w:div w:id="1295713255">
      <w:bodyDiv w:val="1"/>
      <w:marLeft w:val="0"/>
      <w:marRight w:val="0"/>
      <w:marTop w:val="0"/>
      <w:marBottom w:val="0"/>
      <w:divBdr>
        <w:top w:val="none" w:sz="0" w:space="0" w:color="auto"/>
        <w:left w:val="none" w:sz="0" w:space="0" w:color="auto"/>
        <w:bottom w:val="none" w:sz="0" w:space="0" w:color="auto"/>
        <w:right w:val="none" w:sz="0" w:space="0" w:color="auto"/>
      </w:divBdr>
    </w:div>
    <w:div w:id="1300842325">
      <w:bodyDiv w:val="1"/>
      <w:marLeft w:val="0"/>
      <w:marRight w:val="0"/>
      <w:marTop w:val="0"/>
      <w:marBottom w:val="0"/>
      <w:divBdr>
        <w:top w:val="none" w:sz="0" w:space="0" w:color="auto"/>
        <w:left w:val="none" w:sz="0" w:space="0" w:color="auto"/>
        <w:bottom w:val="none" w:sz="0" w:space="0" w:color="auto"/>
        <w:right w:val="none" w:sz="0" w:space="0" w:color="auto"/>
      </w:divBdr>
    </w:div>
    <w:div w:id="1307930159">
      <w:bodyDiv w:val="1"/>
      <w:marLeft w:val="0"/>
      <w:marRight w:val="0"/>
      <w:marTop w:val="0"/>
      <w:marBottom w:val="0"/>
      <w:divBdr>
        <w:top w:val="none" w:sz="0" w:space="0" w:color="auto"/>
        <w:left w:val="none" w:sz="0" w:space="0" w:color="auto"/>
        <w:bottom w:val="none" w:sz="0" w:space="0" w:color="auto"/>
        <w:right w:val="none" w:sz="0" w:space="0" w:color="auto"/>
      </w:divBdr>
    </w:div>
    <w:div w:id="1309239180">
      <w:bodyDiv w:val="1"/>
      <w:marLeft w:val="0"/>
      <w:marRight w:val="0"/>
      <w:marTop w:val="0"/>
      <w:marBottom w:val="0"/>
      <w:divBdr>
        <w:top w:val="none" w:sz="0" w:space="0" w:color="auto"/>
        <w:left w:val="none" w:sz="0" w:space="0" w:color="auto"/>
        <w:bottom w:val="none" w:sz="0" w:space="0" w:color="auto"/>
        <w:right w:val="none" w:sz="0" w:space="0" w:color="auto"/>
      </w:divBdr>
    </w:div>
    <w:div w:id="1319921846">
      <w:bodyDiv w:val="1"/>
      <w:marLeft w:val="0"/>
      <w:marRight w:val="0"/>
      <w:marTop w:val="0"/>
      <w:marBottom w:val="0"/>
      <w:divBdr>
        <w:top w:val="none" w:sz="0" w:space="0" w:color="auto"/>
        <w:left w:val="none" w:sz="0" w:space="0" w:color="auto"/>
        <w:bottom w:val="none" w:sz="0" w:space="0" w:color="auto"/>
        <w:right w:val="none" w:sz="0" w:space="0" w:color="auto"/>
      </w:divBdr>
    </w:div>
    <w:div w:id="1348100562">
      <w:bodyDiv w:val="1"/>
      <w:marLeft w:val="0"/>
      <w:marRight w:val="0"/>
      <w:marTop w:val="0"/>
      <w:marBottom w:val="0"/>
      <w:divBdr>
        <w:top w:val="none" w:sz="0" w:space="0" w:color="auto"/>
        <w:left w:val="none" w:sz="0" w:space="0" w:color="auto"/>
        <w:bottom w:val="none" w:sz="0" w:space="0" w:color="auto"/>
        <w:right w:val="none" w:sz="0" w:space="0" w:color="auto"/>
      </w:divBdr>
    </w:div>
    <w:div w:id="1365250625">
      <w:bodyDiv w:val="1"/>
      <w:marLeft w:val="0"/>
      <w:marRight w:val="0"/>
      <w:marTop w:val="0"/>
      <w:marBottom w:val="0"/>
      <w:divBdr>
        <w:top w:val="none" w:sz="0" w:space="0" w:color="auto"/>
        <w:left w:val="none" w:sz="0" w:space="0" w:color="auto"/>
        <w:bottom w:val="none" w:sz="0" w:space="0" w:color="auto"/>
        <w:right w:val="none" w:sz="0" w:space="0" w:color="auto"/>
      </w:divBdr>
    </w:div>
    <w:div w:id="1367213125">
      <w:bodyDiv w:val="1"/>
      <w:marLeft w:val="0"/>
      <w:marRight w:val="0"/>
      <w:marTop w:val="0"/>
      <w:marBottom w:val="0"/>
      <w:divBdr>
        <w:top w:val="none" w:sz="0" w:space="0" w:color="auto"/>
        <w:left w:val="none" w:sz="0" w:space="0" w:color="auto"/>
        <w:bottom w:val="none" w:sz="0" w:space="0" w:color="auto"/>
        <w:right w:val="none" w:sz="0" w:space="0" w:color="auto"/>
      </w:divBdr>
    </w:div>
    <w:div w:id="1375886502">
      <w:bodyDiv w:val="1"/>
      <w:marLeft w:val="0"/>
      <w:marRight w:val="0"/>
      <w:marTop w:val="0"/>
      <w:marBottom w:val="0"/>
      <w:divBdr>
        <w:top w:val="none" w:sz="0" w:space="0" w:color="auto"/>
        <w:left w:val="none" w:sz="0" w:space="0" w:color="auto"/>
        <w:bottom w:val="none" w:sz="0" w:space="0" w:color="auto"/>
        <w:right w:val="none" w:sz="0" w:space="0" w:color="auto"/>
      </w:divBdr>
    </w:div>
    <w:div w:id="1382244568">
      <w:bodyDiv w:val="1"/>
      <w:marLeft w:val="0"/>
      <w:marRight w:val="0"/>
      <w:marTop w:val="0"/>
      <w:marBottom w:val="0"/>
      <w:divBdr>
        <w:top w:val="none" w:sz="0" w:space="0" w:color="auto"/>
        <w:left w:val="none" w:sz="0" w:space="0" w:color="auto"/>
        <w:bottom w:val="none" w:sz="0" w:space="0" w:color="auto"/>
        <w:right w:val="none" w:sz="0" w:space="0" w:color="auto"/>
      </w:divBdr>
    </w:div>
    <w:div w:id="1390153448">
      <w:bodyDiv w:val="1"/>
      <w:marLeft w:val="0"/>
      <w:marRight w:val="0"/>
      <w:marTop w:val="0"/>
      <w:marBottom w:val="0"/>
      <w:divBdr>
        <w:top w:val="none" w:sz="0" w:space="0" w:color="auto"/>
        <w:left w:val="none" w:sz="0" w:space="0" w:color="auto"/>
        <w:bottom w:val="none" w:sz="0" w:space="0" w:color="auto"/>
        <w:right w:val="none" w:sz="0" w:space="0" w:color="auto"/>
      </w:divBdr>
    </w:div>
    <w:div w:id="1390378817">
      <w:bodyDiv w:val="1"/>
      <w:marLeft w:val="0"/>
      <w:marRight w:val="0"/>
      <w:marTop w:val="0"/>
      <w:marBottom w:val="0"/>
      <w:divBdr>
        <w:top w:val="none" w:sz="0" w:space="0" w:color="auto"/>
        <w:left w:val="none" w:sz="0" w:space="0" w:color="auto"/>
        <w:bottom w:val="none" w:sz="0" w:space="0" w:color="auto"/>
        <w:right w:val="none" w:sz="0" w:space="0" w:color="auto"/>
      </w:divBdr>
    </w:div>
    <w:div w:id="1390499450">
      <w:bodyDiv w:val="1"/>
      <w:marLeft w:val="0"/>
      <w:marRight w:val="0"/>
      <w:marTop w:val="0"/>
      <w:marBottom w:val="0"/>
      <w:divBdr>
        <w:top w:val="none" w:sz="0" w:space="0" w:color="auto"/>
        <w:left w:val="none" w:sz="0" w:space="0" w:color="auto"/>
        <w:bottom w:val="none" w:sz="0" w:space="0" w:color="auto"/>
        <w:right w:val="none" w:sz="0" w:space="0" w:color="auto"/>
      </w:divBdr>
    </w:div>
    <w:div w:id="1414087569">
      <w:bodyDiv w:val="1"/>
      <w:marLeft w:val="0"/>
      <w:marRight w:val="0"/>
      <w:marTop w:val="0"/>
      <w:marBottom w:val="0"/>
      <w:divBdr>
        <w:top w:val="none" w:sz="0" w:space="0" w:color="auto"/>
        <w:left w:val="none" w:sz="0" w:space="0" w:color="auto"/>
        <w:bottom w:val="none" w:sz="0" w:space="0" w:color="auto"/>
        <w:right w:val="none" w:sz="0" w:space="0" w:color="auto"/>
      </w:divBdr>
    </w:div>
    <w:div w:id="1417819710">
      <w:bodyDiv w:val="1"/>
      <w:marLeft w:val="0"/>
      <w:marRight w:val="0"/>
      <w:marTop w:val="0"/>
      <w:marBottom w:val="0"/>
      <w:divBdr>
        <w:top w:val="none" w:sz="0" w:space="0" w:color="auto"/>
        <w:left w:val="none" w:sz="0" w:space="0" w:color="auto"/>
        <w:bottom w:val="none" w:sz="0" w:space="0" w:color="auto"/>
        <w:right w:val="none" w:sz="0" w:space="0" w:color="auto"/>
      </w:divBdr>
    </w:div>
    <w:div w:id="1422213812">
      <w:bodyDiv w:val="1"/>
      <w:marLeft w:val="0"/>
      <w:marRight w:val="0"/>
      <w:marTop w:val="0"/>
      <w:marBottom w:val="0"/>
      <w:divBdr>
        <w:top w:val="none" w:sz="0" w:space="0" w:color="auto"/>
        <w:left w:val="none" w:sz="0" w:space="0" w:color="auto"/>
        <w:bottom w:val="none" w:sz="0" w:space="0" w:color="auto"/>
        <w:right w:val="none" w:sz="0" w:space="0" w:color="auto"/>
      </w:divBdr>
    </w:div>
    <w:div w:id="1427194007">
      <w:bodyDiv w:val="1"/>
      <w:marLeft w:val="0"/>
      <w:marRight w:val="0"/>
      <w:marTop w:val="0"/>
      <w:marBottom w:val="0"/>
      <w:divBdr>
        <w:top w:val="none" w:sz="0" w:space="0" w:color="auto"/>
        <w:left w:val="none" w:sz="0" w:space="0" w:color="auto"/>
        <w:bottom w:val="none" w:sz="0" w:space="0" w:color="auto"/>
        <w:right w:val="none" w:sz="0" w:space="0" w:color="auto"/>
      </w:divBdr>
    </w:div>
    <w:div w:id="1429959437">
      <w:bodyDiv w:val="1"/>
      <w:marLeft w:val="0"/>
      <w:marRight w:val="0"/>
      <w:marTop w:val="0"/>
      <w:marBottom w:val="0"/>
      <w:divBdr>
        <w:top w:val="none" w:sz="0" w:space="0" w:color="auto"/>
        <w:left w:val="none" w:sz="0" w:space="0" w:color="auto"/>
        <w:bottom w:val="none" w:sz="0" w:space="0" w:color="auto"/>
        <w:right w:val="none" w:sz="0" w:space="0" w:color="auto"/>
      </w:divBdr>
    </w:div>
    <w:div w:id="1430615638">
      <w:bodyDiv w:val="1"/>
      <w:marLeft w:val="0"/>
      <w:marRight w:val="0"/>
      <w:marTop w:val="0"/>
      <w:marBottom w:val="0"/>
      <w:divBdr>
        <w:top w:val="none" w:sz="0" w:space="0" w:color="auto"/>
        <w:left w:val="none" w:sz="0" w:space="0" w:color="auto"/>
        <w:bottom w:val="none" w:sz="0" w:space="0" w:color="auto"/>
        <w:right w:val="none" w:sz="0" w:space="0" w:color="auto"/>
      </w:divBdr>
      <w:divsChild>
        <w:div w:id="130173432">
          <w:marLeft w:val="0"/>
          <w:marRight w:val="0"/>
          <w:marTop w:val="0"/>
          <w:marBottom w:val="0"/>
          <w:divBdr>
            <w:top w:val="none" w:sz="0" w:space="0" w:color="auto"/>
            <w:left w:val="none" w:sz="0" w:space="0" w:color="auto"/>
            <w:bottom w:val="none" w:sz="0" w:space="0" w:color="auto"/>
            <w:right w:val="none" w:sz="0" w:space="0" w:color="auto"/>
          </w:divBdr>
          <w:divsChild>
            <w:div w:id="642001956">
              <w:marLeft w:val="0"/>
              <w:marRight w:val="0"/>
              <w:marTop w:val="0"/>
              <w:marBottom w:val="0"/>
              <w:divBdr>
                <w:top w:val="none" w:sz="0" w:space="0" w:color="auto"/>
                <w:left w:val="none" w:sz="0" w:space="0" w:color="auto"/>
                <w:bottom w:val="none" w:sz="0" w:space="0" w:color="auto"/>
                <w:right w:val="none" w:sz="0" w:space="0" w:color="auto"/>
              </w:divBdr>
              <w:divsChild>
                <w:div w:id="2134592898">
                  <w:marLeft w:val="0"/>
                  <w:marRight w:val="0"/>
                  <w:marTop w:val="0"/>
                  <w:marBottom w:val="0"/>
                  <w:divBdr>
                    <w:top w:val="none" w:sz="0" w:space="0" w:color="auto"/>
                    <w:left w:val="none" w:sz="0" w:space="0" w:color="auto"/>
                    <w:bottom w:val="none" w:sz="0" w:space="0" w:color="auto"/>
                    <w:right w:val="none" w:sz="0" w:space="0" w:color="auto"/>
                  </w:divBdr>
                  <w:divsChild>
                    <w:div w:id="9189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905">
          <w:marLeft w:val="0"/>
          <w:marRight w:val="0"/>
          <w:marTop w:val="0"/>
          <w:marBottom w:val="0"/>
          <w:divBdr>
            <w:top w:val="none" w:sz="0" w:space="0" w:color="auto"/>
            <w:left w:val="none" w:sz="0" w:space="0" w:color="auto"/>
            <w:bottom w:val="none" w:sz="0" w:space="0" w:color="auto"/>
            <w:right w:val="none" w:sz="0" w:space="0" w:color="auto"/>
          </w:divBdr>
          <w:divsChild>
            <w:div w:id="1614938434">
              <w:marLeft w:val="0"/>
              <w:marRight w:val="0"/>
              <w:marTop w:val="0"/>
              <w:marBottom w:val="0"/>
              <w:divBdr>
                <w:top w:val="none" w:sz="0" w:space="0" w:color="auto"/>
                <w:left w:val="none" w:sz="0" w:space="0" w:color="auto"/>
                <w:bottom w:val="none" w:sz="0" w:space="0" w:color="auto"/>
                <w:right w:val="none" w:sz="0" w:space="0" w:color="auto"/>
              </w:divBdr>
              <w:divsChild>
                <w:div w:id="97413593">
                  <w:marLeft w:val="0"/>
                  <w:marRight w:val="0"/>
                  <w:marTop w:val="0"/>
                  <w:marBottom w:val="0"/>
                  <w:divBdr>
                    <w:top w:val="none" w:sz="0" w:space="0" w:color="auto"/>
                    <w:left w:val="none" w:sz="0" w:space="0" w:color="auto"/>
                    <w:bottom w:val="none" w:sz="0" w:space="0" w:color="auto"/>
                    <w:right w:val="none" w:sz="0" w:space="0" w:color="auto"/>
                  </w:divBdr>
                  <w:divsChild>
                    <w:div w:id="2532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975823">
      <w:bodyDiv w:val="1"/>
      <w:marLeft w:val="0"/>
      <w:marRight w:val="0"/>
      <w:marTop w:val="0"/>
      <w:marBottom w:val="0"/>
      <w:divBdr>
        <w:top w:val="none" w:sz="0" w:space="0" w:color="auto"/>
        <w:left w:val="none" w:sz="0" w:space="0" w:color="auto"/>
        <w:bottom w:val="none" w:sz="0" w:space="0" w:color="auto"/>
        <w:right w:val="none" w:sz="0" w:space="0" w:color="auto"/>
      </w:divBdr>
      <w:divsChild>
        <w:div w:id="684017741">
          <w:marLeft w:val="0"/>
          <w:marRight w:val="0"/>
          <w:marTop w:val="0"/>
          <w:marBottom w:val="0"/>
          <w:divBdr>
            <w:top w:val="none" w:sz="0" w:space="0" w:color="auto"/>
            <w:left w:val="none" w:sz="0" w:space="0" w:color="auto"/>
            <w:bottom w:val="none" w:sz="0" w:space="0" w:color="auto"/>
            <w:right w:val="none" w:sz="0" w:space="0" w:color="auto"/>
          </w:divBdr>
          <w:divsChild>
            <w:div w:id="993415965">
              <w:marLeft w:val="0"/>
              <w:marRight w:val="0"/>
              <w:marTop w:val="0"/>
              <w:marBottom w:val="0"/>
              <w:divBdr>
                <w:top w:val="none" w:sz="0" w:space="0" w:color="auto"/>
                <w:left w:val="none" w:sz="0" w:space="0" w:color="auto"/>
                <w:bottom w:val="none" w:sz="0" w:space="0" w:color="auto"/>
                <w:right w:val="none" w:sz="0" w:space="0" w:color="auto"/>
              </w:divBdr>
              <w:divsChild>
                <w:div w:id="1397631968">
                  <w:marLeft w:val="0"/>
                  <w:marRight w:val="0"/>
                  <w:marTop w:val="0"/>
                  <w:marBottom w:val="0"/>
                  <w:divBdr>
                    <w:top w:val="none" w:sz="0" w:space="0" w:color="auto"/>
                    <w:left w:val="none" w:sz="0" w:space="0" w:color="auto"/>
                    <w:bottom w:val="none" w:sz="0" w:space="0" w:color="auto"/>
                    <w:right w:val="none" w:sz="0" w:space="0" w:color="auto"/>
                  </w:divBdr>
                  <w:divsChild>
                    <w:div w:id="121103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986824">
          <w:marLeft w:val="0"/>
          <w:marRight w:val="0"/>
          <w:marTop w:val="0"/>
          <w:marBottom w:val="0"/>
          <w:divBdr>
            <w:top w:val="none" w:sz="0" w:space="0" w:color="auto"/>
            <w:left w:val="none" w:sz="0" w:space="0" w:color="auto"/>
            <w:bottom w:val="none" w:sz="0" w:space="0" w:color="auto"/>
            <w:right w:val="none" w:sz="0" w:space="0" w:color="auto"/>
          </w:divBdr>
          <w:divsChild>
            <w:div w:id="1289167073">
              <w:marLeft w:val="0"/>
              <w:marRight w:val="0"/>
              <w:marTop w:val="0"/>
              <w:marBottom w:val="0"/>
              <w:divBdr>
                <w:top w:val="none" w:sz="0" w:space="0" w:color="auto"/>
                <w:left w:val="none" w:sz="0" w:space="0" w:color="auto"/>
                <w:bottom w:val="none" w:sz="0" w:space="0" w:color="auto"/>
                <w:right w:val="none" w:sz="0" w:space="0" w:color="auto"/>
              </w:divBdr>
              <w:divsChild>
                <w:div w:id="577180332">
                  <w:marLeft w:val="0"/>
                  <w:marRight w:val="0"/>
                  <w:marTop w:val="0"/>
                  <w:marBottom w:val="0"/>
                  <w:divBdr>
                    <w:top w:val="none" w:sz="0" w:space="0" w:color="auto"/>
                    <w:left w:val="none" w:sz="0" w:space="0" w:color="auto"/>
                    <w:bottom w:val="none" w:sz="0" w:space="0" w:color="auto"/>
                    <w:right w:val="none" w:sz="0" w:space="0" w:color="auto"/>
                  </w:divBdr>
                  <w:divsChild>
                    <w:div w:id="4956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061695">
      <w:bodyDiv w:val="1"/>
      <w:marLeft w:val="0"/>
      <w:marRight w:val="0"/>
      <w:marTop w:val="0"/>
      <w:marBottom w:val="0"/>
      <w:divBdr>
        <w:top w:val="none" w:sz="0" w:space="0" w:color="auto"/>
        <w:left w:val="none" w:sz="0" w:space="0" w:color="auto"/>
        <w:bottom w:val="none" w:sz="0" w:space="0" w:color="auto"/>
        <w:right w:val="none" w:sz="0" w:space="0" w:color="auto"/>
      </w:divBdr>
    </w:div>
    <w:div w:id="1439448026">
      <w:bodyDiv w:val="1"/>
      <w:marLeft w:val="0"/>
      <w:marRight w:val="0"/>
      <w:marTop w:val="0"/>
      <w:marBottom w:val="0"/>
      <w:divBdr>
        <w:top w:val="none" w:sz="0" w:space="0" w:color="auto"/>
        <w:left w:val="none" w:sz="0" w:space="0" w:color="auto"/>
        <w:bottom w:val="none" w:sz="0" w:space="0" w:color="auto"/>
        <w:right w:val="none" w:sz="0" w:space="0" w:color="auto"/>
      </w:divBdr>
    </w:div>
    <w:div w:id="1441022716">
      <w:bodyDiv w:val="1"/>
      <w:marLeft w:val="0"/>
      <w:marRight w:val="0"/>
      <w:marTop w:val="0"/>
      <w:marBottom w:val="0"/>
      <w:divBdr>
        <w:top w:val="none" w:sz="0" w:space="0" w:color="auto"/>
        <w:left w:val="none" w:sz="0" w:space="0" w:color="auto"/>
        <w:bottom w:val="none" w:sz="0" w:space="0" w:color="auto"/>
        <w:right w:val="none" w:sz="0" w:space="0" w:color="auto"/>
      </w:divBdr>
    </w:div>
    <w:div w:id="1444883330">
      <w:bodyDiv w:val="1"/>
      <w:marLeft w:val="0"/>
      <w:marRight w:val="0"/>
      <w:marTop w:val="0"/>
      <w:marBottom w:val="0"/>
      <w:divBdr>
        <w:top w:val="none" w:sz="0" w:space="0" w:color="auto"/>
        <w:left w:val="none" w:sz="0" w:space="0" w:color="auto"/>
        <w:bottom w:val="none" w:sz="0" w:space="0" w:color="auto"/>
        <w:right w:val="none" w:sz="0" w:space="0" w:color="auto"/>
      </w:divBdr>
    </w:div>
    <w:div w:id="1452548940">
      <w:bodyDiv w:val="1"/>
      <w:marLeft w:val="0"/>
      <w:marRight w:val="0"/>
      <w:marTop w:val="0"/>
      <w:marBottom w:val="0"/>
      <w:divBdr>
        <w:top w:val="none" w:sz="0" w:space="0" w:color="auto"/>
        <w:left w:val="none" w:sz="0" w:space="0" w:color="auto"/>
        <w:bottom w:val="none" w:sz="0" w:space="0" w:color="auto"/>
        <w:right w:val="none" w:sz="0" w:space="0" w:color="auto"/>
      </w:divBdr>
    </w:div>
    <w:div w:id="1452627671">
      <w:bodyDiv w:val="1"/>
      <w:marLeft w:val="0"/>
      <w:marRight w:val="0"/>
      <w:marTop w:val="0"/>
      <w:marBottom w:val="0"/>
      <w:divBdr>
        <w:top w:val="none" w:sz="0" w:space="0" w:color="auto"/>
        <w:left w:val="none" w:sz="0" w:space="0" w:color="auto"/>
        <w:bottom w:val="none" w:sz="0" w:space="0" w:color="auto"/>
        <w:right w:val="none" w:sz="0" w:space="0" w:color="auto"/>
      </w:divBdr>
      <w:divsChild>
        <w:div w:id="929510793">
          <w:marLeft w:val="0"/>
          <w:marRight w:val="0"/>
          <w:marTop w:val="0"/>
          <w:marBottom w:val="0"/>
          <w:divBdr>
            <w:top w:val="none" w:sz="0" w:space="0" w:color="auto"/>
            <w:left w:val="none" w:sz="0" w:space="0" w:color="auto"/>
            <w:bottom w:val="none" w:sz="0" w:space="0" w:color="auto"/>
            <w:right w:val="none" w:sz="0" w:space="0" w:color="auto"/>
          </w:divBdr>
          <w:divsChild>
            <w:div w:id="1603144126">
              <w:marLeft w:val="0"/>
              <w:marRight w:val="0"/>
              <w:marTop w:val="0"/>
              <w:marBottom w:val="0"/>
              <w:divBdr>
                <w:top w:val="none" w:sz="0" w:space="0" w:color="auto"/>
                <w:left w:val="none" w:sz="0" w:space="0" w:color="auto"/>
                <w:bottom w:val="none" w:sz="0" w:space="0" w:color="auto"/>
                <w:right w:val="none" w:sz="0" w:space="0" w:color="auto"/>
              </w:divBdr>
              <w:divsChild>
                <w:div w:id="1475413455">
                  <w:marLeft w:val="0"/>
                  <w:marRight w:val="0"/>
                  <w:marTop w:val="0"/>
                  <w:marBottom w:val="0"/>
                  <w:divBdr>
                    <w:top w:val="none" w:sz="0" w:space="0" w:color="auto"/>
                    <w:left w:val="none" w:sz="0" w:space="0" w:color="auto"/>
                    <w:bottom w:val="none" w:sz="0" w:space="0" w:color="auto"/>
                    <w:right w:val="none" w:sz="0" w:space="0" w:color="auto"/>
                  </w:divBdr>
                  <w:divsChild>
                    <w:div w:id="472717840">
                      <w:marLeft w:val="0"/>
                      <w:marRight w:val="0"/>
                      <w:marTop w:val="0"/>
                      <w:marBottom w:val="0"/>
                      <w:divBdr>
                        <w:top w:val="none" w:sz="0" w:space="0" w:color="auto"/>
                        <w:left w:val="none" w:sz="0" w:space="0" w:color="auto"/>
                        <w:bottom w:val="none" w:sz="0" w:space="0" w:color="auto"/>
                        <w:right w:val="none" w:sz="0" w:space="0" w:color="auto"/>
                      </w:divBdr>
                      <w:divsChild>
                        <w:div w:id="298388895">
                          <w:marLeft w:val="0"/>
                          <w:marRight w:val="0"/>
                          <w:marTop w:val="15"/>
                          <w:marBottom w:val="60"/>
                          <w:divBdr>
                            <w:top w:val="single" w:sz="18" w:space="0" w:color="auto"/>
                            <w:left w:val="single" w:sz="18" w:space="0" w:color="auto"/>
                            <w:bottom w:val="single" w:sz="18" w:space="0" w:color="auto"/>
                            <w:right w:val="single" w:sz="18" w:space="0" w:color="auto"/>
                          </w:divBdr>
                          <w:divsChild>
                            <w:div w:id="342901395">
                              <w:marLeft w:val="0"/>
                              <w:marRight w:val="0"/>
                              <w:marTop w:val="0"/>
                              <w:marBottom w:val="0"/>
                              <w:divBdr>
                                <w:top w:val="none" w:sz="0" w:space="0" w:color="auto"/>
                                <w:left w:val="none" w:sz="0" w:space="0" w:color="auto"/>
                                <w:bottom w:val="none" w:sz="0" w:space="0" w:color="auto"/>
                                <w:right w:val="none" w:sz="0" w:space="0" w:color="auto"/>
                              </w:divBdr>
                              <w:divsChild>
                                <w:div w:id="497961407">
                                  <w:marLeft w:val="0"/>
                                  <w:marRight w:val="0"/>
                                  <w:marTop w:val="0"/>
                                  <w:marBottom w:val="0"/>
                                  <w:divBdr>
                                    <w:top w:val="none" w:sz="0" w:space="0" w:color="auto"/>
                                    <w:left w:val="none" w:sz="0" w:space="0" w:color="auto"/>
                                    <w:bottom w:val="none" w:sz="0" w:space="0" w:color="auto"/>
                                    <w:right w:val="none" w:sz="0" w:space="0" w:color="auto"/>
                                  </w:divBdr>
                                </w:div>
                                <w:div w:id="595870713">
                                  <w:marLeft w:val="0"/>
                                  <w:marRight w:val="0"/>
                                  <w:marTop w:val="0"/>
                                  <w:marBottom w:val="0"/>
                                  <w:divBdr>
                                    <w:top w:val="none" w:sz="0" w:space="0" w:color="auto"/>
                                    <w:left w:val="none" w:sz="0" w:space="0" w:color="auto"/>
                                    <w:bottom w:val="none" w:sz="0" w:space="0" w:color="auto"/>
                                    <w:right w:val="none" w:sz="0" w:space="0" w:color="auto"/>
                                  </w:divBdr>
                                </w:div>
                                <w:div w:id="716853917">
                                  <w:marLeft w:val="0"/>
                                  <w:marRight w:val="0"/>
                                  <w:marTop w:val="0"/>
                                  <w:marBottom w:val="0"/>
                                  <w:divBdr>
                                    <w:top w:val="none" w:sz="0" w:space="0" w:color="auto"/>
                                    <w:left w:val="none" w:sz="0" w:space="0" w:color="auto"/>
                                    <w:bottom w:val="none" w:sz="0" w:space="0" w:color="auto"/>
                                    <w:right w:val="none" w:sz="0" w:space="0" w:color="auto"/>
                                  </w:divBdr>
                                </w:div>
                                <w:div w:id="1088190493">
                                  <w:marLeft w:val="0"/>
                                  <w:marRight w:val="0"/>
                                  <w:marTop w:val="0"/>
                                  <w:marBottom w:val="0"/>
                                  <w:divBdr>
                                    <w:top w:val="none" w:sz="0" w:space="0" w:color="auto"/>
                                    <w:left w:val="none" w:sz="0" w:space="0" w:color="auto"/>
                                    <w:bottom w:val="none" w:sz="0" w:space="0" w:color="auto"/>
                                    <w:right w:val="none" w:sz="0" w:space="0" w:color="auto"/>
                                  </w:divBdr>
                                </w:div>
                                <w:div w:id="1317221672">
                                  <w:marLeft w:val="0"/>
                                  <w:marRight w:val="0"/>
                                  <w:marTop w:val="0"/>
                                  <w:marBottom w:val="0"/>
                                  <w:divBdr>
                                    <w:top w:val="none" w:sz="0" w:space="0" w:color="auto"/>
                                    <w:left w:val="none" w:sz="0" w:space="0" w:color="auto"/>
                                    <w:bottom w:val="none" w:sz="0" w:space="0" w:color="auto"/>
                                    <w:right w:val="none" w:sz="0" w:space="0" w:color="auto"/>
                                  </w:divBdr>
                                </w:div>
                                <w:div w:id="1483692397">
                                  <w:marLeft w:val="0"/>
                                  <w:marRight w:val="0"/>
                                  <w:marTop w:val="0"/>
                                  <w:marBottom w:val="0"/>
                                  <w:divBdr>
                                    <w:top w:val="none" w:sz="0" w:space="0" w:color="auto"/>
                                    <w:left w:val="none" w:sz="0" w:space="0" w:color="auto"/>
                                    <w:bottom w:val="none" w:sz="0" w:space="0" w:color="auto"/>
                                    <w:right w:val="none" w:sz="0" w:space="0" w:color="auto"/>
                                  </w:divBdr>
                                </w:div>
                                <w:div w:id="1514880515">
                                  <w:marLeft w:val="0"/>
                                  <w:marRight w:val="0"/>
                                  <w:marTop w:val="0"/>
                                  <w:marBottom w:val="0"/>
                                  <w:divBdr>
                                    <w:top w:val="none" w:sz="0" w:space="0" w:color="auto"/>
                                    <w:left w:val="none" w:sz="0" w:space="0" w:color="auto"/>
                                    <w:bottom w:val="none" w:sz="0" w:space="0" w:color="auto"/>
                                    <w:right w:val="none" w:sz="0" w:space="0" w:color="auto"/>
                                  </w:divBdr>
                                </w:div>
                                <w:div w:id="196715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552291">
      <w:bodyDiv w:val="1"/>
      <w:marLeft w:val="0"/>
      <w:marRight w:val="0"/>
      <w:marTop w:val="0"/>
      <w:marBottom w:val="0"/>
      <w:divBdr>
        <w:top w:val="none" w:sz="0" w:space="0" w:color="auto"/>
        <w:left w:val="none" w:sz="0" w:space="0" w:color="auto"/>
        <w:bottom w:val="none" w:sz="0" w:space="0" w:color="auto"/>
        <w:right w:val="none" w:sz="0" w:space="0" w:color="auto"/>
      </w:divBdr>
    </w:div>
    <w:div w:id="1454011298">
      <w:bodyDiv w:val="1"/>
      <w:marLeft w:val="0"/>
      <w:marRight w:val="0"/>
      <w:marTop w:val="0"/>
      <w:marBottom w:val="0"/>
      <w:divBdr>
        <w:top w:val="none" w:sz="0" w:space="0" w:color="auto"/>
        <w:left w:val="none" w:sz="0" w:space="0" w:color="auto"/>
        <w:bottom w:val="none" w:sz="0" w:space="0" w:color="auto"/>
        <w:right w:val="none" w:sz="0" w:space="0" w:color="auto"/>
      </w:divBdr>
    </w:div>
    <w:div w:id="1457218533">
      <w:bodyDiv w:val="1"/>
      <w:marLeft w:val="0"/>
      <w:marRight w:val="0"/>
      <w:marTop w:val="0"/>
      <w:marBottom w:val="0"/>
      <w:divBdr>
        <w:top w:val="none" w:sz="0" w:space="0" w:color="auto"/>
        <w:left w:val="none" w:sz="0" w:space="0" w:color="auto"/>
        <w:bottom w:val="none" w:sz="0" w:space="0" w:color="auto"/>
        <w:right w:val="none" w:sz="0" w:space="0" w:color="auto"/>
      </w:divBdr>
    </w:div>
    <w:div w:id="1464420566">
      <w:bodyDiv w:val="1"/>
      <w:marLeft w:val="0"/>
      <w:marRight w:val="0"/>
      <w:marTop w:val="0"/>
      <w:marBottom w:val="0"/>
      <w:divBdr>
        <w:top w:val="none" w:sz="0" w:space="0" w:color="auto"/>
        <w:left w:val="none" w:sz="0" w:space="0" w:color="auto"/>
        <w:bottom w:val="none" w:sz="0" w:space="0" w:color="auto"/>
        <w:right w:val="none" w:sz="0" w:space="0" w:color="auto"/>
      </w:divBdr>
    </w:div>
    <w:div w:id="1473255360">
      <w:bodyDiv w:val="1"/>
      <w:marLeft w:val="0"/>
      <w:marRight w:val="0"/>
      <w:marTop w:val="0"/>
      <w:marBottom w:val="0"/>
      <w:divBdr>
        <w:top w:val="none" w:sz="0" w:space="0" w:color="auto"/>
        <w:left w:val="none" w:sz="0" w:space="0" w:color="auto"/>
        <w:bottom w:val="none" w:sz="0" w:space="0" w:color="auto"/>
        <w:right w:val="none" w:sz="0" w:space="0" w:color="auto"/>
      </w:divBdr>
    </w:div>
    <w:div w:id="1473281186">
      <w:bodyDiv w:val="1"/>
      <w:marLeft w:val="0"/>
      <w:marRight w:val="0"/>
      <w:marTop w:val="0"/>
      <w:marBottom w:val="0"/>
      <w:divBdr>
        <w:top w:val="none" w:sz="0" w:space="0" w:color="auto"/>
        <w:left w:val="none" w:sz="0" w:space="0" w:color="auto"/>
        <w:bottom w:val="none" w:sz="0" w:space="0" w:color="auto"/>
        <w:right w:val="none" w:sz="0" w:space="0" w:color="auto"/>
      </w:divBdr>
    </w:div>
    <w:div w:id="1476526772">
      <w:bodyDiv w:val="1"/>
      <w:marLeft w:val="0"/>
      <w:marRight w:val="0"/>
      <w:marTop w:val="0"/>
      <w:marBottom w:val="0"/>
      <w:divBdr>
        <w:top w:val="none" w:sz="0" w:space="0" w:color="auto"/>
        <w:left w:val="none" w:sz="0" w:space="0" w:color="auto"/>
        <w:bottom w:val="none" w:sz="0" w:space="0" w:color="auto"/>
        <w:right w:val="none" w:sz="0" w:space="0" w:color="auto"/>
      </w:divBdr>
    </w:div>
    <w:div w:id="1494103509">
      <w:bodyDiv w:val="1"/>
      <w:marLeft w:val="0"/>
      <w:marRight w:val="0"/>
      <w:marTop w:val="0"/>
      <w:marBottom w:val="0"/>
      <w:divBdr>
        <w:top w:val="none" w:sz="0" w:space="0" w:color="auto"/>
        <w:left w:val="none" w:sz="0" w:space="0" w:color="auto"/>
        <w:bottom w:val="none" w:sz="0" w:space="0" w:color="auto"/>
        <w:right w:val="none" w:sz="0" w:space="0" w:color="auto"/>
      </w:divBdr>
    </w:div>
    <w:div w:id="1498961595">
      <w:bodyDiv w:val="1"/>
      <w:marLeft w:val="0"/>
      <w:marRight w:val="0"/>
      <w:marTop w:val="0"/>
      <w:marBottom w:val="0"/>
      <w:divBdr>
        <w:top w:val="none" w:sz="0" w:space="0" w:color="auto"/>
        <w:left w:val="none" w:sz="0" w:space="0" w:color="auto"/>
        <w:bottom w:val="none" w:sz="0" w:space="0" w:color="auto"/>
        <w:right w:val="none" w:sz="0" w:space="0" w:color="auto"/>
      </w:divBdr>
    </w:div>
    <w:div w:id="1511530259">
      <w:bodyDiv w:val="1"/>
      <w:marLeft w:val="0"/>
      <w:marRight w:val="0"/>
      <w:marTop w:val="0"/>
      <w:marBottom w:val="0"/>
      <w:divBdr>
        <w:top w:val="none" w:sz="0" w:space="0" w:color="auto"/>
        <w:left w:val="none" w:sz="0" w:space="0" w:color="auto"/>
        <w:bottom w:val="none" w:sz="0" w:space="0" w:color="auto"/>
        <w:right w:val="none" w:sz="0" w:space="0" w:color="auto"/>
      </w:divBdr>
    </w:div>
    <w:div w:id="1512834553">
      <w:bodyDiv w:val="1"/>
      <w:marLeft w:val="0"/>
      <w:marRight w:val="0"/>
      <w:marTop w:val="0"/>
      <w:marBottom w:val="0"/>
      <w:divBdr>
        <w:top w:val="none" w:sz="0" w:space="0" w:color="auto"/>
        <w:left w:val="none" w:sz="0" w:space="0" w:color="auto"/>
        <w:bottom w:val="none" w:sz="0" w:space="0" w:color="auto"/>
        <w:right w:val="none" w:sz="0" w:space="0" w:color="auto"/>
      </w:divBdr>
    </w:div>
    <w:div w:id="1519545437">
      <w:bodyDiv w:val="1"/>
      <w:marLeft w:val="0"/>
      <w:marRight w:val="0"/>
      <w:marTop w:val="0"/>
      <w:marBottom w:val="0"/>
      <w:divBdr>
        <w:top w:val="none" w:sz="0" w:space="0" w:color="auto"/>
        <w:left w:val="none" w:sz="0" w:space="0" w:color="auto"/>
        <w:bottom w:val="none" w:sz="0" w:space="0" w:color="auto"/>
        <w:right w:val="none" w:sz="0" w:space="0" w:color="auto"/>
      </w:divBdr>
    </w:div>
    <w:div w:id="1538155543">
      <w:bodyDiv w:val="1"/>
      <w:marLeft w:val="0"/>
      <w:marRight w:val="0"/>
      <w:marTop w:val="0"/>
      <w:marBottom w:val="0"/>
      <w:divBdr>
        <w:top w:val="none" w:sz="0" w:space="0" w:color="auto"/>
        <w:left w:val="none" w:sz="0" w:space="0" w:color="auto"/>
        <w:bottom w:val="none" w:sz="0" w:space="0" w:color="auto"/>
        <w:right w:val="none" w:sz="0" w:space="0" w:color="auto"/>
      </w:divBdr>
    </w:div>
    <w:div w:id="1539048689">
      <w:bodyDiv w:val="1"/>
      <w:marLeft w:val="0"/>
      <w:marRight w:val="0"/>
      <w:marTop w:val="0"/>
      <w:marBottom w:val="0"/>
      <w:divBdr>
        <w:top w:val="none" w:sz="0" w:space="0" w:color="auto"/>
        <w:left w:val="none" w:sz="0" w:space="0" w:color="auto"/>
        <w:bottom w:val="none" w:sz="0" w:space="0" w:color="auto"/>
        <w:right w:val="none" w:sz="0" w:space="0" w:color="auto"/>
      </w:divBdr>
    </w:div>
    <w:div w:id="1545482270">
      <w:bodyDiv w:val="1"/>
      <w:marLeft w:val="0"/>
      <w:marRight w:val="0"/>
      <w:marTop w:val="0"/>
      <w:marBottom w:val="0"/>
      <w:divBdr>
        <w:top w:val="none" w:sz="0" w:space="0" w:color="auto"/>
        <w:left w:val="none" w:sz="0" w:space="0" w:color="auto"/>
        <w:bottom w:val="none" w:sz="0" w:space="0" w:color="auto"/>
        <w:right w:val="none" w:sz="0" w:space="0" w:color="auto"/>
      </w:divBdr>
    </w:div>
    <w:div w:id="1545823142">
      <w:bodyDiv w:val="1"/>
      <w:marLeft w:val="0"/>
      <w:marRight w:val="0"/>
      <w:marTop w:val="0"/>
      <w:marBottom w:val="0"/>
      <w:divBdr>
        <w:top w:val="none" w:sz="0" w:space="0" w:color="auto"/>
        <w:left w:val="none" w:sz="0" w:space="0" w:color="auto"/>
        <w:bottom w:val="none" w:sz="0" w:space="0" w:color="auto"/>
        <w:right w:val="none" w:sz="0" w:space="0" w:color="auto"/>
      </w:divBdr>
      <w:divsChild>
        <w:div w:id="1247232444">
          <w:marLeft w:val="0"/>
          <w:marRight w:val="0"/>
          <w:marTop w:val="0"/>
          <w:marBottom w:val="0"/>
          <w:divBdr>
            <w:top w:val="none" w:sz="0" w:space="0" w:color="auto"/>
            <w:left w:val="none" w:sz="0" w:space="0" w:color="auto"/>
            <w:bottom w:val="none" w:sz="0" w:space="0" w:color="auto"/>
            <w:right w:val="none" w:sz="0" w:space="0" w:color="auto"/>
          </w:divBdr>
          <w:divsChild>
            <w:div w:id="536312919">
              <w:marLeft w:val="0"/>
              <w:marRight w:val="0"/>
              <w:marTop w:val="0"/>
              <w:marBottom w:val="0"/>
              <w:divBdr>
                <w:top w:val="none" w:sz="0" w:space="0" w:color="auto"/>
                <w:left w:val="none" w:sz="0" w:space="0" w:color="auto"/>
                <w:bottom w:val="none" w:sz="0" w:space="0" w:color="auto"/>
                <w:right w:val="none" w:sz="0" w:space="0" w:color="auto"/>
              </w:divBdr>
              <w:divsChild>
                <w:div w:id="1297486863">
                  <w:marLeft w:val="0"/>
                  <w:marRight w:val="0"/>
                  <w:marTop w:val="0"/>
                  <w:marBottom w:val="0"/>
                  <w:divBdr>
                    <w:top w:val="none" w:sz="0" w:space="0" w:color="auto"/>
                    <w:left w:val="none" w:sz="0" w:space="0" w:color="auto"/>
                    <w:bottom w:val="none" w:sz="0" w:space="0" w:color="auto"/>
                    <w:right w:val="none" w:sz="0" w:space="0" w:color="auto"/>
                  </w:divBdr>
                  <w:divsChild>
                    <w:div w:id="88880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011868">
          <w:marLeft w:val="0"/>
          <w:marRight w:val="0"/>
          <w:marTop w:val="0"/>
          <w:marBottom w:val="0"/>
          <w:divBdr>
            <w:top w:val="none" w:sz="0" w:space="0" w:color="auto"/>
            <w:left w:val="none" w:sz="0" w:space="0" w:color="auto"/>
            <w:bottom w:val="none" w:sz="0" w:space="0" w:color="auto"/>
            <w:right w:val="none" w:sz="0" w:space="0" w:color="auto"/>
          </w:divBdr>
          <w:divsChild>
            <w:div w:id="2063365685">
              <w:marLeft w:val="0"/>
              <w:marRight w:val="0"/>
              <w:marTop w:val="0"/>
              <w:marBottom w:val="0"/>
              <w:divBdr>
                <w:top w:val="none" w:sz="0" w:space="0" w:color="auto"/>
                <w:left w:val="none" w:sz="0" w:space="0" w:color="auto"/>
                <w:bottom w:val="none" w:sz="0" w:space="0" w:color="auto"/>
                <w:right w:val="none" w:sz="0" w:space="0" w:color="auto"/>
              </w:divBdr>
              <w:divsChild>
                <w:div w:id="309749620">
                  <w:marLeft w:val="0"/>
                  <w:marRight w:val="0"/>
                  <w:marTop w:val="0"/>
                  <w:marBottom w:val="0"/>
                  <w:divBdr>
                    <w:top w:val="none" w:sz="0" w:space="0" w:color="auto"/>
                    <w:left w:val="none" w:sz="0" w:space="0" w:color="auto"/>
                    <w:bottom w:val="none" w:sz="0" w:space="0" w:color="auto"/>
                    <w:right w:val="none" w:sz="0" w:space="0" w:color="auto"/>
                  </w:divBdr>
                  <w:divsChild>
                    <w:div w:id="102579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936327">
      <w:bodyDiv w:val="1"/>
      <w:marLeft w:val="0"/>
      <w:marRight w:val="0"/>
      <w:marTop w:val="0"/>
      <w:marBottom w:val="0"/>
      <w:divBdr>
        <w:top w:val="none" w:sz="0" w:space="0" w:color="auto"/>
        <w:left w:val="none" w:sz="0" w:space="0" w:color="auto"/>
        <w:bottom w:val="none" w:sz="0" w:space="0" w:color="auto"/>
        <w:right w:val="none" w:sz="0" w:space="0" w:color="auto"/>
      </w:divBdr>
    </w:div>
    <w:div w:id="1567453817">
      <w:bodyDiv w:val="1"/>
      <w:marLeft w:val="0"/>
      <w:marRight w:val="0"/>
      <w:marTop w:val="0"/>
      <w:marBottom w:val="0"/>
      <w:divBdr>
        <w:top w:val="none" w:sz="0" w:space="0" w:color="auto"/>
        <w:left w:val="none" w:sz="0" w:space="0" w:color="auto"/>
        <w:bottom w:val="none" w:sz="0" w:space="0" w:color="auto"/>
        <w:right w:val="none" w:sz="0" w:space="0" w:color="auto"/>
      </w:divBdr>
      <w:divsChild>
        <w:div w:id="101533727">
          <w:marLeft w:val="0"/>
          <w:marRight w:val="0"/>
          <w:marTop w:val="0"/>
          <w:marBottom w:val="0"/>
          <w:divBdr>
            <w:top w:val="none" w:sz="0" w:space="0" w:color="auto"/>
            <w:left w:val="none" w:sz="0" w:space="0" w:color="auto"/>
            <w:bottom w:val="none" w:sz="0" w:space="0" w:color="auto"/>
            <w:right w:val="none" w:sz="0" w:space="0" w:color="auto"/>
          </w:divBdr>
        </w:div>
        <w:div w:id="186794603">
          <w:marLeft w:val="0"/>
          <w:marRight w:val="0"/>
          <w:marTop w:val="0"/>
          <w:marBottom w:val="0"/>
          <w:divBdr>
            <w:top w:val="none" w:sz="0" w:space="0" w:color="auto"/>
            <w:left w:val="none" w:sz="0" w:space="0" w:color="auto"/>
            <w:bottom w:val="none" w:sz="0" w:space="0" w:color="auto"/>
            <w:right w:val="none" w:sz="0" w:space="0" w:color="auto"/>
          </w:divBdr>
        </w:div>
        <w:div w:id="254828409">
          <w:marLeft w:val="0"/>
          <w:marRight w:val="0"/>
          <w:marTop w:val="0"/>
          <w:marBottom w:val="0"/>
          <w:divBdr>
            <w:top w:val="none" w:sz="0" w:space="0" w:color="auto"/>
            <w:left w:val="none" w:sz="0" w:space="0" w:color="auto"/>
            <w:bottom w:val="none" w:sz="0" w:space="0" w:color="auto"/>
            <w:right w:val="none" w:sz="0" w:space="0" w:color="auto"/>
          </w:divBdr>
        </w:div>
        <w:div w:id="421922840">
          <w:marLeft w:val="0"/>
          <w:marRight w:val="0"/>
          <w:marTop w:val="0"/>
          <w:marBottom w:val="0"/>
          <w:divBdr>
            <w:top w:val="none" w:sz="0" w:space="0" w:color="auto"/>
            <w:left w:val="none" w:sz="0" w:space="0" w:color="auto"/>
            <w:bottom w:val="none" w:sz="0" w:space="0" w:color="auto"/>
            <w:right w:val="none" w:sz="0" w:space="0" w:color="auto"/>
          </w:divBdr>
        </w:div>
        <w:div w:id="442772558">
          <w:marLeft w:val="0"/>
          <w:marRight w:val="0"/>
          <w:marTop w:val="0"/>
          <w:marBottom w:val="0"/>
          <w:divBdr>
            <w:top w:val="none" w:sz="0" w:space="0" w:color="auto"/>
            <w:left w:val="none" w:sz="0" w:space="0" w:color="auto"/>
            <w:bottom w:val="none" w:sz="0" w:space="0" w:color="auto"/>
            <w:right w:val="none" w:sz="0" w:space="0" w:color="auto"/>
          </w:divBdr>
        </w:div>
        <w:div w:id="878669600">
          <w:marLeft w:val="0"/>
          <w:marRight w:val="0"/>
          <w:marTop w:val="0"/>
          <w:marBottom w:val="0"/>
          <w:divBdr>
            <w:top w:val="none" w:sz="0" w:space="0" w:color="auto"/>
            <w:left w:val="none" w:sz="0" w:space="0" w:color="auto"/>
            <w:bottom w:val="none" w:sz="0" w:space="0" w:color="auto"/>
            <w:right w:val="none" w:sz="0" w:space="0" w:color="auto"/>
          </w:divBdr>
        </w:div>
        <w:div w:id="923949339">
          <w:marLeft w:val="0"/>
          <w:marRight w:val="0"/>
          <w:marTop w:val="0"/>
          <w:marBottom w:val="0"/>
          <w:divBdr>
            <w:top w:val="none" w:sz="0" w:space="0" w:color="auto"/>
            <w:left w:val="none" w:sz="0" w:space="0" w:color="auto"/>
            <w:bottom w:val="none" w:sz="0" w:space="0" w:color="auto"/>
            <w:right w:val="none" w:sz="0" w:space="0" w:color="auto"/>
          </w:divBdr>
        </w:div>
        <w:div w:id="959798520">
          <w:marLeft w:val="0"/>
          <w:marRight w:val="0"/>
          <w:marTop w:val="0"/>
          <w:marBottom w:val="0"/>
          <w:divBdr>
            <w:top w:val="none" w:sz="0" w:space="0" w:color="auto"/>
            <w:left w:val="none" w:sz="0" w:space="0" w:color="auto"/>
            <w:bottom w:val="none" w:sz="0" w:space="0" w:color="auto"/>
            <w:right w:val="none" w:sz="0" w:space="0" w:color="auto"/>
          </w:divBdr>
        </w:div>
        <w:div w:id="1008292078">
          <w:marLeft w:val="0"/>
          <w:marRight w:val="0"/>
          <w:marTop w:val="0"/>
          <w:marBottom w:val="0"/>
          <w:divBdr>
            <w:top w:val="none" w:sz="0" w:space="0" w:color="auto"/>
            <w:left w:val="none" w:sz="0" w:space="0" w:color="auto"/>
            <w:bottom w:val="none" w:sz="0" w:space="0" w:color="auto"/>
            <w:right w:val="none" w:sz="0" w:space="0" w:color="auto"/>
          </w:divBdr>
        </w:div>
        <w:div w:id="1147283588">
          <w:marLeft w:val="0"/>
          <w:marRight w:val="0"/>
          <w:marTop w:val="0"/>
          <w:marBottom w:val="0"/>
          <w:divBdr>
            <w:top w:val="none" w:sz="0" w:space="0" w:color="auto"/>
            <w:left w:val="none" w:sz="0" w:space="0" w:color="auto"/>
            <w:bottom w:val="none" w:sz="0" w:space="0" w:color="auto"/>
            <w:right w:val="none" w:sz="0" w:space="0" w:color="auto"/>
          </w:divBdr>
        </w:div>
        <w:div w:id="1176842565">
          <w:marLeft w:val="0"/>
          <w:marRight w:val="0"/>
          <w:marTop w:val="0"/>
          <w:marBottom w:val="0"/>
          <w:divBdr>
            <w:top w:val="none" w:sz="0" w:space="0" w:color="auto"/>
            <w:left w:val="none" w:sz="0" w:space="0" w:color="auto"/>
            <w:bottom w:val="none" w:sz="0" w:space="0" w:color="auto"/>
            <w:right w:val="none" w:sz="0" w:space="0" w:color="auto"/>
          </w:divBdr>
        </w:div>
        <w:div w:id="1258323589">
          <w:marLeft w:val="0"/>
          <w:marRight w:val="0"/>
          <w:marTop w:val="0"/>
          <w:marBottom w:val="0"/>
          <w:divBdr>
            <w:top w:val="none" w:sz="0" w:space="0" w:color="auto"/>
            <w:left w:val="none" w:sz="0" w:space="0" w:color="auto"/>
            <w:bottom w:val="none" w:sz="0" w:space="0" w:color="auto"/>
            <w:right w:val="none" w:sz="0" w:space="0" w:color="auto"/>
          </w:divBdr>
        </w:div>
        <w:div w:id="1287660403">
          <w:marLeft w:val="0"/>
          <w:marRight w:val="0"/>
          <w:marTop w:val="0"/>
          <w:marBottom w:val="0"/>
          <w:divBdr>
            <w:top w:val="none" w:sz="0" w:space="0" w:color="auto"/>
            <w:left w:val="none" w:sz="0" w:space="0" w:color="auto"/>
            <w:bottom w:val="none" w:sz="0" w:space="0" w:color="auto"/>
            <w:right w:val="none" w:sz="0" w:space="0" w:color="auto"/>
          </w:divBdr>
        </w:div>
        <w:div w:id="1399401556">
          <w:marLeft w:val="0"/>
          <w:marRight w:val="0"/>
          <w:marTop w:val="0"/>
          <w:marBottom w:val="0"/>
          <w:divBdr>
            <w:top w:val="none" w:sz="0" w:space="0" w:color="auto"/>
            <w:left w:val="none" w:sz="0" w:space="0" w:color="auto"/>
            <w:bottom w:val="none" w:sz="0" w:space="0" w:color="auto"/>
            <w:right w:val="none" w:sz="0" w:space="0" w:color="auto"/>
          </w:divBdr>
        </w:div>
        <w:div w:id="1482189807">
          <w:marLeft w:val="0"/>
          <w:marRight w:val="0"/>
          <w:marTop w:val="0"/>
          <w:marBottom w:val="0"/>
          <w:divBdr>
            <w:top w:val="none" w:sz="0" w:space="0" w:color="auto"/>
            <w:left w:val="none" w:sz="0" w:space="0" w:color="auto"/>
            <w:bottom w:val="none" w:sz="0" w:space="0" w:color="auto"/>
            <w:right w:val="none" w:sz="0" w:space="0" w:color="auto"/>
          </w:divBdr>
        </w:div>
        <w:div w:id="1708064877">
          <w:marLeft w:val="0"/>
          <w:marRight w:val="0"/>
          <w:marTop w:val="0"/>
          <w:marBottom w:val="0"/>
          <w:divBdr>
            <w:top w:val="none" w:sz="0" w:space="0" w:color="auto"/>
            <w:left w:val="none" w:sz="0" w:space="0" w:color="auto"/>
            <w:bottom w:val="none" w:sz="0" w:space="0" w:color="auto"/>
            <w:right w:val="none" w:sz="0" w:space="0" w:color="auto"/>
          </w:divBdr>
        </w:div>
        <w:div w:id="1777291213">
          <w:marLeft w:val="0"/>
          <w:marRight w:val="0"/>
          <w:marTop w:val="0"/>
          <w:marBottom w:val="0"/>
          <w:divBdr>
            <w:top w:val="none" w:sz="0" w:space="0" w:color="auto"/>
            <w:left w:val="none" w:sz="0" w:space="0" w:color="auto"/>
            <w:bottom w:val="none" w:sz="0" w:space="0" w:color="auto"/>
            <w:right w:val="none" w:sz="0" w:space="0" w:color="auto"/>
          </w:divBdr>
        </w:div>
        <w:div w:id="1875577130">
          <w:marLeft w:val="0"/>
          <w:marRight w:val="0"/>
          <w:marTop w:val="0"/>
          <w:marBottom w:val="0"/>
          <w:divBdr>
            <w:top w:val="none" w:sz="0" w:space="0" w:color="auto"/>
            <w:left w:val="none" w:sz="0" w:space="0" w:color="auto"/>
            <w:bottom w:val="none" w:sz="0" w:space="0" w:color="auto"/>
            <w:right w:val="none" w:sz="0" w:space="0" w:color="auto"/>
          </w:divBdr>
        </w:div>
        <w:div w:id="1961720625">
          <w:marLeft w:val="0"/>
          <w:marRight w:val="0"/>
          <w:marTop w:val="0"/>
          <w:marBottom w:val="0"/>
          <w:divBdr>
            <w:top w:val="none" w:sz="0" w:space="0" w:color="auto"/>
            <w:left w:val="none" w:sz="0" w:space="0" w:color="auto"/>
            <w:bottom w:val="none" w:sz="0" w:space="0" w:color="auto"/>
            <w:right w:val="none" w:sz="0" w:space="0" w:color="auto"/>
          </w:divBdr>
        </w:div>
        <w:div w:id="1978602991">
          <w:marLeft w:val="0"/>
          <w:marRight w:val="0"/>
          <w:marTop w:val="0"/>
          <w:marBottom w:val="0"/>
          <w:divBdr>
            <w:top w:val="none" w:sz="0" w:space="0" w:color="auto"/>
            <w:left w:val="none" w:sz="0" w:space="0" w:color="auto"/>
            <w:bottom w:val="none" w:sz="0" w:space="0" w:color="auto"/>
            <w:right w:val="none" w:sz="0" w:space="0" w:color="auto"/>
          </w:divBdr>
        </w:div>
        <w:div w:id="2071153982">
          <w:marLeft w:val="0"/>
          <w:marRight w:val="0"/>
          <w:marTop w:val="0"/>
          <w:marBottom w:val="0"/>
          <w:divBdr>
            <w:top w:val="none" w:sz="0" w:space="0" w:color="auto"/>
            <w:left w:val="none" w:sz="0" w:space="0" w:color="auto"/>
            <w:bottom w:val="none" w:sz="0" w:space="0" w:color="auto"/>
            <w:right w:val="none" w:sz="0" w:space="0" w:color="auto"/>
          </w:divBdr>
        </w:div>
      </w:divsChild>
    </w:div>
    <w:div w:id="1578979208">
      <w:bodyDiv w:val="1"/>
      <w:marLeft w:val="0"/>
      <w:marRight w:val="0"/>
      <w:marTop w:val="0"/>
      <w:marBottom w:val="0"/>
      <w:divBdr>
        <w:top w:val="none" w:sz="0" w:space="0" w:color="auto"/>
        <w:left w:val="none" w:sz="0" w:space="0" w:color="auto"/>
        <w:bottom w:val="none" w:sz="0" w:space="0" w:color="auto"/>
        <w:right w:val="none" w:sz="0" w:space="0" w:color="auto"/>
      </w:divBdr>
    </w:div>
    <w:div w:id="1584022519">
      <w:bodyDiv w:val="1"/>
      <w:marLeft w:val="0"/>
      <w:marRight w:val="0"/>
      <w:marTop w:val="0"/>
      <w:marBottom w:val="0"/>
      <w:divBdr>
        <w:top w:val="none" w:sz="0" w:space="0" w:color="auto"/>
        <w:left w:val="none" w:sz="0" w:space="0" w:color="auto"/>
        <w:bottom w:val="none" w:sz="0" w:space="0" w:color="auto"/>
        <w:right w:val="none" w:sz="0" w:space="0" w:color="auto"/>
      </w:divBdr>
    </w:div>
    <w:div w:id="1585452099">
      <w:bodyDiv w:val="1"/>
      <w:marLeft w:val="0"/>
      <w:marRight w:val="0"/>
      <w:marTop w:val="0"/>
      <w:marBottom w:val="0"/>
      <w:divBdr>
        <w:top w:val="none" w:sz="0" w:space="0" w:color="auto"/>
        <w:left w:val="none" w:sz="0" w:space="0" w:color="auto"/>
        <w:bottom w:val="none" w:sz="0" w:space="0" w:color="auto"/>
        <w:right w:val="none" w:sz="0" w:space="0" w:color="auto"/>
      </w:divBdr>
    </w:div>
    <w:div w:id="1590309534">
      <w:bodyDiv w:val="1"/>
      <w:marLeft w:val="0"/>
      <w:marRight w:val="0"/>
      <w:marTop w:val="0"/>
      <w:marBottom w:val="0"/>
      <w:divBdr>
        <w:top w:val="none" w:sz="0" w:space="0" w:color="auto"/>
        <w:left w:val="none" w:sz="0" w:space="0" w:color="auto"/>
        <w:bottom w:val="none" w:sz="0" w:space="0" w:color="auto"/>
        <w:right w:val="none" w:sz="0" w:space="0" w:color="auto"/>
      </w:divBdr>
      <w:divsChild>
        <w:div w:id="177694646">
          <w:marLeft w:val="0"/>
          <w:marRight w:val="0"/>
          <w:marTop w:val="0"/>
          <w:marBottom w:val="0"/>
          <w:divBdr>
            <w:top w:val="none" w:sz="0" w:space="0" w:color="auto"/>
            <w:left w:val="none" w:sz="0" w:space="0" w:color="auto"/>
            <w:bottom w:val="none" w:sz="0" w:space="0" w:color="auto"/>
            <w:right w:val="none" w:sz="0" w:space="0" w:color="auto"/>
          </w:divBdr>
          <w:divsChild>
            <w:div w:id="1987002903">
              <w:marLeft w:val="0"/>
              <w:marRight w:val="0"/>
              <w:marTop w:val="0"/>
              <w:marBottom w:val="0"/>
              <w:divBdr>
                <w:top w:val="none" w:sz="0" w:space="0" w:color="auto"/>
                <w:left w:val="none" w:sz="0" w:space="0" w:color="auto"/>
                <w:bottom w:val="none" w:sz="0" w:space="0" w:color="auto"/>
                <w:right w:val="none" w:sz="0" w:space="0" w:color="auto"/>
              </w:divBdr>
              <w:divsChild>
                <w:div w:id="2090615856">
                  <w:marLeft w:val="0"/>
                  <w:marRight w:val="0"/>
                  <w:marTop w:val="0"/>
                  <w:marBottom w:val="0"/>
                  <w:divBdr>
                    <w:top w:val="none" w:sz="0" w:space="0" w:color="auto"/>
                    <w:left w:val="none" w:sz="0" w:space="0" w:color="auto"/>
                    <w:bottom w:val="none" w:sz="0" w:space="0" w:color="auto"/>
                    <w:right w:val="none" w:sz="0" w:space="0" w:color="auto"/>
                  </w:divBdr>
                  <w:divsChild>
                    <w:div w:id="21233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74301">
          <w:marLeft w:val="0"/>
          <w:marRight w:val="0"/>
          <w:marTop w:val="0"/>
          <w:marBottom w:val="0"/>
          <w:divBdr>
            <w:top w:val="none" w:sz="0" w:space="0" w:color="auto"/>
            <w:left w:val="none" w:sz="0" w:space="0" w:color="auto"/>
            <w:bottom w:val="none" w:sz="0" w:space="0" w:color="auto"/>
            <w:right w:val="none" w:sz="0" w:space="0" w:color="auto"/>
          </w:divBdr>
          <w:divsChild>
            <w:div w:id="1200510356">
              <w:marLeft w:val="0"/>
              <w:marRight w:val="0"/>
              <w:marTop w:val="0"/>
              <w:marBottom w:val="0"/>
              <w:divBdr>
                <w:top w:val="none" w:sz="0" w:space="0" w:color="auto"/>
                <w:left w:val="none" w:sz="0" w:space="0" w:color="auto"/>
                <w:bottom w:val="none" w:sz="0" w:space="0" w:color="auto"/>
                <w:right w:val="none" w:sz="0" w:space="0" w:color="auto"/>
              </w:divBdr>
              <w:divsChild>
                <w:div w:id="691103192">
                  <w:marLeft w:val="0"/>
                  <w:marRight w:val="0"/>
                  <w:marTop w:val="0"/>
                  <w:marBottom w:val="0"/>
                  <w:divBdr>
                    <w:top w:val="none" w:sz="0" w:space="0" w:color="auto"/>
                    <w:left w:val="none" w:sz="0" w:space="0" w:color="auto"/>
                    <w:bottom w:val="none" w:sz="0" w:space="0" w:color="auto"/>
                    <w:right w:val="none" w:sz="0" w:space="0" w:color="auto"/>
                  </w:divBdr>
                  <w:divsChild>
                    <w:div w:id="1415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891635">
      <w:bodyDiv w:val="1"/>
      <w:marLeft w:val="0"/>
      <w:marRight w:val="0"/>
      <w:marTop w:val="0"/>
      <w:marBottom w:val="0"/>
      <w:divBdr>
        <w:top w:val="none" w:sz="0" w:space="0" w:color="auto"/>
        <w:left w:val="none" w:sz="0" w:space="0" w:color="auto"/>
        <w:bottom w:val="none" w:sz="0" w:space="0" w:color="auto"/>
        <w:right w:val="none" w:sz="0" w:space="0" w:color="auto"/>
      </w:divBdr>
    </w:div>
    <w:div w:id="1592006703">
      <w:bodyDiv w:val="1"/>
      <w:marLeft w:val="0"/>
      <w:marRight w:val="0"/>
      <w:marTop w:val="0"/>
      <w:marBottom w:val="0"/>
      <w:divBdr>
        <w:top w:val="none" w:sz="0" w:space="0" w:color="auto"/>
        <w:left w:val="none" w:sz="0" w:space="0" w:color="auto"/>
        <w:bottom w:val="none" w:sz="0" w:space="0" w:color="auto"/>
        <w:right w:val="none" w:sz="0" w:space="0" w:color="auto"/>
      </w:divBdr>
    </w:div>
    <w:div w:id="1599831142">
      <w:bodyDiv w:val="1"/>
      <w:marLeft w:val="0"/>
      <w:marRight w:val="0"/>
      <w:marTop w:val="0"/>
      <w:marBottom w:val="0"/>
      <w:divBdr>
        <w:top w:val="none" w:sz="0" w:space="0" w:color="auto"/>
        <w:left w:val="none" w:sz="0" w:space="0" w:color="auto"/>
        <w:bottom w:val="none" w:sz="0" w:space="0" w:color="auto"/>
        <w:right w:val="none" w:sz="0" w:space="0" w:color="auto"/>
      </w:divBdr>
    </w:div>
    <w:div w:id="1606158728">
      <w:bodyDiv w:val="1"/>
      <w:marLeft w:val="0"/>
      <w:marRight w:val="0"/>
      <w:marTop w:val="0"/>
      <w:marBottom w:val="0"/>
      <w:divBdr>
        <w:top w:val="none" w:sz="0" w:space="0" w:color="auto"/>
        <w:left w:val="none" w:sz="0" w:space="0" w:color="auto"/>
        <w:bottom w:val="none" w:sz="0" w:space="0" w:color="auto"/>
        <w:right w:val="none" w:sz="0" w:space="0" w:color="auto"/>
      </w:divBdr>
    </w:div>
    <w:div w:id="1617759330">
      <w:bodyDiv w:val="1"/>
      <w:marLeft w:val="0"/>
      <w:marRight w:val="0"/>
      <w:marTop w:val="0"/>
      <w:marBottom w:val="0"/>
      <w:divBdr>
        <w:top w:val="none" w:sz="0" w:space="0" w:color="auto"/>
        <w:left w:val="none" w:sz="0" w:space="0" w:color="auto"/>
        <w:bottom w:val="none" w:sz="0" w:space="0" w:color="auto"/>
        <w:right w:val="none" w:sz="0" w:space="0" w:color="auto"/>
      </w:divBdr>
    </w:div>
    <w:div w:id="1617827893">
      <w:bodyDiv w:val="1"/>
      <w:marLeft w:val="0"/>
      <w:marRight w:val="0"/>
      <w:marTop w:val="0"/>
      <w:marBottom w:val="0"/>
      <w:divBdr>
        <w:top w:val="none" w:sz="0" w:space="0" w:color="auto"/>
        <w:left w:val="none" w:sz="0" w:space="0" w:color="auto"/>
        <w:bottom w:val="none" w:sz="0" w:space="0" w:color="auto"/>
        <w:right w:val="none" w:sz="0" w:space="0" w:color="auto"/>
      </w:divBdr>
    </w:div>
    <w:div w:id="1626351196">
      <w:bodyDiv w:val="1"/>
      <w:marLeft w:val="0"/>
      <w:marRight w:val="0"/>
      <w:marTop w:val="0"/>
      <w:marBottom w:val="0"/>
      <w:divBdr>
        <w:top w:val="none" w:sz="0" w:space="0" w:color="auto"/>
        <w:left w:val="none" w:sz="0" w:space="0" w:color="auto"/>
        <w:bottom w:val="none" w:sz="0" w:space="0" w:color="auto"/>
        <w:right w:val="none" w:sz="0" w:space="0" w:color="auto"/>
      </w:divBdr>
    </w:div>
    <w:div w:id="1630352571">
      <w:bodyDiv w:val="1"/>
      <w:marLeft w:val="0"/>
      <w:marRight w:val="0"/>
      <w:marTop w:val="0"/>
      <w:marBottom w:val="0"/>
      <w:divBdr>
        <w:top w:val="none" w:sz="0" w:space="0" w:color="auto"/>
        <w:left w:val="none" w:sz="0" w:space="0" w:color="auto"/>
        <w:bottom w:val="none" w:sz="0" w:space="0" w:color="auto"/>
        <w:right w:val="none" w:sz="0" w:space="0" w:color="auto"/>
      </w:divBdr>
    </w:div>
    <w:div w:id="1632399841">
      <w:bodyDiv w:val="1"/>
      <w:marLeft w:val="0"/>
      <w:marRight w:val="0"/>
      <w:marTop w:val="0"/>
      <w:marBottom w:val="0"/>
      <w:divBdr>
        <w:top w:val="none" w:sz="0" w:space="0" w:color="auto"/>
        <w:left w:val="none" w:sz="0" w:space="0" w:color="auto"/>
        <w:bottom w:val="none" w:sz="0" w:space="0" w:color="auto"/>
        <w:right w:val="none" w:sz="0" w:space="0" w:color="auto"/>
      </w:divBdr>
    </w:div>
    <w:div w:id="1639338317">
      <w:bodyDiv w:val="1"/>
      <w:marLeft w:val="0"/>
      <w:marRight w:val="0"/>
      <w:marTop w:val="0"/>
      <w:marBottom w:val="0"/>
      <w:divBdr>
        <w:top w:val="none" w:sz="0" w:space="0" w:color="auto"/>
        <w:left w:val="none" w:sz="0" w:space="0" w:color="auto"/>
        <w:bottom w:val="none" w:sz="0" w:space="0" w:color="auto"/>
        <w:right w:val="none" w:sz="0" w:space="0" w:color="auto"/>
      </w:divBdr>
    </w:div>
    <w:div w:id="1645698021">
      <w:bodyDiv w:val="1"/>
      <w:marLeft w:val="0"/>
      <w:marRight w:val="0"/>
      <w:marTop w:val="0"/>
      <w:marBottom w:val="0"/>
      <w:divBdr>
        <w:top w:val="none" w:sz="0" w:space="0" w:color="auto"/>
        <w:left w:val="none" w:sz="0" w:space="0" w:color="auto"/>
        <w:bottom w:val="none" w:sz="0" w:space="0" w:color="auto"/>
        <w:right w:val="none" w:sz="0" w:space="0" w:color="auto"/>
      </w:divBdr>
    </w:div>
    <w:div w:id="1668291465">
      <w:bodyDiv w:val="1"/>
      <w:marLeft w:val="0"/>
      <w:marRight w:val="0"/>
      <w:marTop w:val="0"/>
      <w:marBottom w:val="0"/>
      <w:divBdr>
        <w:top w:val="none" w:sz="0" w:space="0" w:color="auto"/>
        <w:left w:val="none" w:sz="0" w:space="0" w:color="auto"/>
        <w:bottom w:val="none" w:sz="0" w:space="0" w:color="auto"/>
        <w:right w:val="none" w:sz="0" w:space="0" w:color="auto"/>
      </w:divBdr>
    </w:div>
    <w:div w:id="1677223226">
      <w:bodyDiv w:val="1"/>
      <w:marLeft w:val="0"/>
      <w:marRight w:val="0"/>
      <w:marTop w:val="0"/>
      <w:marBottom w:val="0"/>
      <w:divBdr>
        <w:top w:val="none" w:sz="0" w:space="0" w:color="auto"/>
        <w:left w:val="none" w:sz="0" w:space="0" w:color="auto"/>
        <w:bottom w:val="none" w:sz="0" w:space="0" w:color="auto"/>
        <w:right w:val="none" w:sz="0" w:space="0" w:color="auto"/>
      </w:divBdr>
    </w:div>
    <w:div w:id="1681927788">
      <w:bodyDiv w:val="1"/>
      <w:marLeft w:val="0"/>
      <w:marRight w:val="0"/>
      <w:marTop w:val="0"/>
      <w:marBottom w:val="0"/>
      <w:divBdr>
        <w:top w:val="none" w:sz="0" w:space="0" w:color="auto"/>
        <w:left w:val="none" w:sz="0" w:space="0" w:color="auto"/>
        <w:bottom w:val="none" w:sz="0" w:space="0" w:color="auto"/>
        <w:right w:val="none" w:sz="0" w:space="0" w:color="auto"/>
      </w:divBdr>
    </w:div>
    <w:div w:id="1682195570">
      <w:bodyDiv w:val="1"/>
      <w:marLeft w:val="0"/>
      <w:marRight w:val="0"/>
      <w:marTop w:val="0"/>
      <w:marBottom w:val="0"/>
      <w:divBdr>
        <w:top w:val="none" w:sz="0" w:space="0" w:color="auto"/>
        <w:left w:val="none" w:sz="0" w:space="0" w:color="auto"/>
        <w:bottom w:val="none" w:sz="0" w:space="0" w:color="auto"/>
        <w:right w:val="none" w:sz="0" w:space="0" w:color="auto"/>
      </w:divBdr>
    </w:div>
    <w:div w:id="1686907811">
      <w:bodyDiv w:val="1"/>
      <w:marLeft w:val="0"/>
      <w:marRight w:val="0"/>
      <w:marTop w:val="0"/>
      <w:marBottom w:val="0"/>
      <w:divBdr>
        <w:top w:val="none" w:sz="0" w:space="0" w:color="auto"/>
        <w:left w:val="none" w:sz="0" w:space="0" w:color="auto"/>
        <w:bottom w:val="none" w:sz="0" w:space="0" w:color="auto"/>
        <w:right w:val="none" w:sz="0" w:space="0" w:color="auto"/>
      </w:divBdr>
    </w:div>
    <w:div w:id="1709065264">
      <w:bodyDiv w:val="1"/>
      <w:marLeft w:val="0"/>
      <w:marRight w:val="0"/>
      <w:marTop w:val="0"/>
      <w:marBottom w:val="0"/>
      <w:divBdr>
        <w:top w:val="none" w:sz="0" w:space="0" w:color="auto"/>
        <w:left w:val="none" w:sz="0" w:space="0" w:color="auto"/>
        <w:bottom w:val="none" w:sz="0" w:space="0" w:color="auto"/>
        <w:right w:val="none" w:sz="0" w:space="0" w:color="auto"/>
      </w:divBdr>
    </w:div>
    <w:div w:id="1711764753">
      <w:bodyDiv w:val="1"/>
      <w:marLeft w:val="0"/>
      <w:marRight w:val="0"/>
      <w:marTop w:val="0"/>
      <w:marBottom w:val="0"/>
      <w:divBdr>
        <w:top w:val="none" w:sz="0" w:space="0" w:color="auto"/>
        <w:left w:val="none" w:sz="0" w:space="0" w:color="auto"/>
        <w:bottom w:val="none" w:sz="0" w:space="0" w:color="auto"/>
        <w:right w:val="none" w:sz="0" w:space="0" w:color="auto"/>
      </w:divBdr>
    </w:div>
    <w:div w:id="1712150241">
      <w:bodyDiv w:val="1"/>
      <w:marLeft w:val="0"/>
      <w:marRight w:val="0"/>
      <w:marTop w:val="0"/>
      <w:marBottom w:val="0"/>
      <w:divBdr>
        <w:top w:val="none" w:sz="0" w:space="0" w:color="auto"/>
        <w:left w:val="none" w:sz="0" w:space="0" w:color="auto"/>
        <w:bottom w:val="none" w:sz="0" w:space="0" w:color="auto"/>
        <w:right w:val="none" w:sz="0" w:space="0" w:color="auto"/>
      </w:divBdr>
    </w:div>
    <w:div w:id="1714766707">
      <w:bodyDiv w:val="1"/>
      <w:marLeft w:val="0"/>
      <w:marRight w:val="0"/>
      <w:marTop w:val="0"/>
      <w:marBottom w:val="0"/>
      <w:divBdr>
        <w:top w:val="none" w:sz="0" w:space="0" w:color="auto"/>
        <w:left w:val="none" w:sz="0" w:space="0" w:color="auto"/>
        <w:bottom w:val="none" w:sz="0" w:space="0" w:color="auto"/>
        <w:right w:val="none" w:sz="0" w:space="0" w:color="auto"/>
      </w:divBdr>
    </w:div>
    <w:div w:id="1724282757">
      <w:bodyDiv w:val="1"/>
      <w:marLeft w:val="0"/>
      <w:marRight w:val="0"/>
      <w:marTop w:val="0"/>
      <w:marBottom w:val="0"/>
      <w:divBdr>
        <w:top w:val="none" w:sz="0" w:space="0" w:color="auto"/>
        <w:left w:val="none" w:sz="0" w:space="0" w:color="auto"/>
        <w:bottom w:val="none" w:sz="0" w:space="0" w:color="auto"/>
        <w:right w:val="none" w:sz="0" w:space="0" w:color="auto"/>
      </w:divBdr>
    </w:div>
    <w:div w:id="1737052788">
      <w:bodyDiv w:val="1"/>
      <w:marLeft w:val="0"/>
      <w:marRight w:val="0"/>
      <w:marTop w:val="0"/>
      <w:marBottom w:val="0"/>
      <w:divBdr>
        <w:top w:val="none" w:sz="0" w:space="0" w:color="auto"/>
        <w:left w:val="none" w:sz="0" w:space="0" w:color="auto"/>
        <w:bottom w:val="none" w:sz="0" w:space="0" w:color="auto"/>
        <w:right w:val="none" w:sz="0" w:space="0" w:color="auto"/>
      </w:divBdr>
    </w:div>
    <w:div w:id="1745449023">
      <w:bodyDiv w:val="1"/>
      <w:marLeft w:val="0"/>
      <w:marRight w:val="0"/>
      <w:marTop w:val="0"/>
      <w:marBottom w:val="0"/>
      <w:divBdr>
        <w:top w:val="none" w:sz="0" w:space="0" w:color="auto"/>
        <w:left w:val="none" w:sz="0" w:space="0" w:color="auto"/>
        <w:bottom w:val="none" w:sz="0" w:space="0" w:color="auto"/>
        <w:right w:val="none" w:sz="0" w:space="0" w:color="auto"/>
      </w:divBdr>
    </w:div>
    <w:div w:id="1748572004">
      <w:bodyDiv w:val="1"/>
      <w:marLeft w:val="0"/>
      <w:marRight w:val="0"/>
      <w:marTop w:val="0"/>
      <w:marBottom w:val="0"/>
      <w:divBdr>
        <w:top w:val="none" w:sz="0" w:space="0" w:color="auto"/>
        <w:left w:val="none" w:sz="0" w:space="0" w:color="auto"/>
        <w:bottom w:val="none" w:sz="0" w:space="0" w:color="auto"/>
        <w:right w:val="none" w:sz="0" w:space="0" w:color="auto"/>
      </w:divBdr>
    </w:div>
    <w:div w:id="1752003715">
      <w:bodyDiv w:val="1"/>
      <w:marLeft w:val="0"/>
      <w:marRight w:val="0"/>
      <w:marTop w:val="0"/>
      <w:marBottom w:val="0"/>
      <w:divBdr>
        <w:top w:val="none" w:sz="0" w:space="0" w:color="auto"/>
        <w:left w:val="none" w:sz="0" w:space="0" w:color="auto"/>
        <w:bottom w:val="none" w:sz="0" w:space="0" w:color="auto"/>
        <w:right w:val="none" w:sz="0" w:space="0" w:color="auto"/>
      </w:divBdr>
    </w:div>
    <w:div w:id="1756897778">
      <w:bodyDiv w:val="1"/>
      <w:marLeft w:val="0"/>
      <w:marRight w:val="0"/>
      <w:marTop w:val="0"/>
      <w:marBottom w:val="0"/>
      <w:divBdr>
        <w:top w:val="none" w:sz="0" w:space="0" w:color="auto"/>
        <w:left w:val="none" w:sz="0" w:space="0" w:color="auto"/>
        <w:bottom w:val="none" w:sz="0" w:space="0" w:color="auto"/>
        <w:right w:val="none" w:sz="0" w:space="0" w:color="auto"/>
      </w:divBdr>
    </w:div>
    <w:div w:id="1758356236">
      <w:bodyDiv w:val="1"/>
      <w:marLeft w:val="0"/>
      <w:marRight w:val="0"/>
      <w:marTop w:val="0"/>
      <w:marBottom w:val="0"/>
      <w:divBdr>
        <w:top w:val="none" w:sz="0" w:space="0" w:color="auto"/>
        <w:left w:val="none" w:sz="0" w:space="0" w:color="auto"/>
        <w:bottom w:val="none" w:sz="0" w:space="0" w:color="auto"/>
        <w:right w:val="none" w:sz="0" w:space="0" w:color="auto"/>
      </w:divBdr>
    </w:div>
    <w:div w:id="1766880555">
      <w:bodyDiv w:val="1"/>
      <w:marLeft w:val="0"/>
      <w:marRight w:val="0"/>
      <w:marTop w:val="0"/>
      <w:marBottom w:val="0"/>
      <w:divBdr>
        <w:top w:val="none" w:sz="0" w:space="0" w:color="auto"/>
        <w:left w:val="none" w:sz="0" w:space="0" w:color="auto"/>
        <w:bottom w:val="none" w:sz="0" w:space="0" w:color="auto"/>
        <w:right w:val="none" w:sz="0" w:space="0" w:color="auto"/>
      </w:divBdr>
    </w:div>
    <w:div w:id="1769691003">
      <w:bodyDiv w:val="1"/>
      <w:marLeft w:val="0"/>
      <w:marRight w:val="0"/>
      <w:marTop w:val="0"/>
      <w:marBottom w:val="0"/>
      <w:divBdr>
        <w:top w:val="none" w:sz="0" w:space="0" w:color="auto"/>
        <w:left w:val="none" w:sz="0" w:space="0" w:color="auto"/>
        <w:bottom w:val="none" w:sz="0" w:space="0" w:color="auto"/>
        <w:right w:val="none" w:sz="0" w:space="0" w:color="auto"/>
      </w:divBdr>
    </w:div>
    <w:div w:id="1773742440">
      <w:bodyDiv w:val="1"/>
      <w:marLeft w:val="0"/>
      <w:marRight w:val="0"/>
      <w:marTop w:val="0"/>
      <w:marBottom w:val="0"/>
      <w:divBdr>
        <w:top w:val="none" w:sz="0" w:space="0" w:color="auto"/>
        <w:left w:val="none" w:sz="0" w:space="0" w:color="auto"/>
        <w:bottom w:val="none" w:sz="0" w:space="0" w:color="auto"/>
        <w:right w:val="none" w:sz="0" w:space="0" w:color="auto"/>
      </w:divBdr>
    </w:div>
    <w:div w:id="1784032346">
      <w:bodyDiv w:val="1"/>
      <w:marLeft w:val="0"/>
      <w:marRight w:val="0"/>
      <w:marTop w:val="0"/>
      <w:marBottom w:val="0"/>
      <w:divBdr>
        <w:top w:val="none" w:sz="0" w:space="0" w:color="auto"/>
        <w:left w:val="none" w:sz="0" w:space="0" w:color="auto"/>
        <w:bottom w:val="none" w:sz="0" w:space="0" w:color="auto"/>
        <w:right w:val="none" w:sz="0" w:space="0" w:color="auto"/>
      </w:divBdr>
    </w:div>
    <w:div w:id="1784227070">
      <w:bodyDiv w:val="1"/>
      <w:marLeft w:val="0"/>
      <w:marRight w:val="0"/>
      <w:marTop w:val="0"/>
      <w:marBottom w:val="0"/>
      <w:divBdr>
        <w:top w:val="none" w:sz="0" w:space="0" w:color="auto"/>
        <w:left w:val="none" w:sz="0" w:space="0" w:color="auto"/>
        <w:bottom w:val="none" w:sz="0" w:space="0" w:color="auto"/>
        <w:right w:val="none" w:sz="0" w:space="0" w:color="auto"/>
      </w:divBdr>
    </w:div>
    <w:div w:id="1788812315">
      <w:bodyDiv w:val="1"/>
      <w:marLeft w:val="0"/>
      <w:marRight w:val="0"/>
      <w:marTop w:val="0"/>
      <w:marBottom w:val="0"/>
      <w:divBdr>
        <w:top w:val="none" w:sz="0" w:space="0" w:color="auto"/>
        <w:left w:val="none" w:sz="0" w:space="0" w:color="auto"/>
        <w:bottom w:val="none" w:sz="0" w:space="0" w:color="auto"/>
        <w:right w:val="none" w:sz="0" w:space="0" w:color="auto"/>
      </w:divBdr>
    </w:div>
    <w:div w:id="1793862190">
      <w:bodyDiv w:val="1"/>
      <w:marLeft w:val="0"/>
      <w:marRight w:val="0"/>
      <w:marTop w:val="0"/>
      <w:marBottom w:val="0"/>
      <w:divBdr>
        <w:top w:val="none" w:sz="0" w:space="0" w:color="auto"/>
        <w:left w:val="none" w:sz="0" w:space="0" w:color="auto"/>
        <w:bottom w:val="none" w:sz="0" w:space="0" w:color="auto"/>
        <w:right w:val="none" w:sz="0" w:space="0" w:color="auto"/>
      </w:divBdr>
    </w:div>
    <w:div w:id="1801217471">
      <w:bodyDiv w:val="1"/>
      <w:marLeft w:val="0"/>
      <w:marRight w:val="0"/>
      <w:marTop w:val="0"/>
      <w:marBottom w:val="0"/>
      <w:divBdr>
        <w:top w:val="none" w:sz="0" w:space="0" w:color="auto"/>
        <w:left w:val="none" w:sz="0" w:space="0" w:color="auto"/>
        <w:bottom w:val="none" w:sz="0" w:space="0" w:color="auto"/>
        <w:right w:val="none" w:sz="0" w:space="0" w:color="auto"/>
      </w:divBdr>
    </w:div>
    <w:div w:id="1801651429">
      <w:bodyDiv w:val="1"/>
      <w:marLeft w:val="0"/>
      <w:marRight w:val="0"/>
      <w:marTop w:val="0"/>
      <w:marBottom w:val="0"/>
      <w:divBdr>
        <w:top w:val="none" w:sz="0" w:space="0" w:color="auto"/>
        <w:left w:val="none" w:sz="0" w:space="0" w:color="auto"/>
        <w:bottom w:val="none" w:sz="0" w:space="0" w:color="auto"/>
        <w:right w:val="none" w:sz="0" w:space="0" w:color="auto"/>
      </w:divBdr>
    </w:div>
    <w:div w:id="1801728314">
      <w:bodyDiv w:val="1"/>
      <w:marLeft w:val="0"/>
      <w:marRight w:val="0"/>
      <w:marTop w:val="0"/>
      <w:marBottom w:val="0"/>
      <w:divBdr>
        <w:top w:val="none" w:sz="0" w:space="0" w:color="auto"/>
        <w:left w:val="none" w:sz="0" w:space="0" w:color="auto"/>
        <w:bottom w:val="none" w:sz="0" w:space="0" w:color="auto"/>
        <w:right w:val="none" w:sz="0" w:space="0" w:color="auto"/>
      </w:divBdr>
    </w:div>
    <w:div w:id="1818256697">
      <w:bodyDiv w:val="1"/>
      <w:marLeft w:val="0"/>
      <w:marRight w:val="0"/>
      <w:marTop w:val="0"/>
      <w:marBottom w:val="0"/>
      <w:divBdr>
        <w:top w:val="none" w:sz="0" w:space="0" w:color="auto"/>
        <w:left w:val="none" w:sz="0" w:space="0" w:color="auto"/>
        <w:bottom w:val="none" w:sz="0" w:space="0" w:color="auto"/>
        <w:right w:val="none" w:sz="0" w:space="0" w:color="auto"/>
      </w:divBdr>
    </w:div>
    <w:div w:id="1822965622">
      <w:bodyDiv w:val="1"/>
      <w:marLeft w:val="0"/>
      <w:marRight w:val="0"/>
      <w:marTop w:val="0"/>
      <w:marBottom w:val="0"/>
      <w:divBdr>
        <w:top w:val="none" w:sz="0" w:space="0" w:color="auto"/>
        <w:left w:val="none" w:sz="0" w:space="0" w:color="auto"/>
        <w:bottom w:val="none" w:sz="0" w:space="0" w:color="auto"/>
        <w:right w:val="none" w:sz="0" w:space="0" w:color="auto"/>
      </w:divBdr>
    </w:div>
    <w:div w:id="1823540780">
      <w:bodyDiv w:val="1"/>
      <w:marLeft w:val="0"/>
      <w:marRight w:val="0"/>
      <w:marTop w:val="0"/>
      <w:marBottom w:val="0"/>
      <w:divBdr>
        <w:top w:val="none" w:sz="0" w:space="0" w:color="auto"/>
        <w:left w:val="none" w:sz="0" w:space="0" w:color="auto"/>
        <w:bottom w:val="none" w:sz="0" w:space="0" w:color="auto"/>
        <w:right w:val="none" w:sz="0" w:space="0" w:color="auto"/>
      </w:divBdr>
    </w:div>
    <w:div w:id="1837067335">
      <w:bodyDiv w:val="1"/>
      <w:marLeft w:val="0"/>
      <w:marRight w:val="0"/>
      <w:marTop w:val="0"/>
      <w:marBottom w:val="0"/>
      <w:divBdr>
        <w:top w:val="none" w:sz="0" w:space="0" w:color="auto"/>
        <w:left w:val="none" w:sz="0" w:space="0" w:color="auto"/>
        <w:bottom w:val="none" w:sz="0" w:space="0" w:color="auto"/>
        <w:right w:val="none" w:sz="0" w:space="0" w:color="auto"/>
      </w:divBdr>
    </w:div>
    <w:div w:id="1838885975">
      <w:bodyDiv w:val="1"/>
      <w:marLeft w:val="0"/>
      <w:marRight w:val="0"/>
      <w:marTop w:val="0"/>
      <w:marBottom w:val="0"/>
      <w:divBdr>
        <w:top w:val="none" w:sz="0" w:space="0" w:color="auto"/>
        <w:left w:val="none" w:sz="0" w:space="0" w:color="auto"/>
        <w:bottom w:val="none" w:sz="0" w:space="0" w:color="auto"/>
        <w:right w:val="none" w:sz="0" w:space="0" w:color="auto"/>
      </w:divBdr>
    </w:div>
    <w:div w:id="1841043915">
      <w:bodyDiv w:val="1"/>
      <w:marLeft w:val="0"/>
      <w:marRight w:val="0"/>
      <w:marTop w:val="0"/>
      <w:marBottom w:val="0"/>
      <w:divBdr>
        <w:top w:val="none" w:sz="0" w:space="0" w:color="auto"/>
        <w:left w:val="none" w:sz="0" w:space="0" w:color="auto"/>
        <w:bottom w:val="none" w:sz="0" w:space="0" w:color="auto"/>
        <w:right w:val="none" w:sz="0" w:space="0" w:color="auto"/>
      </w:divBdr>
    </w:div>
    <w:div w:id="1845590423">
      <w:bodyDiv w:val="1"/>
      <w:marLeft w:val="0"/>
      <w:marRight w:val="0"/>
      <w:marTop w:val="0"/>
      <w:marBottom w:val="0"/>
      <w:divBdr>
        <w:top w:val="none" w:sz="0" w:space="0" w:color="auto"/>
        <w:left w:val="none" w:sz="0" w:space="0" w:color="auto"/>
        <w:bottom w:val="none" w:sz="0" w:space="0" w:color="auto"/>
        <w:right w:val="none" w:sz="0" w:space="0" w:color="auto"/>
      </w:divBdr>
    </w:div>
    <w:div w:id="1856263671">
      <w:bodyDiv w:val="1"/>
      <w:marLeft w:val="0"/>
      <w:marRight w:val="0"/>
      <w:marTop w:val="0"/>
      <w:marBottom w:val="0"/>
      <w:divBdr>
        <w:top w:val="none" w:sz="0" w:space="0" w:color="auto"/>
        <w:left w:val="none" w:sz="0" w:space="0" w:color="auto"/>
        <w:bottom w:val="none" w:sz="0" w:space="0" w:color="auto"/>
        <w:right w:val="none" w:sz="0" w:space="0" w:color="auto"/>
      </w:divBdr>
    </w:div>
    <w:div w:id="1867207420">
      <w:bodyDiv w:val="1"/>
      <w:marLeft w:val="0"/>
      <w:marRight w:val="0"/>
      <w:marTop w:val="0"/>
      <w:marBottom w:val="0"/>
      <w:divBdr>
        <w:top w:val="none" w:sz="0" w:space="0" w:color="auto"/>
        <w:left w:val="none" w:sz="0" w:space="0" w:color="auto"/>
        <w:bottom w:val="none" w:sz="0" w:space="0" w:color="auto"/>
        <w:right w:val="none" w:sz="0" w:space="0" w:color="auto"/>
      </w:divBdr>
    </w:div>
    <w:div w:id="1874996257">
      <w:bodyDiv w:val="1"/>
      <w:marLeft w:val="0"/>
      <w:marRight w:val="0"/>
      <w:marTop w:val="0"/>
      <w:marBottom w:val="0"/>
      <w:divBdr>
        <w:top w:val="none" w:sz="0" w:space="0" w:color="auto"/>
        <w:left w:val="none" w:sz="0" w:space="0" w:color="auto"/>
        <w:bottom w:val="none" w:sz="0" w:space="0" w:color="auto"/>
        <w:right w:val="none" w:sz="0" w:space="0" w:color="auto"/>
      </w:divBdr>
    </w:div>
    <w:div w:id="1881553768">
      <w:bodyDiv w:val="1"/>
      <w:marLeft w:val="0"/>
      <w:marRight w:val="0"/>
      <w:marTop w:val="0"/>
      <w:marBottom w:val="0"/>
      <w:divBdr>
        <w:top w:val="none" w:sz="0" w:space="0" w:color="auto"/>
        <w:left w:val="none" w:sz="0" w:space="0" w:color="auto"/>
        <w:bottom w:val="none" w:sz="0" w:space="0" w:color="auto"/>
        <w:right w:val="none" w:sz="0" w:space="0" w:color="auto"/>
      </w:divBdr>
    </w:div>
    <w:div w:id="1885436249">
      <w:bodyDiv w:val="1"/>
      <w:marLeft w:val="0"/>
      <w:marRight w:val="0"/>
      <w:marTop w:val="0"/>
      <w:marBottom w:val="0"/>
      <w:divBdr>
        <w:top w:val="none" w:sz="0" w:space="0" w:color="auto"/>
        <w:left w:val="none" w:sz="0" w:space="0" w:color="auto"/>
        <w:bottom w:val="none" w:sz="0" w:space="0" w:color="auto"/>
        <w:right w:val="none" w:sz="0" w:space="0" w:color="auto"/>
      </w:divBdr>
    </w:div>
    <w:div w:id="1888225702">
      <w:bodyDiv w:val="1"/>
      <w:marLeft w:val="0"/>
      <w:marRight w:val="0"/>
      <w:marTop w:val="0"/>
      <w:marBottom w:val="0"/>
      <w:divBdr>
        <w:top w:val="none" w:sz="0" w:space="0" w:color="auto"/>
        <w:left w:val="none" w:sz="0" w:space="0" w:color="auto"/>
        <w:bottom w:val="none" w:sz="0" w:space="0" w:color="auto"/>
        <w:right w:val="none" w:sz="0" w:space="0" w:color="auto"/>
      </w:divBdr>
    </w:div>
    <w:div w:id="1896161797">
      <w:bodyDiv w:val="1"/>
      <w:marLeft w:val="0"/>
      <w:marRight w:val="0"/>
      <w:marTop w:val="0"/>
      <w:marBottom w:val="0"/>
      <w:divBdr>
        <w:top w:val="none" w:sz="0" w:space="0" w:color="auto"/>
        <w:left w:val="none" w:sz="0" w:space="0" w:color="auto"/>
        <w:bottom w:val="none" w:sz="0" w:space="0" w:color="auto"/>
        <w:right w:val="none" w:sz="0" w:space="0" w:color="auto"/>
      </w:divBdr>
    </w:div>
    <w:div w:id="1902903734">
      <w:bodyDiv w:val="1"/>
      <w:marLeft w:val="0"/>
      <w:marRight w:val="0"/>
      <w:marTop w:val="0"/>
      <w:marBottom w:val="0"/>
      <w:divBdr>
        <w:top w:val="none" w:sz="0" w:space="0" w:color="auto"/>
        <w:left w:val="none" w:sz="0" w:space="0" w:color="auto"/>
        <w:bottom w:val="none" w:sz="0" w:space="0" w:color="auto"/>
        <w:right w:val="none" w:sz="0" w:space="0" w:color="auto"/>
      </w:divBdr>
    </w:div>
    <w:div w:id="1903829599">
      <w:bodyDiv w:val="1"/>
      <w:marLeft w:val="0"/>
      <w:marRight w:val="0"/>
      <w:marTop w:val="0"/>
      <w:marBottom w:val="0"/>
      <w:divBdr>
        <w:top w:val="none" w:sz="0" w:space="0" w:color="auto"/>
        <w:left w:val="none" w:sz="0" w:space="0" w:color="auto"/>
        <w:bottom w:val="none" w:sz="0" w:space="0" w:color="auto"/>
        <w:right w:val="none" w:sz="0" w:space="0" w:color="auto"/>
      </w:divBdr>
    </w:div>
    <w:div w:id="1916434316">
      <w:bodyDiv w:val="1"/>
      <w:marLeft w:val="0"/>
      <w:marRight w:val="0"/>
      <w:marTop w:val="0"/>
      <w:marBottom w:val="0"/>
      <w:divBdr>
        <w:top w:val="none" w:sz="0" w:space="0" w:color="auto"/>
        <w:left w:val="none" w:sz="0" w:space="0" w:color="auto"/>
        <w:bottom w:val="none" w:sz="0" w:space="0" w:color="auto"/>
        <w:right w:val="none" w:sz="0" w:space="0" w:color="auto"/>
      </w:divBdr>
    </w:div>
    <w:div w:id="1917087776">
      <w:bodyDiv w:val="1"/>
      <w:marLeft w:val="0"/>
      <w:marRight w:val="0"/>
      <w:marTop w:val="0"/>
      <w:marBottom w:val="0"/>
      <w:divBdr>
        <w:top w:val="none" w:sz="0" w:space="0" w:color="auto"/>
        <w:left w:val="none" w:sz="0" w:space="0" w:color="auto"/>
        <w:bottom w:val="none" w:sz="0" w:space="0" w:color="auto"/>
        <w:right w:val="none" w:sz="0" w:space="0" w:color="auto"/>
      </w:divBdr>
    </w:div>
    <w:div w:id="1919055687">
      <w:bodyDiv w:val="1"/>
      <w:marLeft w:val="0"/>
      <w:marRight w:val="0"/>
      <w:marTop w:val="0"/>
      <w:marBottom w:val="0"/>
      <w:divBdr>
        <w:top w:val="none" w:sz="0" w:space="0" w:color="auto"/>
        <w:left w:val="none" w:sz="0" w:space="0" w:color="auto"/>
        <w:bottom w:val="none" w:sz="0" w:space="0" w:color="auto"/>
        <w:right w:val="none" w:sz="0" w:space="0" w:color="auto"/>
      </w:divBdr>
      <w:divsChild>
        <w:div w:id="1020471702">
          <w:marLeft w:val="0"/>
          <w:marRight w:val="0"/>
          <w:marTop w:val="0"/>
          <w:marBottom w:val="0"/>
          <w:divBdr>
            <w:top w:val="none" w:sz="0" w:space="0" w:color="auto"/>
            <w:left w:val="none" w:sz="0" w:space="0" w:color="auto"/>
            <w:bottom w:val="none" w:sz="0" w:space="0" w:color="auto"/>
            <w:right w:val="none" w:sz="0" w:space="0" w:color="auto"/>
          </w:divBdr>
          <w:divsChild>
            <w:div w:id="952786515">
              <w:marLeft w:val="0"/>
              <w:marRight w:val="0"/>
              <w:marTop w:val="0"/>
              <w:marBottom w:val="0"/>
              <w:divBdr>
                <w:top w:val="none" w:sz="0" w:space="0" w:color="auto"/>
                <w:left w:val="none" w:sz="0" w:space="0" w:color="auto"/>
                <w:bottom w:val="none" w:sz="0" w:space="0" w:color="auto"/>
                <w:right w:val="none" w:sz="0" w:space="0" w:color="auto"/>
              </w:divBdr>
              <w:divsChild>
                <w:div w:id="1771392784">
                  <w:marLeft w:val="0"/>
                  <w:marRight w:val="0"/>
                  <w:marTop w:val="0"/>
                  <w:marBottom w:val="0"/>
                  <w:divBdr>
                    <w:top w:val="none" w:sz="0" w:space="0" w:color="auto"/>
                    <w:left w:val="none" w:sz="0" w:space="0" w:color="auto"/>
                    <w:bottom w:val="none" w:sz="0" w:space="0" w:color="auto"/>
                    <w:right w:val="none" w:sz="0" w:space="0" w:color="auto"/>
                  </w:divBdr>
                  <w:divsChild>
                    <w:div w:id="1270694913">
                      <w:marLeft w:val="0"/>
                      <w:marRight w:val="0"/>
                      <w:marTop w:val="0"/>
                      <w:marBottom w:val="0"/>
                      <w:divBdr>
                        <w:top w:val="none" w:sz="0" w:space="0" w:color="auto"/>
                        <w:left w:val="none" w:sz="0" w:space="0" w:color="auto"/>
                        <w:bottom w:val="none" w:sz="0" w:space="0" w:color="auto"/>
                        <w:right w:val="none" w:sz="0" w:space="0" w:color="auto"/>
                      </w:divBdr>
                      <w:divsChild>
                        <w:div w:id="1426803385">
                          <w:marLeft w:val="0"/>
                          <w:marRight w:val="0"/>
                          <w:marTop w:val="0"/>
                          <w:marBottom w:val="0"/>
                          <w:divBdr>
                            <w:top w:val="none" w:sz="0" w:space="0" w:color="auto"/>
                            <w:left w:val="none" w:sz="0" w:space="0" w:color="auto"/>
                            <w:bottom w:val="none" w:sz="0" w:space="0" w:color="auto"/>
                            <w:right w:val="none" w:sz="0" w:space="0" w:color="auto"/>
                          </w:divBdr>
                          <w:divsChild>
                            <w:div w:id="75185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229842">
      <w:bodyDiv w:val="1"/>
      <w:marLeft w:val="0"/>
      <w:marRight w:val="0"/>
      <w:marTop w:val="0"/>
      <w:marBottom w:val="0"/>
      <w:divBdr>
        <w:top w:val="none" w:sz="0" w:space="0" w:color="auto"/>
        <w:left w:val="none" w:sz="0" w:space="0" w:color="auto"/>
        <w:bottom w:val="none" w:sz="0" w:space="0" w:color="auto"/>
        <w:right w:val="none" w:sz="0" w:space="0" w:color="auto"/>
      </w:divBdr>
    </w:div>
    <w:div w:id="1927492129">
      <w:bodyDiv w:val="1"/>
      <w:marLeft w:val="0"/>
      <w:marRight w:val="0"/>
      <w:marTop w:val="0"/>
      <w:marBottom w:val="0"/>
      <w:divBdr>
        <w:top w:val="none" w:sz="0" w:space="0" w:color="auto"/>
        <w:left w:val="none" w:sz="0" w:space="0" w:color="auto"/>
        <w:bottom w:val="none" w:sz="0" w:space="0" w:color="auto"/>
        <w:right w:val="none" w:sz="0" w:space="0" w:color="auto"/>
      </w:divBdr>
    </w:div>
    <w:div w:id="1934165857">
      <w:bodyDiv w:val="1"/>
      <w:marLeft w:val="0"/>
      <w:marRight w:val="0"/>
      <w:marTop w:val="0"/>
      <w:marBottom w:val="0"/>
      <w:divBdr>
        <w:top w:val="none" w:sz="0" w:space="0" w:color="auto"/>
        <w:left w:val="none" w:sz="0" w:space="0" w:color="auto"/>
        <w:bottom w:val="none" w:sz="0" w:space="0" w:color="auto"/>
        <w:right w:val="none" w:sz="0" w:space="0" w:color="auto"/>
      </w:divBdr>
    </w:div>
    <w:div w:id="1939752727">
      <w:bodyDiv w:val="1"/>
      <w:marLeft w:val="0"/>
      <w:marRight w:val="0"/>
      <w:marTop w:val="0"/>
      <w:marBottom w:val="0"/>
      <w:divBdr>
        <w:top w:val="none" w:sz="0" w:space="0" w:color="auto"/>
        <w:left w:val="none" w:sz="0" w:space="0" w:color="auto"/>
        <w:bottom w:val="none" w:sz="0" w:space="0" w:color="auto"/>
        <w:right w:val="none" w:sz="0" w:space="0" w:color="auto"/>
      </w:divBdr>
    </w:div>
    <w:div w:id="1975988478">
      <w:bodyDiv w:val="1"/>
      <w:marLeft w:val="0"/>
      <w:marRight w:val="0"/>
      <w:marTop w:val="0"/>
      <w:marBottom w:val="0"/>
      <w:divBdr>
        <w:top w:val="none" w:sz="0" w:space="0" w:color="auto"/>
        <w:left w:val="none" w:sz="0" w:space="0" w:color="auto"/>
        <w:bottom w:val="none" w:sz="0" w:space="0" w:color="auto"/>
        <w:right w:val="none" w:sz="0" w:space="0" w:color="auto"/>
      </w:divBdr>
      <w:divsChild>
        <w:div w:id="176162268">
          <w:marLeft w:val="0"/>
          <w:marRight w:val="0"/>
          <w:marTop w:val="0"/>
          <w:marBottom w:val="0"/>
          <w:divBdr>
            <w:top w:val="none" w:sz="0" w:space="0" w:color="auto"/>
            <w:left w:val="none" w:sz="0" w:space="0" w:color="auto"/>
            <w:bottom w:val="none" w:sz="0" w:space="0" w:color="auto"/>
            <w:right w:val="none" w:sz="0" w:space="0" w:color="auto"/>
          </w:divBdr>
          <w:divsChild>
            <w:div w:id="1215774247">
              <w:marLeft w:val="0"/>
              <w:marRight w:val="0"/>
              <w:marTop w:val="0"/>
              <w:marBottom w:val="0"/>
              <w:divBdr>
                <w:top w:val="none" w:sz="0" w:space="0" w:color="auto"/>
                <w:left w:val="none" w:sz="0" w:space="0" w:color="auto"/>
                <w:bottom w:val="none" w:sz="0" w:space="0" w:color="auto"/>
                <w:right w:val="none" w:sz="0" w:space="0" w:color="auto"/>
              </w:divBdr>
              <w:divsChild>
                <w:div w:id="1462264691">
                  <w:marLeft w:val="0"/>
                  <w:marRight w:val="0"/>
                  <w:marTop w:val="0"/>
                  <w:marBottom w:val="0"/>
                  <w:divBdr>
                    <w:top w:val="none" w:sz="0" w:space="0" w:color="auto"/>
                    <w:left w:val="none" w:sz="0" w:space="0" w:color="auto"/>
                    <w:bottom w:val="none" w:sz="0" w:space="0" w:color="auto"/>
                    <w:right w:val="none" w:sz="0" w:space="0" w:color="auto"/>
                  </w:divBdr>
                  <w:divsChild>
                    <w:div w:id="5315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2630">
          <w:marLeft w:val="0"/>
          <w:marRight w:val="0"/>
          <w:marTop w:val="0"/>
          <w:marBottom w:val="0"/>
          <w:divBdr>
            <w:top w:val="none" w:sz="0" w:space="0" w:color="auto"/>
            <w:left w:val="none" w:sz="0" w:space="0" w:color="auto"/>
            <w:bottom w:val="none" w:sz="0" w:space="0" w:color="auto"/>
            <w:right w:val="none" w:sz="0" w:space="0" w:color="auto"/>
          </w:divBdr>
          <w:divsChild>
            <w:div w:id="1402754631">
              <w:marLeft w:val="0"/>
              <w:marRight w:val="0"/>
              <w:marTop w:val="0"/>
              <w:marBottom w:val="0"/>
              <w:divBdr>
                <w:top w:val="none" w:sz="0" w:space="0" w:color="auto"/>
                <w:left w:val="none" w:sz="0" w:space="0" w:color="auto"/>
                <w:bottom w:val="none" w:sz="0" w:space="0" w:color="auto"/>
                <w:right w:val="none" w:sz="0" w:space="0" w:color="auto"/>
              </w:divBdr>
              <w:divsChild>
                <w:div w:id="1911233100">
                  <w:marLeft w:val="0"/>
                  <w:marRight w:val="0"/>
                  <w:marTop w:val="0"/>
                  <w:marBottom w:val="0"/>
                  <w:divBdr>
                    <w:top w:val="none" w:sz="0" w:space="0" w:color="auto"/>
                    <w:left w:val="none" w:sz="0" w:space="0" w:color="auto"/>
                    <w:bottom w:val="none" w:sz="0" w:space="0" w:color="auto"/>
                    <w:right w:val="none" w:sz="0" w:space="0" w:color="auto"/>
                  </w:divBdr>
                  <w:divsChild>
                    <w:div w:id="111478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574326">
      <w:bodyDiv w:val="1"/>
      <w:marLeft w:val="0"/>
      <w:marRight w:val="0"/>
      <w:marTop w:val="0"/>
      <w:marBottom w:val="0"/>
      <w:divBdr>
        <w:top w:val="none" w:sz="0" w:space="0" w:color="auto"/>
        <w:left w:val="none" w:sz="0" w:space="0" w:color="auto"/>
        <w:bottom w:val="none" w:sz="0" w:space="0" w:color="auto"/>
        <w:right w:val="none" w:sz="0" w:space="0" w:color="auto"/>
      </w:divBdr>
    </w:div>
    <w:div w:id="1989283214">
      <w:bodyDiv w:val="1"/>
      <w:marLeft w:val="0"/>
      <w:marRight w:val="0"/>
      <w:marTop w:val="0"/>
      <w:marBottom w:val="0"/>
      <w:divBdr>
        <w:top w:val="none" w:sz="0" w:space="0" w:color="auto"/>
        <w:left w:val="none" w:sz="0" w:space="0" w:color="auto"/>
        <w:bottom w:val="none" w:sz="0" w:space="0" w:color="auto"/>
        <w:right w:val="none" w:sz="0" w:space="0" w:color="auto"/>
      </w:divBdr>
    </w:div>
    <w:div w:id="1992518430">
      <w:bodyDiv w:val="1"/>
      <w:marLeft w:val="0"/>
      <w:marRight w:val="0"/>
      <w:marTop w:val="0"/>
      <w:marBottom w:val="0"/>
      <w:divBdr>
        <w:top w:val="none" w:sz="0" w:space="0" w:color="auto"/>
        <w:left w:val="none" w:sz="0" w:space="0" w:color="auto"/>
        <w:bottom w:val="none" w:sz="0" w:space="0" w:color="auto"/>
        <w:right w:val="none" w:sz="0" w:space="0" w:color="auto"/>
      </w:divBdr>
    </w:div>
    <w:div w:id="1993437322">
      <w:bodyDiv w:val="1"/>
      <w:marLeft w:val="0"/>
      <w:marRight w:val="0"/>
      <w:marTop w:val="0"/>
      <w:marBottom w:val="0"/>
      <w:divBdr>
        <w:top w:val="none" w:sz="0" w:space="0" w:color="auto"/>
        <w:left w:val="none" w:sz="0" w:space="0" w:color="auto"/>
        <w:bottom w:val="none" w:sz="0" w:space="0" w:color="auto"/>
        <w:right w:val="none" w:sz="0" w:space="0" w:color="auto"/>
      </w:divBdr>
    </w:div>
    <w:div w:id="1994751426">
      <w:bodyDiv w:val="1"/>
      <w:marLeft w:val="0"/>
      <w:marRight w:val="0"/>
      <w:marTop w:val="0"/>
      <w:marBottom w:val="0"/>
      <w:divBdr>
        <w:top w:val="none" w:sz="0" w:space="0" w:color="auto"/>
        <w:left w:val="none" w:sz="0" w:space="0" w:color="auto"/>
        <w:bottom w:val="none" w:sz="0" w:space="0" w:color="auto"/>
        <w:right w:val="none" w:sz="0" w:space="0" w:color="auto"/>
      </w:divBdr>
    </w:div>
    <w:div w:id="1996107472">
      <w:bodyDiv w:val="1"/>
      <w:marLeft w:val="0"/>
      <w:marRight w:val="0"/>
      <w:marTop w:val="0"/>
      <w:marBottom w:val="0"/>
      <w:divBdr>
        <w:top w:val="none" w:sz="0" w:space="0" w:color="auto"/>
        <w:left w:val="none" w:sz="0" w:space="0" w:color="auto"/>
        <w:bottom w:val="none" w:sz="0" w:space="0" w:color="auto"/>
        <w:right w:val="none" w:sz="0" w:space="0" w:color="auto"/>
      </w:divBdr>
    </w:div>
    <w:div w:id="2001736973">
      <w:bodyDiv w:val="1"/>
      <w:marLeft w:val="0"/>
      <w:marRight w:val="0"/>
      <w:marTop w:val="0"/>
      <w:marBottom w:val="0"/>
      <w:divBdr>
        <w:top w:val="none" w:sz="0" w:space="0" w:color="auto"/>
        <w:left w:val="none" w:sz="0" w:space="0" w:color="auto"/>
        <w:bottom w:val="none" w:sz="0" w:space="0" w:color="auto"/>
        <w:right w:val="none" w:sz="0" w:space="0" w:color="auto"/>
      </w:divBdr>
    </w:div>
    <w:div w:id="2005818736">
      <w:bodyDiv w:val="1"/>
      <w:marLeft w:val="0"/>
      <w:marRight w:val="0"/>
      <w:marTop w:val="0"/>
      <w:marBottom w:val="0"/>
      <w:divBdr>
        <w:top w:val="none" w:sz="0" w:space="0" w:color="auto"/>
        <w:left w:val="none" w:sz="0" w:space="0" w:color="auto"/>
        <w:bottom w:val="none" w:sz="0" w:space="0" w:color="auto"/>
        <w:right w:val="none" w:sz="0" w:space="0" w:color="auto"/>
      </w:divBdr>
    </w:div>
    <w:div w:id="2009482739">
      <w:bodyDiv w:val="1"/>
      <w:marLeft w:val="0"/>
      <w:marRight w:val="0"/>
      <w:marTop w:val="0"/>
      <w:marBottom w:val="0"/>
      <w:divBdr>
        <w:top w:val="none" w:sz="0" w:space="0" w:color="auto"/>
        <w:left w:val="none" w:sz="0" w:space="0" w:color="auto"/>
        <w:bottom w:val="none" w:sz="0" w:space="0" w:color="auto"/>
        <w:right w:val="none" w:sz="0" w:space="0" w:color="auto"/>
      </w:divBdr>
    </w:div>
    <w:div w:id="2010938940">
      <w:bodyDiv w:val="1"/>
      <w:marLeft w:val="0"/>
      <w:marRight w:val="0"/>
      <w:marTop w:val="0"/>
      <w:marBottom w:val="0"/>
      <w:divBdr>
        <w:top w:val="none" w:sz="0" w:space="0" w:color="auto"/>
        <w:left w:val="none" w:sz="0" w:space="0" w:color="auto"/>
        <w:bottom w:val="none" w:sz="0" w:space="0" w:color="auto"/>
        <w:right w:val="none" w:sz="0" w:space="0" w:color="auto"/>
      </w:divBdr>
    </w:div>
    <w:div w:id="2017268820">
      <w:bodyDiv w:val="1"/>
      <w:marLeft w:val="0"/>
      <w:marRight w:val="0"/>
      <w:marTop w:val="0"/>
      <w:marBottom w:val="0"/>
      <w:divBdr>
        <w:top w:val="none" w:sz="0" w:space="0" w:color="auto"/>
        <w:left w:val="none" w:sz="0" w:space="0" w:color="auto"/>
        <w:bottom w:val="none" w:sz="0" w:space="0" w:color="auto"/>
        <w:right w:val="none" w:sz="0" w:space="0" w:color="auto"/>
      </w:divBdr>
    </w:div>
    <w:div w:id="2020885911">
      <w:bodyDiv w:val="1"/>
      <w:marLeft w:val="0"/>
      <w:marRight w:val="0"/>
      <w:marTop w:val="0"/>
      <w:marBottom w:val="0"/>
      <w:divBdr>
        <w:top w:val="none" w:sz="0" w:space="0" w:color="auto"/>
        <w:left w:val="none" w:sz="0" w:space="0" w:color="auto"/>
        <w:bottom w:val="none" w:sz="0" w:space="0" w:color="auto"/>
        <w:right w:val="none" w:sz="0" w:space="0" w:color="auto"/>
      </w:divBdr>
    </w:div>
    <w:div w:id="2025128526">
      <w:bodyDiv w:val="1"/>
      <w:marLeft w:val="0"/>
      <w:marRight w:val="0"/>
      <w:marTop w:val="0"/>
      <w:marBottom w:val="0"/>
      <w:divBdr>
        <w:top w:val="none" w:sz="0" w:space="0" w:color="auto"/>
        <w:left w:val="none" w:sz="0" w:space="0" w:color="auto"/>
        <w:bottom w:val="none" w:sz="0" w:space="0" w:color="auto"/>
        <w:right w:val="none" w:sz="0" w:space="0" w:color="auto"/>
      </w:divBdr>
    </w:div>
    <w:div w:id="2042121284">
      <w:bodyDiv w:val="1"/>
      <w:marLeft w:val="0"/>
      <w:marRight w:val="0"/>
      <w:marTop w:val="0"/>
      <w:marBottom w:val="0"/>
      <w:divBdr>
        <w:top w:val="none" w:sz="0" w:space="0" w:color="auto"/>
        <w:left w:val="none" w:sz="0" w:space="0" w:color="auto"/>
        <w:bottom w:val="none" w:sz="0" w:space="0" w:color="auto"/>
        <w:right w:val="none" w:sz="0" w:space="0" w:color="auto"/>
      </w:divBdr>
    </w:div>
    <w:div w:id="2050496122">
      <w:bodyDiv w:val="1"/>
      <w:marLeft w:val="0"/>
      <w:marRight w:val="0"/>
      <w:marTop w:val="0"/>
      <w:marBottom w:val="0"/>
      <w:divBdr>
        <w:top w:val="none" w:sz="0" w:space="0" w:color="auto"/>
        <w:left w:val="none" w:sz="0" w:space="0" w:color="auto"/>
        <w:bottom w:val="none" w:sz="0" w:space="0" w:color="auto"/>
        <w:right w:val="none" w:sz="0" w:space="0" w:color="auto"/>
      </w:divBdr>
    </w:div>
    <w:div w:id="2056159037">
      <w:bodyDiv w:val="1"/>
      <w:marLeft w:val="0"/>
      <w:marRight w:val="0"/>
      <w:marTop w:val="0"/>
      <w:marBottom w:val="0"/>
      <w:divBdr>
        <w:top w:val="none" w:sz="0" w:space="0" w:color="auto"/>
        <w:left w:val="none" w:sz="0" w:space="0" w:color="auto"/>
        <w:bottom w:val="none" w:sz="0" w:space="0" w:color="auto"/>
        <w:right w:val="none" w:sz="0" w:space="0" w:color="auto"/>
      </w:divBdr>
    </w:div>
    <w:div w:id="2068651562">
      <w:bodyDiv w:val="1"/>
      <w:marLeft w:val="0"/>
      <w:marRight w:val="0"/>
      <w:marTop w:val="0"/>
      <w:marBottom w:val="0"/>
      <w:divBdr>
        <w:top w:val="none" w:sz="0" w:space="0" w:color="auto"/>
        <w:left w:val="none" w:sz="0" w:space="0" w:color="auto"/>
        <w:bottom w:val="none" w:sz="0" w:space="0" w:color="auto"/>
        <w:right w:val="none" w:sz="0" w:space="0" w:color="auto"/>
      </w:divBdr>
    </w:div>
    <w:div w:id="2074962247">
      <w:bodyDiv w:val="1"/>
      <w:marLeft w:val="0"/>
      <w:marRight w:val="0"/>
      <w:marTop w:val="0"/>
      <w:marBottom w:val="0"/>
      <w:divBdr>
        <w:top w:val="none" w:sz="0" w:space="0" w:color="auto"/>
        <w:left w:val="none" w:sz="0" w:space="0" w:color="auto"/>
        <w:bottom w:val="none" w:sz="0" w:space="0" w:color="auto"/>
        <w:right w:val="none" w:sz="0" w:space="0" w:color="auto"/>
      </w:divBdr>
    </w:div>
    <w:div w:id="2075812129">
      <w:bodyDiv w:val="1"/>
      <w:marLeft w:val="0"/>
      <w:marRight w:val="0"/>
      <w:marTop w:val="0"/>
      <w:marBottom w:val="0"/>
      <w:divBdr>
        <w:top w:val="none" w:sz="0" w:space="0" w:color="auto"/>
        <w:left w:val="none" w:sz="0" w:space="0" w:color="auto"/>
        <w:bottom w:val="none" w:sz="0" w:space="0" w:color="auto"/>
        <w:right w:val="none" w:sz="0" w:space="0" w:color="auto"/>
      </w:divBdr>
    </w:div>
    <w:div w:id="2076857992">
      <w:bodyDiv w:val="1"/>
      <w:marLeft w:val="0"/>
      <w:marRight w:val="0"/>
      <w:marTop w:val="0"/>
      <w:marBottom w:val="0"/>
      <w:divBdr>
        <w:top w:val="none" w:sz="0" w:space="0" w:color="auto"/>
        <w:left w:val="none" w:sz="0" w:space="0" w:color="auto"/>
        <w:bottom w:val="none" w:sz="0" w:space="0" w:color="auto"/>
        <w:right w:val="none" w:sz="0" w:space="0" w:color="auto"/>
      </w:divBdr>
    </w:div>
    <w:div w:id="2078742128">
      <w:bodyDiv w:val="1"/>
      <w:marLeft w:val="0"/>
      <w:marRight w:val="0"/>
      <w:marTop w:val="0"/>
      <w:marBottom w:val="0"/>
      <w:divBdr>
        <w:top w:val="none" w:sz="0" w:space="0" w:color="auto"/>
        <w:left w:val="none" w:sz="0" w:space="0" w:color="auto"/>
        <w:bottom w:val="none" w:sz="0" w:space="0" w:color="auto"/>
        <w:right w:val="none" w:sz="0" w:space="0" w:color="auto"/>
      </w:divBdr>
    </w:div>
    <w:div w:id="2088333305">
      <w:bodyDiv w:val="1"/>
      <w:marLeft w:val="0"/>
      <w:marRight w:val="0"/>
      <w:marTop w:val="0"/>
      <w:marBottom w:val="0"/>
      <w:divBdr>
        <w:top w:val="none" w:sz="0" w:space="0" w:color="auto"/>
        <w:left w:val="none" w:sz="0" w:space="0" w:color="auto"/>
        <w:bottom w:val="none" w:sz="0" w:space="0" w:color="auto"/>
        <w:right w:val="none" w:sz="0" w:space="0" w:color="auto"/>
      </w:divBdr>
    </w:div>
    <w:div w:id="2090612968">
      <w:bodyDiv w:val="1"/>
      <w:marLeft w:val="0"/>
      <w:marRight w:val="0"/>
      <w:marTop w:val="0"/>
      <w:marBottom w:val="0"/>
      <w:divBdr>
        <w:top w:val="none" w:sz="0" w:space="0" w:color="auto"/>
        <w:left w:val="none" w:sz="0" w:space="0" w:color="auto"/>
        <w:bottom w:val="none" w:sz="0" w:space="0" w:color="auto"/>
        <w:right w:val="none" w:sz="0" w:space="0" w:color="auto"/>
      </w:divBdr>
    </w:div>
    <w:div w:id="2105370771">
      <w:bodyDiv w:val="1"/>
      <w:marLeft w:val="0"/>
      <w:marRight w:val="0"/>
      <w:marTop w:val="0"/>
      <w:marBottom w:val="0"/>
      <w:divBdr>
        <w:top w:val="none" w:sz="0" w:space="0" w:color="auto"/>
        <w:left w:val="none" w:sz="0" w:space="0" w:color="auto"/>
        <w:bottom w:val="none" w:sz="0" w:space="0" w:color="auto"/>
        <w:right w:val="none" w:sz="0" w:space="0" w:color="auto"/>
      </w:divBdr>
    </w:div>
    <w:div w:id="2110927318">
      <w:bodyDiv w:val="1"/>
      <w:marLeft w:val="0"/>
      <w:marRight w:val="0"/>
      <w:marTop w:val="0"/>
      <w:marBottom w:val="0"/>
      <w:divBdr>
        <w:top w:val="none" w:sz="0" w:space="0" w:color="auto"/>
        <w:left w:val="none" w:sz="0" w:space="0" w:color="auto"/>
        <w:bottom w:val="none" w:sz="0" w:space="0" w:color="auto"/>
        <w:right w:val="none" w:sz="0" w:space="0" w:color="auto"/>
      </w:divBdr>
    </w:div>
    <w:div w:id="2114013635">
      <w:bodyDiv w:val="1"/>
      <w:marLeft w:val="0"/>
      <w:marRight w:val="0"/>
      <w:marTop w:val="0"/>
      <w:marBottom w:val="0"/>
      <w:divBdr>
        <w:top w:val="none" w:sz="0" w:space="0" w:color="auto"/>
        <w:left w:val="none" w:sz="0" w:space="0" w:color="auto"/>
        <w:bottom w:val="none" w:sz="0" w:space="0" w:color="auto"/>
        <w:right w:val="none" w:sz="0" w:space="0" w:color="auto"/>
      </w:divBdr>
    </w:div>
    <w:div w:id="2125999471">
      <w:bodyDiv w:val="1"/>
      <w:marLeft w:val="0"/>
      <w:marRight w:val="0"/>
      <w:marTop w:val="0"/>
      <w:marBottom w:val="0"/>
      <w:divBdr>
        <w:top w:val="none" w:sz="0" w:space="0" w:color="auto"/>
        <w:left w:val="none" w:sz="0" w:space="0" w:color="auto"/>
        <w:bottom w:val="none" w:sz="0" w:space="0" w:color="auto"/>
        <w:right w:val="none" w:sz="0" w:space="0" w:color="auto"/>
      </w:divBdr>
    </w:div>
    <w:div w:id="2130657547">
      <w:bodyDiv w:val="1"/>
      <w:marLeft w:val="0"/>
      <w:marRight w:val="0"/>
      <w:marTop w:val="0"/>
      <w:marBottom w:val="0"/>
      <w:divBdr>
        <w:top w:val="none" w:sz="0" w:space="0" w:color="auto"/>
        <w:left w:val="none" w:sz="0" w:space="0" w:color="auto"/>
        <w:bottom w:val="none" w:sz="0" w:space="0" w:color="auto"/>
        <w:right w:val="none" w:sz="0" w:space="0" w:color="auto"/>
      </w:divBdr>
    </w:div>
    <w:div w:id="2130736456">
      <w:bodyDiv w:val="1"/>
      <w:marLeft w:val="0"/>
      <w:marRight w:val="0"/>
      <w:marTop w:val="0"/>
      <w:marBottom w:val="0"/>
      <w:divBdr>
        <w:top w:val="none" w:sz="0" w:space="0" w:color="auto"/>
        <w:left w:val="none" w:sz="0" w:space="0" w:color="auto"/>
        <w:bottom w:val="none" w:sz="0" w:space="0" w:color="auto"/>
        <w:right w:val="none" w:sz="0" w:space="0" w:color="auto"/>
      </w:divBdr>
    </w:div>
    <w:div w:id="2132355646">
      <w:bodyDiv w:val="1"/>
      <w:marLeft w:val="0"/>
      <w:marRight w:val="0"/>
      <w:marTop w:val="0"/>
      <w:marBottom w:val="0"/>
      <w:divBdr>
        <w:top w:val="none" w:sz="0" w:space="0" w:color="auto"/>
        <w:left w:val="none" w:sz="0" w:space="0" w:color="auto"/>
        <w:bottom w:val="none" w:sz="0" w:space="0" w:color="auto"/>
        <w:right w:val="none" w:sz="0" w:space="0" w:color="auto"/>
      </w:divBdr>
    </w:div>
    <w:div w:id="2136555859">
      <w:bodyDiv w:val="1"/>
      <w:marLeft w:val="0"/>
      <w:marRight w:val="0"/>
      <w:marTop w:val="0"/>
      <w:marBottom w:val="0"/>
      <w:divBdr>
        <w:top w:val="none" w:sz="0" w:space="0" w:color="auto"/>
        <w:left w:val="none" w:sz="0" w:space="0" w:color="auto"/>
        <w:bottom w:val="none" w:sz="0" w:space="0" w:color="auto"/>
        <w:right w:val="none" w:sz="0" w:space="0" w:color="auto"/>
      </w:divBdr>
    </w:div>
    <w:div w:id="2136677507">
      <w:bodyDiv w:val="1"/>
      <w:marLeft w:val="0"/>
      <w:marRight w:val="0"/>
      <w:marTop w:val="0"/>
      <w:marBottom w:val="0"/>
      <w:divBdr>
        <w:top w:val="none" w:sz="0" w:space="0" w:color="auto"/>
        <w:left w:val="none" w:sz="0" w:space="0" w:color="auto"/>
        <w:bottom w:val="none" w:sz="0" w:space="0" w:color="auto"/>
        <w:right w:val="none" w:sz="0" w:space="0" w:color="auto"/>
      </w:divBdr>
    </w:div>
    <w:div w:id="2142838592">
      <w:bodyDiv w:val="1"/>
      <w:marLeft w:val="0"/>
      <w:marRight w:val="0"/>
      <w:marTop w:val="0"/>
      <w:marBottom w:val="0"/>
      <w:divBdr>
        <w:top w:val="none" w:sz="0" w:space="0" w:color="auto"/>
        <w:left w:val="none" w:sz="0" w:space="0" w:color="auto"/>
        <w:bottom w:val="none" w:sz="0" w:space="0" w:color="auto"/>
        <w:right w:val="none" w:sz="0" w:space="0" w:color="auto"/>
      </w:divBdr>
    </w:div>
    <w:div w:id="2142964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image" Target="media/image47.jpeg"/><Relationship Id="rId68" Type="http://schemas.openxmlformats.org/officeDocument/2006/relationships/image" Target="media/image49.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kobotoolbox.org/" TargetMode="External"/><Relationship Id="rId29" Type="http://schemas.openxmlformats.org/officeDocument/2006/relationships/image" Target="media/image13.emf"/><Relationship Id="rId11" Type="http://schemas.openxmlformats.org/officeDocument/2006/relationships/footer" Target="footer3.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2.emf"/><Relationship Id="rId5" Type="http://schemas.openxmlformats.org/officeDocument/2006/relationships/webSettings" Target="webSettings.xml"/><Relationship Id="rId61" Type="http://schemas.openxmlformats.org/officeDocument/2006/relationships/image" Target="media/image45.emf"/><Relationship Id="rId19" Type="http://schemas.openxmlformats.org/officeDocument/2006/relationships/image" Target="media/image3.jpeg"/><Relationship Id="rId14" Type="http://schemas.openxmlformats.org/officeDocument/2006/relationships/footer" Target="footer5.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9"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hyperlink" Target="http://www.datadent.org" TargetMode="External"/><Relationship Id="rId17" Type="http://schemas.openxmlformats.org/officeDocument/2006/relationships/hyperlink" Target="https://support.kobotoolbox.org/kobocollect_on_android_latest.html" TargetMode="Externa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480.jpeg"/><Relationship Id="rId20" Type="http://schemas.openxmlformats.org/officeDocument/2006/relationships/image" Target="media/image4.emf"/><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imewiki.worldbank.org/Computer-Assisted_Personal_Interviews_%28CAPI%29" TargetMode="Externa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10" Type="http://schemas.openxmlformats.org/officeDocument/2006/relationships/footer" Target="footer2.xm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2.jpeg"/><Relationship Id="rId39"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8680C-156F-451B-8E37-10A673923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194</Pages>
  <Words>66891</Words>
  <Characters>381284</Characters>
  <Application>Microsoft Office Word</Application>
  <DocSecurity>0</DocSecurity>
  <Lines>3177</Lines>
  <Paragraphs>894</Paragraphs>
  <ScaleCrop>false</ScaleCrop>
  <HeadingPairs>
    <vt:vector size="2" baseType="variant">
      <vt:variant>
        <vt:lpstr>Title</vt:lpstr>
      </vt:variant>
      <vt:variant>
        <vt:i4>1</vt:i4>
      </vt:variant>
    </vt:vector>
  </HeadingPairs>
  <TitlesOfParts>
    <vt:vector size="1" baseType="lpstr">
      <vt:lpstr>One Nutrition Coverage Survey (ONCS) in Bangladesh</vt:lpstr>
    </vt:vector>
  </TitlesOfParts>
  <Company>International Food Policy Research Institute (IFPRI) and icddr,b</Company>
  <LinksUpToDate>false</LinksUpToDate>
  <CharactersWithSpaces>447281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 Nutrition Coverage Survey (ONCS) in Bangladesh</dc:title>
  <dc:subject>Manual of Operations</dc:subject>
  <dc:creator>Archis Banerjee</dc:creator>
  <cp:keywords/>
  <dc:description/>
  <cp:lastModifiedBy>Sultana, Sharmin</cp:lastModifiedBy>
  <cp:revision>2</cp:revision>
  <dcterms:created xsi:type="dcterms:W3CDTF">2026-01-02T19:22:00Z</dcterms:created>
  <dcterms:modified xsi:type="dcterms:W3CDTF">2026-01-02T19:22:00Z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fa547712-b8d9-4ca8-9742-453d47a3c2e4</vt:lpwstr>
  </property>
</Properties>
</file>