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7B85D" w14:textId="77777777" w:rsidR="00736531" w:rsidRDefault="00736531" w:rsidP="00736531">
      <w:pPr>
        <w:jc w:val="center"/>
        <w:rPr>
          <w:color w:val="FF0000"/>
        </w:rPr>
      </w:pPr>
      <w:r w:rsidRPr="009268C5">
        <w:rPr>
          <w:noProof/>
        </w:rPr>
        <w:drawing>
          <wp:anchor distT="0" distB="0" distL="114300" distR="114300" simplePos="0" relativeHeight="251658240" behindDoc="1" locked="0" layoutInCell="1" allowOverlap="1" wp14:anchorId="3D8BE321" wp14:editId="606C5E81">
            <wp:simplePos x="0" y="0"/>
            <wp:positionH relativeFrom="column">
              <wp:posOffset>2435225</wp:posOffset>
            </wp:positionH>
            <wp:positionV relativeFrom="paragraph">
              <wp:posOffset>466219</wp:posOffset>
            </wp:positionV>
            <wp:extent cx="1778000" cy="1017270"/>
            <wp:effectExtent l="0" t="0" r="0" b="0"/>
            <wp:wrapTopAndBottom/>
            <wp:docPr id="5" name="Picture 5"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8000" cy="1017270"/>
                    </a:xfrm>
                    <a:prstGeom prst="rect">
                      <a:avLst/>
                    </a:prstGeom>
                  </pic:spPr>
                </pic:pic>
              </a:graphicData>
            </a:graphic>
          </wp:anchor>
        </w:drawing>
      </w:r>
    </w:p>
    <w:p w14:paraId="6DBCC302" w14:textId="77777777" w:rsidR="00653936" w:rsidRDefault="00653936" w:rsidP="00736531">
      <w:pPr>
        <w:jc w:val="center"/>
        <w:rPr>
          <w:color w:val="FF0000"/>
        </w:rPr>
      </w:pPr>
    </w:p>
    <w:p w14:paraId="75003008" w14:textId="77777777" w:rsidR="0092101B" w:rsidRDefault="0092101B" w:rsidP="00736531">
      <w:pPr>
        <w:jc w:val="center"/>
        <w:rPr>
          <w:color w:val="FF0000"/>
        </w:rPr>
      </w:pPr>
    </w:p>
    <w:p w14:paraId="5A4A6789" w14:textId="77777777" w:rsidR="0092101B" w:rsidRDefault="0092101B" w:rsidP="00736531">
      <w:pPr>
        <w:jc w:val="center"/>
        <w:rPr>
          <w:color w:val="FF0000"/>
        </w:rPr>
      </w:pPr>
    </w:p>
    <w:p w14:paraId="1A8FBB43" w14:textId="77777777" w:rsidR="0092101B" w:rsidRPr="009268C5" w:rsidRDefault="0092101B" w:rsidP="00736531">
      <w:pPr>
        <w:jc w:val="center"/>
        <w:rPr>
          <w:color w:val="FF0000"/>
        </w:rPr>
      </w:pPr>
    </w:p>
    <w:p w14:paraId="64D8B926" w14:textId="77777777" w:rsidR="00736531" w:rsidRPr="009268C5" w:rsidRDefault="00736531" w:rsidP="00736531">
      <w:pPr>
        <w:rPr>
          <w:color w:val="FF0000"/>
        </w:rPr>
      </w:pPr>
    </w:p>
    <w:p w14:paraId="6943E030" w14:textId="7E19CF01" w:rsidR="00736531" w:rsidRPr="00B23D49" w:rsidRDefault="00736531" w:rsidP="00736531">
      <w:pPr>
        <w:rPr>
          <w:rFonts w:ascii="Arial" w:hAnsi="Arial" w:cs="Arial"/>
          <w:b/>
          <w:bCs/>
          <w:color w:val="097E73"/>
          <w:sz w:val="28"/>
          <w:szCs w:val="28"/>
        </w:rPr>
      </w:pPr>
      <w:r w:rsidRPr="00B23D49">
        <w:rPr>
          <w:rFonts w:ascii="Arial" w:hAnsi="Arial" w:cs="Arial"/>
          <w:b/>
          <w:bCs/>
          <w:color w:val="097E73"/>
          <w:sz w:val="28"/>
          <w:szCs w:val="28"/>
        </w:rPr>
        <w:t xml:space="preserve">International Food Policy Research Institute (IFPRI) and </w:t>
      </w:r>
      <w:proofErr w:type="spellStart"/>
      <w:proofErr w:type="gramStart"/>
      <w:r w:rsidRPr="00B23D49">
        <w:rPr>
          <w:rFonts w:ascii="Arial" w:hAnsi="Arial" w:cs="Arial"/>
          <w:b/>
          <w:bCs/>
          <w:color w:val="097E73"/>
          <w:sz w:val="28"/>
          <w:szCs w:val="28"/>
        </w:rPr>
        <w:t>icddr,b</w:t>
      </w:r>
      <w:proofErr w:type="spellEnd"/>
      <w:proofErr w:type="gramEnd"/>
    </w:p>
    <w:p w14:paraId="6AC10FE6" w14:textId="77777777" w:rsidR="00653936" w:rsidRPr="0039017E" w:rsidRDefault="00653936" w:rsidP="00736531">
      <w:pPr>
        <w:rPr>
          <w:rFonts w:ascii="Arial" w:hAnsi="Arial" w:cs="Arial"/>
          <w:color w:val="097E73"/>
        </w:rPr>
      </w:pPr>
    </w:p>
    <w:p w14:paraId="6BFC752A" w14:textId="77777777" w:rsidR="00736531" w:rsidRPr="009268C5" w:rsidRDefault="00736531" w:rsidP="00736531">
      <w:pPr>
        <w:rPr>
          <w:color w:val="FF0000"/>
        </w:rPr>
      </w:pPr>
    </w:p>
    <w:p w14:paraId="0DBA9431" w14:textId="77777777" w:rsidR="00653936" w:rsidRPr="00653936" w:rsidRDefault="00653936" w:rsidP="00653936"/>
    <w:p w14:paraId="678B0A25" w14:textId="1DD89466" w:rsidR="00736531" w:rsidRPr="00E1198C" w:rsidRDefault="00736531" w:rsidP="00736531">
      <w:pPr>
        <w:pStyle w:val="Heading2"/>
        <w:rPr>
          <w:color w:val="13628F"/>
          <w:sz w:val="48"/>
          <w:szCs w:val="48"/>
        </w:rPr>
      </w:pPr>
      <w:r w:rsidRPr="00E1198C">
        <w:rPr>
          <w:color w:val="13628F"/>
          <w:sz w:val="48"/>
          <w:szCs w:val="48"/>
        </w:rPr>
        <w:t xml:space="preserve">ONE NUTRITION COVERAGE SURVEY (ONCS) - BANGLADESH </w:t>
      </w:r>
    </w:p>
    <w:p w14:paraId="4431DEDB" w14:textId="77777777" w:rsidR="00E1198C" w:rsidRDefault="00E1198C" w:rsidP="00E1198C"/>
    <w:p w14:paraId="79F11315" w14:textId="77777777" w:rsidR="00E1198C" w:rsidRPr="00E1198C" w:rsidRDefault="00E1198C" w:rsidP="00E1198C">
      <w:pPr>
        <w:pStyle w:val="Heading2"/>
        <w:rPr>
          <w:color w:val="13628F"/>
          <w:sz w:val="40"/>
          <w:szCs w:val="40"/>
        </w:rPr>
      </w:pPr>
      <w:r w:rsidRPr="00E1198C">
        <w:rPr>
          <w:color w:val="13628F"/>
          <w:sz w:val="40"/>
          <w:szCs w:val="40"/>
        </w:rPr>
        <w:t xml:space="preserve">ENUMERATOR TRAINING SCHEDULE </w:t>
      </w:r>
    </w:p>
    <w:p w14:paraId="403986B1" w14:textId="77777777" w:rsidR="00E1198C" w:rsidRPr="00E1198C" w:rsidRDefault="00E1198C" w:rsidP="00E1198C"/>
    <w:p w14:paraId="529BBA9C" w14:textId="77777777" w:rsidR="0092101B" w:rsidRDefault="0092101B" w:rsidP="00736531">
      <w:pPr>
        <w:rPr>
          <w:rFonts w:ascii="Arial" w:hAnsi="Arial" w:cs="Arial"/>
          <w:color w:val="000000" w:themeColor="text1"/>
        </w:rPr>
      </w:pPr>
    </w:p>
    <w:p w14:paraId="3D0D2D33" w14:textId="170FC23F" w:rsidR="00736531" w:rsidRDefault="00736531" w:rsidP="00607BDA">
      <w:pPr>
        <w:spacing w:before="400"/>
        <w:rPr>
          <w:rFonts w:ascii="Arial" w:hAnsi="Arial" w:cs="Arial"/>
          <w:color w:val="000000" w:themeColor="text1"/>
        </w:rPr>
      </w:pPr>
      <w:r w:rsidRPr="0039017E">
        <w:rPr>
          <w:rFonts w:ascii="Arial" w:hAnsi="Arial" w:cs="Arial"/>
          <w:color w:val="000000" w:themeColor="text1"/>
        </w:rPr>
        <w:t xml:space="preserve">November 2025  </w:t>
      </w:r>
    </w:p>
    <w:p w14:paraId="118211ED" w14:textId="77777777" w:rsidR="00B0104C" w:rsidRDefault="00B0104C" w:rsidP="00736531">
      <w:pPr>
        <w:rPr>
          <w:rFonts w:ascii="Arial" w:hAnsi="Arial" w:cs="Arial"/>
          <w:color w:val="000000" w:themeColor="text1"/>
        </w:rPr>
      </w:pPr>
    </w:p>
    <w:p w14:paraId="3B1140A0" w14:textId="77777777" w:rsidR="00B0104C" w:rsidRDefault="00B0104C" w:rsidP="00736531">
      <w:pPr>
        <w:rPr>
          <w:rFonts w:ascii="Arial" w:hAnsi="Arial" w:cs="Arial"/>
          <w:color w:val="000000" w:themeColor="text1"/>
        </w:rPr>
      </w:pPr>
    </w:p>
    <w:p w14:paraId="3C4B5AE2" w14:textId="77777777" w:rsidR="00BA6B98" w:rsidRDefault="00BA6B98" w:rsidP="00736531">
      <w:pPr>
        <w:rPr>
          <w:rFonts w:ascii="Arial" w:hAnsi="Arial" w:cs="Arial"/>
          <w:color w:val="000000" w:themeColor="text1"/>
        </w:rPr>
      </w:pPr>
    </w:p>
    <w:p w14:paraId="2C96F751" w14:textId="77777777" w:rsidR="00BA6B98" w:rsidRDefault="00BA6B98" w:rsidP="00736531">
      <w:pPr>
        <w:rPr>
          <w:rFonts w:ascii="Arial" w:hAnsi="Arial" w:cs="Arial"/>
          <w:color w:val="000000" w:themeColor="text1"/>
        </w:rPr>
      </w:pPr>
    </w:p>
    <w:p w14:paraId="69BA0F1B" w14:textId="77777777" w:rsidR="00B0104C" w:rsidRDefault="00B0104C" w:rsidP="00736531">
      <w:pPr>
        <w:rPr>
          <w:rFonts w:ascii="Arial" w:hAnsi="Arial" w:cs="Arial"/>
          <w:color w:val="000000" w:themeColor="text1"/>
        </w:rPr>
      </w:pPr>
    </w:p>
    <w:p w14:paraId="44FE1B05" w14:textId="77777777" w:rsidR="001253AB" w:rsidRPr="00607BDA" w:rsidRDefault="001253AB" w:rsidP="001253AB">
      <w:pPr>
        <w:autoSpaceDE w:val="0"/>
        <w:autoSpaceDN w:val="0"/>
        <w:adjustRightInd w:val="0"/>
        <w:spacing w:after="0" w:line="240" w:lineRule="auto"/>
        <w:rPr>
          <w:rFonts w:ascii="Arial" w:hAnsi="Arial" w:cs="Arial"/>
          <w:b/>
          <w:bCs/>
          <w:color w:val="221E1F"/>
          <w:sz w:val="21"/>
          <w:szCs w:val="21"/>
        </w:rPr>
      </w:pPr>
      <w:r w:rsidRPr="00607BDA">
        <w:rPr>
          <w:rFonts w:ascii="Arial" w:hAnsi="Arial" w:cs="Arial"/>
          <w:b/>
          <w:bCs/>
          <w:color w:val="221E1F"/>
          <w:sz w:val="21"/>
          <w:szCs w:val="21"/>
        </w:rPr>
        <w:t>Project Note</w:t>
      </w:r>
    </w:p>
    <w:p w14:paraId="635F7012" w14:textId="77777777" w:rsidR="001253AB" w:rsidRPr="00607BDA" w:rsidRDefault="001253AB" w:rsidP="00607BDA">
      <w:pPr>
        <w:autoSpaceDE w:val="0"/>
        <w:autoSpaceDN w:val="0"/>
        <w:adjustRightInd w:val="0"/>
        <w:spacing w:before="204" w:after="0" w:line="262" w:lineRule="auto"/>
        <w:rPr>
          <w:rFonts w:ascii="Arial" w:hAnsi="Arial" w:cs="Arial"/>
          <w:color w:val="221E1F"/>
        </w:rPr>
      </w:pPr>
      <w:proofErr w:type="spellStart"/>
      <w:r w:rsidRPr="00607BDA">
        <w:rPr>
          <w:rFonts w:ascii="Arial" w:hAnsi="Arial" w:cs="Arial"/>
          <w:color w:val="221E1F"/>
        </w:rPr>
        <w:t>DataDENT</w:t>
      </w:r>
      <w:proofErr w:type="spellEnd"/>
      <w:r w:rsidRPr="00607BDA">
        <w:rPr>
          <w:rFonts w:ascii="Arial" w:hAnsi="Arial" w:cs="Arial"/>
          <w:color w:val="221E1F"/>
        </w:rPr>
        <w:t xml:space="preserve"> (Data for Decisions in Nutrition, </w:t>
      </w:r>
      <w:hyperlink r:id="rId9" w:history="1">
        <w:r w:rsidRPr="00607BDA">
          <w:rPr>
            <w:rStyle w:val="Hyperlink"/>
            <w:rFonts w:ascii="Arial" w:hAnsi="Arial" w:cs="Arial"/>
          </w:rPr>
          <w:t>www.datadent.org</w:t>
        </w:r>
      </w:hyperlink>
      <w:r w:rsidRPr="00607BDA">
        <w:rPr>
          <w:rFonts w:ascii="Arial" w:hAnsi="Arial" w:cs="Arial"/>
          <w:color w:val="221E1F"/>
        </w:rPr>
        <w:t xml:space="preserve">) aims to transform the availability and use of nutrition data by addressing gaps in nutrition measurement and advocating for stronger nutrition data systems. This work was carried out by the following </w:t>
      </w:r>
      <w:proofErr w:type="spellStart"/>
      <w:r w:rsidRPr="00607BDA">
        <w:rPr>
          <w:rFonts w:ascii="Arial" w:hAnsi="Arial" w:cs="Arial"/>
          <w:color w:val="221E1F"/>
        </w:rPr>
        <w:t>DataDENT</w:t>
      </w:r>
      <w:proofErr w:type="spellEnd"/>
      <w:r w:rsidRPr="00607BDA">
        <w:rPr>
          <w:rFonts w:ascii="Arial" w:hAnsi="Arial" w:cs="Arial"/>
          <w:color w:val="221E1F"/>
        </w:rPr>
        <w:t xml:space="preserve"> partner: International Food Policy Research Institute (IFPRI). Collaborator includes the International Centre for </w:t>
      </w:r>
      <w:proofErr w:type="spellStart"/>
      <w:r w:rsidRPr="00607BDA">
        <w:rPr>
          <w:rFonts w:ascii="Arial" w:hAnsi="Arial" w:cs="Arial"/>
          <w:color w:val="221E1F"/>
        </w:rPr>
        <w:t>Diarrhoeal</w:t>
      </w:r>
      <w:proofErr w:type="spellEnd"/>
      <w:r w:rsidRPr="00607BDA">
        <w:rPr>
          <w:rFonts w:ascii="Arial" w:hAnsi="Arial" w:cs="Arial"/>
          <w:color w:val="221E1F"/>
        </w:rPr>
        <w:t xml:space="preserve"> Disease Research, Bangladesh (</w:t>
      </w:r>
      <w:proofErr w:type="spellStart"/>
      <w:proofErr w:type="gramStart"/>
      <w:r w:rsidRPr="00607BDA">
        <w:rPr>
          <w:rFonts w:ascii="Arial" w:hAnsi="Arial" w:cs="Arial"/>
          <w:color w:val="221E1F"/>
        </w:rPr>
        <w:t>icddr,b</w:t>
      </w:r>
      <w:proofErr w:type="spellEnd"/>
      <w:proofErr w:type="gramEnd"/>
      <w:r w:rsidRPr="00607BDA">
        <w:rPr>
          <w:rFonts w:ascii="Arial" w:hAnsi="Arial" w:cs="Arial"/>
          <w:color w:val="221E1F"/>
        </w:rPr>
        <w:t>). This work was funded by the Gates Foundation. The findings and conclusions contained within are those of the authors and do not necessarily reflect positions or policies of the Gates Foundation.</w:t>
      </w:r>
    </w:p>
    <w:p w14:paraId="7A75080A" w14:textId="77777777" w:rsidR="00B0104C" w:rsidRDefault="00B0104C" w:rsidP="00736531">
      <w:pPr>
        <w:rPr>
          <w:rFonts w:ascii="Arial" w:hAnsi="Arial" w:cs="Arial"/>
          <w:color w:val="000000" w:themeColor="text1"/>
        </w:rPr>
      </w:pPr>
    </w:p>
    <w:p w14:paraId="1DC0D16A" w14:textId="77777777" w:rsidR="009719D9" w:rsidRDefault="007D3E08" w:rsidP="00736531">
      <w:pPr>
        <w:rPr>
          <w:rFonts w:ascii="Arial" w:hAnsi="Arial" w:cs="Arial"/>
          <w:color w:val="000000" w:themeColor="text1"/>
        </w:rPr>
        <w:sectPr w:rsidR="009719D9" w:rsidSect="009719D9">
          <w:footerReference w:type="default" r:id="rId10"/>
          <w:pgSz w:w="11906" w:h="16838" w:code="9"/>
          <w:pgMar w:top="720" w:right="720" w:bottom="720" w:left="720" w:header="720" w:footer="720" w:gutter="0"/>
          <w:cols w:space="720"/>
          <w:titlePg/>
          <w:docGrid w:linePitch="360"/>
        </w:sectPr>
      </w:pPr>
      <w:r>
        <w:rPr>
          <w:rFonts w:ascii="Arial" w:hAnsi="Arial" w:cs="Arial"/>
          <w:color w:val="000000" w:themeColor="text1"/>
        </w:rPr>
        <w:br w:type="page"/>
      </w:r>
    </w:p>
    <w:p w14:paraId="07FFB677" w14:textId="28C2F34A" w:rsidR="007D3E08" w:rsidRDefault="007D3E08" w:rsidP="00736531">
      <w:pPr>
        <w:rPr>
          <w:rFonts w:ascii="Arial" w:hAnsi="Arial" w:cs="Arial"/>
          <w:color w:val="000000" w:themeColor="text1"/>
        </w:rPr>
      </w:pPr>
    </w:p>
    <w:p w14:paraId="2E01443C" w14:textId="0D615A16" w:rsidR="00966BE7" w:rsidRPr="00B23A69" w:rsidRDefault="00B0104C" w:rsidP="00966BE7">
      <w:pPr>
        <w:jc w:val="center"/>
        <w:rPr>
          <w:rFonts w:ascii="Arial" w:hAnsi="Arial" w:cs="Arial"/>
          <w:b/>
          <w:bCs/>
          <w:color w:val="097E73"/>
        </w:rPr>
      </w:pPr>
      <w:r w:rsidRPr="00B23A69">
        <w:rPr>
          <w:rFonts w:ascii="Arial" w:hAnsi="Arial" w:cs="Arial"/>
          <w:b/>
          <w:bCs/>
          <w:color w:val="097E73"/>
        </w:rPr>
        <w:t>Task/Module Name and Subject/Description</w:t>
      </w:r>
    </w:p>
    <w:p w14:paraId="4BB9CE65" w14:textId="77777777" w:rsidR="00B0104C" w:rsidRPr="00B0104C" w:rsidRDefault="00B0104C" w:rsidP="00B0104C">
      <w:pPr>
        <w:rPr>
          <w:rFonts w:ascii="Arial" w:hAnsi="Arial" w:cs="Arial"/>
          <w:color w:val="000000" w:themeColor="text1"/>
        </w:rPr>
      </w:pPr>
      <w:r w:rsidRPr="00B0104C">
        <w:rPr>
          <w:rFonts w:ascii="Arial" w:hAnsi="Arial" w:cs="Arial"/>
          <w:color w:val="000000" w:themeColor="text1"/>
        </w:rPr>
        <w:t>Note:</w:t>
      </w:r>
    </w:p>
    <w:p w14:paraId="7F557C1A" w14:textId="0D86F493" w:rsidR="00966BE7" w:rsidRDefault="00B0104C" w:rsidP="00B0104C">
      <w:pPr>
        <w:rPr>
          <w:rFonts w:ascii="Arial" w:hAnsi="Arial" w:cs="Arial"/>
          <w:color w:val="000000" w:themeColor="text1"/>
        </w:rPr>
      </w:pPr>
      <w:r w:rsidRPr="00B0104C">
        <w:rPr>
          <w:rFonts w:ascii="Arial" w:hAnsi="Arial" w:cs="Arial"/>
          <w:color w:val="000000" w:themeColor="text1"/>
        </w:rPr>
        <w:t>Each training day will include two tea/refresher breaks (20 minutes each) and one lunch/prayer break (60 minutes).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8519"/>
      </w:tblGrid>
      <w:tr w:rsidR="00B0104C" w:rsidRPr="00596C52" w14:paraId="0479ADBC" w14:textId="77777777" w:rsidTr="00115978">
        <w:trPr>
          <w:trHeight w:val="315"/>
        </w:trPr>
        <w:tc>
          <w:tcPr>
            <w:tcW w:w="0" w:type="auto"/>
            <w:tcBorders>
              <w:top w:val="nil"/>
            </w:tcBorders>
            <w:shd w:val="clear" w:color="auto" w:fill="097E73"/>
            <w:vAlign w:val="center"/>
            <w:hideMark/>
          </w:tcPr>
          <w:p w14:paraId="4968F5D4" w14:textId="77777777" w:rsidR="00B0104C" w:rsidRPr="00567D44" w:rsidRDefault="00B0104C" w:rsidP="007B2E60">
            <w:pPr>
              <w:spacing w:after="0" w:line="240" w:lineRule="exact"/>
              <w:jc w:val="center"/>
              <w:rPr>
                <w:rFonts w:ascii="Arial" w:eastAsia="Times New Roman" w:hAnsi="Arial" w:cs="Arial"/>
                <w:b/>
                <w:bCs/>
                <w:color w:val="FFFFFF" w:themeColor="background1"/>
                <w:sz w:val="20"/>
                <w:szCs w:val="20"/>
              </w:rPr>
            </w:pPr>
            <w:r w:rsidRPr="00567D44">
              <w:rPr>
                <w:rFonts w:ascii="Arial" w:eastAsia="Times New Roman" w:hAnsi="Arial" w:cs="Arial"/>
                <w:b/>
                <w:bCs/>
                <w:color w:val="FFFFFF" w:themeColor="background1"/>
                <w:sz w:val="20"/>
                <w:szCs w:val="20"/>
              </w:rPr>
              <w:t>Day-01</w:t>
            </w:r>
          </w:p>
        </w:tc>
        <w:tc>
          <w:tcPr>
            <w:tcW w:w="0" w:type="auto"/>
            <w:tcBorders>
              <w:top w:val="nil"/>
            </w:tcBorders>
            <w:shd w:val="clear" w:color="auto" w:fill="097E73"/>
            <w:noWrap/>
            <w:vAlign w:val="center"/>
            <w:hideMark/>
          </w:tcPr>
          <w:p w14:paraId="5AAB9B82" w14:textId="77777777" w:rsidR="00B0104C" w:rsidRPr="00567D44" w:rsidRDefault="00B0104C" w:rsidP="007B2E60">
            <w:pPr>
              <w:spacing w:after="0" w:line="240" w:lineRule="exact"/>
              <w:jc w:val="center"/>
              <w:rPr>
                <w:rFonts w:ascii="Arial" w:eastAsia="Times New Roman" w:hAnsi="Arial" w:cs="Arial"/>
                <w:b/>
                <w:bCs/>
                <w:color w:val="FFFFFF" w:themeColor="background1"/>
                <w:sz w:val="20"/>
                <w:szCs w:val="20"/>
              </w:rPr>
            </w:pPr>
            <w:r w:rsidRPr="00567D44">
              <w:rPr>
                <w:rFonts w:ascii="Arial" w:eastAsia="Times New Roman" w:hAnsi="Arial" w:cs="Arial"/>
                <w:b/>
                <w:bCs/>
                <w:color w:val="FFFFFF" w:themeColor="background1"/>
                <w:sz w:val="20"/>
                <w:szCs w:val="20"/>
              </w:rPr>
              <w:t>Classroom training</w:t>
            </w:r>
          </w:p>
        </w:tc>
      </w:tr>
      <w:tr w:rsidR="00B0104C" w:rsidRPr="00596C52" w14:paraId="24322217" w14:textId="77777777" w:rsidTr="007B2E60">
        <w:trPr>
          <w:trHeight w:val="71"/>
        </w:trPr>
        <w:tc>
          <w:tcPr>
            <w:tcW w:w="0" w:type="auto"/>
            <w:vMerge w:val="restart"/>
            <w:vAlign w:val="center"/>
            <w:hideMark/>
          </w:tcPr>
          <w:p w14:paraId="4B0AC12A"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9:00–10:20 a.m.</w:t>
            </w:r>
          </w:p>
        </w:tc>
        <w:tc>
          <w:tcPr>
            <w:tcW w:w="0" w:type="auto"/>
            <w:noWrap/>
            <w:vAlign w:val="center"/>
            <w:hideMark/>
          </w:tcPr>
          <w:p w14:paraId="76A1471D" w14:textId="77777777" w:rsidR="00B0104C" w:rsidRPr="00567D44" w:rsidRDefault="00B0104C" w:rsidP="007B2E60">
            <w:pPr>
              <w:spacing w:after="0" w:line="240" w:lineRule="exact"/>
              <w:rPr>
                <w:rFonts w:ascii="Arial" w:eastAsia="Times New Roman" w:hAnsi="Arial" w:cs="Arial"/>
                <w:b/>
                <w:bCs/>
                <w:color w:val="000000" w:themeColor="text1"/>
                <w:sz w:val="20"/>
                <w:szCs w:val="20"/>
              </w:rPr>
            </w:pPr>
            <w:r w:rsidRPr="00567D44">
              <w:rPr>
                <w:rFonts w:ascii="Arial" w:eastAsia="Times New Roman" w:hAnsi="Arial" w:cs="Arial"/>
                <w:b/>
                <w:bCs/>
                <w:color w:val="000000" w:themeColor="text1"/>
                <w:sz w:val="20"/>
                <w:szCs w:val="20"/>
              </w:rPr>
              <w:t>Introduction, Survey Description and Activities</w:t>
            </w:r>
          </w:p>
        </w:tc>
      </w:tr>
      <w:tr w:rsidR="00B0104C" w:rsidRPr="00596C52" w14:paraId="2D921BB9" w14:textId="77777777" w:rsidTr="007B2E60">
        <w:trPr>
          <w:trHeight w:val="50"/>
        </w:trPr>
        <w:tc>
          <w:tcPr>
            <w:tcW w:w="0" w:type="auto"/>
            <w:vMerge/>
            <w:vAlign w:val="center"/>
            <w:hideMark/>
          </w:tcPr>
          <w:p w14:paraId="32529E41"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vAlign w:val="center"/>
            <w:hideMark/>
          </w:tcPr>
          <w:p w14:paraId="268DEB8C"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Participant introductions and training ground rules</w:t>
            </w:r>
          </w:p>
        </w:tc>
      </w:tr>
      <w:tr w:rsidR="00B0104C" w:rsidRPr="00596C52" w14:paraId="5390D536" w14:textId="77777777" w:rsidTr="007B2E60">
        <w:trPr>
          <w:trHeight w:val="50"/>
        </w:trPr>
        <w:tc>
          <w:tcPr>
            <w:tcW w:w="0" w:type="auto"/>
            <w:vMerge/>
            <w:vAlign w:val="center"/>
            <w:hideMark/>
          </w:tcPr>
          <w:p w14:paraId="593E5515"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hideMark/>
          </w:tcPr>
          <w:p w14:paraId="4752EE68"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Overview of the One Nutrition Coverage Survey</w:t>
            </w:r>
          </w:p>
        </w:tc>
      </w:tr>
      <w:tr w:rsidR="00B0104C" w:rsidRPr="00596C52" w14:paraId="0F2A5374" w14:textId="77777777" w:rsidTr="007B2E60">
        <w:trPr>
          <w:trHeight w:val="50"/>
        </w:trPr>
        <w:tc>
          <w:tcPr>
            <w:tcW w:w="0" w:type="auto"/>
            <w:vMerge/>
            <w:vAlign w:val="center"/>
          </w:tcPr>
          <w:p w14:paraId="765052C1"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tcPr>
          <w:p w14:paraId="0283A3AA"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Team roles and responsibilities</w:t>
            </w:r>
          </w:p>
        </w:tc>
      </w:tr>
      <w:tr w:rsidR="00B0104C" w:rsidRPr="00596C52" w14:paraId="4E705BA6" w14:textId="77777777" w:rsidTr="007B2E60">
        <w:trPr>
          <w:trHeight w:val="50"/>
        </w:trPr>
        <w:tc>
          <w:tcPr>
            <w:tcW w:w="0" w:type="auto"/>
            <w:vAlign w:val="center"/>
            <w:hideMark/>
          </w:tcPr>
          <w:p w14:paraId="65D04070"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vAlign w:val="center"/>
            <w:hideMark/>
          </w:tcPr>
          <w:p w14:paraId="0144FB7B" w14:textId="77777777" w:rsidR="00B0104C" w:rsidRPr="00567D44" w:rsidRDefault="00B0104C" w:rsidP="007B2E60">
            <w:pPr>
              <w:spacing w:after="0" w:line="240" w:lineRule="exact"/>
              <w:rPr>
                <w:rFonts w:ascii="Arial" w:eastAsia="Times New Roman" w:hAnsi="Arial" w:cs="Arial"/>
                <w:b/>
                <w:bCs/>
                <w:color w:val="000000" w:themeColor="text1"/>
                <w:sz w:val="20"/>
                <w:szCs w:val="20"/>
              </w:rPr>
            </w:pPr>
            <w:r w:rsidRPr="00567D44">
              <w:rPr>
                <w:rFonts w:ascii="Arial" w:eastAsia="Times New Roman" w:hAnsi="Arial" w:cs="Arial"/>
                <w:b/>
                <w:bCs/>
                <w:color w:val="000000" w:themeColor="text1"/>
                <w:sz w:val="20"/>
                <w:szCs w:val="20"/>
              </w:rPr>
              <w:t>Survey Training: Hard Copy and CAPI</w:t>
            </w:r>
          </w:p>
        </w:tc>
      </w:tr>
      <w:tr w:rsidR="00B0104C" w:rsidRPr="00596C52" w14:paraId="3E058200" w14:textId="77777777" w:rsidTr="007B2E60">
        <w:trPr>
          <w:trHeight w:val="50"/>
        </w:trPr>
        <w:tc>
          <w:tcPr>
            <w:tcW w:w="0" w:type="auto"/>
            <w:vMerge w:val="restart"/>
            <w:vAlign w:val="center"/>
            <w:hideMark/>
          </w:tcPr>
          <w:p w14:paraId="4778D176"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10:40–11:00 a.m.</w:t>
            </w:r>
          </w:p>
        </w:tc>
        <w:tc>
          <w:tcPr>
            <w:tcW w:w="0" w:type="auto"/>
            <w:vAlign w:val="center"/>
            <w:hideMark/>
          </w:tcPr>
          <w:p w14:paraId="01087F3A" w14:textId="77777777" w:rsidR="00B0104C" w:rsidRPr="00567D44" w:rsidRDefault="00B0104C" w:rsidP="007B2E60">
            <w:pPr>
              <w:spacing w:after="0" w:line="240" w:lineRule="exact"/>
              <w:rPr>
                <w:rFonts w:ascii="Arial" w:eastAsia="Times New Roman" w:hAnsi="Arial" w:cs="Arial"/>
                <w:b/>
                <w:bCs/>
                <w:color w:val="000000" w:themeColor="text1"/>
                <w:sz w:val="20"/>
                <w:szCs w:val="20"/>
              </w:rPr>
            </w:pPr>
            <w:r w:rsidRPr="00567D44">
              <w:rPr>
                <w:rFonts w:ascii="Arial" w:eastAsia="Times New Roman" w:hAnsi="Arial" w:cs="Arial"/>
                <w:b/>
                <w:bCs/>
                <w:color w:val="000000" w:themeColor="text1"/>
                <w:sz w:val="20"/>
                <w:szCs w:val="20"/>
              </w:rPr>
              <w:t>Overview of Enumeration Area (EA) Boundary Selection</w:t>
            </w:r>
          </w:p>
        </w:tc>
      </w:tr>
      <w:tr w:rsidR="00B0104C" w:rsidRPr="00596C52" w14:paraId="343ADE8B" w14:textId="77777777" w:rsidTr="007B2E60">
        <w:trPr>
          <w:trHeight w:val="278"/>
        </w:trPr>
        <w:tc>
          <w:tcPr>
            <w:tcW w:w="0" w:type="auto"/>
            <w:vMerge/>
            <w:vAlign w:val="center"/>
            <w:hideMark/>
          </w:tcPr>
          <w:p w14:paraId="7459211A"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vAlign w:val="center"/>
          </w:tcPr>
          <w:p w14:paraId="1A57C55A"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Survey Enumeration Areas</w:t>
            </w:r>
            <w:r w:rsidRPr="00567D44">
              <w:rPr>
                <w:rFonts w:ascii="Arial" w:eastAsia="Times New Roman" w:hAnsi="Arial" w:cs="Arial"/>
                <w:color w:val="000000" w:themeColor="text1"/>
                <w:sz w:val="20"/>
                <w:szCs w:val="20"/>
              </w:rPr>
              <w:br/>
              <w:t>Sampling procedures</w:t>
            </w:r>
          </w:p>
        </w:tc>
      </w:tr>
      <w:tr w:rsidR="00B0104C" w:rsidRPr="00596C52" w14:paraId="165C30F2" w14:textId="77777777" w:rsidTr="007B2E60">
        <w:trPr>
          <w:trHeight w:val="242"/>
        </w:trPr>
        <w:tc>
          <w:tcPr>
            <w:tcW w:w="0" w:type="auto"/>
            <w:vAlign w:val="center"/>
          </w:tcPr>
          <w:p w14:paraId="517853F6"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11:00–11:30 a.m.</w:t>
            </w:r>
          </w:p>
        </w:tc>
        <w:tc>
          <w:tcPr>
            <w:tcW w:w="0" w:type="auto"/>
            <w:vAlign w:val="center"/>
          </w:tcPr>
          <w:p w14:paraId="1039D990"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BBS Approach to EA Creation</w:t>
            </w:r>
          </w:p>
        </w:tc>
      </w:tr>
      <w:tr w:rsidR="00B0104C" w:rsidRPr="00596C52" w14:paraId="6625E216" w14:textId="77777777" w:rsidTr="007B2E60">
        <w:trPr>
          <w:trHeight w:val="300"/>
        </w:trPr>
        <w:tc>
          <w:tcPr>
            <w:tcW w:w="0" w:type="auto"/>
            <w:vMerge w:val="restart"/>
            <w:vAlign w:val="center"/>
          </w:tcPr>
          <w:p w14:paraId="69CE8044"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11:30 a.m.–12:30 p.m.</w:t>
            </w:r>
          </w:p>
        </w:tc>
        <w:tc>
          <w:tcPr>
            <w:tcW w:w="0" w:type="auto"/>
            <w:vAlign w:val="center"/>
          </w:tcPr>
          <w:p w14:paraId="321B8E11" w14:textId="77777777" w:rsidR="00B0104C" w:rsidRPr="00567D44" w:rsidRDefault="00B0104C" w:rsidP="007B2E60">
            <w:pPr>
              <w:spacing w:after="0" w:line="240" w:lineRule="exact"/>
              <w:rPr>
                <w:rFonts w:ascii="Arial" w:eastAsia="Times New Roman" w:hAnsi="Arial" w:cs="Arial"/>
                <w:b/>
                <w:bCs/>
                <w:color w:val="000000" w:themeColor="text1"/>
                <w:sz w:val="20"/>
                <w:szCs w:val="20"/>
              </w:rPr>
            </w:pPr>
            <w:r w:rsidRPr="00567D44">
              <w:rPr>
                <w:rFonts w:ascii="Arial" w:eastAsia="Times New Roman" w:hAnsi="Arial" w:cs="Arial"/>
                <w:b/>
                <w:bCs/>
                <w:color w:val="000000" w:themeColor="text1"/>
                <w:sz w:val="20"/>
                <w:szCs w:val="20"/>
              </w:rPr>
              <w:t>Procedures Upon Arrival in a Cluster and Segmentation</w:t>
            </w:r>
          </w:p>
        </w:tc>
      </w:tr>
      <w:tr w:rsidR="00B0104C" w:rsidRPr="00596C52" w14:paraId="3AD9944B" w14:textId="77777777" w:rsidTr="007B2E60">
        <w:trPr>
          <w:trHeight w:val="98"/>
        </w:trPr>
        <w:tc>
          <w:tcPr>
            <w:tcW w:w="0" w:type="auto"/>
            <w:vMerge/>
            <w:vAlign w:val="center"/>
            <w:hideMark/>
          </w:tcPr>
          <w:p w14:paraId="565F63DF"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vAlign w:val="center"/>
          </w:tcPr>
          <w:p w14:paraId="248741D9"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Using CAPI maps to identify boundaries</w:t>
            </w:r>
          </w:p>
          <w:p w14:paraId="73F5E185"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Urban and rural area considerations</w:t>
            </w:r>
          </w:p>
        </w:tc>
      </w:tr>
      <w:tr w:rsidR="00B0104C" w:rsidRPr="00596C52" w14:paraId="46570F11" w14:textId="77777777" w:rsidTr="008540AB">
        <w:trPr>
          <w:trHeight w:val="197"/>
        </w:trPr>
        <w:tc>
          <w:tcPr>
            <w:tcW w:w="0" w:type="auto"/>
            <w:gridSpan w:val="2"/>
            <w:vAlign w:val="center"/>
            <w:hideMark/>
          </w:tcPr>
          <w:p w14:paraId="481AC727" w14:textId="77777777" w:rsidR="00B0104C" w:rsidRPr="00567D44" w:rsidRDefault="00B0104C" w:rsidP="007B2E60">
            <w:pPr>
              <w:spacing w:after="0" w:line="240" w:lineRule="exact"/>
              <w:jc w:val="center"/>
              <w:rPr>
                <w:rFonts w:ascii="Arial" w:eastAsia="Times New Roman" w:hAnsi="Arial" w:cs="Arial"/>
                <w:b/>
                <w:color w:val="000000" w:themeColor="text1"/>
                <w:sz w:val="20"/>
                <w:szCs w:val="20"/>
              </w:rPr>
            </w:pPr>
            <w:r w:rsidRPr="00567D44">
              <w:rPr>
                <w:rFonts w:ascii="Arial" w:eastAsia="Times New Roman" w:hAnsi="Arial" w:cs="Arial"/>
                <w:b/>
                <w:color w:val="000000" w:themeColor="text1"/>
                <w:sz w:val="20"/>
                <w:szCs w:val="20"/>
              </w:rPr>
              <w:t>Lunch break</w:t>
            </w:r>
          </w:p>
        </w:tc>
      </w:tr>
      <w:tr w:rsidR="00B0104C" w:rsidRPr="00596C52" w14:paraId="67073D81" w14:textId="77777777" w:rsidTr="007B2E60">
        <w:trPr>
          <w:trHeight w:val="300"/>
        </w:trPr>
        <w:tc>
          <w:tcPr>
            <w:tcW w:w="0" w:type="auto"/>
            <w:vMerge w:val="restart"/>
            <w:vAlign w:val="center"/>
          </w:tcPr>
          <w:p w14:paraId="14E9C83C"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1:30–4:30 p.m.</w:t>
            </w:r>
          </w:p>
        </w:tc>
        <w:tc>
          <w:tcPr>
            <w:tcW w:w="0" w:type="auto"/>
            <w:vAlign w:val="center"/>
          </w:tcPr>
          <w:p w14:paraId="67B35D18" w14:textId="77777777" w:rsidR="00B0104C" w:rsidRPr="00567D44" w:rsidRDefault="00B0104C" w:rsidP="007B2E60">
            <w:pPr>
              <w:spacing w:after="0" w:line="240" w:lineRule="exact"/>
              <w:rPr>
                <w:rFonts w:ascii="Arial" w:eastAsia="Times New Roman" w:hAnsi="Arial" w:cs="Arial"/>
                <w:b/>
                <w:bCs/>
                <w:color w:val="000000" w:themeColor="text1"/>
                <w:sz w:val="20"/>
                <w:szCs w:val="20"/>
              </w:rPr>
            </w:pPr>
            <w:r w:rsidRPr="00567D44">
              <w:rPr>
                <w:rFonts w:ascii="Arial" w:eastAsia="Times New Roman" w:hAnsi="Arial" w:cs="Arial"/>
                <w:b/>
                <w:bCs/>
                <w:color w:val="000000" w:themeColor="text1"/>
                <w:sz w:val="20"/>
                <w:szCs w:val="20"/>
              </w:rPr>
              <w:t>Household Listing Form</w:t>
            </w:r>
          </w:p>
        </w:tc>
      </w:tr>
      <w:tr w:rsidR="00B0104C" w:rsidRPr="00596C52" w14:paraId="207642AB" w14:textId="77777777" w:rsidTr="007B2E60">
        <w:trPr>
          <w:trHeight w:val="300"/>
        </w:trPr>
        <w:tc>
          <w:tcPr>
            <w:tcW w:w="0" w:type="auto"/>
            <w:vMerge/>
            <w:vAlign w:val="center"/>
          </w:tcPr>
          <w:p w14:paraId="1BCF6B43"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vAlign w:val="center"/>
          </w:tcPr>
          <w:p w14:paraId="7F52A44E"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Completing the Household Listing Form</w:t>
            </w:r>
          </w:p>
        </w:tc>
      </w:tr>
      <w:tr w:rsidR="00B0104C" w:rsidRPr="00596C52" w14:paraId="5DDF6128" w14:textId="77777777" w:rsidTr="007B2E60">
        <w:trPr>
          <w:trHeight w:val="300"/>
        </w:trPr>
        <w:tc>
          <w:tcPr>
            <w:tcW w:w="0" w:type="auto"/>
            <w:vMerge/>
            <w:vAlign w:val="center"/>
          </w:tcPr>
          <w:p w14:paraId="73E8572F"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vAlign w:val="center"/>
          </w:tcPr>
          <w:p w14:paraId="3365A7B4" w14:textId="77777777" w:rsidR="00B0104C" w:rsidRPr="00567D44" w:rsidRDefault="00B0104C" w:rsidP="007B2E60">
            <w:pPr>
              <w:spacing w:after="0" w:line="240" w:lineRule="exact"/>
              <w:rPr>
                <w:rFonts w:ascii="Arial" w:eastAsia="Times New Roman" w:hAnsi="Arial" w:cs="Arial"/>
                <w:bCs/>
                <w:color w:val="000000" w:themeColor="text1"/>
                <w:sz w:val="20"/>
                <w:szCs w:val="20"/>
              </w:rPr>
            </w:pPr>
            <w:r w:rsidRPr="00567D44">
              <w:rPr>
                <w:rFonts w:ascii="Arial" w:eastAsia="Times New Roman" w:hAnsi="Arial" w:cs="Arial"/>
                <w:bCs/>
                <w:color w:val="000000" w:themeColor="text1"/>
                <w:sz w:val="20"/>
                <w:szCs w:val="20"/>
              </w:rPr>
              <w:t>Introduction to tablet/CAPI interview demonstration using the Household Listing Form</w:t>
            </w:r>
          </w:p>
        </w:tc>
      </w:tr>
      <w:tr w:rsidR="00B0104C" w:rsidRPr="00596C52" w14:paraId="15203C15" w14:textId="77777777" w:rsidTr="007B2E60">
        <w:trPr>
          <w:trHeight w:val="300"/>
        </w:trPr>
        <w:tc>
          <w:tcPr>
            <w:tcW w:w="0" w:type="auto"/>
            <w:vMerge/>
            <w:vAlign w:val="center"/>
          </w:tcPr>
          <w:p w14:paraId="5D9F2148"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vAlign w:val="center"/>
          </w:tcPr>
          <w:p w14:paraId="3CCCBA9F"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Listing exercise</w:t>
            </w:r>
          </w:p>
        </w:tc>
      </w:tr>
      <w:tr w:rsidR="00B0104C" w:rsidRPr="00596C52" w14:paraId="7A6A1013" w14:textId="77777777" w:rsidTr="007B2E60">
        <w:trPr>
          <w:trHeight w:val="300"/>
        </w:trPr>
        <w:tc>
          <w:tcPr>
            <w:tcW w:w="0" w:type="auto"/>
            <w:vMerge/>
            <w:vAlign w:val="center"/>
            <w:hideMark/>
          </w:tcPr>
          <w:p w14:paraId="10ADAEB3"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vAlign w:val="center"/>
            <w:hideMark/>
          </w:tcPr>
          <w:p w14:paraId="7213BDED"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 xml:space="preserve">Sampling/listing and </w:t>
            </w:r>
            <w:proofErr w:type="gramStart"/>
            <w:r w:rsidRPr="00567D44">
              <w:rPr>
                <w:rFonts w:ascii="Arial" w:eastAsia="Times New Roman" w:hAnsi="Arial" w:cs="Arial"/>
                <w:color w:val="000000" w:themeColor="text1"/>
                <w:sz w:val="20"/>
                <w:szCs w:val="20"/>
              </w:rPr>
              <w:t>upload</w:t>
            </w:r>
            <w:proofErr w:type="gramEnd"/>
            <w:r w:rsidRPr="00567D44">
              <w:rPr>
                <w:rFonts w:ascii="Arial" w:eastAsia="Times New Roman" w:hAnsi="Arial" w:cs="Arial"/>
                <w:color w:val="000000" w:themeColor="text1"/>
                <w:sz w:val="20"/>
                <w:szCs w:val="20"/>
              </w:rPr>
              <w:t xml:space="preserve"> to server</w:t>
            </w:r>
          </w:p>
        </w:tc>
      </w:tr>
      <w:tr w:rsidR="00B0104C" w:rsidRPr="00596C52" w14:paraId="082260CA" w14:textId="77777777" w:rsidTr="007B2E60">
        <w:trPr>
          <w:trHeight w:val="300"/>
        </w:trPr>
        <w:tc>
          <w:tcPr>
            <w:tcW w:w="0" w:type="auto"/>
            <w:vMerge/>
            <w:vAlign w:val="center"/>
          </w:tcPr>
          <w:p w14:paraId="51F7A728"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tcPr>
          <w:p w14:paraId="24D485EB"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Human subject research ethics and informed consent</w:t>
            </w:r>
          </w:p>
        </w:tc>
      </w:tr>
      <w:tr w:rsidR="00B0104C" w:rsidRPr="00596C52" w14:paraId="176B62CE" w14:textId="77777777" w:rsidTr="00BE3977">
        <w:trPr>
          <w:trHeight w:val="302"/>
        </w:trPr>
        <w:tc>
          <w:tcPr>
            <w:tcW w:w="0" w:type="auto"/>
            <w:shd w:val="clear" w:color="auto" w:fill="097E73"/>
            <w:vAlign w:val="center"/>
            <w:hideMark/>
          </w:tcPr>
          <w:p w14:paraId="29E7E5BF" w14:textId="77777777" w:rsidR="00B0104C" w:rsidRPr="00567D44" w:rsidRDefault="00B0104C" w:rsidP="007B2E60">
            <w:pPr>
              <w:spacing w:after="0" w:line="240" w:lineRule="exact"/>
              <w:jc w:val="center"/>
              <w:rPr>
                <w:rFonts w:ascii="Arial" w:eastAsia="Times New Roman" w:hAnsi="Arial" w:cs="Arial"/>
                <w:b/>
                <w:bCs/>
                <w:color w:val="FFFFFF" w:themeColor="background1"/>
                <w:sz w:val="20"/>
                <w:szCs w:val="20"/>
              </w:rPr>
            </w:pPr>
            <w:r w:rsidRPr="00567D44">
              <w:rPr>
                <w:rFonts w:ascii="Arial" w:eastAsia="Times New Roman" w:hAnsi="Arial" w:cs="Arial"/>
                <w:b/>
                <w:bCs/>
                <w:color w:val="FFFFFF" w:themeColor="background1"/>
                <w:sz w:val="20"/>
                <w:szCs w:val="20"/>
              </w:rPr>
              <w:t>Day-02</w:t>
            </w:r>
          </w:p>
        </w:tc>
        <w:tc>
          <w:tcPr>
            <w:tcW w:w="0" w:type="auto"/>
            <w:shd w:val="clear" w:color="auto" w:fill="097E73"/>
            <w:noWrap/>
            <w:vAlign w:val="center"/>
            <w:hideMark/>
          </w:tcPr>
          <w:p w14:paraId="4065AB5A" w14:textId="77777777" w:rsidR="00B0104C" w:rsidRPr="00567D44" w:rsidRDefault="00B0104C" w:rsidP="007B2E60">
            <w:pPr>
              <w:spacing w:after="0" w:line="240" w:lineRule="exact"/>
              <w:jc w:val="center"/>
              <w:rPr>
                <w:rFonts w:ascii="Arial" w:eastAsia="Times New Roman" w:hAnsi="Arial" w:cs="Arial"/>
                <w:b/>
                <w:bCs/>
                <w:color w:val="FFFFFF" w:themeColor="background1"/>
                <w:sz w:val="20"/>
                <w:szCs w:val="20"/>
              </w:rPr>
            </w:pPr>
            <w:r w:rsidRPr="00567D44">
              <w:rPr>
                <w:rFonts w:ascii="Arial" w:eastAsia="Times New Roman" w:hAnsi="Arial" w:cs="Arial"/>
                <w:b/>
                <w:bCs/>
                <w:color w:val="FFFFFF" w:themeColor="background1"/>
                <w:sz w:val="20"/>
                <w:szCs w:val="20"/>
              </w:rPr>
              <w:t>Classroom training</w:t>
            </w:r>
          </w:p>
        </w:tc>
      </w:tr>
      <w:tr w:rsidR="00B0104C" w:rsidRPr="00596C52" w14:paraId="527E3C95" w14:textId="77777777" w:rsidTr="007B2E60">
        <w:trPr>
          <w:trHeight w:val="50"/>
        </w:trPr>
        <w:tc>
          <w:tcPr>
            <w:tcW w:w="0" w:type="auto"/>
            <w:vMerge w:val="restart"/>
            <w:vAlign w:val="center"/>
          </w:tcPr>
          <w:p w14:paraId="0DBA3AC7"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9–12:30 p.m.</w:t>
            </w:r>
          </w:p>
        </w:tc>
        <w:tc>
          <w:tcPr>
            <w:tcW w:w="0" w:type="auto"/>
            <w:noWrap/>
            <w:vAlign w:val="center"/>
          </w:tcPr>
          <w:p w14:paraId="3C6D91C6"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Recap of previous day’s training</w:t>
            </w:r>
          </w:p>
        </w:tc>
      </w:tr>
      <w:tr w:rsidR="00B0104C" w:rsidRPr="00596C52" w14:paraId="4EBA2C02" w14:textId="77777777" w:rsidTr="007B2E60">
        <w:trPr>
          <w:trHeight w:val="62"/>
        </w:trPr>
        <w:tc>
          <w:tcPr>
            <w:tcW w:w="0" w:type="auto"/>
            <w:vMerge/>
            <w:vAlign w:val="center"/>
          </w:tcPr>
          <w:p w14:paraId="4FE7104C"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tcPr>
          <w:p w14:paraId="6E690A39"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b/>
                <w:bCs/>
                <w:color w:val="000000" w:themeColor="text1"/>
                <w:sz w:val="20"/>
                <w:szCs w:val="20"/>
              </w:rPr>
              <w:t>Household Questionnaire</w:t>
            </w:r>
          </w:p>
        </w:tc>
      </w:tr>
      <w:tr w:rsidR="00B0104C" w:rsidRPr="00596C52" w14:paraId="09A3CB9D" w14:textId="77777777" w:rsidTr="007B2E60">
        <w:trPr>
          <w:trHeight w:val="53"/>
        </w:trPr>
        <w:tc>
          <w:tcPr>
            <w:tcW w:w="0" w:type="auto"/>
            <w:vMerge/>
            <w:vAlign w:val="center"/>
            <w:hideMark/>
          </w:tcPr>
          <w:p w14:paraId="573739F1"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hideMark/>
          </w:tcPr>
          <w:p w14:paraId="7CB6BDFF"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Survey Information (SI)</w:t>
            </w:r>
          </w:p>
        </w:tc>
      </w:tr>
      <w:tr w:rsidR="00B0104C" w:rsidRPr="00596C52" w14:paraId="133F65F2" w14:textId="77777777" w:rsidTr="007B2E60">
        <w:trPr>
          <w:trHeight w:val="71"/>
        </w:trPr>
        <w:tc>
          <w:tcPr>
            <w:tcW w:w="0" w:type="auto"/>
            <w:vMerge/>
            <w:vAlign w:val="center"/>
            <w:hideMark/>
          </w:tcPr>
          <w:p w14:paraId="6BC6EFC5"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hideMark/>
          </w:tcPr>
          <w:p w14:paraId="49E93913"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Household Identification (HI)</w:t>
            </w:r>
          </w:p>
        </w:tc>
      </w:tr>
      <w:tr w:rsidR="00B0104C" w:rsidRPr="00596C52" w14:paraId="59E92D72" w14:textId="77777777" w:rsidTr="007B2E60">
        <w:trPr>
          <w:trHeight w:val="50"/>
        </w:trPr>
        <w:tc>
          <w:tcPr>
            <w:tcW w:w="0" w:type="auto"/>
            <w:vMerge/>
            <w:vAlign w:val="center"/>
            <w:hideMark/>
          </w:tcPr>
          <w:p w14:paraId="0236B8CE"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hideMark/>
          </w:tcPr>
          <w:p w14:paraId="085C59AE"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Household eligibility and consent (HE)</w:t>
            </w:r>
          </w:p>
        </w:tc>
      </w:tr>
      <w:tr w:rsidR="00B0104C" w:rsidRPr="00596C52" w14:paraId="05B9A158" w14:textId="77777777" w:rsidTr="007B2E60">
        <w:trPr>
          <w:trHeight w:val="50"/>
        </w:trPr>
        <w:tc>
          <w:tcPr>
            <w:tcW w:w="0" w:type="auto"/>
            <w:vMerge/>
            <w:vAlign w:val="center"/>
            <w:hideMark/>
          </w:tcPr>
          <w:p w14:paraId="618158F3"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hideMark/>
          </w:tcPr>
          <w:p w14:paraId="3A3E5E6F"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Household composition and demographics (HC)</w:t>
            </w:r>
          </w:p>
        </w:tc>
      </w:tr>
      <w:tr w:rsidR="00B0104C" w:rsidRPr="00596C52" w14:paraId="75D4C430" w14:textId="77777777" w:rsidTr="007B2E60">
        <w:trPr>
          <w:trHeight w:val="50"/>
        </w:trPr>
        <w:tc>
          <w:tcPr>
            <w:tcW w:w="0" w:type="auto"/>
            <w:vMerge/>
            <w:vAlign w:val="center"/>
            <w:hideMark/>
          </w:tcPr>
          <w:p w14:paraId="3D6F585A"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hideMark/>
          </w:tcPr>
          <w:p w14:paraId="739D550D"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Respondent matrix</w:t>
            </w:r>
          </w:p>
        </w:tc>
      </w:tr>
      <w:tr w:rsidR="00B0104C" w:rsidRPr="00596C52" w14:paraId="6AED067B" w14:textId="77777777" w:rsidTr="007B2E60">
        <w:trPr>
          <w:trHeight w:val="50"/>
        </w:trPr>
        <w:tc>
          <w:tcPr>
            <w:tcW w:w="0" w:type="auto"/>
            <w:vMerge/>
            <w:vAlign w:val="center"/>
            <w:hideMark/>
          </w:tcPr>
          <w:p w14:paraId="7E775800"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vAlign w:val="center"/>
            <w:hideMark/>
          </w:tcPr>
          <w:p w14:paraId="4377EDDD"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Asset ownership (AO)</w:t>
            </w:r>
          </w:p>
        </w:tc>
      </w:tr>
      <w:tr w:rsidR="00B0104C" w:rsidRPr="00596C52" w14:paraId="6B3B146E" w14:textId="77777777" w:rsidTr="007B2E60">
        <w:trPr>
          <w:trHeight w:val="50"/>
        </w:trPr>
        <w:tc>
          <w:tcPr>
            <w:tcW w:w="0" w:type="auto"/>
            <w:vMerge/>
            <w:vAlign w:val="center"/>
          </w:tcPr>
          <w:p w14:paraId="221E9CAA"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vAlign w:val="center"/>
          </w:tcPr>
          <w:p w14:paraId="0B6CE287"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Questions and clarifications</w:t>
            </w:r>
          </w:p>
        </w:tc>
      </w:tr>
      <w:tr w:rsidR="00B0104C" w:rsidRPr="00596C52" w14:paraId="0E6F32FE" w14:textId="77777777" w:rsidTr="008540AB">
        <w:trPr>
          <w:trHeight w:val="170"/>
        </w:trPr>
        <w:tc>
          <w:tcPr>
            <w:tcW w:w="0" w:type="auto"/>
            <w:gridSpan w:val="2"/>
            <w:vAlign w:val="center"/>
            <w:hideMark/>
          </w:tcPr>
          <w:p w14:paraId="548BB36D" w14:textId="77777777" w:rsidR="00B0104C" w:rsidRPr="00567D44" w:rsidRDefault="00B0104C" w:rsidP="007B2E60">
            <w:pPr>
              <w:spacing w:after="0" w:line="240" w:lineRule="exact"/>
              <w:jc w:val="center"/>
              <w:rPr>
                <w:rFonts w:ascii="Arial" w:eastAsia="Times New Roman" w:hAnsi="Arial" w:cs="Arial"/>
                <w:b/>
                <w:color w:val="000000" w:themeColor="text1"/>
                <w:sz w:val="20"/>
                <w:szCs w:val="20"/>
              </w:rPr>
            </w:pPr>
            <w:r w:rsidRPr="00567D44">
              <w:rPr>
                <w:rFonts w:ascii="Arial" w:eastAsia="Times New Roman" w:hAnsi="Arial" w:cs="Arial"/>
                <w:b/>
                <w:color w:val="000000" w:themeColor="text1"/>
                <w:sz w:val="20"/>
                <w:szCs w:val="20"/>
              </w:rPr>
              <w:t>Lunch break</w:t>
            </w:r>
          </w:p>
        </w:tc>
      </w:tr>
      <w:tr w:rsidR="00B0104C" w:rsidRPr="00596C52" w14:paraId="077A6277" w14:textId="77777777" w:rsidTr="007B2E60">
        <w:trPr>
          <w:trHeight w:val="300"/>
        </w:trPr>
        <w:tc>
          <w:tcPr>
            <w:tcW w:w="0" w:type="auto"/>
            <w:vMerge w:val="restart"/>
            <w:vAlign w:val="center"/>
            <w:hideMark/>
          </w:tcPr>
          <w:p w14:paraId="5B03FE4F"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1:30–3 p.m.</w:t>
            </w:r>
          </w:p>
        </w:tc>
        <w:tc>
          <w:tcPr>
            <w:tcW w:w="0" w:type="auto"/>
            <w:noWrap/>
            <w:vAlign w:val="center"/>
            <w:hideMark/>
          </w:tcPr>
          <w:p w14:paraId="433FF3D7"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 xml:space="preserve">Access to amenities (AA) </w:t>
            </w:r>
          </w:p>
        </w:tc>
      </w:tr>
      <w:tr w:rsidR="00B0104C" w:rsidRPr="00596C52" w14:paraId="5B5FD214" w14:textId="77777777" w:rsidTr="007B2E60">
        <w:trPr>
          <w:trHeight w:val="300"/>
        </w:trPr>
        <w:tc>
          <w:tcPr>
            <w:tcW w:w="0" w:type="auto"/>
            <w:vMerge/>
            <w:vAlign w:val="center"/>
          </w:tcPr>
          <w:p w14:paraId="7D201D28"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tcPr>
          <w:p w14:paraId="540B94FF"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Access to services (AS)</w:t>
            </w:r>
          </w:p>
        </w:tc>
      </w:tr>
      <w:tr w:rsidR="00B0104C" w:rsidRPr="00596C52" w14:paraId="6C0FAB7E" w14:textId="77777777" w:rsidTr="007B2E60">
        <w:trPr>
          <w:trHeight w:val="300"/>
        </w:trPr>
        <w:tc>
          <w:tcPr>
            <w:tcW w:w="0" w:type="auto"/>
            <w:vMerge/>
            <w:vAlign w:val="center"/>
            <w:hideMark/>
          </w:tcPr>
          <w:p w14:paraId="060B2222"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hideMark/>
          </w:tcPr>
          <w:p w14:paraId="74293629"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Household food insecurity experience scale (HF)</w:t>
            </w:r>
          </w:p>
        </w:tc>
      </w:tr>
      <w:tr w:rsidR="00B0104C" w:rsidRPr="00596C52" w14:paraId="2D9EC317" w14:textId="77777777" w:rsidTr="007B2E60">
        <w:trPr>
          <w:trHeight w:val="300"/>
        </w:trPr>
        <w:tc>
          <w:tcPr>
            <w:tcW w:w="0" w:type="auto"/>
            <w:vMerge/>
            <w:vAlign w:val="center"/>
            <w:hideMark/>
          </w:tcPr>
          <w:p w14:paraId="3032F07E"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hideMark/>
          </w:tcPr>
          <w:p w14:paraId="2D40E505"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Nutrition-sensitive agriculture program receipt (NS)</w:t>
            </w:r>
          </w:p>
        </w:tc>
      </w:tr>
      <w:tr w:rsidR="00B0104C" w:rsidRPr="00596C52" w14:paraId="63F6CC66" w14:textId="77777777" w:rsidTr="007B2E60">
        <w:trPr>
          <w:trHeight w:val="300"/>
        </w:trPr>
        <w:tc>
          <w:tcPr>
            <w:tcW w:w="0" w:type="auto"/>
            <w:vAlign w:val="center"/>
          </w:tcPr>
          <w:p w14:paraId="3EAF0DC4"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3:00–3:30 p.m.</w:t>
            </w:r>
          </w:p>
        </w:tc>
        <w:tc>
          <w:tcPr>
            <w:tcW w:w="0" w:type="auto"/>
            <w:noWrap/>
            <w:vAlign w:val="center"/>
          </w:tcPr>
          <w:p w14:paraId="5CAFEBD2"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Overview of Bangladesh’s Nutrition Programs</w:t>
            </w:r>
          </w:p>
        </w:tc>
      </w:tr>
      <w:tr w:rsidR="00B0104C" w:rsidRPr="00596C52" w14:paraId="3F15830D" w14:textId="77777777" w:rsidTr="007B2E60">
        <w:trPr>
          <w:trHeight w:val="300"/>
        </w:trPr>
        <w:tc>
          <w:tcPr>
            <w:tcW w:w="0" w:type="auto"/>
            <w:vMerge w:val="restart"/>
            <w:vAlign w:val="center"/>
            <w:hideMark/>
          </w:tcPr>
          <w:p w14:paraId="0E0C6197"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3:30–5:00 p.m.</w:t>
            </w:r>
          </w:p>
        </w:tc>
        <w:tc>
          <w:tcPr>
            <w:tcW w:w="0" w:type="auto"/>
            <w:noWrap/>
            <w:vAlign w:val="center"/>
            <w:hideMark/>
          </w:tcPr>
          <w:p w14:paraId="0C088CFD"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Nutrition-sensitive social protection programs - CASH (SPC)</w:t>
            </w:r>
          </w:p>
        </w:tc>
      </w:tr>
      <w:tr w:rsidR="00B0104C" w:rsidRPr="00596C52" w14:paraId="327B5CB1" w14:textId="77777777" w:rsidTr="007B2E60">
        <w:trPr>
          <w:trHeight w:val="300"/>
        </w:trPr>
        <w:tc>
          <w:tcPr>
            <w:tcW w:w="0" w:type="auto"/>
            <w:vMerge/>
            <w:vAlign w:val="center"/>
          </w:tcPr>
          <w:p w14:paraId="37516BF4"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tcPr>
          <w:p w14:paraId="49A74E80"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Nutrition-sensitive social protection programs - FOOD (SPF)</w:t>
            </w:r>
          </w:p>
        </w:tc>
      </w:tr>
      <w:tr w:rsidR="00B0104C" w:rsidRPr="00596C52" w14:paraId="417026D7" w14:textId="77777777" w:rsidTr="007B2E60">
        <w:trPr>
          <w:trHeight w:val="300"/>
        </w:trPr>
        <w:tc>
          <w:tcPr>
            <w:tcW w:w="0" w:type="auto"/>
            <w:vMerge/>
            <w:vAlign w:val="center"/>
          </w:tcPr>
          <w:p w14:paraId="419FC41F"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tcPr>
          <w:p w14:paraId="2933C097"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Nutrition-sensitive social protection programs - IN KIND (SPI)</w:t>
            </w:r>
          </w:p>
        </w:tc>
      </w:tr>
      <w:tr w:rsidR="00B0104C" w:rsidRPr="00596C52" w14:paraId="19F06B59" w14:textId="77777777" w:rsidTr="007B2E60">
        <w:trPr>
          <w:trHeight w:val="300"/>
        </w:trPr>
        <w:tc>
          <w:tcPr>
            <w:tcW w:w="0" w:type="auto"/>
            <w:vMerge/>
            <w:vAlign w:val="center"/>
          </w:tcPr>
          <w:p w14:paraId="068ED29C"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tcPr>
          <w:p w14:paraId="30326F9B"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School Feeding (SFY)</w:t>
            </w:r>
          </w:p>
        </w:tc>
      </w:tr>
      <w:tr w:rsidR="00B0104C" w:rsidRPr="00596C52" w14:paraId="2D787AB3" w14:textId="77777777" w:rsidTr="007B2E60">
        <w:trPr>
          <w:trHeight w:val="300"/>
        </w:trPr>
        <w:tc>
          <w:tcPr>
            <w:tcW w:w="0" w:type="auto"/>
            <w:vMerge/>
            <w:vAlign w:val="center"/>
            <w:hideMark/>
          </w:tcPr>
          <w:p w14:paraId="3752E73C"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hideMark/>
          </w:tcPr>
          <w:p w14:paraId="027DC197"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Food vehicle fortification coverage (FV)</w:t>
            </w:r>
          </w:p>
        </w:tc>
      </w:tr>
      <w:tr w:rsidR="00B0104C" w:rsidRPr="00596C52" w14:paraId="56D67BE8" w14:textId="77777777" w:rsidTr="007B2E60">
        <w:trPr>
          <w:trHeight w:val="300"/>
        </w:trPr>
        <w:tc>
          <w:tcPr>
            <w:tcW w:w="0" w:type="auto"/>
            <w:vMerge/>
            <w:vAlign w:val="center"/>
          </w:tcPr>
          <w:p w14:paraId="0207EB64"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tcPr>
          <w:p w14:paraId="04DE14F4"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Questions and clarifications</w:t>
            </w:r>
          </w:p>
        </w:tc>
      </w:tr>
      <w:tr w:rsidR="00B0104C" w:rsidRPr="00596C52" w14:paraId="527F5E74" w14:textId="77777777" w:rsidTr="00BE3977">
        <w:trPr>
          <w:trHeight w:val="302"/>
        </w:trPr>
        <w:tc>
          <w:tcPr>
            <w:tcW w:w="0" w:type="auto"/>
            <w:shd w:val="clear" w:color="auto" w:fill="097E73"/>
            <w:vAlign w:val="center"/>
            <w:hideMark/>
          </w:tcPr>
          <w:p w14:paraId="7D5C44A4" w14:textId="77777777" w:rsidR="00B0104C" w:rsidRPr="00567D44" w:rsidRDefault="00B0104C" w:rsidP="007B2E60">
            <w:pPr>
              <w:spacing w:after="0" w:line="240" w:lineRule="exact"/>
              <w:jc w:val="center"/>
              <w:rPr>
                <w:rFonts w:ascii="Arial" w:eastAsia="Times New Roman" w:hAnsi="Arial" w:cs="Arial"/>
                <w:b/>
                <w:bCs/>
                <w:color w:val="FFFFFF" w:themeColor="background1"/>
                <w:sz w:val="20"/>
                <w:szCs w:val="20"/>
              </w:rPr>
            </w:pPr>
            <w:r w:rsidRPr="00567D44">
              <w:rPr>
                <w:rFonts w:ascii="Arial" w:eastAsia="Times New Roman" w:hAnsi="Arial" w:cs="Arial"/>
                <w:b/>
                <w:bCs/>
                <w:color w:val="FFFFFF" w:themeColor="background1"/>
                <w:sz w:val="20"/>
                <w:szCs w:val="20"/>
              </w:rPr>
              <w:t>Day-03</w:t>
            </w:r>
          </w:p>
        </w:tc>
        <w:tc>
          <w:tcPr>
            <w:tcW w:w="0" w:type="auto"/>
            <w:shd w:val="clear" w:color="auto" w:fill="097E73"/>
            <w:noWrap/>
            <w:vAlign w:val="center"/>
            <w:hideMark/>
          </w:tcPr>
          <w:p w14:paraId="57C24289" w14:textId="77777777" w:rsidR="00B0104C" w:rsidRPr="00567D44" w:rsidRDefault="00B0104C" w:rsidP="007B2E60">
            <w:pPr>
              <w:spacing w:after="0" w:line="240" w:lineRule="exact"/>
              <w:jc w:val="center"/>
              <w:rPr>
                <w:rFonts w:ascii="Arial" w:eastAsia="Times New Roman" w:hAnsi="Arial" w:cs="Arial"/>
                <w:b/>
                <w:bCs/>
                <w:color w:val="FFFFFF" w:themeColor="background1"/>
                <w:sz w:val="20"/>
                <w:szCs w:val="20"/>
              </w:rPr>
            </w:pPr>
            <w:r w:rsidRPr="00567D44">
              <w:rPr>
                <w:rFonts w:ascii="Arial" w:eastAsia="Times New Roman" w:hAnsi="Arial" w:cs="Arial"/>
                <w:b/>
                <w:bCs/>
                <w:color w:val="FFFFFF" w:themeColor="background1"/>
                <w:sz w:val="20"/>
                <w:szCs w:val="20"/>
              </w:rPr>
              <w:t>Classroom training</w:t>
            </w:r>
          </w:p>
        </w:tc>
      </w:tr>
      <w:tr w:rsidR="00B0104C" w:rsidRPr="00596C52" w14:paraId="4123CD6D" w14:textId="77777777" w:rsidTr="007B2E60">
        <w:trPr>
          <w:trHeight w:val="270"/>
        </w:trPr>
        <w:tc>
          <w:tcPr>
            <w:tcW w:w="0" w:type="auto"/>
            <w:vMerge w:val="restart"/>
            <w:vAlign w:val="center"/>
          </w:tcPr>
          <w:p w14:paraId="7B577C6D"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9–10 a.m.</w:t>
            </w:r>
          </w:p>
        </w:tc>
        <w:tc>
          <w:tcPr>
            <w:tcW w:w="0" w:type="auto"/>
            <w:vAlign w:val="center"/>
          </w:tcPr>
          <w:p w14:paraId="664D5E34" w14:textId="77777777" w:rsidR="00B0104C" w:rsidRPr="00567D44" w:rsidRDefault="00B0104C" w:rsidP="007B2E60">
            <w:pPr>
              <w:spacing w:after="0" w:line="240" w:lineRule="exact"/>
              <w:rPr>
                <w:rFonts w:ascii="Arial" w:eastAsia="Times New Roman" w:hAnsi="Arial" w:cs="Arial"/>
                <w:b/>
                <w:bCs/>
                <w:color w:val="000000" w:themeColor="text1"/>
                <w:sz w:val="20"/>
                <w:szCs w:val="20"/>
              </w:rPr>
            </w:pPr>
            <w:r w:rsidRPr="00567D44">
              <w:rPr>
                <w:rFonts w:ascii="Arial" w:eastAsia="Times New Roman" w:hAnsi="Arial" w:cs="Arial"/>
                <w:color w:val="000000" w:themeColor="text1"/>
                <w:sz w:val="20"/>
                <w:szCs w:val="20"/>
              </w:rPr>
              <w:t>Recap of previous day</w:t>
            </w:r>
          </w:p>
        </w:tc>
      </w:tr>
      <w:tr w:rsidR="00B0104C" w:rsidRPr="00596C52" w14:paraId="651E908D" w14:textId="77777777" w:rsidTr="007B2E60">
        <w:trPr>
          <w:trHeight w:val="270"/>
        </w:trPr>
        <w:tc>
          <w:tcPr>
            <w:tcW w:w="0" w:type="auto"/>
            <w:vMerge/>
            <w:vAlign w:val="center"/>
          </w:tcPr>
          <w:p w14:paraId="158CB4F4"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vAlign w:val="center"/>
          </w:tcPr>
          <w:p w14:paraId="5206ACC3" w14:textId="77777777" w:rsidR="00B0104C" w:rsidRPr="00567D44" w:rsidRDefault="00B0104C" w:rsidP="007B2E60">
            <w:pPr>
              <w:spacing w:after="0" w:line="240" w:lineRule="exact"/>
              <w:rPr>
                <w:rFonts w:ascii="Arial" w:eastAsia="Times New Roman" w:hAnsi="Arial" w:cs="Arial"/>
                <w:b/>
                <w:bCs/>
                <w:color w:val="000000" w:themeColor="text1"/>
                <w:sz w:val="20"/>
                <w:szCs w:val="20"/>
              </w:rPr>
            </w:pPr>
            <w:r w:rsidRPr="00567D44">
              <w:rPr>
                <w:rFonts w:ascii="Arial" w:eastAsia="Times New Roman" w:hAnsi="Arial" w:cs="Arial"/>
                <w:color w:val="000000" w:themeColor="text1"/>
                <w:sz w:val="20"/>
                <w:szCs w:val="20"/>
              </w:rPr>
              <w:t>Interviewee reflection (IR)</w:t>
            </w:r>
          </w:p>
        </w:tc>
      </w:tr>
      <w:tr w:rsidR="00B0104C" w:rsidRPr="00596C52" w14:paraId="431BCA11" w14:textId="77777777" w:rsidTr="007B2E60">
        <w:trPr>
          <w:trHeight w:val="270"/>
        </w:trPr>
        <w:tc>
          <w:tcPr>
            <w:tcW w:w="0" w:type="auto"/>
            <w:vMerge w:val="restart"/>
            <w:vAlign w:val="center"/>
            <w:hideMark/>
          </w:tcPr>
          <w:p w14:paraId="609C57A6"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10:20 a.m.–12:30 p.m.</w:t>
            </w:r>
          </w:p>
        </w:tc>
        <w:tc>
          <w:tcPr>
            <w:tcW w:w="0" w:type="auto"/>
            <w:vAlign w:val="center"/>
            <w:hideMark/>
          </w:tcPr>
          <w:p w14:paraId="68DB60C1" w14:textId="77777777" w:rsidR="00B0104C" w:rsidRPr="00567D44" w:rsidRDefault="00B0104C" w:rsidP="007B2E60">
            <w:pPr>
              <w:spacing w:after="0" w:line="240" w:lineRule="exact"/>
              <w:rPr>
                <w:rFonts w:ascii="Arial" w:eastAsia="Times New Roman" w:hAnsi="Arial" w:cs="Arial"/>
                <w:bCs/>
                <w:color w:val="000000" w:themeColor="text1"/>
                <w:sz w:val="20"/>
                <w:szCs w:val="20"/>
              </w:rPr>
            </w:pPr>
            <w:r w:rsidRPr="00567D44">
              <w:rPr>
                <w:rFonts w:ascii="Arial" w:eastAsia="Times New Roman" w:hAnsi="Arial" w:cs="Arial"/>
                <w:bCs/>
                <w:color w:val="000000" w:themeColor="text1"/>
                <w:sz w:val="20"/>
                <w:szCs w:val="20"/>
              </w:rPr>
              <w:t>Introduction to Tablet/CAPI Interview Demonstration Using the Household Questionnaire</w:t>
            </w:r>
          </w:p>
        </w:tc>
      </w:tr>
      <w:tr w:rsidR="00B0104C" w:rsidRPr="00596C52" w14:paraId="2D291B1A" w14:textId="77777777" w:rsidTr="007B2E60">
        <w:trPr>
          <w:trHeight w:val="300"/>
        </w:trPr>
        <w:tc>
          <w:tcPr>
            <w:tcW w:w="0" w:type="auto"/>
            <w:vMerge/>
            <w:vAlign w:val="center"/>
            <w:hideMark/>
          </w:tcPr>
          <w:p w14:paraId="1C23D4FB"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hideMark/>
          </w:tcPr>
          <w:p w14:paraId="25AE5CC1"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Questions and clarifications</w:t>
            </w:r>
          </w:p>
        </w:tc>
      </w:tr>
      <w:tr w:rsidR="00B0104C" w:rsidRPr="00596C52" w14:paraId="5C35C0CC" w14:textId="77777777" w:rsidTr="007B2E60">
        <w:trPr>
          <w:trHeight w:val="300"/>
        </w:trPr>
        <w:tc>
          <w:tcPr>
            <w:tcW w:w="0" w:type="auto"/>
            <w:gridSpan w:val="2"/>
            <w:vAlign w:val="center"/>
            <w:hideMark/>
          </w:tcPr>
          <w:p w14:paraId="1D0176C2" w14:textId="77777777" w:rsidR="00B0104C" w:rsidRPr="00567D44" w:rsidRDefault="00B0104C" w:rsidP="007B2E60">
            <w:pPr>
              <w:spacing w:after="0" w:line="240" w:lineRule="exact"/>
              <w:jc w:val="center"/>
              <w:rPr>
                <w:rFonts w:ascii="Arial" w:eastAsia="Times New Roman" w:hAnsi="Arial" w:cs="Arial"/>
                <w:b/>
                <w:color w:val="000000" w:themeColor="text1"/>
                <w:sz w:val="20"/>
                <w:szCs w:val="20"/>
              </w:rPr>
            </w:pPr>
            <w:r w:rsidRPr="00567D44">
              <w:rPr>
                <w:rFonts w:ascii="Arial" w:eastAsia="Times New Roman" w:hAnsi="Arial" w:cs="Arial"/>
                <w:b/>
                <w:color w:val="000000" w:themeColor="text1"/>
                <w:sz w:val="20"/>
                <w:szCs w:val="20"/>
              </w:rPr>
              <w:t>Lunch break</w:t>
            </w:r>
          </w:p>
        </w:tc>
      </w:tr>
      <w:tr w:rsidR="00B0104C" w:rsidRPr="00596C52" w14:paraId="1330AD6F" w14:textId="77777777" w:rsidTr="007B2E60">
        <w:trPr>
          <w:trHeight w:val="300"/>
        </w:trPr>
        <w:tc>
          <w:tcPr>
            <w:tcW w:w="0" w:type="auto"/>
            <w:vMerge w:val="restart"/>
            <w:vAlign w:val="center"/>
            <w:hideMark/>
          </w:tcPr>
          <w:p w14:paraId="15324786"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1:30 p.m.–4:30 p.m.</w:t>
            </w:r>
          </w:p>
        </w:tc>
        <w:tc>
          <w:tcPr>
            <w:tcW w:w="0" w:type="auto"/>
            <w:vAlign w:val="center"/>
            <w:hideMark/>
          </w:tcPr>
          <w:p w14:paraId="44EEAB5B" w14:textId="77777777" w:rsidR="00B0104C" w:rsidRPr="00567D44" w:rsidRDefault="00B0104C" w:rsidP="007B2E60">
            <w:pPr>
              <w:spacing w:after="0" w:line="240" w:lineRule="exact"/>
              <w:rPr>
                <w:rFonts w:ascii="Arial" w:eastAsia="Times New Roman" w:hAnsi="Arial" w:cs="Arial"/>
                <w:b/>
                <w:bCs/>
                <w:color w:val="000000" w:themeColor="text1"/>
                <w:sz w:val="20"/>
                <w:szCs w:val="20"/>
              </w:rPr>
            </w:pPr>
            <w:r w:rsidRPr="00567D44">
              <w:rPr>
                <w:rFonts w:ascii="Arial" w:eastAsia="Times New Roman" w:hAnsi="Arial" w:cs="Arial"/>
                <w:b/>
                <w:bCs/>
                <w:color w:val="000000" w:themeColor="text1"/>
                <w:sz w:val="20"/>
                <w:szCs w:val="20"/>
              </w:rPr>
              <w:t>Women’s Questionnaire</w:t>
            </w:r>
          </w:p>
        </w:tc>
      </w:tr>
      <w:tr w:rsidR="00B0104C" w:rsidRPr="00596C52" w14:paraId="7A3F4689" w14:textId="77777777" w:rsidTr="007B2E60">
        <w:trPr>
          <w:trHeight w:val="300"/>
        </w:trPr>
        <w:tc>
          <w:tcPr>
            <w:tcW w:w="0" w:type="auto"/>
            <w:vMerge/>
            <w:vAlign w:val="center"/>
            <w:hideMark/>
          </w:tcPr>
          <w:p w14:paraId="4D7A39F7"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hideMark/>
          </w:tcPr>
          <w:p w14:paraId="650E8CDF"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Women’s consent (WC)</w:t>
            </w:r>
          </w:p>
        </w:tc>
      </w:tr>
      <w:tr w:rsidR="00B0104C" w:rsidRPr="00596C52" w14:paraId="51B5A5B8" w14:textId="77777777" w:rsidTr="007B2E60">
        <w:trPr>
          <w:trHeight w:val="300"/>
        </w:trPr>
        <w:tc>
          <w:tcPr>
            <w:tcW w:w="0" w:type="auto"/>
            <w:vMerge/>
            <w:vAlign w:val="center"/>
            <w:hideMark/>
          </w:tcPr>
          <w:p w14:paraId="6881FBD0"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hideMark/>
          </w:tcPr>
          <w:p w14:paraId="5DA6591D"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Women’s information (WI)</w:t>
            </w:r>
          </w:p>
        </w:tc>
      </w:tr>
      <w:tr w:rsidR="00B0104C" w:rsidRPr="00596C52" w14:paraId="0C56C299" w14:textId="77777777" w:rsidTr="007B2E60">
        <w:trPr>
          <w:trHeight w:val="300"/>
        </w:trPr>
        <w:tc>
          <w:tcPr>
            <w:tcW w:w="0" w:type="auto"/>
            <w:vMerge/>
            <w:vAlign w:val="center"/>
            <w:hideMark/>
          </w:tcPr>
          <w:p w14:paraId="40A36B2C"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hideMark/>
          </w:tcPr>
          <w:p w14:paraId="58533CF7"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Barriers to healthcare (BC)</w:t>
            </w:r>
          </w:p>
        </w:tc>
      </w:tr>
      <w:tr w:rsidR="00B0104C" w:rsidRPr="00596C52" w14:paraId="313F3F40" w14:textId="77777777" w:rsidTr="007B2E60">
        <w:trPr>
          <w:trHeight w:val="300"/>
        </w:trPr>
        <w:tc>
          <w:tcPr>
            <w:tcW w:w="0" w:type="auto"/>
            <w:vMerge/>
            <w:vAlign w:val="center"/>
            <w:hideMark/>
          </w:tcPr>
          <w:p w14:paraId="77742C83"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hideMark/>
          </w:tcPr>
          <w:p w14:paraId="3EDCA1FD"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Birth history (BH)</w:t>
            </w:r>
            <w:r w:rsidRPr="00567D44">
              <w:rPr>
                <w:rFonts w:ascii="Arial" w:eastAsia="Times New Roman" w:hAnsi="Arial" w:cs="Arial"/>
                <w:b/>
                <w:bCs/>
                <w:color w:val="000000" w:themeColor="text1"/>
                <w:sz w:val="20"/>
                <w:szCs w:val="20"/>
              </w:rPr>
              <w:t xml:space="preserve"> </w:t>
            </w:r>
          </w:p>
        </w:tc>
      </w:tr>
      <w:tr w:rsidR="00B0104C" w:rsidRPr="00596C52" w14:paraId="53493B4B" w14:textId="77777777" w:rsidTr="007B2E60">
        <w:trPr>
          <w:trHeight w:val="300"/>
        </w:trPr>
        <w:tc>
          <w:tcPr>
            <w:tcW w:w="0" w:type="auto"/>
            <w:vMerge/>
            <w:vAlign w:val="center"/>
            <w:hideMark/>
          </w:tcPr>
          <w:p w14:paraId="626A5A02"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vAlign w:val="center"/>
            <w:hideMark/>
          </w:tcPr>
          <w:p w14:paraId="250BDDD0"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Women of Reproductive Age - General (WRA)</w:t>
            </w:r>
          </w:p>
        </w:tc>
      </w:tr>
      <w:tr w:rsidR="00B0104C" w:rsidRPr="00596C52" w14:paraId="65BD57E8" w14:textId="77777777" w:rsidTr="007B2E60">
        <w:trPr>
          <w:trHeight w:val="300"/>
        </w:trPr>
        <w:tc>
          <w:tcPr>
            <w:tcW w:w="0" w:type="auto"/>
            <w:vMerge/>
            <w:vAlign w:val="center"/>
            <w:hideMark/>
          </w:tcPr>
          <w:p w14:paraId="3B749812"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hideMark/>
          </w:tcPr>
          <w:p w14:paraId="02FAACA1"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Current pregnancy (CP) interventions</w:t>
            </w:r>
          </w:p>
        </w:tc>
      </w:tr>
      <w:tr w:rsidR="00B0104C" w:rsidRPr="00596C52" w14:paraId="16F97138" w14:textId="77777777" w:rsidTr="00BE3977">
        <w:trPr>
          <w:trHeight w:val="302"/>
        </w:trPr>
        <w:tc>
          <w:tcPr>
            <w:tcW w:w="0" w:type="auto"/>
            <w:shd w:val="clear" w:color="auto" w:fill="097E73"/>
            <w:vAlign w:val="center"/>
          </w:tcPr>
          <w:p w14:paraId="2BE23AB3" w14:textId="77777777" w:rsidR="00B0104C" w:rsidRPr="00567D44" w:rsidRDefault="00B0104C" w:rsidP="007B2E60">
            <w:pPr>
              <w:spacing w:after="0" w:line="240" w:lineRule="exact"/>
              <w:jc w:val="center"/>
              <w:rPr>
                <w:rFonts w:ascii="Arial" w:eastAsia="Times New Roman" w:hAnsi="Arial" w:cs="Arial"/>
                <w:b/>
                <w:bCs/>
                <w:color w:val="FFFFFF" w:themeColor="background1"/>
                <w:sz w:val="20"/>
                <w:szCs w:val="20"/>
              </w:rPr>
            </w:pPr>
            <w:r w:rsidRPr="00567D44">
              <w:rPr>
                <w:rFonts w:ascii="Arial" w:eastAsia="Times New Roman" w:hAnsi="Arial" w:cs="Arial"/>
                <w:b/>
                <w:bCs/>
                <w:color w:val="FFFFFF" w:themeColor="background1"/>
                <w:sz w:val="20"/>
                <w:szCs w:val="20"/>
              </w:rPr>
              <w:t>Day-04</w:t>
            </w:r>
          </w:p>
        </w:tc>
        <w:tc>
          <w:tcPr>
            <w:tcW w:w="0" w:type="auto"/>
            <w:shd w:val="clear" w:color="auto" w:fill="097E73"/>
            <w:noWrap/>
            <w:vAlign w:val="center"/>
          </w:tcPr>
          <w:p w14:paraId="20F2A039" w14:textId="77777777" w:rsidR="00B0104C" w:rsidRPr="00567D44" w:rsidRDefault="00B0104C" w:rsidP="007B2E60">
            <w:pPr>
              <w:spacing w:after="0" w:line="240" w:lineRule="exact"/>
              <w:jc w:val="center"/>
              <w:rPr>
                <w:rFonts w:ascii="Arial" w:eastAsia="Times New Roman" w:hAnsi="Arial" w:cs="Arial"/>
                <w:b/>
                <w:bCs/>
                <w:color w:val="FFFFFF" w:themeColor="background1"/>
                <w:sz w:val="20"/>
                <w:szCs w:val="20"/>
              </w:rPr>
            </w:pPr>
            <w:r w:rsidRPr="00567D44">
              <w:rPr>
                <w:rFonts w:ascii="Arial" w:eastAsia="Times New Roman" w:hAnsi="Arial" w:cs="Arial"/>
                <w:b/>
                <w:bCs/>
                <w:color w:val="FFFFFF" w:themeColor="background1"/>
                <w:sz w:val="20"/>
                <w:szCs w:val="20"/>
              </w:rPr>
              <w:t>Classroom training</w:t>
            </w:r>
          </w:p>
        </w:tc>
      </w:tr>
      <w:tr w:rsidR="00B0104C" w:rsidRPr="00596C52" w14:paraId="35155E19" w14:textId="77777777" w:rsidTr="007B2E60">
        <w:trPr>
          <w:trHeight w:val="300"/>
        </w:trPr>
        <w:tc>
          <w:tcPr>
            <w:tcW w:w="0" w:type="auto"/>
            <w:vAlign w:val="center"/>
          </w:tcPr>
          <w:p w14:paraId="7A7921E5"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9–10 a.m.</w:t>
            </w:r>
          </w:p>
        </w:tc>
        <w:tc>
          <w:tcPr>
            <w:tcW w:w="0" w:type="auto"/>
            <w:noWrap/>
            <w:vAlign w:val="center"/>
          </w:tcPr>
          <w:p w14:paraId="14164302"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 xml:space="preserve">Recap previous day training  </w:t>
            </w:r>
          </w:p>
        </w:tc>
      </w:tr>
      <w:tr w:rsidR="00B0104C" w:rsidRPr="00596C52" w14:paraId="0B016246" w14:textId="77777777" w:rsidTr="007B2E60">
        <w:trPr>
          <w:trHeight w:val="300"/>
        </w:trPr>
        <w:tc>
          <w:tcPr>
            <w:tcW w:w="0" w:type="auto"/>
            <w:vMerge w:val="restart"/>
            <w:vAlign w:val="center"/>
          </w:tcPr>
          <w:p w14:paraId="0FC7ABAB"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10:20 a.m.–12:30 p.m.</w:t>
            </w:r>
          </w:p>
        </w:tc>
        <w:tc>
          <w:tcPr>
            <w:tcW w:w="0" w:type="auto"/>
            <w:noWrap/>
            <w:vAlign w:val="center"/>
          </w:tcPr>
          <w:p w14:paraId="7A1176A4"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Antenatal care - previous pregnancy (PP)</w:t>
            </w:r>
          </w:p>
        </w:tc>
      </w:tr>
      <w:tr w:rsidR="00B0104C" w:rsidRPr="00596C52" w14:paraId="2B3BDA89" w14:textId="77777777" w:rsidTr="007B2E60">
        <w:trPr>
          <w:trHeight w:val="179"/>
        </w:trPr>
        <w:tc>
          <w:tcPr>
            <w:tcW w:w="0" w:type="auto"/>
            <w:vMerge/>
            <w:vAlign w:val="center"/>
          </w:tcPr>
          <w:p w14:paraId="4F23D219"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tcPr>
          <w:p w14:paraId="2C3FEB8A"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Delivery care and postnatal care (DC)</w:t>
            </w:r>
          </w:p>
        </w:tc>
      </w:tr>
      <w:tr w:rsidR="00B0104C" w:rsidRPr="00596C52" w14:paraId="628A44CD" w14:textId="77777777" w:rsidTr="007B2E60">
        <w:trPr>
          <w:trHeight w:val="300"/>
        </w:trPr>
        <w:tc>
          <w:tcPr>
            <w:tcW w:w="0" w:type="auto"/>
            <w:vMerge/>
            <w:vAlign w:val="center"/>
          </w:tcPr>
          <w:p w14:paraId="323B8599"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tcPr>
          <w:p w14:paraId="30811187"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Nutrition support to mother (NS)</w:t>
            </w:r>
          </w:p>
        </w:tc>
      </w:tr>
      <w:tr w:rsidR="00B0104C" w:rsidRPr="00596C52" w14:paraId="255E430F" w14:textId="77777777" w:rsidTr="007B2E60">
        <w:trPr>
          <w:trHeight w:val="300"/>
        </w:trPr>
        <w:tc>
          <w:tcPr>
            <w:tcW w:w="0" w:type="auto"/>
            <w:gridSpan w:val="2"/>
            <w:vAlign w:val="center"/>
            <w:hideMark/>
          </w:tcPr>
          <w:p w14:paraId="6D7E67BA" w14:textId="77777777" w:rsidR="00B0104C" w:rsidRPr="00567D44" w:rsidRDefault="00B0104C" w:rsidP="007B2E60">
            <w:pPr>
              <w:spacing w:after="0" w:line="240" w:lineRule="exact"/>
              <w:jc w:val="center"/>
              <w:rPr>
                <w:rFonts w:ascii="Arial" w:eastAsia="Times New Roman" w:hAnsi="Arial" w:cs="Arial"/>
                <w:b/>
                <w:color w:val="000000" w:themeColor="text1"/>
                <w:sz w:val="20"/>
                <w:szCs w:val="20"/>
              </w:rPr>
            </w:pPr>
            <w:r w:rsidRPr="00567D44">
              <w:rPr>
                <w:rFonts w:ascii="Arial" w:eastAsia="Times New Roman" w:hAnsi="Arial" w:cs="Arial"/>
                <w:b/>
                <w:color w:val="000000" w:themeColor="text1"/>
                <w:sz w:val="20"/>
                <w:szCs w:val="20"/>
              </w:rPr>
              <w:t>Lunch break</w:t>
            </w:r>
          </w:p>
        </w:tc>
      </w:tr>
      <w:tr w:rsidR="00B0104C" w:rsidRPr="00881172" w14:paraId="50ED1C95" w14:textId="77777777" w:rsidTr="007B2E60">
        <w:trPr>
          <w:trHeight w:val="300"/>
        </w:trPr>
        <w:tc>
          <w:tcPr>
            <w:tcW w:w="0" w:type="auto"/>
            <w:vMerge w:val="restart"/>
            <w:vAlign w:val="center"/>
            <w:hideMark/>
          </w:tcPr>
          <w:p w14:paraId="2C3F4CEC"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1:30–4:30 p.m.</w:t>
            </w:r>
          </w:p>
        </w:tc>
        <w:tc>
          <w:tcPr>
            <w:tcW w:w="0" w:type="auto"/>
            <w:noWrap/>
            <w:vAlign w:val="center"/>
            <w:hideMark/>
          </w:tcPr>
          <w:p w14:paraId="1376D599" w14:textId="77777777" w:rsidR="00B0104C" w:rsidRPr="00567D44" w:rsidRDefault="00B0104C" w:rsidP="007B2E60">
            <w:pPr>
              <w:spacing w:after="0" w:line="240" w:lineRule="exact"/>
              <w:rPr>
                <w:rFonts w:ascii="Arial" w:eastAsia="Times New Roman" w:hAnsi="Arial" w:cs="Arial"/>
                <w:color w:val="000000" w:themeColor="text1"/>
                <w:sz w:val="20"/>
                <w:szCs w:val="20"/>
                <w:lang w:val="fr-FR"/>
              </w:rPr>
            </w:pPr>
            <w:r w:rsidRPr="00567D44">
              <w:rPr>
                <w:rFonts w:ascii="Arial" w:eastAsia="Times New Roman" w:hAnsi="Arial" w:cs="Arial"/>
                <w:color w:val="000000" w:themeColor="text1"/>
                <w:sz w:val="20"/>
                <w:szCs w:val="20"/>
                <w:lang w:val="fr-FR"/>
              </w:rPr>
              <w:t xml:space="preserve">Diet </w:t>
            </w:r>
            <w:proofErr w:type="spellStart"/>
            <w:r w:rsidRPr="00567D44">
              <w:rPr>
                <w:rFonts w:ascii="Arial" w:eastAsia="Times New Roman" w:hAnsi="Arial" w:cs="Arial"/>
                <w:color w:val="000000" w:themeColor="text1"/>
                <w:sz w:val="20"/>
                <w:szCs w:val="20"/>
                <w:lang w:val="fr-FR"/>
              </w:rPr>
              <w:t>Quality</w:t>
            </w:r>
            <w:proofErr w:type="spellEnd"/>
            <w:r w:rsidRPr="00567D44">
              <w:rPr>
                <w:rFonts w:ascii="Arial" w:eastAsia="Times New Roman" w:hAnsi="Arial" w:cs="Arial"/>
                <w:color w:val="000000" w:themeColor="text1"/>
                <w:sz w:val="20"/>
                <w:szCs w:val="20"/>
                <w:lang w:val="fr-FR"/>
              </w:rPr>
              <w:t xml:space="preserve"> Questionnaire (DQQ)-</w:t>
            </w:r>
            <w:proofErr w:type="spellStart"/>
            <w:r w:rsidRPr="00567D44">
              <w:rPr>
                <w:rFonts w:ascii="Arial" w:eastAsia="Times New Roman" w:hAnsi="Arial" w:cs="Arial"/>
                <w:color w:val="000000" w:themeColor="text1"/>
                <w:sz w:val="20"/>
                <w:szCs w:val="20"/>
                <w:lang w:val="fr-FR"/>
              </w:rPr>
              <w:t>Woman</w:t>
            </w:r>
            <w:proofErr w:type="spellEnd"/>
          </w:p>
        </w:tc>
      </w:tr>
      <w:tr w:rsidR="00B0104C" w:rsidRPr="00596C52" w14:paraId="0A4DE5AD" w14:textId="77777777" w:rsidTr="007B2E60">
        <w:trPr>
          <w:trHeight w:val="300"/>
        </w:trPr>
        <w:tc>
          <w:tcPr>
            <w:tcW w:w="0" w:type="auto"/>
            <w:vMerge/>
            <w:vAlign w:val="center"/>
            <w:hideMark/>
          </w:tcPr>
          <w:p w14:paraId="336E5D57"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lang w:val="fr-FR"/>
              </w:rPr>
            </w:pPr>
          </w:p>
        </w:tc>
        <w:tc>
          <w:tcPr>
            <w:tcW w:w="0" w:type="auto"/>
            <w:noWrap/>
            <w:vAlign w:val="center"/>
            <w:hideMark/>
          </w:tcPr>
          <w:p w14:paraId="2BFFAAF3"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Nutrition-sensitive social protection programs - CASH (SPC)</w:t>
            </w:r>
          </w:p>
        </w:tc>
      </w:tr>
      <w:tr w:rsidR="00B0104C" w:rsidRPr="00596C52" w14:paraId="5D212263" w14:textId="77777777" w:rsidTr="007B2E60">
        <w:trPr>
          <w:trHeight w:val="300"/>
        </w:trPr>
        <w:tc>
          <w:tcPr>
            <w:tcW w:w="0" w:type="auto"/>
            <w:vMerge/>
            <w:vAlign w:val="center"/>
            <w:hideMark/>
          </w:tcPr>
          <w:p w14:paraId="6970D691"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hideMark/>
          </w:tcPr>
          <w:p w14:paraId="28E465C6"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Nutrition-sensitive social protection programs - FOOD (SPF)</w:t>
            </w:r>
          </w:p>
        </w:tc>
      </w:tr>
      <w:tr w:rsidR="00B0104C" w:rsidRPr="00596C52" w14:paraId="79E6FE4B" w14:textId="77777777" w:rsidTr="007B2E60">
        <w:trPr>
          <w:trHeight w:val="300"/>
        </w:trPr>
        <w:tc>
          <w:tcPr>
            <w:tcW w:w="0" w:type="auto"/>
            <w:vMerge/>
            <w:vAlign w:val="center"/>
            <w:hideMark/>
          </w:tcPr>
          <w:p w14:paraId="5B31186A"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hideMark/>
          </w:tcPr>
          <w:p w14:paraId="05827C4B"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Nutrition-sensitive social protection programs - IN KIND (SPI)</w:t>
            </w:r>
          </w:p>
        </w:tc>
      </w:tr>
      <w:tr w:rsidR="00B0104C" w:rsidRPr="00596C52" w14:paraId="6AE12757" w14:textId="77777777" w:rsidTr="007B2E60">
        <w:trPr>
          <w:trHeight w:val="300"/>
        </w:trPr>
        <w:tc>
          <w:tcPr>
            <w:tcW w:w="0" w:type="auto"/>
            <w:vMerge/>
            <w:vAlign w:val="center"/>
          </w:tcPr>
          <w:p w14:paraId="2DB6742A"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tcPr>
          <w:p w14:paraId="4B933EE8"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School Feeding (SFY)</w:t>
            </w:r>
          </w:p>
        </w:tc>
      </w:tr>
      <w:tr w:rsidR="00B0104C" w:rsidRPr="00596C52" w14:paraId="182C80CC" w14:textId="77777777" w:rsidTr="007B2E60">
        <w:trPr>
          <w:trHeight w:val="300"/>
        </w:trPr>
        <w:tc>
          <w:tcPr>
            <w:tcW w:w="0" w:type="auto"/>
            <w:vMerge/>
            <w:vAlign w:val="center"/>
          </w:tcPr>
          <w:p w14:paraId="5AAF255F"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tcPr>
          <w:p w14:paraId="0C399597"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Child Immunization (CI), Children 0–23 months</w:t>
            </w:r>
          </w:p>
        </w:tc>
      </w:tr>
      <w:tr w:rsidR="00B0104C" w:rsidRPr="00596C52" w14:paraId="3460DD6F" w14:textId="77777777" w:rsidTr="00BE3977">
        <w:trPr>
          <w:trHeight w:val="302"/>
        </w:trPr>
        <w:tc>
          <w:tcPr>
            <w:tcW w:w="0" w:type="auto"/>
            <w:shd w:val="clear" w:color="auto" w:fill="097E73"/>
            <w:vAlign w:val="center"/>
          </w:tcPr>
          <w:p w14:paraId="7E55DBC3" w14:textId="77777777" w:rsidR="00B0104C" w:rsidRPr="00567D44" w:rsidRDefault="00B0104C" w:rsidP="007B2E60">
            <w:pPr>
              <w:spacing w:after="0" w:line="240" w:lineRule="exact"/>
              <w:jc w:val="center"/>
              <w:rPr>
                <w:rFonts w:ascii="Arial" w:eastAsia="Times New Roman" w:hAnsi="Arial" w:cs="Arial"/>
                <w:b/>
                <w:bCs/>
                <w:color w:val="FFFFFF" w:themeColor="background1"/>
                <w:sz w:val="20"/>
                <w:szCs w:val="20"/>
              </w:rPr>
            </w:pPr>
            <w:r w:rsidRPr="00567D44">
              <w:rPr>
                <w:rFonts w:ascii="Arial" w:eastAsia="Times New Roman" w:hAnsi="Arial" w:cs="Arial"/>
                <w:b/>
                <w:bCs/>
                <w:color w:val="FFFFFF" w:themeColor="background1"/>
                <w:sz w:val="20"/>
                <w:szCs w:val="20"/>
              </w:rPr>
              <w:t>Day-05</w:t>
            </w:r>
          </w:p>
        </w:tc>
        <w:tc>
          <w:tcPr>
            <w:tcW w:w="0" w:type="auto"/>
            <w:shd w:val="clear" w:color="auto" w:fill="097E73"/>
            <w:noWrap/>
            <w:vAlign w:val="center"/>
          </w:tcPr>
          <w:p w14:paraId="3EDCB6E2" w14:textId="77777777" w:rsidR="00B0104C" w:rsidRPr="00567D44" w:rsidRDefault="00B0104C" w:rsidP="007B2E60">
            <w:pPr>
              <w:spacing w:after="0" w:line="240" w:lineRule="exact"/>
              <w:jc w:val="center"/>
              <w:rPr>
                <w:rFonts w:ascii="Arial" w:eastAsia="Times New Roman" w:hAnsi="Arial" w:cs="Arial"/>
                <w:b/>
                <w:bCs/>
                <w:color w:val="FFFFFF" w:themeColor="background1"/>
                <w:sz w:val="20"/>
                <w:szCs w:val="20"/>
              </w:rPr>
            </w:pPr>
            <w:r w:rsidRPr="00567D44">
              <w:rPr>
                <w:rFonts w:ascii="Arial" w:eastAsia="Times New Roman" w:hAnsi="Arial" w:cs="Arial"/>
                <w:b/>
                <w:bCs/>
                <w:color w:val="FFFFFF" w:themeColor="background1"/>
                <w:sz w:val="20"/>
                <w:szCs w:val="20"/>
              </w:rPr>
              <w:t>Classroom training</w:t>
            </w:r>
          </w:p>
        </w:tc>
      </w:tr>
      <w:tr w:rsidR="00B0104C" w:rsidRPr="00596C52" w14:paraId="6EA80595" w14:textId="77777777" w:rsidTr="007B2E60">
        <w:trPr>
          <w:trHeight w:val="50"/>
        </w:trPr>
        <w:tc>
          <w:tcPr>
            <w:tcW w:w="0" w:type="auto"/>
            <w:vAlign w:val="center"/>
          </w:tcPr>
          <w:p w14:paraId="031BC34B"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9–10 a.m.</w:t>
            </w:r>
          </w:p>
        </w:tc>
        <w:tc>
          <w:tcPr>
            <w:tcW w:w="0" w:type="auto"/>
            <w:noWrap/>
            <w:vAlign w:val="center"/>
          </w:tcPr>
          <w:p w14:paraId="5B1FD129"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Recap previous day of training</w:t>
            </w:r>
          </w:p>
        </w:tc>
      </w:tr>
      <w:tr w:rsidR="00B0104C" w:rsidRPr="00AB5316" w14:paraId="7BE28866" w14:textId="77777777" w:rsidTr="007B2E60">
        <w:trPr>
          <w:trHeight w:val="50"/>
        </w:trPr>
        <w:tc>
          <w:tcPr>
            <w:tcW w:w="0" w:type="auto"/>
            <w:vMerge w:val="restart"/>
            <w:vAlign w:val="center"/>
            <w:hideMark/>
          </w:tcPr>
          <w:p w14:paraId="3EEB275B"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10:20 a.m.–12:30 p.m.</w:t>
            </w:r>
          </w:p>
        </w:tc>
        <w:tc>
          <w:tcPr>
            <w:tcW w:w="0" w:type="auto"/>
            <w:noWrap/>
            <w:vAlign w:val="center"/>
            <w:hideMark/>
          </w:tcPr>
          <w:p w14:paraId="5E519C35" w14:textId="77777777" w:rsidR="00B0104C" w:rsidRPr="00567D44" w:rsidRDefault="00B0104C" w:rsidP="007B2E60">
            <w:pPr>
              <w:spacing w:after="0" w:line="240" w:lineRule="exact"/>
              <w:rPr>
                <w:rFonts w:ascii="Arial" w:eastAsia="Times New Roman" w:hAnsi="Arial" w:cs="Arial"/>
                <w:color w:val="000000" w:themeColor="text1"/>
                <w:sz w:val="20"/>
                <w:szCs w:val="20"/>
                <w:lang w:val="fr-FR"/>
              </w:rPr>
            </w:pPr>
            <w:r w:rsidRPr="00567D44">
              <w:rPr>
                <w:rFonts w:ascii="Arial" w:eastAsia="Times New Roman" w:hAnsi="Arial" w:cs="Arial"/>
                <w:color w:val="000000" w:themeColor="text1"/>
                <w:sz w:val="20"/>
                <w:szCs w:val="20"/>
                <w:lang w:val="fr-FR"/>
              </w:rPr>
              <w:t xml:space="preserve">Diet </w:t>
            </w:r>
            <w:proofErr w:type="spellStart"/>
            <w:r w:rsidRPr="00567D44">
              <w:rPr>
                <w:rFonts w:ascii="Arial" w:eastAsia="Times New Roman" w:hAnsi="Arial" w:cs="Arial"/>
                <w:color w:val="000000" w:themeColor="text1"/>
                <w:sz w:val="20"/>
                <w:szCs w:val="20"/>
                <w:lang w:val="fr-FR"/>
              </w:rPr>
              <w:t>Quality</w:t>
            </w:r>
            <w:proofErr w:type="spellEnd"/>
            <w:r w:rsidRPr="00567D44">
              <w:rPr>
                <w:rFonts w:ascii="Arial" w:eastAsia="Times New Roman" w:hAnsi="Arial" w:cs="Arial"/>
                <w:color w:val="000000" w:themeColor="text1"/>
                <w:sz w:val="20"/>
                <w:szCs w:val="20"/>
                <w:lang w:val="fr-FR"/>
              </w:rPr>
              <w:t xml:space="preserve"> Questionnaire (DQQ), Child 6–23 </w:t>
            </w:r>
            <w:proofErr w:type="spellStart"/>
            <w:r w:rsidRPr="00567D44">
              <w:rPr>
                <w:rFonts w:ascii="Arial" w:eastAsia="Times New Roman" w:hAnsi="Arial" w:cs="Arial"/>
                <w:color w:val="000000" w:themeColor="text1"/>
                <w:sz w:val="20"/>
                <w:szCs w:val="20"/>
                <w:lang w:val="fr-FR"/>
              </w:rPr>
              <w:t>months</w:t>
            </w:r>
            <w:proofErr w:type="spellEnd"/>
          </w:p>
        </w:tc>
      </w:tr>
      <w:tr w:rsidR="00B0104C" w:rsidRPr="00596C52" w14:paraId="714B8DC7" w14:textId="77777777" w:rsidTr="007B2E60">
        <w:trPr>
          <w:trHeight w:val="50"/>
        </w:trPr>
        <w:tc>
          <w:tcPr>
            <w:tcW w:w="0" w:type="auto"/>
            <w:vMerge/>
            <w:vAlign w:val="center"/>
            <w:hideMark/>
          </w:tcPr>
          <w:p w14:paraId="3C97A784"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lang w:val="fr-FR"/>
              </w:rPr>
            </w:pPr>
          </w:p>
        </w:tc>
        <w:tc>
          <w:tcPr>
            <w:tcW w:w="0" w:type="auto"/>
            <w:noWrap/>
            <w:vAlign w:val="center"/>
            <w:hideMark/>
          </w:tcPr>
          <w:p w14:paraId="2102538A"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Early childhood (EC), child 0–59 months</w:t>
            </w:r>
          </w:p>
        </w:tc>
      </w:tr>
      <w:tr w:rsidR="00B0104C" w:rsidRPr="00AB5316" w14:paraId="5B894495" w14:textId="77777777" w:rsidTr="007B2E60">
        <w:trPr>
          <w:trHeight w:val="50"/>
        </w:trPr>
        <w:tc>
          <w:tcPr>
            <w:tcW w:w="0" w:type="auto"/>
            <w:vMerge/>
            <w:vAlign w:val="center"/>
            <w:hideMark/>
          </w:tcPr>
          <w:p w14:paraId="7A8AF16B"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hideMark/>
          </w:tcPr>
          <w:p w14:paraId="3F5C85E4" w14:textId="77777777" w:rsidR="00B0104C" w:rsidRPr="00567D44" w:rsidRDefault="00B0104C" w:rsidP="007B2E60">
            <w:pPr>
              <w:spacing w:after="0" w:line="240" w:lineRule="exact"/>
              <w:rPr>
                <w:rFonts w:ascii="Arial" w:eastAsia="Times New Roman" w:hAnsi="Arial" w:cs="Arial"/>
                <w:color w:val="000000" w:themeColor="text1"/>
                <w:sz w:val="20"/>
                <w:szCs w:val="20"/>
                <w:lang w:val="fr-FR"/>
              </w:rPr>
            </w:pPr>
            <w:r w:rsidRPr="00567D44">
              <w:rPr>
                <w:rFonts w:ascii="Arial" w:eastAsia="Times New Roman" w:hAnsi="Arial" w:cs="Arial"/>
                <w:color w:val="000000" w:themeColor="text1"/>
                <w:sz w:val="20"/>
                <w:szCs w:val="20"/>
                <w:lang w:val="fr-FR"/>
              </w:rPr>
              <w:t xml:space="preserve">Diet </w:t>
            </w:r>
            <w:proofErr w:type="spellStart"/>
            <w:r w:rsidRPr="00567D44">
              <w:rPr>
                <w:rFonts w:ascii="Arial" w:eastAsia="Times New Roman" w:hAnsi="Arial" w:cs="Arial"/>
                <w:color w:val="000000" w:themeColor="text1"/>
                <w:sz w:val="20"/>
                <w:szCs w:val="20"/>
                <w:lang w:val="fr-FR"/>
              </w:rPr>
              <w:t>Quality</w:t>
            </w:r>
            <w:proofErr w:type="spellEnd"/>
            <w:r w:rsidRPr="00567D44">
              <w:rPr>
                <w:rFonts w:ascii="Arial" w:eastAsia="Times New Roman" w:hAnsi="Arial" w:cs="Arial"/>
                <w:color w:val="000000" w:themeColor="text1"/>
                <w:sz w:val="20"/>
                <w:szCs w:val="20"/>
                <w:lang w:val="fr-FR"/>
              </w:rPr>
              <w:t xml:space="preserve"> Questionnaire (DQQ), Child 2–9 </w:t>
            </w:r>
            <w:proofErr w:type="spellStart"/>
            <w:r w:rsidRPr="00567D44">
              <w:rPr>
                <w:rFonts w:ascii="Arial" w:eastAsia="Times New Roman" w:hAnsi="Arial" w:cs="Arial"/>
                <w:color w:val="000000" w:themeColor="text1"/>
                <w:sz w:val="20"/>
                <w:szCs w:val="20"/>
                <w:lang w:val="fr-FR"/>
              </w:rPr>
              <w:t>years</w:t>
            </w:r>
            <w:proofErr w:type="spellEnd"/>
          </w:p>
        </w:tc>
      </w:tr>
      <w:tr w:rsidR="00B0104C" w:rsidRPr="00596C52" w14:paraId="1AC311B6" w14:textId="77777777" w:rsidTr="007B2E60">
        <w:trPr>
          <w:trHeight w:val="50"/>
        </w:trPr>
        <w:tc>
          <w:tcPr>
            <w:tcW w:w="0" w:type="auto"/>
            <w:vMerge/>
            <w:vAlign w:val="center"/>
            <w:hideMark/>
          </w:tcPr>
          <w:p w14:paraId="3C18F048"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lang w:val="fr-FR"/>
              </w:rPr>
            </w:pPr>
          </w:p>
        </w:tc>
        <w:tc>
          <w:tcPr>
            <w:tcW w:w="0" w:type="auto"/>
            <w:noWrap/>
            <w:vAlign w:val="center"/>
            <w:hideMark/>
          </w:tcPr>
          <w:p w14:paraId="23C6C011"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School aged children (SC), Child 5–9 years</w:t>
            </w:r>
          </w:p>
        </w:tc>
      </w:tr>
      <w:tr w:rsidR="00B0104C" w:rsidRPr="00596C52" w14:paraId="209041A6" w14:textId="77777777" w:rsidTr="007B2E60">
        <w:trPr>
          <w:trHeight w:val="50"/>
        </w:trPr>
        <w:tc>
          <w:tcPr>
            <w:tcW w:w="0" w:type="auto"/>
            <w:gridSpan w:val="2"/>
            <w:vAlign w:val="center"/>
            <w:hideMark/>
          </w:tcPr>
          <w:p w14:paraId="488B3C2C" w14:textId="77777777" w:rsidR="00B0104C" w:rsidRPr="00567D44" w:rsidRDefault="00B0104C" w:rsidP="007B2E60">
            <w:pPr>
              <w:spacing w:after="0" w:line="240" w:lineRule="exact"/>
              <w:jc w:val="center"/>
              <w:rPr>
                <w:rFonts w:ascii="Arial" w:eastAsia="Times New Roman" w:hAnsi="Arial" w:cs="Arial"/>
                <w:b/>
                <w:color w:val="000000" w:themeColor="text1"/>
                <w:sz w:val="20"/>
                <w:szCs w:val="20"/>
              </w:rPr>
            </w:pPr>
            <w:r w:rsidRPr="00567D44">
              <w:rPr>
                <w:rFonts w:ascii="Arial" w:eastAsia="Times New Roman" w:hAnsi="Arial" w:cs="Arial"/>
                <w:b/>
                <w:color w:val="000000" w:themeColor="text1"/>
                <w:sz w:val="20"/>
                <w:szCs w:val="20"/>
              </w:rPr>
              <w:t>Lunch break</w:t>
            </w:r>
          </w:p>
        </w:tc>
      </w:tr>
      <w:tr w:rsidR="00B0104C" w:rsidRPr="00596C52" w14:paraId="2A684310" w14:textId="77777777" w:rsidTr="007B2E60">
        <w:trPr>
          <w:trHeight w:val="71"/>
        </w:trPr>
        <w:tc>
          <w:tcPr>
            <w:tcW w:w="0" w:type="auto"/>
            <w:noWrap/>
            <w:vAlign w:val="center"/>
          </w:tcPr>
          <w:p w14:paraId="593332BA"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1:30–3:00 p.m.</w:t>
            </w:r>
          </w:p>
        </w:tc>
        <w:tc>
          <w:tcPr>
            <w:tcW w:w="0" w:type="auto"/>
            <w:noWrap/>
            <w:vAlign w:val="center"/>
          </w:tcPr>
          <w:p w14:paraId="1C2DF6F8" w14:textId="77777777" w:rsidR="00B0104C" w:rsidRPr="00567D44" w:rsidRDefault="00B0104C" w:rsidP="007B2E60">
            <w:pPr>
              <w:spacing w:after="0" w:line="240" w:lineRule="exact"/>
              <w:rPr>
                <w:rFonts w:ascii="Arial" w:eastAsia="Times New Roman" w:hAnsi="Arial" w:cs="Arial"/>
                <w:bCs/>
                <w:color w:val="000000" w:themeColor="text1"/>
                <w:sz w:val="20"/>
                <w:szCs w:val="20"/>
              </w:rPr>
            </w:pPr>
            <w:r w:rsidRPr="00567D44">
              <w:rPr>
                <w:rFonts w:ascii="Arial" w:eastAsia="Times New Roman" w:hAnsi="Arial" w:cs="Arial"/>
                <w:bCs/>
                <w:color w:val="000000" w:themeColor="text1"/>
                <w:sz w:val="20"/>
                <w:szCs w:val="20"/>
              </w:rPr>
              <w:t>Tablet/CAPI Interview Demonstration Using the Woman’s Questionnaire</w:t>
            </w:r>
          </w:p>
        </w:tc>
      </w:tr>
      <w:tr w:rsidR="00B0104C" w:rsidRPr="00596C52" w14:paraId="53E5C9CD" w14:textId="77777777" w:rsidTr="007B2E60">
        <w:trPr>
          <w:trHeight w:val="116"/>
        </w:trPr>
        <w:tc>
          <w:tcPr>
            <w:tcW w:w="0" w:type="auto"/>
            <w:vMerge w:val="restart"/>
            <w:noWrap/>
            <w:vAlign w:val="center"/>
            <w:hideMark/>
          </w:tcPr>
          <w:p w14:paraId="7CE194C6"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3:30–5:00 p.m.</w:t>
            </w:r>
          </w:p>
        </w:tc>
        <w:tc>
          <w:tcPr>
            <w:tcW w:w="0" w:type="auto"/>
            <w:noWrap/>
            <w:vAlign w:val="center"/>
            <w:hideMark/>
          </w:tcPr>
          <w:p w14:paraId="75157992" w14:textId="77777777" w:rsidR="00B0104C" w:rsidRPr="00567D44" w:rsidRDefault="00B0104C" w:rsidP="007B2E60">
            <w:pPr>
              <w:spacing w:after="0" w:line="240" w:lineRule="exact"/>
              <w:rPr>
                <w:rFonts w:ascii="Arial" w:eastAsia="Times New Roman" w:hAnsi="Arial" w:cs="Arial"/>
                <w:b/>
                <w:bCs/>
                <w:color w:val="000000" w:themeColor="text1"/>
                <w:sz w:val="20"/>
                <w:szCs w:val="20"/>
              </w:rPr>
            </w:pPr>
            <w:r w:rsidRPr="00567D44">
              <w:rPr>
                <w:rFonts w:ascii="Arial" w:eastAsia="Times New Roman" w:hAnsi="Arial" w:cs="Arial"/>
                <w:b/>
                <w:bCs/>
                <w:color w:val="000000" w:themeColor="text1"/>
                <w:sz w:val="20"/>
                <w:szCs w:val="20"/>
              </w:rPr>
              <w:t>Adolescent questionnaire</w:t>
            </w:r>
          </w:p>
        </w:tc>
      </w:tr>
      <w:tr w:rsidR="00B0104C" w:rsidRPr="00596C52" w14:paraId="50EF430B" w14:textId="77777777" w:rsidTr="007B2E60">
        <w:trPr>
          <w:trHeight w:val="50"/>
        </w:trPr>
        <w:tc>
          <w:tcPr>
            <w:tcW w:w="0" w:type="auto"/>
            <w:vMerge/>
            <w:vAlign w:val="center"/>
            <w:hideMark/>
          </w:tcPr>
          <w:p w14:paraId="317BAFBD"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hideMark/>
          </w:tcPr>
          <w:p w14:paraId="7111BF92"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Adolescent Consent (Ac)</w:t>
            </w:r>
          </w:p>
        </w:tc>
      </w:tr>
      <w:tr w:rsidR="00B0104C" w:rsidRPr="00596C52" w14:paraId="38C56775" w14:textId="77777777" w:rsidTr="007B2E60">
        <w:trPr>
          <w:trHeight w:val="50"/>
        </w:trPr>
        <w:tc>
          <w:tcPr>
            <w:tcW w:w="0" w:type="auto"/>
            <w:vMerge/>
            <w:vAlign w:val="center"/>
            <w:hideMark/>
          </w:tcPr>
          <w:p w14:paraId="05EBD258"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hideMark/>
          </w:tcPr>
          <w:p w14:paraId="42F1292C"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Adolescent interventions (AD), 10–19 years</w:t>
            </w:r>
          </w:p>
        </w:tc>
      </w:tr>
      <w:tr w:rsidR="00B0104C" w:rsidRPr="00881172" w14:paraId="6DF352BC" w14:textId="77777777" w:rsidTr="007B2E60">
        <w:trPr>
          <w:trHeight w:val="50"/>
        </w:trPr>
        <w:tc>
          <w:tcPr>
            <w:tcW w:w="0" w:type="auto"/>
            <w:vMerge/>
            <w:vAlign w:val="center"/>
            <w:hideMark/>
          </w:tcPr>
          <w:p w14:paraId="081ED19E"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hideMark/>
          </w:tcPr>
          <w:p w14:paraId="215C5345" w14:textId="77777777" w:rsidR="00B0104C" w:rsidRPr="00567D44" w:rsidRDefault="00B0104C" w:rsidP="007B2E60">
            <w:pPr>
              <w:spacing w:after="0" w:line="240" w:lineRule="exact"/>
              <w:rPr>
                <w:rFonts w:ascii="Arial" w:eastAsia="Times New Roman" w:hAnsi="Arial" w:cs="Arial"/>
                <w:color w:val="000000" w:themeColor="text1"/>
                <w:sz w:val="20"/>
                <w:szCs w:val="20"/>
                <w:lang w:val="fr-FR"/>
              </w:rPr>
            </w:pPr>
            <w:r w:rsidRPr="00567D44">
              <w:rPr>
                <w:rFonts w:ascii="Arial" w:eastAsia="Times New Roman" w:hAnsi="Arial" w:cs="Arial"/>
                <w:color w:val="000000" w:themeColor="text1"/>
                <w:sz w:val="20"/>
                <w:szCs w:val="20"/>
                <w:lang w:val="fr-FR"/>
              </w:rPr>
              <w:t xml:space="preserve">Diet </w:t>
            </w:r>
            <w:proofErr w:type="spellStart"/>
            <w:r w:rsidRPr="00567D44">
              <w:rPr>
                <w:rFonts w:ascii="Arial" w:eastAsia="Times New Roman" w:hAnsi="Arial" w:cs="Arial"/>
                <w:color w:val="000000" w:themeColor="text1"/>
                <w:sz w:val="20"/>
                <w:szCs w:val="20"/>
                <w:lang w:val="fr-FR"/>
              </w:rPr>
              <w:t>Quality</w:t>
            </w:r>
            <w:proofErr w:type="spellEnd"/>
            <w:r w:rsidRPr="00567D44">
              <w:rPr>
                <w:rFonts w:ascii="Arial" w:eastAsia="Times New Roman" w:hAnsi="Arial" w:cs="Arial"/>
                <w:color w:val="000000" w:themeColor="text1"/>
                <w:sz w:val="20"/>
                <w:szCs w:val="20"/>
                <w:lang w:val="fr-FR"/>
              </w:rPr>
              <w:t xml:space="preserve"> Questionnaire (DQQ)-Adolescent </w:t>
            </w:r>
          </w:p>
        </w:tc>
      </w:tr>
      <w:tr w:rsidR="00B0104C" w:rsidRPr="00596C52" w14:paraId="09447504" w14:textId="77777777" w:rsidTr="007B2E60">
        <w:trPr>
          <w:trHeight w:val="107"/>
        </w:trPr>
        <w:tc>
          <w:tcPr>
            <w:tcW w:w="0" w:type="auto"/>
            <w:vMerge/>
            <w:vAlign w:val="center"/>
            <w:hideMark/>
          </w:tcPr>
          <w:p w14:paraId="2AB9D9E1"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lang w:val="fr-FR"/>
              </w:rPr>
            </w:pPr>
          </w:p>
        </w:tc>
        <w:tc>
          <w:tcPr>
            <w:tcW w:w="0" w:type="auto"/>
            <w:vAlign w:val="center"/>
            <w:hideMark/>
          </w:tcPr>
          <w:p w14:paraId="36E84FA6"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Tablet/CAPI Interview Demonstration Using the Adolescent Questionnaire</w:t>
            </w:r>
          </w:p>
        </w:tc>
      </w:tr>
      <w:tr w:rsidR="00B0104C" w:rsidRPr="00596C52" w14:paraId="05942A9E" w14:textId="77777777" w:rsidTr="00BE3977">
        <w:trPr>
          <w:trHeight w:val="302"/>
        </w:trPr>
        <w:tc>
          <w:tcPr>
            <w:tcW w:w="0" w:type="auto"/>
            <w:shd w:val="clear" w:color="auto" w:fill="097E73"/>
            <w:vAlign w:val="center"/>
          </w:tcPr>
          <w:p w14:paraId="2249C889" w14:textId="77777777" w:rsidR="00B0104C" w:rsidRPr="00567D44" w:rsidRDefault="00B0104C" w:rsidP="007B2E60">
            <w:pPr>
              <w:spacing w:after="0" w:line="240" w:lineRule="exact"/>
              <w:jc w:val="center"/>
              <w:rPr>
                <w:rFonts w:ascii="Arial" w:eastAsia="Times New Roman" w:hAnsi="Arial" w:cs="Arial"/>
                <w:b/>
                <w:bCs/>
                <w:color w:val="FFFFFF" w:themeColor="background1"/>
                <w:sz w:val="20"/>
                <w:szCs w:val="20"/>
              </w:rPr>
            </w:pPr>
            <w:r w:rsidRPr="00567D44">
              <w:rPr>
                <w:rFonts w:ascii="Arial" w:eastAsia="Times New Roman" w:hAnsi="Arial" w:cs="Arial"/>
                <w:b/>
                <w:bCs/>
                <w:color w:val="FFFFFF" w:themeColor="background1"/>
                <w:sz w:val="20"/>
                <w:szCs w:val="20"/>
              </w:rPr>
              <w:t>Day-06</w:t>
            </w:r>
          </w:p>
        </w:tc>
        <w:tc>
          <w:tcPr>
            <w:tcW w:w="0" w:type="auto"/>
            <w:shd w:val="clear" w:color="auto" w:fill="097E73"/>
            <w:noWrap/>
            <w:vAlign w:val="center"/>
          </w:tcPr>
          <w:p w14:paraId="039EFE73" w14:textId="77777777" w:rsidR="00B0104C" w:rsidRPr="00567D44" w:rsidRDefault="00B0104C" w:rsidP="007B2E60">
            <w:pPr>
              <w:spacing w:after="0" w:line="240" w:lineRule="exact"/>
              <w:jc w:val="center"/>
              <w:rPr>
                <w:rFonts w:ascii="Arial" w:eastAsia="Times New Roman" w:hAnsi="Arial" w:cs="Arial"/>
                <w:color w:val="FFFFFF" w:themeColor="background1"/>
                <w:sz w:val="20"/>
                <w:szCs w:val="20"/>
              </w:rPr>
            </w:pPr>
            <w:r w:rsidRPr="001253AB">
              <w:rPr>
                <w:rFonts w:ascii="Arial" w:eastAsia="Times New Roman" w:hAnsi="Arial" w:cs="Arial"/>
                <w:b/>
                <w:bCs/>
                <w:color w:val="FFFFFF" w:themeColor="background1"/>
                <w:sz w:val="20"/>
                <w:szCs w:val="20"/>
              </w:rPr>
              <w:t>Classroom training</w:t>
            </w:r>
          </w:p>
        </w:tc>
      </w:tr>
      <w:tr w:rsidR="00B0104C" w:rsidRPr="00596C52" w14:paraId="57EB9113" w14:textId="77777777" w:rsidTr="007B2E60">
        <w:trPr>
          <w:trHeight w:val="50"/>
        </w:trPr>
        <w:tc>
          <w:tcPr>
            <w:tcW w:w="0" w:type="auto"/>
            <w:vMerge w:val="restart"/>
            <w:vAlign w:val="center"/>
            <w:hideMark/>
          </w:tcPr>
          <w:p w14:paraId="2033A2A7"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hideMark/>
          </w:tcPr>
          <w:p w14:paraId="77F39D6F"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 xml:space="preserve">Recap previous day training  </w:t>
            </w:r>
          </w:p>
        </w:tc>
      </w:tr>
      <w:tr w:rsidR="00B0104C" w:rsidRPr="00596C52" w14:paraId="30604972" w14:textId="77777777" w:rsidTr="007B2E60">
        <w:trPr>
          <w:trHeight w:val="50"/>
        </w:trPr>
        <w:tc>
          <w:tcPr>
            <w:tcW w:w="0" w:type="auto"/>
            <w:vMerge/>
            <w:vAlign w:val="center"/>
            <w:hideMark/>
          </w:tcPr>
          <w:p w14:paraId="03297985"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vAlign w:val="center"/>
            <w:hideMark/>
          </w:tcPr>
          <w:p w14:paraId="6927A134" w14:textId="77777777" w:rsidR="00B0104C" w:rsidRPr="00567D44" w:rsidRDefault="00B0104C" w:rsidP="007B2E60">
            <w:pPr>
              <w:spacing w:after="0" w:line="240" w:lineRule="exact"/>
              <w:rPr>
                <w:rFonts w:ascii="Arial" w:eastAsia="Times New Roman" w:hAnsi="Arial" w:cs="Arial"/>
                <w:b/>
                <w:bCs/>
                <w:color w:val="000000" w:themeColor="text1"/>
                <w:sz w:val="20"/>
                <w:szCs w:val="20"/>
              </w:rPr>
            </w:pPr>
            <w:r w:rsidRPr="00567D44">
              <w:rPr>
                <w:rFonts w:ascii="Arial" w:eastAsia="Times New Roman" w:hAnsi="Arial" w:cs="Arial"/>
                <w:b/>
                <w:bCs/>
                <w:color w:val="000000" w:themeColor="text1"/>
                <w:sz w:val="20"/>
                <w:szCs w:val="20"/>
              </w:rPr>
              <w:t>Final CAPI Demonstration Training</w:t>
            </w:r>
          </w:p>
        </w:tc>
      </w:tr>
      <w:tr w:rsidR="00B0104C" w:rsidRPr="00596C52" w14:paraId="05F8044E" w14:textId="77777777" w:rsidTr="00BE3977">
        <w:trPr>
          <w:trHeight w:val="302"/>
        </w:trPr>
        <w:tc>
          <w:tcPr>
            <w:tcW w:w="0" w:type="auto"/>
            <w:shd w:val="clear" w:color="auto" w:fill="097E73"/>
            <w:vAlign w:val="center"/>
          </w:tcPr>
          <w:p w14:paraId="78EE6710" w14:textId="77777777" w:rsidR="00B0104C" w:rsidRPr="00567D44" w:rsidRDefault="00B0104C" w:rsidP="007B2E60">
            <w:pPr>
              <w:spacing w:after="0" w:line="240" w:lineRule="exact"/>
              <w:jc w:val="center"/>
              <w:rPr>
                <w:rFonts w:ascii="Arial" w:eastAsia="Times New Roman" w:hAnsi="Arial" w:cs="Arial"/>
                <w:b/>
                <w:bCs/>
                <w:color w:val="FFFFFF" w:themeColor="background1"/>
                <w:sz w:val="20"/>
                <w:szCs w:val="20"/>
              </w:rPr>
            </w:pPr>
            <w:r w:rsidRPr="00567D44">
              <w:rPr>
                <w:rFonts w:ascii="Arial" w:eastAsia="Times New Roman" w:hAnsi="Arial" w:cs="Arial"/>
                <w:b/>
                <w:bCs/>
                <w:color w:val="FFFFFF" w:themeColor="background1"/>
                <w:sz w:val="20"/>
                <w:szCs w:val="20"/>
              </w:rPr>
              <w:t>Day-07</w:t>
            </w:r>
          </w:p>
        </w:tc>
        <w:tc>
          <w:tcPr>
            <w:tcW w:w="0" w:type="auto"/>
            <w:shd w:val="clear" w:color="auto" w:fill="097E73"/>
            <w:vAlign w:val="bottom"/>
          </w:tcPr>
          <w:p w14:paraId="6CF4CA0B" w14:textId="77777777" w:rsidR="00B0104C" w:rsidRPr="00567D44" w:rsidRDefault="00B0104C" w:rsidP="007B2E60">
            <w:pPr>
              <w:spacing w:after="0" w:line="240" w:lineRule="exact"/>
              <w:jc w:val="center"/>
              <w:rPr>
                <w:rFonts w:ascii="Arial" w:eastAsia="Times New Roman" w:hAnsi="Arial" w:cs="Arial"/>
                <w:b/>
                <w:bCs/>
                <w:color w:val="FFFFFF" w:themeColor="background1"/>
                <w:sz w:val="20"/>
                <w:szCs w:val="20"/>
              </w:rPr>
            </w:pPr>
            <w:r w:rsidRPr="001253AB">
              <w:rPr>
                <w:rFonts w:ascii="Arial" w:eastAsia="Times New Roman" w:hAnsi="Arial" w:cs="Arial"/>
                <w:b/>
                <w:bCs/>
                <w:color w:val="FFFFFF" w:themeColor="background1"/>
                <w:sz w:val="20"/>
                <w:szCs w:val="20"/>
              </w:rPr>
              <w:t>Classroom training</w:t>
            </w:r>
          </w:p>
        </w:tc>
      </w:tr>
      <w:tr w:rsidR="00B0104C" w:rsidRPr="00596C52" w14:paraId="233C5BF2" w14:textId="77777777" w:rsidTr="00582D12">
        <w:trPr>
          <w:trHeight w:val="278"/>
        </w:trPr>
        <w:tc>
          <w:tcPr>
            <w:tcW w:w="0" w:type="auto"/>
            <w:vMerge w:val="restart"/>
            <w:vAlign w:val="center"/>
            <w:hideMark/>
          </w:tcPr>
          <w:p w14:paraId="16C9E500"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vAlign w:val="center"/>
            <w:hideMark/>
          </w:tcPr>
          <w:p w14:paraId="5A630179" w14:textId="77777777" w:rsidR="00B0104C" w:rsidRPr="00567D44" w:rsidRDefault="00B0104C" w:rsidP="007B2E60">
            <w:pPr>
              <w:spacing w:after="0" w:line="240" w:lineRule="exact"/>
              <w:rPr>
                <w:rFonts w:ascii="Arial" w:eastAsia="Times New Roman" w:hAnsi="Arial" w:cs="Arial"/>
                <w:b/>
                <w:bCs/>
                <w:color w:val="000000" w:themeColor="text1"/>
                <w:sz w:val="20"/>
                <w:szCs w:val="20"/>
              </w:rPr>
            </w:pPr>
            <w:r w:rsidRPr="00567D44">
              <w:rPr>
                <w:rFonts w:ascii="Arial" w:eastAsia="Times New Roman" w:hAnsi="Arial" w:cs="Arial"/>
                <w:b/>
                <w:bCs/>
                <w:color w:val="000000" w:themeColor="text1"/>
                <w:sz w:val="20"/>
                <w:szCs w:val="20"/>
              </w:rPr>
              <w:t>Mock Practice: Full Questionnaire (Pairwise Mock Interview) Using CAPI</w:t>
            </w:r>
          </w:p>
        </w:tc>
      </w:tr>
      <w:tr w:rsidR="00B0104C" w:rsidRPr="00596C52" w14:paraId="76638019" w14:textId="77777777" w:rsidTr="007B2E60">
        <w:trPr>
          <w:trHeight w:val="50"/>
        </w:trPr>
        <w:tc>
          <w:tcPr>
            <w:tcW w:w="0" w:type="auto"/>
            <w:vMerge/>
            <w:vAlign w:val="center"/>
          </w:tcPr>
          <w:p w14:paraId="5DA01659"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vAlign w:val="center"/>
          </w:tcPr>
          <w:p w14:paraId="61864074" w14:textId="77777777" w:rsidR="00B0104C" w:rsidRPr="00567D44" w:rsidRDefault="00B0104C" w:rsidP="007B2E60">
            <w:pPr>
              <w:spacing w:after="0" w:line="240" w:lineRule="exact"/>
              <w:rPr>
                <w:rFonts w:ascii="Arial" w:eastAsia="Times New Roman" w:hAnsi="Arial" w:cs="Arial"/>
                <w:bCs/>
                <w:color w:val="000000" w:themeColor="text1"/>
                <w:sz w:val="20"/>
                <w:szCs w:val="20"/>
              </w:rPr>
            </w:pPr>
            <w:r w:rsidRPr="00567D44">
              <w:rPr>
                <w:rFonts w:ascii="Arial" w:eastAsia="Times New Roman" w:hAnsi="Arial" w:cs="Arial"/>
                <w:bCs/>
                <w:color w:val="000000" w:themeColor="text1"/>
                <w:sz w:val="20"/>
                <w:szCs w:val="20"/>
              </w:rPr>
              <w:t xml:space="preserve">Training </w:t>
            </w:r>
            <w:proofErr w:type="gramStart"/>
            <w:r w:rsidRPr="00567D44">
              <w:rPr>
                <w:rFonts w:ascii="Arial" w:eastAsia="Times New Roman" w:hAnsi="Arial" w:cs="Arial"/>
                <w:bCs/>
                <w:color w:val="000000" w:themeColor="text1"/>
                <w:sz w:val="20"/>
                <w:szCs w:val="20"/>
              </w:rPr>
              <w:t>on</w:t>
            </w:r>
            <w:proofErr w:type="gramEnd"/>
            <w:r w:rsidRPr="00567D44">
              <w:rPr>
                <w:rFonts w:ascii="Arial" w:eastAsia="Times New Roman" w:hAnsi="Arial" w:cs="Arial"/>
                <w:bCs/>
                <w:color w:val="000000" w:themeColor="text1"/>
                <w:sz w:val="20"/>
                <w:szCs w:val="20"/>
              </w:rPr>
              <w:t xml:space="preserve"> Quality Control</w:t>
            </w:r>
          </w:p>
        </w:tc>
      </w:tr>
      <w:tr w:rsidR="00B0104C" w:rsidRPr="00596C52" w14:paraId="0843DA87" w14:textId="77777777" w:rsidTr="007B2E60">
        <w:trPr>
          <w:trHeight w:val="300"/>
        </w:trPr>
        <w:tc>
          <w:tcPr>
            <w:tcW w:w="0" w:type="auto"/>
            <w:vMerge/>
            <w:vAlign w:val="center"/>
            <w:hideMark/>
          </w:tcPr>
          <w:p w14:paraId="623636BE"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vAlign w:val="center"/>
            <w:hideMark/>
          </w:tcPr>
          <w:p w14:paraId="54DEF402"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Feedback and Refresher on Mock Practice</w:t>
            </w:r>
          </w:p>
        </w:tc>
      </w:tr>
      <w:tr w:rsidR="00B0104C" w:rsidRPr="00596C52" w14:paraId="75C3339E" w14:textId="77777777" w:rsidTr="00BE3977">
        <w:trPr>
          <w:trHeight w:val="302"/>
        </w:trPr>
        <w:tc>
          <w:tcPr>
            <w:tcW w:w="0" w:type="auto"/>
            <w:shd w:val="clear" w:color="auto" w:fill="097E73"/>
            <w:vAlign w:val="center"/>
          </w:tcPr>
          <w:p w14:paraId="2E2332CD" w14:textId="77777777" w:rsidR="00B0104C" w:rsidRPr="00567D44" w:rsidRDefault="00B0104C" w:rsidP="007B2E60">
            <w:pPr>
              <w:spacing w:after="0" w:line="240" w:lineRule="exact"/>
              <w:jc w:val="center"/>
              <w:rPr>
                <w:rFonts w:ascii="Arial" w:eastAsia="Times New Roman" w:hAnsi="Arial" w:cs="Arial"/>
                <w:b/>
                <w:bCs/>
                <w:color w:val="FFFFFF" w:themeColor="background1"/>
                <w:sz w:val="20"/>
                <w:szCs w:val="20"/>
              </w:rPr>
            </w:pPr>
            <w:r w:rsidRPr="00567D44">
              <w:rPr>
                <w:rFonts w:ascii="Arial" w:eastAsia="Times New Roman" w:hAnsi="Arial" w:cs="Arial"/>
                <w:b/>
                <w:bCs/>
                <w:color w:val="FFFFFF" w:themeColor="background1"/>
                <w:sz w:val="20"/>
                <w:szCs w:val="20"/>
              </w:rPr>
              <w:t>Day-08</w:t>
            </w:r>
          </w:p>
        </w:tc>
        <w:tc>
          <w:tcPr>
            <w:tcW w:w="0" w:type="auto"/>
            <w:shd w:val="clear" w:color="auto" w:fill="097E73"/>
            <w:vAlign w:val="bottom"/>
          </w:tcPr>
          <w:p w14:paraId="1760C06F" w14:textId="77777777" w:rsidR="00B0104C" w:rsidRPr="00567D44" w:rsidRDefault="00B0104C" w:rsidP="007B2E60">
            <w:pPr>
              <w:spacing w:after="0" w:line="240" w:lineRule="exact"/>
              <w:jc w:val="center"/>
              <w:rPr>
                <w:rFonts w:ascii="Arial" w:eastAsia="Times New Roman" w:hAnsi="Arial" w:cs="Arial"/>
                <w:b/>
                <w:bCs/>
                <w:color w:val="FFFFFF" w:themeColor="background1"/>
                <w:sz w:val="20"/>
                <w:szCs w:val="20"/>
              </w:rPr>
            </w:pPr>
            <w:r w:rsidRPr="001253AB">
              <w:rPr>
                <w:rFonts w:ascii="Arial" w:eastAsia="Times New Roman" w:hAnsi="Arial" w:cs="Arial"/>
                <w:b/>
                <w:bCs/>
                <w:color w:val="FFFFFF" w:themeColor="background1"/>
                <w:sz w:val="20"/>
                <w:szCs w:val="20"/>
              </w:rPr>
              <w:t>Classroom training</w:t>
            </w:r>
          </w:p>
        </w:tc>
      </w:tr>
      <w:tr w:rsidR="00B0104C" w:rsidRPr="00596C52" w14:paraId="40A0814E" w14:textId="77777777" w:rsidTr="007B2E60">
        <w:trPr>
          <w:trHeight w:val="62"/>
        </w:trPr>
        <w:tc>
          <w:tcPr>
            <w:tcW w:w="0" w:type="auto"/>
            <w:vMerge w:val="restart"/>
            <w:vAlign w:val="center"/>
          </w:tcPr>
          <w:p w14:paraId="5CA037AC"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vAlign w:val="center"/>
            <w:hideMark/>
          </w:tcPr>
          <w:p w14:paraId="0984A452" w14:textId="77777777" w:rsidR="00B0104C" w:rsidRPr="00567D44" w:rsidRDefault="00B0104C" w:rsidP="007B2E60">
            <w:pPr>
              <w:spacing w:after="0" w:line="240" w:lineRule="exact"/>
              <w:rPr>
                <w:rFonts w:ascii="Arial" w:eastAsia="Times New Roman" w:hAnsi="Arial" w:cs="Arial"/>
                <w:b/>
                <w:bCs/>
                <w:color w:val="000000" w:themeColor="text1"/>
                <w:sz w:val="20"/>
                <w:szCs w:val="20"/>
              </w:rPr>
            </w:pPr>
            <w:r w:rsidRPr="00567D44">
              <w:rPr>
                <w:rFonts w:ascii="Arial" w:eastAsia="Times New Roman" w:hAnsi="Arial" w:cs="Arial"/>
                <w:b/>
                <w:bCs/>
                <w:color w:val="000000" w:themeColor="text1"/>
                <w:sz w:val="20"/>
                <w:szCs w:val="20"/>
              </w:rPr>
              <w:t>Mock Practice: Full Questionnaire (Pairwise Mock Interview) Using CAPI</w:t>
            </w:r>
          </w:p>
        </w:tc>
      </w:tr>
      <w:tr w:rsidR="00B0104C" w:rsidRPr="00596C52" w14:paraId="375A76BD" w14:textId="77777777" w:rsidTr="007B2E60">
        <w:trPr>
          <w:trHeight w:val="62"/>
        </w:trPr>
        <w:tc>
          <w:tcPr>
            <w:tcW w:w="0" w:type="auto"/>
            <w:vMerge/>
            <w:vAlign w:val="center"/>
          </w:tcPr>
          <w:p w14:paraId="688D6AEB"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vAlign w:val="center"/>
          </w:tcPr>
          <w:p w14:paraId="144BB48E" w14:textId="77777777" w:rsidR="00B0104C" w:rsidRPr="00567D44" w:rsidRDefault="00B0104C" w:rsidP="007B2E60">
            <w:pPr>
              <w:spacing w:after="0" w:line="240" w:lineRule="exact"/>
              <w:rPr>
                <w:rFonts w:ascii="Arial" w:eastAsia="Times New Roman" w:hAnsi="Arial" w:cs="Arial"/>
                <w:b/>
                <w:color w:val="000000" w:themeColor="text1"/>
                <w:sz w:val="20"/>
                <w:szCs w:val="20"/>
              </w:rPr>
            </w:pPr>
            <w:r w:rsidRPr="00567D44">
              <w:rPr>
                <w:rFonts w:ascii="Arial" w:eastAsia="Times New Roman" w:hAnsi="Arial" w:cs="Arial"/>
                <w:b/>
                <w:color w:val="000000" w:themeColor="text1"/>
                <w:sz w:val="20"/>
                <w:szCs w:val="20"/>
              </w:rPr>
              <w:t>Concurrent Session: Quality Control Training</w:t>
            </w:r>
          </w:p>
        </w:tc>
      </w:tr>
      <w:tr w:rsidR="00B0104C" w:rsidRPr="00596C52" w14:paraId="319896FD" w14:textId="77777777" w:rsidTr="007B2E60">
        <w:trPr>
          <w:trHeight w:val="50"/>
        </w:trPr>
        <w:tc>
          <w:tcPr>
            <w:tcW w:w="0" w:type="auto"/>
            <w:vMerge/>
            <w:vAlign w:val="center"/>
            <w:hideMark/>
          </w:tcPr>
          <w:p w14:paraId="248A119F"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vAlign w:val="center"/>
            <w:hideMark/>
          </w:tcPr>
          <w:p w14:paraId="5FD2B5E2"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Feedback and Refresher on Mock Practice</w:t>
            </w:r>
          </w:p>
        </w:tc>
      </w:tr>
      <w:tr w:rsidR="00B0104C" w:rsidRPr="00596C52" w14:paraId="11D0819F" w14:textId="77777777" w:rsidTr="007B2E60">
        <w:trPr>
          <w:trHeight w:val="50"/>
        </w:trPr>
        <w:tc>
          <w:tcPr>
            <w:tcW w:w="0" w:type="auto"/>
            <w:vMerge/>
            <w:vAlign w:val="center"/>
            <w:hideMark/>
          </w:tcPr>
          <w:p w14:paraId="45E5335D"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vAlign w:val="center"/>
            <w:hideMark/>
          </w:tcPr>
          <w:p w14:paraId="04F04D42"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Discussion on Field Practice</w:t>
            </w:r>
          </w:p>
        </w:tc>
      </w:tr>
      <w:tr w:rsidR="00B0104C" w:rsidRPr="00596C52" w14:paraId="12B0A5B9" w14:textId="77777777" w:rsidTr="00BE3977">
        <w:trPr>
          <w:trHeight w:val="302"/>
        </w:trPr>
        <w:tc>
          <w:tcPr>
            <w:tcW w:w="0" w:type="auto"/>
            <w:shd w:val="clear" w:color="auto" w:fill="097E73"/>
            <w:vAlign w:val="center"/>
          </w:tcPr>
          <w:p w14:paraId="07095D6C" w14:textId="77777777" w:rsidR="00B0104C" w:rsidRPr="00567D44" w:rsidRDefault="00B0104C" w:rsidP="007B2E60">
            <w:pPr>
              <w:spacing w:after="0" w:line="240" w:lineRule="exact"/>
              <w:jc w:val="center"/>
              <w:rPr>
                <w:rFonts w:ascii="Arial" w:eastAsia="Times New Roman" w:hAnsi="Arial" w:cs="Arial"/>
                <w:b/>
                <w:bCs/>
                <w:color w:val="FFFFFF" w:themeColor="background1"/>
                <w:sz w:val="20"/>
                <w:szCs w:val="20"/>
              </w:rPr>
            </w:pPr>
            <w:r w:rsidRPr="00567D44">
              <w:rPr>
                <w:rFonts w:ascii="Arial" w:eastAsia="Times New Roman" w:hAnsi="Arial" w:cs="Arial"/>
                <w:b/>
                <w:bCs/>
                <w:color w:val="FFFFFF" w:themeColor="background1"/>
                <w:sz w:val="20"/>
                <w:szCs w:val="20"/>
              </w:rPr>
              <w:t>Day-09</w:t>
            </w:r>
          </w:p>
        </w:tc>
        <w:tc>
          <w:tcPr>
            <w:tcW w:w="0" w:type="auto"/>
            <w:shd w:val="clear" w:color="auto" w:fill="097E73"/>
            <w:vAlign w:val="bottom"/>
          </w:tcPr>
          <w:p w14:paraId="0D51B59B" w14:textId="77777777" w:rsidR="00B0104C" w:rsidRPr="00567D44" w:rsidRDefault="00B0104C" w:rsidP="007B2E60">
            <w:pPr>
              <w:spacing w:after="0" w:line="240" w:lineRule="exact"/>
              <w:jc w:val="center"/>
              <w:rPr>
                <w:rFonts w:ascii="Arial" w:eastAsia="Times New Roman" w:hAnsi="Arial" w:cs="Arial"/>
                <w:b/>
                <w:bCs/>
                <w:color w:val="FFFFFF" w:themeColor="background1"/>
                <w:sz w:val="20"/>
                <w:szCs w:val="20"/>
              </w:rPr>
            </w:pPr>
            <w:r w:rsidRPr="001253AB">
              <w:rPr>
                <w:rFonts w:ascii="Arial" w:eastAsia="Times New Roman" w:hAnsi="Arial" w:cs="Arial"/>
                <w:b/>
                <w:bCs/>
                <w:color w:val="FFFFFF" w:themeColor="background1"/>
                <w:sz w:val="20"/>
                <w:szCs w:val="20"/>
              </w:rPr>
              <w:t>Classroom training</w:t>
            </w:r>
          </w:p>
        </w:tc>
      </w:tr>
      <w:tr w:rsidR="00B0104C" w:rsidRPr="00596C52" w14:paraId="28C6C4FE" w14:textId="77777777" w:rsidTr="007B2E60">
        <w:trPr>
          <w:trHeight w:val="62"/>
        </w:trPr>
        <w:tc>
          <w:tcPr>
            <w:tcW w:w="0" w:type="auto"/>
            <w:vMerge w:val="restart"/>
            <w:vAlign w:val="center"/>
            <w:hideMark/>
          </w:tcPr>
          <w:p w14:paraId="1DD25658"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vAlign w:val="center"/>
            <w:hideMark/>
          </w:tcPr>
          <w:p w14:paraId="294720EC" w14:textId="77777777" w:rsidR="00B0104C" w:rsidRPr="00567D44" w:rsidRDefault="00B0104C" w:rsidP="007B2E60">
            <w:pPr>
              <w:spacing w:after="0" w:line="240" w:lineRule="exact"/>
              <w:rPr>
                <w:rFonts w:ascii="Arial" w:eastAsia="Times New Roman" w:hAnsi="Arial" w:cs="Arial"/>
                <w:b/>
                <w:bCs/>
                <w:color w:val="000000" w:themeColor="text1"/>
                <w:sz w:val="20"/>
                <w:szCs w:val="20"/>
              </w:rPr>
            </w:pPr>
            <w:r w:rsidRPr="00567D44">
              <w:rPr>
                <w:rFonts w:ascii="Arial" w:eastAsia="Times New Roman" w:hAnsi="Arial" w:cs="Arial"/>
                <w:b/>
                <w:bCs/>
                <w:color w:val="000000" w:themeColor="text1"/>
                <w:sz w:val="20"/>
                <w:szCs w:val="20"/>
              </w:rPr>
              <w:t>Mock Practice: Full Questionnaire (Pairwise Mock Interview) Using CAPI</w:t>
            </w:r>
          </w:p>
        </w:tc>
      </w:tr>
      <w:tr w:rsidR="00B0104C" w:rsidRPr="00596C52" w14:paraId="5AB59742" w14:textId="77777777" w:rsidTr="007B2E60">
        <w:trPr>
          <w:trHeight w:val="62"/>
        </w:trPr>
        <w:tc>
          <w:tcPr>
            <w:tcW w:w="0" w:type="auto"/>
            <w:vMerge/>
            <w:vAlign w:val="center"/>
          </w:tcPr>
          <w:p w14:paraId="6C801425"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vAlign w:val="center"/>
          </w:tcPr>
          <w:p w14:paraId="0891C169" w14:textId="77777777" w:rsidR="00B0104C" w:rsidRPr="00567D44" w:rsidRDefault="00B0104C" w:rsidP="007B2E60">
            <w:pPr>
              <w:spacing w:after="0" w:line="240" w:lineRule="exact"/>
              <w:rPr>
                <w:rFonts w:ascii="Arial" w:eastAsia="Times New Roman" w:hAnsi="Arial" w:cs="Arial"/>
                <w:b/>
                <w:color w:val="000000" w:themeColor="text1"/>
                <w:sz w:val="20"/>
                <w:szCs w:val="20"/>
              </w:rPr>
            </w:pPr>
            <w:r w:rsidRPr="00567D44">
              <w:rPr>
                <w:rFonts w:ascii="Arial" w:eastAsia="Times New Roman" w:hAnsi="Arial" w:cs="Arial"/>
                <w:b/>
                <w:color w:val="000000" w:themeColor="text1"/>
                <w:sz w:val="20"/>
                <w:szCs w:val="20"/>
              </w:rPr>
              <w:t>Concurrent Session: Quality Control Training</w:t>
            </w:r>
          </w:p>
        </w:tc>
      </w:tr>
      <w:tr w:rsidR="00B0104C" w:rsidRPr="00596C52" w14:paraId="20F6AF80" w14:textId="77777777" w:rsidTr="007B2E60">
        <w:trPr>
          <w:trHeight w:val="50"/>
        </w:trPr>
        <w:tc>
          <w:tcPr>
            <w:tcW w:w="0" w:type="auto"/>
            <w:vMerge/>
            <w:vAlign w:val="center"/>
            <w:hideMark/>
          </w:tcPr>
          <w:p w14:paraId="0378AF13"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vAlign w:val="center"/>
            <w:hideMark/>
          </w:tcPr>
          <w:p w14:paraId="47E11530"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 xml:space="preserve">Feedback and Refresher on Mock Practice </w:t>
            </w:r>
          </w:p>
        </w:tc>
      </w:tr>
      <w:tr w:rsidR="00B0104C" w:rsidRPr="00596C52" w14:paraId="11EC89B5" w14:textId="77777777" w:rsidTr="007B2E60">
        <w:trPr>
          <w:trHeight w:val="50"/>
        </w:trPr>
        <w:tc>
          <w:tcPr>
            <w:tcW w:w="0" w:type="auto"/>
            <w:vMerge/>
            <w:vAlign w:val="center"/>
            <w:hideMark/>
          </w:tcPr>
          <w:p w14:paraId="32B78BE8"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vAlign w:val="center"/>
            <w:hideMark/>
          </w:tcPr>
          <w:p w14:paraId="467F04EB"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Discussion on Field Practice</w:t>
            </w:r>
          </w:p>
        </w:tc>
      </w:tr>
      <w:tr w:rsidR="00B0104C" w:rsidRPr="00596C52" w14:paraId="1142D1D3" w14:textId="77777777" w:rsidTr="00BE3977">
        <w:trPr>
          <w:trHeight w:val="302"/>
        </w:trPr>
        <w:tc>
          <w:tcPr>
            <w:tcW w:w="0" w:type="auto"/>
            <w:shd w:val="clear" w:color="auto" w:fill="097E73"/>
            <w:vAlign w:val="center"/>
            <w:hideMark/>
          </w:tcPr>
          <w:p w14:paraId="3A6BB288" w14:textId="77777777" w:rsidR="00B0104C" w:rsidRPr="00567D44" w:rsidRDefault="00B0104C" w:rsidP="007B2E60">
            <w:pPr>
              <w:spacing w:after="0" w:line="240" w:lineRule="exact"/>
              <w:jc w:val="center"/>
              <w:rPr>
                <w:rFonts w:ascii="Arial" w:eastAsia="Times New Roman" w:hAnsi="Arial" w:cs="Arial"/>
                <w:b/>
                <w:bCs/>
                <w:color w:val="FFFFFF" w:themeColor="background1"/>
                <w:sz w:val="20"/>
                <w:szCs w:val="20"/>
              </w:rPr>
            </w:pPr>
            <w:r w:rsidRPr="00567D44">
              <w:rPr>
                <w:rFonts w:ascii="Arial" w:eastAsia="Times New Roman" w:hAnsi="Arial" w:cs="Arial"/>
                <w:b/>
                <w:bCs/>
                <w:color w:val="FFFFFF" w:themeColor="background1"/>
                <w:sz w:val="20"/>
                <w:szCs w:val="20"/>
              </w:rPr>
              <w:t>Day-10</w:t>
            </w:r>
          </w:p>
        </w:tc>
        <w:tc>
          <w:tcPr>
            <w:tcW w:w="0" w:type="auto"/>
            <w:shd w:val="clear" w:color="auto" w:fill="097E73"/>
            <w:noWrap/>
            <w:vAlign w:val="center"/>
            <w:hideMark/>
          </w:tcPr>
          <w:p w14:paraId="50ACD3B6" w14:textId="77777777" w:rsidR="00B0104C" w:rsidRPr="00567D44" w:rsidRDefault="00B0104C" w:rsidP="007B2E60">
            <w:pPr>
              <w:spacing w:after="0" w:line="240" w:lineRule="exact"/>
              <w:jc w:val="center"/>
              <w:rPr>
                <w:rFonts w:ascii="Arial" w:eastAsia="Times New Roman" w:hAnsi="Arial" w:cs="Arial"/>
                <w:b/>
                <w:bCs/>
                <w:color w:val="FFFFFF" w:themeColor="background1"/>
                <w:sz w:val="20"/>
                <w:szCs w:val="20"/>
              </w:rPr>
            </w:pPr>
            <w:r w:rsidRPr="00567D44">
              <w:rPr>
                <w:rFonts w:ascii="Arial" w:eastAsia="Times New Roman" w:hAnsi="Arial" w:cs="Arial"/>
                <w:b/>
                <w:bCs/>
                <w:color w:val="FFFFFF" w:themeColor="background1"/>
                <w:sz w:val="20"/>
                <w:szCs w:val="20"/>
              </w:rPr>
              <w:t>Field practice - Day 1</w:t>
            </w:r>
          </w:p>
        </w:tc>
      </w:tr>
      <w:tr w:rsidR="00B0104C" w:rsidRPr="00596C52" w14:paraId="2E12F3CA" w14:textId="77777777" w:rsidTr="007B2E60">
        <w:trPr>
          <w:trHeight w:val="60"/>
        </w:trPr>
        <w:tc>
          <w:tcPr>
            <w:tcW w:w="0" w:type="auto"/>
            <w:vMerge w:val="restart"/>
            <w:vAlign w:val="center"/>
            <w:hideMark/>
          </w:tcPr>
          <w:p w14:paraId="4B7843EC"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lastRenderedPageBreak/>
              <w:t>1</w:t>
            </w:r>
          </w:p>
        </w:tc>
        <w:tc>
          <w:tcPr>
            <w:tcW w:w="0" w:type="auto"/>
            <w:vAlign w:val="center"/>
            <w:hideMark/>
          </w:tcPr>
          <w:p w14:paraId="5FD29E62" w14:textId="77777777" w:rsidR="00B0104C" w:rsidRPr="00567D44" w:rsidRDefault="00B0104C" w:rsidP="007B2E60">
            <w:pPr>
              <w:spacing w:after="0" w:line="240" w:lineRule="exact"/>
              <w:rPr>
                <w:rFonts w:ascii="Arial" w:eastAsia="Times New Roman" w:hAnsi="Arial" w:cs="Arial"/>
                <w:b/>
                <w:bCs/>
                <w:color w:val="000000" w:themeColor="text1"/>
                <w:sz w:val="20"/>
                <w:szCs w:val="20"/>
              </w:rPr>
            </w:pPr>
            <w:r w:rsidRPr="00567D44">
              <w:rPr>
                <w:rFonts w:ascii="Arial" w:eastAsia="Times New Roman" w:hAnsi="Arial" w:cs="Arial"/>
                <w:b/>
                <w:bCs/>
                <w:color w:val="000000" w:themeColor="text1"/>
                <w:sz w:val="20"/>
                <w:szCs w:val="20"/>
              </w:rPr>
              <w:t>Urban Sample: Dhaka</w:t>
            </w:r>
          </w:p>
        </w:tc>
      </w:tr>
      <w:tr w:rsidR="00B0104C" w:rsidRPr="00596C52" w14:paraId="6D095C91" w14:textId="77777777" w:rsidTr="007B2E60">
        <w:trPr>
          <w:trHeight w:val="60"/>
        </w:trPr>
        <w:tc>
          <w:tcPr>
            <w:tcW w:w="0" w:type="auto"/>
            <w:vMerge/>
            <w:vAlign w:val="center"/>
            <w:hideMark/>
          </w:tcPr>
          <w:p w14:paraId="281F4C39"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vAlign w:val="center"/>
            <w:hideMark/>
          </w:tcPr>
          <w:p w14:paraId="53BBF741"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 xml:space="preserve">1) Household selection criteria for interview        </w:t>
            </w:r>
          </w:p>
        </w:tc>
      </w:tr>
      <w:tr w:rsidR="00B0104C" w:rsidRPr="00596C52" w14:paraId="62A3A31C" w14:textId="77777777" w:rsidTr="007B2E60">
        <w:trPr>
          <w:trHeight w:val="60"/>
        </w:trPr>
        <w:tc>
          <w:tcPr>
            <w:tcW w:w="0" w:type="auto"/>
            <w:vMerge/>
            <w:vAlign w:val="center"/>
            <w:hideMark/>
          </w:tcPr>
          <w:p w14:paraId="1B310C5B"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vAlign w:val="center"/>
            <w:hideMark/>
          </w:tcPr>
          <w:p w14:paraId="43B3C544"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2) Gifts for households and food allowance for all participants</w:t>
            </w:r>
          </w:p>
        </w:tc>
      </w:tr>
      <w:tr w:rsidR="00B0104C" w:rsidRPr="00596C52" w14:paraId="199081CC" w14:textId="77777777" w:rsidTr="007B2E60">
        <w:trPr>
          <w:trHeight w:val="60"/>
        </w:trPr>
        <w:tc>
          <w:tcPr>
            <w:tcW w:w="0" w:type="auto"/>
            <w:vMerge w:val="restart"/>
            <w:vAlign w:val="center"/>
            <w:hideMark/>
          </w:tcPr>
          <w:p w14:paraId="3AB5481B"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2</w:t>
            </w:r>
          </w:p>
        </w:tc>
        <w:tc>
          <w:tcPr>
            <w:tcW w:w="0" w:type="auto"/>
            <w:vAlign w:val="center"/>
            <w:hideMark/>
          </w:tcPr>
          <w:p w14:paraId="579C12F7" w14:textId="77777777" w:rsidR="00B0104C" w:rsidRPr="00567D44" w:rsidRDefault="00B0104C" w:rsidP="007B2E60">
            <w:pPr>
              <w:spacing w:after="0" w:line="240" w:lineRule="exact"/>
              <w:rPr>
                <w:rFonts w:ascii="Arial" w:eastAsia="Times New Roman" w:hAnsi="Arial" w:cs="Arial"/>
                <w:b/>
                <w:bCs/>
                <w:color w:val="000000" w:themeColor="text1"/>
                <w:sz w:val="20"/>
                <w:szCs w:val="20"/>
              </w:rPr>
            </w:pPr>
            <w:r w:rsidRPr="00567D44">
              <w:rPr>
                <w:rFonts w:ascii="Arial" w:eastAsia="Times New Roman" w:hAnsi="Arial" w:cs="Arial"/>
                <w:b/>
                <w:bCs/>
                <w:color w:val="000000" w:themeColor="text1"/>
                <w:sz w:val="20"/>
                <w:szCs w:val="20"/>
              </w:rPr>
              <w:t>Rural Sample: Manikganj</w:t>
            </w:r>
          </w:p>
        </w:tc>
      </w:tr>
      <w:tr w:rsidR="00B0104C" w:rsidRPr="00596C52" w14:paraId="5E94F86B" w14:textId="77777777" w:rsidTr="007B2E60">
        <w:trPr>
          <w:trHeight w:val="60"/>
        </w:trPr>
        <w:tc>
          <w:tcPr>
            <w:tcW w:w="0" w:type="auto"/>
            <w:vMerge/>
            <w:vAlign w:val="center"/>
            <w:hideMark/>
          </w:tcPr>
          <w:p w14:paraId="57D03072" w14:textId="77777777" w:rsidR="00B0104C" w:rsidRPr="00567D44" w:rsidRDefault="00B0104C" w:rsidP="007B2E60">
            <w:pPr>
              <w:spacing w:after="0" w:line="240" w:lineRule="exact"/>
              <w:rPr>
                <w:rFonts w:ascii="Arial" w:eastAsia="Times New Roman" w:hAnsi="Arial" w:cs="Arial"/>
                <w:color w:val="000000" w:themeColor="text1"/>
                <w:sz w:val="20"/>
                <w:szCs w:val="20"/>
              </w:rPr>
            </w:pPr>
          </w:p>
        </w:tc>
        <w:tc>
          <w:tcPr>
            <w:tcW w:w="0" w:type="auto"/>
            <w:vAlign w:val="center"/>
            <w:hideMark/>
          </w:tcPr>
          <w:p w14:paraId="68DF6E3D"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1) Household selection criteria for interview</w:t>
            </w:r>
          </w:p>
        </w:tc>
      </w:tr>
      <w:tr w:rsidR="00B0104C" w:rsidRPr="00596C52" w14:paraId="6C4C7B90" w14:textId="77777777" w:rsidTr="007B2E60">
        <w:trPr>
          <w:trHeight w:val="60"/>
        </w:trPr>
        <w:tc>
          <w:tcPr>
            <w:tcW w:w="0" w:type="auto"/>
            <w:vMerge/>
            <w:vAlign w:val="center"/>
            <w:hideMark/>
          </w:tcPr>
          <w:p w14:paraId="140B0E0B" w14:textId="77777777" w:rsidR="00B0104C" w:rsidRPr="00567D44" w:rsidRDefault="00B0104C" w:rsidP="007B2E60">
            <w:pPr>
              <w:spacing w:after="0" w:line="240" w:lineRule="exact"/>
              <w:rPr>
                <w:rFonts w:ascii="Arial" w:eastAsia="Times New Roman" w:hAnsi="Arial" w:cs="Arial"/>
                <w:color w:val="000000" w:themeColor="text1"/>
                <w:sz w:val="20"/>
                <w:szCs w:val="20"/>
              </w:rPr>
            </w:pPr>
          </w:p>
        </w:tc>
        <w:tc>
          <w:tcPr>
            <w:tcW w:w="0" w:type="auto"/>
            <w:vAlign w:val="center"/>
            <w:hideMark/>
          </w:tcPr>
          <w:p w14:paraId="0726886D"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2) Gifts for households and food allowance for all participants</w:t>
            </w:r>
          </w:p>
        </w:tc>
      </w:tr>
      <w:tr w:rsidR="00B0104C" w:rsidRPr="00596C52" w14:paraId="106CE51A" w14:textId="77777777" w:rsidTr="00BE3977">
        <w:trPr>
          <w:trHeight w:val="302"/>
        </w:trPr>
        <w:tc>
          <w:tcPr>
            <w:tcW w:w="0" w:type="auto"/>
            <w:shd w:val="clear" w:color="auto" w:fill="097E73"/>
            <w:vAlign w:val="center"/>
            <w:hideMark/>
          </w:tcPr>
          <w:p w14:paraId="4D2D2578" w14:textId="77777777" w:rsidR="00B0104C" w:rsidRPr="00567D44" w:rsidRDefault="00B0104C" w:rsidP="007B2E60">
            <w:pPr>
              <w:spacing w:after="0" w:line="240" w:lineRule="exact"/>
              <w:jc w:val="center"/>
              <w:rPr>
                <w:rFonts w:ascii="Arial" w:eastAsia="Times New Roman" w:hAnsi="Arial" w:cs="Arial"/>
                <w:b/>
                <w:bCs/>
                <w:color w:val="FFFFFF" w:themeColor="background1"/>
                <w:sz w:val="20"/>
                <w:szCs w:val="20"/>
              </w:rPr>
            </w:pPr>
            <w:r w:rsidRPr="00567D44">
              <w:rPr>
                <w:rFonts w:ascii="Arial" w:eastAsia="Times New Roman" w:hAnsi="Arial" w:cs="Arial"/>
                <w:b/>
                <w:bCs/>
                <w:color w:val="FFFFFF" w:themeColor="background1"/>
                <w:sz w:val="20"/>
                <w:szCs w:val="20"/>
              </w:rPr>
              <w:t> Day-11</w:t>
            </w:r>
          </w:p>
        </w:tc>
        <w:tc>
          <w:tcPr>
            <w:tcW w:w="0" w:type="auto"/>
            <w:shd w:val="clear" w:color="auto" w:fill="097E73"/>
            <w:noWrap/>
            <w:vAlign w:val="center"/>
            <w:hideMark/>
          </w:tcPr>
          <w:p w14:paraId="580344A2" w14:textId="77777777" w:rsidR="00B0104C" w:rsidRPr="00567D44" w:rsidRDefault="00B0104C" w:rsidP="007B2E60">
            <w:pPr>
              <w:spacing w:after="0" w:line="240" w:lineRule="exact"/>
              <w:jc w:val="center"/>
              <w:rPr>
                <w:rFonts w:ascii="Arial" w:eastAsia="Times New Roman" w:hAnsi="Arial" w:cs="Arial"/>
                <w:b/>
                <w:bCs/>
                <w:color w:val="FFFFFF" w:themeColor="background1"/>
                <w:sz w:val="20"/>
                <w:szCs w:val="20"/>
              </w:rPr>
            </w:pPr>
            <w:r w:rsidRPr="00567D44">
              <w:rPr>
                <w:rFonts w:ascii="Arial" w:eastAsia="Times New Roman" w:hAnsi="Arial" w:cs="Arial"/>
                <w:b/>
                <w:bCs/>
                <w:color w:val="FFFFFF" w:themeColor="background1"/>
                <w:sz w:val="20"/>
                <w:szCs w:val="20"/>
              </w:rPr>
              <w:t>Field practice - Day 2</w:t>
            </w:r>
          </w:p>
        </w:tc>
      </w:tr>
      <w:tr w:rsidR="00B0104C" w:rsidRPr="00596C52" w14:paraId="1AA34777" w14:textId="77777777" w:rsidTr="007B2E60">
        <w:trPr>
          <w:trHeight w:val="60"/>
        </w:trPr>
        <w:tc>
          <w:tcPr>
            <w:tcW w:w="0" w:type="auto"/>
            <w:vMerge w:val="restart"/>
            <w:vAlign w:val="center"/>
            <w:hideMark/>
          </w:tcPr>
          <w:p w14:paraId="3C9DDFA7"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1</w:t>
            </w:r>
          </w:p>
        </w:tc>
        <w:tc>
          <w:tcPr>
            <w:tcW w:w="0" w:type="auto"/>
            <w:vAlign w:val="center"/>
            <w:hideMark/>
          </w:tcPr>
          <w:p w14:paraId="0F99CEE8" w14:textId="77777777" w:rsidR="00B0104C" w:rsidRPr="00567D44" w:rsidRDefault="00B0104C" w:rsidP="007B2E60">
            <w:pPr>
              <w:spacing w:after="0" w:line="240" w:lineRule="exact"/>
              <w:rPr>
                <w:rFonts w:ascii="Arial" w:eastAsia="Times New Roman" w:hAnsi="Arial" w:cs="Arial"/>
                <w:b/>
                <w:bCs/>
                <w:color w:val="000000" w:themeColor="text1"/>
                <w:sz w:val="20"/>
                <w:szCs w:val="20"/>
              </w:rPr>
            </w:pPr>
            <w:r w:rsidRPr="00567D44">
              <w:rPr>
                <w:rFonts w:ascii="Arial" w:eastAsia="Times New Roman" w:hAnsi="Arial" w:cs="Arial"/>
                <w:b/>
                <w:bCs/>
                <w:color w:val="000000" w:themeColor="text1"/>
                <w:sz w:val="20"/>
                <w:szCs w:val="20"/>
              </w:rPr>
              <w:t>Urban Sample: Dhaka</w:t>
            </w:r>
          </w:p>
        </w:tc>
      </w:tr>
      <w:tr w:rsidR="00B0104C" w:rsidRPr="00596C52" w14:paraId="09F8FF5C" w14:textId="77777777" w:rsidTr="007B2E60">
        <w:trPr>
          <w:trHeight w:val="60"/>
        </w:trPr>
        <w:tc>
          <w:tcPr>
            <w:tcW w:w="0" w:type="auto"/>
            <w:vMerge/>
            <w:vAlign w:val="center"/>
            <w:hideMark/>
          </w:tcPr>
          <w:p w14:paraId="04F96804" w14:textId="77777777" w:rsidR="00B0104C" w:rsidRPr="00567D44" w:rsidRDefault="00B0104C" w:rsidP="007B2E60">
            <w:pPr>
              <w:spacing w:after="0" w:line="240" w:lineRule="exact"/>
              <w:rPr>
                <w:rFonts w:ascii="Arial" w:eastAsia="Times New Roman" w:hAnsi="Arial" w:cs="Arial"/>
                <w:color w:val="000000" w:themeColor="text1"/>
                <w:sz w:val="20"/>
                <w:szCs w:val="20"/>
              </w:rPr>
            </w:pPr>
          </w:p>
        </w:tc>
        <w:tc>
          <w:tcPr>
            <w:tcW w:w="0" w:type="auto"/>
            <w:vAlign w:val="center"/>
            <w:hideMark/>
          </w:tcPr>
          <w:p w14:paraId="6F181560"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 xml:space="preserve">1) Household selection criteria for interview        </w:t>
            </w:r>
          </w:p>
        </w:tc>
      </w:tr>
      <w:tr w:rsidR="00B0104C" w:rsidRPr="00596C52" w14:paraId="0FEE3338" w14:textId="77777777" w:rsidTr="007B2E60">
        <w:trPr>
          <w:trHeight w:val="60"/>
        </w:trPr>
        <w:tc>
          <w:tcPr>
            <w:tcW w:w="0" w:type="auto"/>
            <w:vMerge/>
            <w:vAlign w:val="center"/>
            <w:hideMark/>
          </w:tcPr>
          <w:p w14:paraId="30692D16" w14:textId="77777777" w:rsidR="00B0104C" w:rsidRPr="00567D44" w:rsidRDefault="00B0104C" w:rsidP="007B2E60">
            <w:pPr>
              <w:spacing w:after="0" w:line="240" w:lineRule="exact"/>
              <w:rPr>
                <w:rFonts w:ascii="Arial" w:eastAsia="Times New Roman" w:hAnsi="Arial" w:cs="Arial"/>
                <w:color w:val="000000" w:themeColor="text1"/>
                <w:sz w:val="20"/>
                <w:szCs w:val="20"/>
              </w:rPr>
            </w:pPr>
          </w:p>
        </w:tc>
        <w:tc>
          <w:tcPr>
            <w:tcW w:w="0" w:type="auto"/>
            <w:vAlign w:val="center"/>
            <w:hideMark/>
          </w:tcPr>
          <w:p w14:paraId="4DF37577"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2) Gifts for households and food allowance for all participants</w:t>
            </w:r>
          </w:p>
        </w:tc>
      </w:tr>
      <w:tr w:rsidR="00B0104C" w:rsidRPr="00596C52" w14:paraId="3CBD6478" w14:textId="77777777" w:rsidTr="007B2E60">
        <w:trPr>
          <w:trHeight w:val="60"/>
        </w:trPr>
        <w:tc>
          <w:tcPr>
            <w:tcW w:w="0" w:type="auto"/>
            <w:vMerge w:val="restart"/>
            <w:vAlign w:val="center"/>
            <w:hideMark/>
          </w:tcPr>
          <w:p w14:paraId="402FAEC8"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2</w:t>
            </w:r>
          </w:p>
        </w:tc>
        <w:tc>
          <w:tcPr>
            <w:tcW w:w="0" w:type="auto"/>
            <w:vAlign w:val="center"/>
            <w:hideMark/>
          </w:tcPr>
          <w:p w14:paraId="0050F46B" w14:textId="77777777" w:rsidR="00B0104C" w:rsidRPr="00567D44" w:rsidRDefault="00B0104C" w:rsidP="007B2E60">
            <w:pPr>
              <w:spacing w:after="0" w:line="240" w:lineRule="exact"/>
              <w:rPr>
                <w:rFonts w:ascii="Arial" w:eastAsia="Times New Roman" w:hAnsi="Arial" w:cs="Arial"/>
                <w:b/>
                <w:bCs/>
                <w:color w:val="000000" w:themeColor="text1"/>
                <w:sz w:val="20"/>
                <w:szCs w:val="20"/>
              </w:rPr>
            </w:pPr>
            <w:r w:rsidRPr="00567D44">
              <w:rPr>
                <w:rFonts w:ascii="Arial" w:eastAsia="Times New Roman" w:hAnsi="Arial" w:cs="Arial"/>
                <w:b/>
                <w:bCs/>
                <w:color w:val="000000" w:themeColor="text1"/>
                <w:sz w:val="20"/>
                <w:szCs w:val="20"/>
              </w:rPr>
              <w:t>Rural Sample: Manikganj (Suggested Locations)</w:t>
            </w:r>
          </w:p>
        </w:tc>
      </w:tr>
      <w:tr w:rsidR="00B0104C" w:rsidRPr="00596C52" w14:paraId="460DC7A9" w14:textId="77777777" w:rsidTr="007B2E60">
        <w:trPr>
          <w:trHeight w:val="60"/>
        </w:trPr>
        <w:tc>
          <w:tcPr>
            <w:tcW w:w="0" w:type="auto"/>
            <w:vMerge/>
            <w:vAlign w:val="center"/>
            <w:hideMark/>
          </w:tcPr>
          <w:p w14:paraId="48C420E4" w14:textId="77777777" w:rsidR="00B0104C" w:rsidRPr="00567D44" w:rsidRDefault="00B0104C" w:rsidP="007B2E60">
            <w:pPr>
              <w:spacing w:after="0" w:line="240" w:lineRule="exact"/>
              <w:rPr>
                <w:rFonts w:ascii="Arial" w:eastAsia="Times New Roman" w:hAnsi="Arial" w:cs="Arial"/>
                <w:color w:val="000000" w:themeColor="text1"/>
                <w:sz w:val="20"/>
                <w:szCs w:val="20"/>
              </w:rPr>
            </w:pPr>
          </w:p>
        </w:tc>
        <w:tc>
          <w:tcPr>
            <w:tcW w:w="0" w:type="auto"/>
            <w:vAlign w:val="center"/>
            <w:hideMark/>
          </w:tcPr>
          <w:p w14:paraId="272EB621"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 xml:space="preserve">1) Household selection criteria for interview        </w:t>
            </w:r>
          </w:p>
        </w:tc>
      </w:tr>
      <w:tr w:rsidR="00B0104C" w:rsidRPr="00596C52" w14:paraId="5CED9047" w14:textId="77777777" w:rsidTr="007B2E60">
        <w:trPr>
          <w:trHeight w:val="60"/>
        </w:trPr>
        <w:tc>
          <w:tcPr>
            <w:tcW w:w="0" w:type="auto"/>
            <w:vMerge/>
            <w:vAlign w:val="center"/>
            <w:hideMark/>
          </w:tcPr>
          <w:p w14:paraId="19B176AA" w14:textId="77777777" w:rsidR="00B0104C" w:rsidRPr="00567D44" w:rsidRDefault="00B0104C" w:rsidP="007B2E60">
            <w:pPr>
              <w:spacing w:after="0" w:line="240" w:lineRule="exact"/>
              <w:rPr>
                <w:rFonts w:ascii="Arial" w:eastAsia="Times New Roman" w:hAnsi="Arial" w:cs="Arial"/>
                <w:color w:val="000000" w:themeColor="text1"/>
                <w:sz w:val="20"/>
                <w:szCs w:val="20"/>
              </w:rPr>
            </w:pPr>
          </w:p>
        </w:tc>
        <w:tc>
          <w:tcPr>
            <w:tcW w:w="0" w:type="auto"/>
            <w:vAlign w:val="center"/>
            <w:hideMark/>
          </w:tcPr>
          <w:p w14:paraId="48220A2F"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2) Gifts for households and food allowance for all participants</w:t>
            </w:r>
          </w:p>
        </w:tc>
      </w:tr>
      <w:tr w:rsidR="00B0104C" w:rsidRPr="00596C52" w14:paraId="7F58D783" w14:textId="77777777" w:rsidTr="00BE3977">
        <w:trPr>
          <w:trHeight w:val="302"/>
        </w:trPr>
        <w:tc>
          <w:tcPr>
            <w:tcW w:w="0" w:type="auto"/>
            <w:shd w:val="clear" w:color="auto" w:fill="097E73"/>
            <w:vAlign w:val="center"/>
            <w:hideMark/>
          </w:tcPr>
          <w:p w14:paraId="20C4E084" w14:textId="77777777" w:rsidR="00B0104C" w:rsidRPr="00567D44" w:rsidRDefault="00B0104C" w:rsidP="007B2E60">
            <w:pPr>
              <w:spacing w:after="0" w:line="240" w:lineRule="exact"/>
              <w:jc w:val="center"/>
              <w:rPr>
                <w:rFonts w:ascii="Arial" w:eastAsia="Times New Roman" w:hAnsi="Arial" w:cs="Arial"/>
                <w:b/>
                <w:bCs/>
                <w:color w:val="FFFFFF" w:themeColor="background1"/>
                <w:sz w:val="20"/>
                <w:szCs w:val="20"/>
              </w:rPr>
            </w:pPr>
            <w:r w:rsidRPr="00567D44">
              <w:rPr>
                <w:rFonts w:ascii="Arial" w:eastAsia="Times New Roman" w:hAnsi="Arial" w:cs="Arial"/>
                <w:b/>
                <w:bCs/>
                <w:color w:val="FFFFFF" w:themeColor="background1"/>
                <w:sz w:val="20"/>
                <w:szCs w:val="20"/>
              </w:rPr>
              <w:t> Day-12</w:t>
            </w:r>
          </w:p>
        </w:tc>
        <w:tc>
          <w:tcPr>
            <w:tcW w:w="0" w:type="auto"/>
            <w:shd w:val="clear" w:color="auto" w:fill="097E73"/>
            <w:noWrap/>
            <w:vAlign w:val="center"/>
            <w:hideMark/>
          </w:tcPr>
          <w:p w14:paraId="3BE5F0EF" w14:textId="77777777" w:rsidR="00B0104C" w:rsidRPr="00567D44" w:rsidRDefault="00B0104C" w:rsidP="007B2E60">
            <w:pPr>
              <w:spacing w:after="0" w:line="240" w:lineRule="exact"/>
              <w:jc w:val="center"/>
              <w:rPr>
                <w:rFonts w:ascii="Arial" w:eastAsia="Times New Roman" w:hAnsi="Arial" w:cs="Arial"/>
                <w:b/>
                <w:bCs/>
                <w:color w:val="FFFFFF" w:themeColor="background1"/>
                <w:sz w:val="20"/>
                <w:szCs w:val="20"/>
              </w:rPr>
            </w:pPr>
            <w:r w:rsidRPr="00567D44">
              <w:rPr>
                <w:rFonts w:ascii="Arial" w:eastAsia="Times New Roman" w:hAnsi="Arial" w:cs="Arial"/>
                <w:b/>
                <w:bCs/>
                <w:color w:val="FFFFFF" w:themeColor="background1"/>
                <w:sz w:val="20"/>
                <w:szCs w:val="20"/>
              </w:rPr>
              <w:t>Field practice - Day 3</w:t>
            </w:r>
          </w:p>
        </w:tc>
      </w:tr>
      <w:tr w:rsidR="00B0104C" w:rsidRPr="00596C52" w14:paraId="65572867" w14:textId="77777777" w:rsidTr="007B2E60">
        <w:trPr>
          <w:trHeight w:val="60"/>
        </w:trPr>
        <w:tc>
          <w:tcPr>
            <w:tcW w:w="0" w:type="auto"/>
            <w:vMerge w:val="restart"/>
            <w:vAlign w:val="center"/>
            <w:hideMark/>
          </w:tcPr>
          <w:p w14:paraId="0E50C2DD"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1</w:t>
            </w:r>
          </w:p>
        </w:tc>
        <w:tc>
          <w:tcPr>
            <w:tcW w:w="0" w:type="auto"/>
            <w:vAlign w:val="center"/>
            <w:hideMark/>
          </w:tcPr>
          <w:p w14:paraId="4B505EF1" w14:textId="77777777" w:rsidR="00B0104C" w:rsidRPr="00567D44" w:rsidRDefault="00B0104C" w:rsidP="007B2E60">
            <w:pPr>
              <w:spacing w:after="0" w:line="240" w:lineRule="exact"/>
              <w:rPr>
                <w:rFonts w:ascii="Arial" w:eastAsia="Times New Roman" w:hAnsi="Arial" w:cs="Arial"/>
                <w:b/>
                <w:bCs/>
                <w:color w:val="000000" w:themeColor="text1"/>
                <w:sz w:val="20"/>
                <w:szCs w:val="20"/>
              </w:rPr>
            </w:pPr>
            <w:r w:rsidRPr="00567D44">
              <w:rPr>
                <w:rFonts w:ascii="Arial" w:eastAsia="Times New Roman" w:hAnsi="Arial" w:cs="Arial"/>
                <w:b/>
                <w:bCs/>
                <w:color w:val="000000" w:themeColor="text1"/>
                <w:sz w:val="20"/>
                <w:szCs w:val="20"/>
              </w:rPr>
              <w:t>Urban Sample: Dhaka</w:t>
            </w:r>
          </w:p>
        </w:tc>
      </w:tr>
      <w:tr w:rsidR="00B0104C" w:rsidRPr="00596C52" w14:paraId="2E14FC5D" w14:textId="77777777" w:rsidTr="007B2E60">
        <w:trPr>
          <w:trHeight w:val="60"/>
        </w:trPr>
        <w:tc>
          <w:tcPr>
            <w:tcW w:w="0" w:type="auto"/>
            <w:vMerge/>
            <w:vAlign w:val="center"/>
            <w:hideMark/>
          </w:tcPr>
          <w:p w14:paraId="5BB5E3FD" w14:textId="77777777" w:rsidR="00B0104C" w:rsidRPr="00567D44" w:rsidRDefault="00B0104C" w:rsidP="007B2E60">
            <w:pPr>
              <w:spacing w:after="0" w:line="240" w:lineRule="exact"/>
              <w:rPr>
                <w:rFonts w:ascii="Arial" w:eastAsia="Times New Roman" w:hAnsi="Arial" w:cs="Arial"/>
                <w:color w:val="000000" w:themeColor="text1"/>
                <w:sz w:val="20"/>
                <w:szCs w:val="20"/>
              </w:rPr>
            </w:pPr>
          </w:p>
        </w:tc>
        <w:tc>
          <w:tcPr>
            <w:tcW w:w="0" w:type="auto"/>
            <w:vAlign w:val="center"/>
            <w:hideMark/>
          </w:tcPr>
          <w:p w14:paraId="6BF84251"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 xml:space="preserve">1) Household selection criteria for interview        </w:t>
            </w:r>
          </w:p>
        </w:tc>
      </w:tr>
      <w:tr w:rsidR="00B0104C" w:rsidRPr="00596C52" w14:paraId="695AE7C1" w14:textId="77777777" w:rsidTr="007B2E60">
        <w:trPr>
          <w:trHeight w:val="60"/>
        </w:trPr>
        <w:tc>
          <w:tcPr>
            <w:tcW w:w="0" w:type="auto"/>
            <w:vMerge/>
            <w:vAlign w:val="center"/>
            <w:hideMark/>
          </w:tcPr>
          <w:p w14:paraId="762234A7" w14:textId="77777777" w:rsidR="00B0104C" w:rsidRPr="00567D44" w:rsidRDefault="00B0104C" w:rsidP="007B2E60">
            <w:pPr>
              <w:spacing w:after="0" w:line="240" w:lineRule="exact"/>
              <w:rPr>
                <w:rFonts w:ascii="Arial" w:eastAsia="Times New Roman" w:hAnsi="Arial" w:cs="Arial"/>
                <w:color w:val="000000" w:themeColor="text1"/>
                <w:sz w:val="20"/>
                <w:szCs w:val="20"/>
              </w:rPr>
            </w:pPr>
          </w:p>
        </w:tc>
        <w:tc>
          <w:tcPr>
            <w:tcW w:w="0" w:type="auto"/>
            <w:vAlign w:val="center"/>
            <w:hideMark/>
          </w:tcPr>
          <w:p w14:paraId="194AE5B4"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2) Gifts for households and food allowance for all participants</w:t>
            </w:r>
          </w:p>
        </w:tc>
      </w:tr>
      <w:tr w:rsidR="00B0104C" w:rsidRPr="00596C52" w14:paraId="5B9C5BB3" w14:textId="77777777" w:rsidTr="007B2E60">
        <w:trPr>
          <w:trHeight w:val="305"/>
        </w:trPr>
        <w:tc>
          <w:tcPr>
            <w:tcW w:w="0" w:type="auto"/>
            <w:vMerge w:val="restart"/>
            <w:vAlign w:val="center"/>
            <w:hideMark/>
          </w:tcPr>
          <w:p w14:paraId="5F79CE3F"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2</w:t>
            </w:r>
          </w:p>
        </w:tc>
        <w:tc>
          <w:tcPr>
            <w:tcW w:w="0" w:type="auto"/>
            <w:vAlign w:val="center"/>
            <w:hideMark/>
          </w:tcPr>
          <w:p w14:paraId="5EEA3FBF" w14:textId="77777777" w:rsidR="00B0104C" w:rsidRPr="00567D44" w:rsidRDefault="00B0104C" w:rsidP="007B2E60">
            <w:pPr>
              <w:spacing w:after="0" w:line="240" w:lineRule="exact"/>
              <w:rPr>
                <w:rFonts w:ascii="Arial" w:eastAsia="Times New Roman" w:hAnsi="Arial" w:cs="Arial"/>
                <w:b/>
                <w:bCs/>
                <w:color w:val="000000" w:themeColor="text1"/>
                <w:sz w:val="20"/>
                <w:szCs w:val="20"/>
              </w:rPr>
            </w:pPr>
            <w:r w:rsidRPr="00567D44">
              <w:rPr>
                <w:rFonts w:ascii="Arial" w:eastAsia="Times New Roman" w:hAnsi="Arial" w:cs="Arial"/>
                <w:b/>
                <w:bCs/>
                <w:color w:val="000000" w:themeColor="text1"/>
                <w:sz w:val="20"/>
                <w:szCs w:val="20"/>
              </w:rPr>
              <w:t>Rural Sample: Manikganj (Suggested Locations)</w:t>
            </w:r>
          </w:p>
        </w:tc>
      </w:tr>
      <w:tr w:rsidR="00B0104C" w:rsidRPr="00596C52" w14:paraId="6D002750" w14:textId="77777777" w:rsidTr="007B2E60">
        <w:trPr>
          <w:trHeight w:val="350"/>
        </w:trPr>
        <w:tc>
          <w:tcPr>
            <w:tcW w:w="0" w:type="auto"/>
            <w:vMerge/>
            <w:vAlign w:val="center"/>
          </w:tcPr>
          <w:p w14:paraId="1876CFA6"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vAlign w:val="center"/>
          </w:tcPr>
          <w:p w14:paraId="2108E32E" w14:textId="77777777" w:rsidR="00B0104C" w:rsidRPr="00567D44" w:rsidRDefault="00B0104C" w:rsidP="007B2E60">
            <w:pPr>
              <w:spacing w:after="0" w:line="240" w:lineRule="exact"/>
              <w:rPr>
                <w:rFonts w:ascii="Arial" w:eastAsia="Times New Roman" w:hAnsi="Arial" w:cs="Arial"/>
                <w:b/>
                <w:bCs/>
                <w:color w:val="000000" w:themeColor="text1"/>
                <w:sz w:val="20"/>
                <w:szCs w:val="20"/>
              </w:rPr>
            </w:pPr>
            <w:r w:rsidRPr="00567D44">
              <w:rPr>
                <w:rFonts w:ascii="Arial" w:eastAsia="Times New Roman" w:hAnsi="Arial" w:cs="Arial"/>
                <w:color w:val="000000" w:themeColor="text1"/>
                <w:sz w:val="20"/>
                <w:szCs w:val="20"/>
              </w:rPr>
              <w:t xml:space="preserve">1) Household selection criteria for interview        </w:t>
            </w:r>
          </w:p>
        </w:tc>
      </w:tr>
      <w:tr w:rsidR="00B0104C" w:rsidRPr="00596C52" w14:paraId="6D97E8D3" w14:textId="77777777" w:rsidTr="007B2E60">
        <w:trPr>
          <w:trHeight w:val="395"/>
        </w:trPr>
        <w:tc>
          <w:tcPr>
            <w:tcW w:w="0" w:type="auto"/>
            <w:vMerge/>
            <w:vAlign w:val="center"/>
          </w:tcPr>
          <w:p w14:paraId="39F10C78"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vAlign w:val="center"/>
          </w:tcPr>
          <w:p w14:paraId="6F781A5A" w14:textId="77777777" w:rsidR="00B0104C" w:rsidRPr="00567D44" w:rsidRDefault="00B0104C" w:rsidP="007B2E60">
            <w:pPr>
              <w:spacing w:after="0" w:line="240" w:lineRule="exact"/>
              <w:rPr>
                <w:rFonts w:ascii="Arial" w:eastAsia="Times New Roman" w:hAnsi="Arial" w:cs="Arial"/>
                <w:b/>
                <w:bCs/>
                <w:color w:val="000000" w:themeColor="text1"/>
                <w:sz w:val="20"/>
                <w:szCs w:val="20"/>
              </w:rPr>
            </w:pPr>
            <w:r w:rsidRPr="00567D44">
              <w:rPr>
                <w:rFonts w:ascii="Arial" w:eastAsia="Times New Roman" w:hAnsi="Arial" w:cs="Arial"/>
                <w:color w:val="000000" w:themeColor="text1"/>
                <w:sz w:val="20"/>
                <w:szCs w:val="20"/>
              </w:rPr>
              <w:t>2) Gifts for households and food allowance for all participants</w:t>
            </w:r>
          </w:p>
        </w:tc>
      </w:tr>
      <w:tr w:rsidR="00B0104C" w:rsidRPr="00596C52" w14:paraId="2DC4E966" w14:textId="77777777" w:rsidTr="00BE3977">
        <w:trPr>
          <w:trHeight w:val="302"/>
        </w:trPr>
        <w:tc>
          <w:tcPr>
            <w:tcW w:w="0" w:type="auto"/>
            <w:shd w:val="clear" w:color="auto" w:fill="097E73"/>
            <w:vAlign w:val="center"/>
          </w:tcPr>
          <w:p w14:paraId="77CBE9D9" w14:textId="77777777" w:rsidR="00B0104C" w:rsidRPr="00567D44" w:rsidRDefault="00B0104C" w:rsidP="007B2E60">
            <w:pPr>
              <w:spacing w:after="0" w:line="240" w:lineRule="exact"/>
              <w:jc w:val="center"/>
              <w:rPr>
                <w:rFonts w:ascii="Arial" w:eastAsia="Times New Roman" w:hAnsi="Arial" w:cs="Arial"/>
                <w:b/>
                <w:bCs/>
                <w:color w:val="FFFFFF" w:themeColor="background1"/>
                <w:sz w:val="20"/>
                <w:szCs w:val="20"/>
              </w:rPr>
            </w:pPr>
            <w:r w:rsidRPr="00567D44">
              <w:rPr>
                <w:rFonts w:ascii="Arial" w:eastAsia="Times New Roman" w:hAnsi="Arial" w:cs="Arial"/>
                <w:b/>
                <w:bCs/>
                <w:color w:val="FFFFFF" w:themeColor="background1"/>
                <w:sz w:val="20"/>
                <w:szCs w:val="20"/>
              </w:rPr>
              <w:t>Day-13</w:t>
            </w:r>
          </w:p>
        </w:tc>
        <w:tc>
          <w:tcPr>
            <w:tcW w:w="0" w:type="auto"/>
            <w:shd w:val="clear" w:color="auto" w:fill="097E73"/>
            <w:noWrap/>
            <w:vAlign w:val="center"/>
          </w:tcPr>
          <w:p w14:paraId="64D72C21" w14:textId="77777777" w:rsidR="00B0104C" w:rsidRPr="00567D44" w:rsidRDefault="00B0104C" w:rsidP="007B2E60">
            <w:pPr>
              <w:spacing w:after="0" w:line="240" w:lineRule="exact"/>
              <w:jc w:val="center"/>
              <w:rPr>
                <w:rFonts w:ascii="Arial" w:eastAsia="Times New Roman" w:hAnsi="Arial" w:cs="Arial"/>
                <w:b/>
                <w:bCs/>
                <w:color w:val="FFFFFF" w:themeColor="background1"/>
                <w:sz w:val="20"/>
                <w:szCs w:val="20"/>
              </w:rPr>
            </w:pPr>
            <w:r w:rsidRPr="00567D44">
              <w:rPr>
                <w:rFonts w:ascii="Arial" w:eastAsia="Times New Roman" w:hAnsi="Arial" w:cs="Arial"/>
                <w:b/>
                <w:bCs/>
                <w:color w:val="FFFFFF" w:themeColor="background1"/>
                <w:sz w:val="20"/>
                <w:szCs w:val="20"/>
              </w:rPr>
              <w:t>Classroom training</w:t>
            </w:r>
          </w:p>
        </w:tc>
      </w:tr>
      <w:tr w:rsidR="00B0104C" w:rsidRPr="00596C52" w14:paraId="606B1DA7" w14:textId="77777777" w:rsidTr="007B2E60">
        <w:trPr>
          <w:trHeight w:val="233"/>
        </w:trPr>
        <w:tc>
          <w:tcPr>
            <w:tcW w:w="0" w:type="auto"/>
            <w:vMerge w:val="restart"/>
            <w:vAlign w:val="center"/>
            <w:hideMark/>
          </w:tcPr>
          <w:p w14:paraId="763AA7BF"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p>
        </w:tc>
        <w:tc>
          <w:tcPr>
            <w:tcW w:w="0" w:type="auto"/>
            <w:noWrap/>
            <w:vAlign w:val="center"/>
            <w:hideMark/>
          </w:tcPr>
          <w:p w14:paraId="43424558" w14:textId="77777777" w:rsidR="00B0104C" w:rsidRPr="00567D44" w:rsidRDefault="00B0104C" w:rsidP="007B2E60">
            <w:pPr>
              <w:spacing w:after="0" w:line="240" w:lineRule="exact"/>
              <w:rPr>
                <w:rFonts w:ascii="Arial" w:eastAsia="Times New Roman" w:hAnsi="Arial" w:cs="Arial"/>
                <w:b/>
                <w:bCs/>
                <w:color w:val="000000" w:themeColor="text1"/>
                <w:sz w:val="20"/>
                <w:szCs w:val="20"/>
              </w:rPr>
            </w:pPr>
            <w:r w:rsidRPr="00567D44">
              <w:rPr>
                <w:rFonts w:ascii="Arial" w:eastAsia="Times New Roman" w:hAnsi="Arial" w:cs="Arial"/>
                <w:b/>
                <w:bCs/>
                <w:color w:val="000000" w:themeColor="text1"/>
                <w:sz w:val="20"/>
                <w:szCs w:val="20"/>
              </w:rPr>
              <w:t>Field Practice Feedback: Issues Identified by Individual Enumerators</w:t>
            </w:r>
          </w:p>
        </w:tc>
      </w:tr>
      <w:tr w:rsidR="00B0104C" w:rsidRPr="00596C52" w14:paraId="2F276159" w14:textId="77777777" w:rsidTr="007B2E60">
        <w:trPr>
          <w:trHeight w:val="197"/>
        </w:trPr>
        <w:tc>
          <w:tcPr>
            <w:tcW w:w="0" w:type="auto"/>
            <w:vMerge/>
            <w:vAlign w:val="center"/>
            <w:hideMark/>
          </w:tcPr>
          <w:p w14:paraId="085D83F6" w14:textId="77777777" w:rsidR="00B0104C" w:rsidRPr="00567D44" w:rsidRDefault="00B0104C" w:rsidP="007B2E60">
            <w:pPr>
              <w:spacing w:after="0" w:line="240" w:lineRule="exact"/>
              <w:rPr>
                <w:rFonts w:ascii="Arial" w:eastAsia="Times New Roman" w:hAnsi="Arial" w:cs="Arial"/>
                <w:color w:val="000000" w:themeColor="text1"/>
                <w:sz w:val="20"/>
                <w:szCs w:val="20"/>
              </w:rPr>
            </w:pPr>
          </w:p>
        </w:tc>
        <w:tc>
          <w:tcPr>
            <w:tcW w:w="0" w:type="auto"/>
            <w:vAlign w:val="center"/>
            <w:hideMark/>
          </w:tcPr>
          <w:p w14:paraId="069C2440"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Survey Team Declaration</w:t>
            </w:r>
          </w:p>
        </w:tc>
      </w:tr>
      <w:tr w:rsidR="00B0104C" w:rsidRPr="00596C52" w14:paraId="42B05C54" w14:textId="77777777" w:rsidTr="007B2E60">
        <w:trPr>
          <w:trHeight w:val="125"/>
        </w:trPr>
        <w:tc>
          <w:tcPr>
            <w:tcW w:w="0" w:type="auto"/>
            <w:vMerge/>
            <w:vAlign w:val="center"/>
            <w:hideMark/>
          </w:tcPr>
          <w:p w14:paraId="14CE72B8" w14:textId="77777777" w:rsidR="00B0104C" w:rsidRPr="00567D44" w:rsidRDefault="00B0104C" w:rsidP="007B2E60">
            <w:pPr>
              <w:spacing w:after="0" w:line="240" w:lineRule="exact"/>
              <w:rPr>
                <w:rFonts w:ascii="Arial" w:eastAsia="Times New Roman" w:hAnsi="Arial" w:cs="Arial"/>
                <w:color w:val="000000" w:themeColor="text1"/>
                <w:sz w:val="20"/>
                <w:szCs w:val="20"/>
              </w:rPr>
            </w:pPr>
          </w:p>
        </w:tc>
        <w:tc>
          <w:tcPr>
            <w:tcW w:w="0" w:type="auto"/>
            <w:vAlign w:val="center"/>
            <w:hideMark/>
          </w:tcPr>
          <w:p w14:paraId="4F13B916"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Discussion on Responsibilities of Enumerators, Supervisors, and Monitors</w:t>
            </w:r>
          </w:p>
        </w:tc>
      </w:tr>
      <w:tr w:rsidR="00B0104C" w:rsidRPr="00596C52" w14:paraId="061AADD2" w14:textId="77777777" w:rsidTr="007B2E60">
        <w:trPr>
          <w:trHeight w:val="60"/>
        </w:trPr>
        <w:tc>
          <w:tcPr>
            <w:tcW w:w="0" w:type="auto"/>
            <w:vMerge/>
            <w:vAlign w:val="center"/>
            <w:hideMark/>
          </w:tcPr>
          <w:p w14:paraId="02D2EC78" w14:textId="77777777" w:rsidR="00B0104C" w:rsidRPr="00567D44" w:rsidRDefault="00B0104C" w:rsidP="007B2E60">
            <w:pPr>
              <w:spacing w:after="0" w:line="240" w:lineRule="exact"/>
              <w:rPr>
                <w:rFonts w:ascii="Arial" w:eastAsia="Times New Roman" w:hAnsi="Arial" w:cs="Arial"/>
                <w:color w:val="000000" w:themeColor="text1"/>
                <w:sz w:val="20"/>
                <w:szCs w:val="20"/>
              </w:rPr>
            </w:pPr>
          </w:p>
        </w:tc>
        <w:tc>
          <w:tcPr>
            <w:tcW w:w="0" w:type="auto"/>
            <w:vAlign w:val="center"/>
            <w:hideMark/>
          </w:tcPr>
          <w:p w14:paraId="70C664EC" w14:textId="77777777" w:rsidR="00B0104C" w:rsidRPr="00567D44" w:rsidRDefault="00B0104C" w:rsidP="007B2E60">
            <w:pPr>
              <w:spacing w:after="0" w:line="240" w:lineRule="exact"/>
              <w:rPr>
                <w:rFonts w:ascii="Arial" w:eastAsia="Times New Roman" w:hAnsi="Arial" w:cs="Arial"/>
                <w:color w:val="000000" w:themeColor="text1"/>
                <w:sz w:val="20"/>
                <w:szCs w:val="20"/>
              </w:rPr>
            </w:pPr>
            <w:r w:rsidRPr="00567D44">
              <w:rPr>
                <w:rFonts w:ascii="Arial" w:eastAsia="Times New Roman" w:hAnsi="Arial" w:cs="Arial"/>
                <w:color w:val="000000" w:themeColor="text1"/>
                <w:sz w:val="20"/>
                <w:szCs w:val="20"/>
              </w:rPr>
              <w:t>Administrative Work: Logistics Distribution, ID Cards, Contract Letters, and Other Activities</w:t>
            </w:r>
          </w:p>
        </w:tc>
      </w:tr>
      <w:tr w:rsidR="00B0104C" w:rsidRPr="00596C52" w14:paraId="2FD86076" w14:textId="77777777" w:rsidTr="007B2E60">
        <w:trPr>
          <w:trHeight w:val="60"/>
        </w:trPr>
        <w:tc>
          <w:tcPr>
            <w:tcW w:w="0" w:type="auto"/>
            <w:vMerge/>
            <w:vAlign w:val="center"/>
            <w:hideMark/>
          </w:tcPr>
          <w:p w14:paraId="488B140D" w14:textId="77777777" w:rsidR="00B0104C" w:rsidRPr="00567D44" w:rsidRDefault="00B0104C" w:rsidP="007B2E60">
            <w:pPr>
              <w:spacing w:after="0" w:line="240" w:lineRule="exact"/>
              <w:rPr>
                <w:rFonts w:ascii="Arial" w:eastAsia="Times New Roman" w:hAnsi="Arial" w:cs="Arial"/>
                <w:color w:val="000000" w:themeColor="text1"/>
                <w:sz w:val="20"/>
                <w:szCs w:val="20"/>
              </w:rPr>
            </w:pPr>
          </w:p>
        </w:tc>
        <w:tc>
          <w:tcPr>
            <w:tcW w:w="0" w:type="auto"/>
            <w:vAlign w:val="center"/>
            <w:hideMark/>
          </w:tcPr>
          <w:p w14:paraId="1A8D0A7F" w14:textId="77777777" w:rsidR="00B0104C" w:rsidRPr="00567D44" w:rsidRDefault="00B0104C" w:rsidP="007B2E60">
            <w:pPr>
              <w:spacing w:after="0" w:line="240" w:lineRule="exact"/>
              <w:rPr>
                <w:rFonts w:ascii="Arial" w:eastAsia="Times New Roman" w:hAnsi="Arial" w:cs="Arial"/>
                <w:b/>
                <w:bCs/>
                <w:color w:val="000000" w:themeColor="text1"/>
                <w:sz w:val="20"/>
                <w:szCs w:val="20"/>
              </w:rPr>
            </w:pPr>
            <w:r w:rsidRPr="00567D44">
              <w:rPr>
                <w:rFonts w:ascii="Arial" w:eastAsia="Times New Roman" w:hAnsi="Arial" w:cs="Arial"/>
                <w:b/>
                <w:bCs/>
                <w:color w:val="000000" w:themeColor="text1"/>
                <w:sz w:val="20"/>
                <w:szCs w:val="20"/>
              </w:rPr>
              <w:t>Training Conclusion and Refresher</w:t>
            </w:r>
          </w:p>
        </w:tc>
      </w:tr>
      <w:tr w:rsidR="00B0104C" w:rsidRPr="00596C52" w14:paraId="50449F5F" w14:textId="77777777" w:rsidTr="007B2E60">
        <w:trPr>
          <w:trHeight w:val="60"/>
        </w:trPr>
        <w:tc>
          <w:tcPr>
            <w:tcW w:w="0" w:type="auto"/>
            <w:vMerge/>
            <w:vAlign w:val="center"/>
            <w:hideMark/>
          </w:tcPr>
          <w:p w14:paraId="1AF95CCC" w14:textId="77777777" w:rsidR="00B0104C" w:rsidRPr="00567D44" w:rsidRDefault="00B0104C" w:rsidP="007B2E60">
            <w:pPr>
              <w:spacing w:after="0" w:line="240" w:lineRule="exact"/>
              <w:rPr>
                <w:rFonts w:ascii="Arial" w:eastAsia="Times New Roman" w:hAnsi="Arial" w:cs="Arial"/>
                <w:color w:val="000000" w:themeColor="text1"/>
                <w:sz w:val="20"/>
                <w:szCs w:val="20"/>
              </w:rPr>
            </w:pPr>
          </w:p>
        </w:tc>
        <w:tc>
          <w:tcPr>
            <w:tcW w:w="0" w:type="auto"/>
            <w:vAlign w:val="center"/>
            <w:hideMark/>
          </w:tcPr>
          <w:p w14:paraId="6B69ADFC" w14:textId="77777777" w:rsidR="00B0104C" w:rsidRPr="00567D44" w:rsidRDefault="00B0104C" w:rsidP="007B2E60">
            <w:pPr>
              <w:spacing w:after="0" w:line="240" w:lineRule="exact"/>
              <w:rPr>
                <w:rFonts w:ascii="Arial" w:eastAsia="Times New Roman" w:hAnsi="Arial" w:cs="Arial"/>
                <w:b/>
                <w:bCs/>
                <w:color w:val="000000" w:themeColor="text1"/>
                <w:sz w:val="20"/>
                <w:szCs w:val="20"/>
              </w:rPr>
            </w:pPr>
            <w:r w:rsidRPr="00567D44">
              <w:rPr>
                <w:rFonts w:ascii="Arial" w:eastAsia="Times New Roman" w:hAnsi="Arial" w:cs="Arial"/>
                <w:b/>
                <w:bCs/>
                <w:color w:val="000000" w:themeColor="text1"/>
                <w:sz w:val="20"/>
                <w:szCs w:val="20"/>
              </w:rPr>
              <w:t>Final CAPI Demonstration: Household Listing, Household, Women’s, and Adolescent Questionnaires</w:t>
            </w:r>
          </w:p>
        </w:tc>
      </w:tr>
      <w:tr w:rsidR="00B0104C" w:rsidRPr="00596C52" w14:paraId="04361662" w14:textId="77777777" w:rsidTr="007B2E60">
        <w:trPr>
          <w:trHeight w:val="60"/>
        </w:trPr>
        <w:tc>
          <w:tcPr>
            <w:tcW w:w="0" w:type="auto"/>
            <w:vAlign w:val="center"/>
          </w:tcPr>
          <w:p w14:paraId="73A2DF0B" w14:textId="77777777" w:rsidR="00B0104C" w:rsidRPr="00567D44" w:rsidRDefault="00B0104C" w:rsidP="007B2E60">
            <w:pPr>
              <w:spacing w:after="0" w:line="240" w:lineRule="exact"/>
              <w:jc w:val="center"/>
              <w:rPr>
                <w:rFonts w:ascii="Arial" w:eastAsia="Times New Roman" w:hAnsi="Arial" w:cs="Arial"/>
                <w:color w:val="000000" w:themeColor="text1"/>
                <w:sz w:val="20"/>
                <w:szCs w:val="20"/>
              </w:rPr>
            </w:pPr>
            <w:r w:rsidRPr="00567D44">
              <w:rPr>
                <w:rFonts w:ascii="Arial" w:eastAsia="Times New Roman" w:hAnsi="Arial" w:cs="Arial"/>
                <w:b/>
                <w:bCs/>
                <w:color w:val="000000" w:themeColor="text1"/>
                <w:sz w:val="20"/>
                <w:szCs w:val="20"/>
              </w:rPr>
              <w:t>Day 14</w:t>
            </w:r>
          </w:p>
        </w:tc>
        <w:tc>
          <w:tcPr>
            <w:tcW w:w="0" w:type="auto"/>
            <w:vAlign w:val="center"/>
          </w:tcPr>
          <w:p w14:paraId="4A53998A" w14:textId="77777777" w:rsidR="00B0104C" w:rsidRPr="00567D44" w:rsidRDefault="00B0104C" w:rsidP="007B2E60">
            <w:pPr>
              <w:spacing w:after="0" w:line="240" w:lineRule="exact"/>
              <w:jc w:val="center"/>
              <w:rPr>
                <w:rFonts w:ascii="Arial" w:eastAsia="Times New Roman" w:hAnsi="Arial" w:cs="Arial"/>
                <w:b/>
                <w:bCs/>
                <w:color w:val="000000" w:themeColor="text1"/>
                <w:sz w:val="20"/>
                <w:szCs w:val="20"/>
              </w:rPr>
            </w:pPr>
            <w:r w:rsidRPr="00567D44">
              <w:rPr>
                <w:rFonts w:ascii="Arial" w:eastAsia="Times New Roman" w:hAnsi="Arial" w:cs="Arial"/>
                <w:b/>
                <w:bCs/>
                <w:color w:val="000000" w:themeColor="text1"/>
                <w:sz w:val="20"/>
                <w:szCs w:val="20"/>
              </w:rPr>
              <w:t>FIELD LOGISTICS</w:t>
            </w:r>
          </w:p>
        </w:tc>
      </w:tr>
    </w:tbl>
    <w:p w14:paraId="2A055983" w14:textId="77777777" w:rsidR="00B0104C" w:rsidRPr="00596C52" w:rsidRDefault="00B0104C" w:rsidP="00B0104C">
      <w:pPr>
        <w:rPr>
          <w:rFonts w:ascii="Times New Roman" w:hAnsi="Times New Roman" w:cs="Times New Roman"/>
          <w:b/>
          <w:bCs/>
          <w:sz w:val="20"/>
          <w:szCs w:val="20"/>
        </w:rPr>
      </w:pPr>
    </w:p>
    <w:p w14:paraId="22D0016E" w14:textId="77777777" w:rsidR="00B0104C" w:rsidRPr="0039017E" w:rsidRDefault="00B0104C" w:rsidP="00B0104C">
      <w:pPr>
        <w:rPr>
          <w:rFonts w:ascii="Arial" w:hAnsi="Arial" w:cs="Arial"/>
          <w:color w:val="000000" w:themeColor="text1"/>
        </w:rPr>
      </w:pPr>
    </w:p>
    <w:p w14:paraId="290D3519" w14:textId="77777777" w:rsidR="00736531" w:rsidRDefault="00736531"/>
    <w:p w14:paraId="6CF967E5" w14:textId="77777777" w:rsidR="00736531" w:rsidRDefault="007365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tblGrid>
      <w:tr w:rsidR="007C5CAF" w:rsidRPr="00596C52" w14:paraId="26864FE6" w14:textId="219553ED" w:rsidTr="007C5CAF">
        <w:trPr>
          <w:trHeight w:val="1556"/>
        </w:trPr>
        <w:tc>
          <w:tcPr>
            <w:tcW w:w="0" w:type="auto"/>
            <w:tcBorders>
              <w:top w:val="nil"/>
              <w:left w:val="nil"/>
              <w:bottom w:val="nil"/>
              <w:right w:val="nil"/>
            </w:tcBorders>
            <w:noWrap/>
            <w:vAlign w:val="center"/>
            <w:hideMark/>
          </w:tcPr>
          <w:p w14:paraId="05CD0D5D" w14:textId="2B7D0101" w:rsidR="007C5CAF" w:rsidRPr="00596C52" w:rsidRDefault="007C5CAF" w:rsidP="00401F6A">
            <w:pPr>
              <w:spacing w:after="0" w:line="240" w:lineRule="exact"/>
              <w:jc w:val="center"/>
              <w:rPr>
                <w:rFonts w:ascii="Times New Roman" w:eastAsia="Times New Roman" w:hAnsi="Times New Roman" w:cs="Times New Roman"/>
                <w:b/>
                <w:bCs/>
                <w:color w:val="000000" w:themeColor="text1"/>
                <w:sz w:val="20"/>
                <w:szCs w:val="20"/>
              </w:rPr>
            </w:pPr>
          </w:p>
        </w:tc>
      </w:tr>
      <w:tr w:rsidR="007C5CAF" w:rsidRPr="00596C52" w14:paraId="4F59C683" w14:textId="0A0C863E" w:rsidTr="00B0104C">
        <w:trPr>
          <w:trHeight w:val="300"/>
        </w:trPr>
        <w:tc>
          <w:tcPr>
            <w:tcW w:w="0" w:type="auto"/>
            <w:tcBorders>
              <w:top w:val="nil"/>
              <w:left w:val="nil"/>
              <w:bottom w:val="nil"/>
              <w:right w:val="nil"/>
            </w:tcBorders>
            <w:noWrap/>
            <w:vAlign w:val="center"/>
          </w:tcPr>
          <w:p w14:paraId="1DEAAF74" w14:textId="02E17170" w:rsidR="007C5CAF" w:rsidRPr="00567D44" w:rsidRDefault="007C5CAF" w:rsidP="002C4F91">
            <w:pPr>
              <w:spacing w:after="0" w:line="240" w:lineRule="exact"/>
              <w:jc w:val="center"/>
              <w:rPr>
                <w:rFonts w:ascii="Georgia" w:eastAsia="Times New Roman" w:hAnsi="Georgia" w:cs="Times New Roman"/>
                <w:b/>
                <w:bCs/>
                <w:color w:val="000000" w:themeColor="text1"/>
                <w:sz w:val="20"/>
                <w:szCs w:val="20"/>
              </w:rPr>
            </w:pPr>
          </w:p>
        </w:tc>
      </w:tr>
      <w:tr w:rsidR="007C5CAF" w:rsidRPr="00596C52" w14:paraId="1857A14E" w14:textId="20B74856" w:rsidTr="00B0104C">
        <w:trPr>
          <w:trHeight w:val="300"/>
        </w:trPr>
        <w:tc>
          <w:tcPr>
            <w:tcW w:w="0" w:type="auto"/>
            <w:tcBorders>
              <w:top w:val="nil"/>
              <w:left w:val="nil"/>
              <w:bottom w:val="nil"/>
              <w:right w:val="nil"/>
            </w:tcBorders>
            <w:noWrap/>
            <w:vAlign w:val="center"/>
          </w:tcPr>
          <w:p w14:paraId="42217378" w14:textId="46E91C38" w:rsidR="007C5CAF" w:rsidRPr="00567D44" w:rsidRDefault="007C5CAF" w:rsidP="007128F6">
            <w:pPr>
              <w:spacing w:after="0" w:line="240" w:lineRule="exact"/>
              <w:rPr>
                <w:rFonts w:ascii="Arial" w:eastAsia="Times New Roman" w:hAnsi="Arial" w:cs="Arial"/>
                <w:b/>
                <w:bCs/>
                <w:color w:val="000000" w:themeColor="text1"/>
                <w:sz w:val="20"/>
                <w:szCs w:val="20"/>
              </w:rPr>
            </w:pPr>
          </w:p>
        </w:tc>
      </w:tr>
    </w:tbl>
    <w:p w14:paraId="5B0AD5D6" w14:textId="49BA6036" w:rsidR="00C55793" w:rsidRPr="00596C52" w:rsidRDefault="00C55793" w:rsidP="004C6812">
      <w:pPr>
        <w:rPr>
          <w:rFonts w:ascii="Times New Roman" w:hAnsi="Times New Roman" w:cs="Times New Roman"/>
          <w:b/>
          <w:bCs/>
          <w:sz w:val="20"/>
          <w:szCs w:val="20"/>
        </w:rPr>
      </w:pPr>
    </w:p>
    <w:sectPr w:rsidR="00C55793" w:rsidRPr="00596C52" w:rsidSect="00EB5B16">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5FC10" w14:textId="77777777" w:rsidR="006D6D8D" w:rsidRDefault="006D6D8D" w:rsidP="00D60EC7">
      <w:pPr>
        <w:spacing w:after="0" w:line="240" w:lineRule="auto"/>
      </w:pPr>
      <w:r>
        <w:separator/>
      </w:r>
    </w:p>
  </w:endnote>
  <w:endnote w:type="continuationSeparator" w:id="0">
    <w:p w14:paraId="3B39945A" w14:textId="77777777" w:rsidR="006D6D8D" w:rsidRDefault="006D6D8D" w:rsidP="00D60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221263"/>
      <w:docPartObj>
        <w:docPartGallery w:val="Page Numbers (Bottom of Page)"/>
        <w:docPartUnique/>
      </w:docPartObj>
    </w:sdtPr>
    <w:sdtEndPr>
      <w:rPr>
        <w:rFonts w:ascii="Times New Roman" w:hAnsi="Times New Roman" w:cs="Times New Roman"/>
        <w:noProof/>
        <w:sz w:val="20"/>
        <w:szCs w:val="20"/>
      </w:rPr>
    </w:sdtEndPr>
    <w:sdtContent>
      <w:p w14:paraId="2D6405AE" w14:textId="7965383A" w:rsidR="00596C52" w:rsidRPr="00857A50" w:rsidRDefault="00596C52">
        <w:pPr>
          <w:pStyle w:val="Footer"/>
          <w:jc w:val="center"/>
          <w:rPr>
            <w:rFonts w:ascii="Times New Roman" w:hAnsi="Times New Roman" w:cs="Times New Roman"/>
            <w:sz w:val="20"/>
            <w:szCs w:val="20"/>
          </w:rPr>
        </w:pPr>
        <w:r w:rsidRPr="00857A50">
          <w:rPr>
            <w:rFonts w:ascii="Times New Roman" w:hAnsi="Times New Roman" w:cs="Times New Roman"/>
            <w:sz w:val="20"/>
            <w:szCs w:val="20"/>
          </w:rPr>
          <w:fldChar w:fldCharType="begin"/>
        </w:r>
        <w:r w:rsidRPr="00857A50">
          <w:rPr>
            <w:rFonts w:ascii="Times New Roman" w:hAnsi="Times New Roman" w:cs="Times New Roman"/>
            <w:sz w:val="20"/>
            <w:szCs w:val="20"/>
          </w:rPr>
          <w:instrText xml:space="preserve"> PAGE   \* MERGEFORMAT </w:instrText>
        </w:r>
        <w:r w:rsidRPr="00857A50">
          <w:rPr>
            <w:rFonts w:ascii="Times New Roman" w:hAnsi="Times New Roman" w:cs="Times New Roman"/>
            <w:sz w:val="20"/>
            <w:szCs w:val="20"/>
          </w:rPr>
          <w:fldChar w:fldCharType="separate"/>
        </w:r>
        <w:r w:rsidRPr="00857A50">
          <w:rPr>
            <w:rFonts w:ascii="Times New Roman" w:hAnsi="Times New Roman" w:cs="Times New Roman"/>
            <w:noProof/>
            <w:sz w:val="20"/>
            <w:szCs w:val="20"/>
          </w:rPr>
          <w:t>2</w:t>
        </w:r>
        <w:r w:rsidRPr="00857A50">
          <w:rPr>
            <w:rFonts w:ascii="Times New Roman" w:hAnsi="Times New Roman" w:cs="Times New Roman"/>
            <w:noProof/>
            <w:sz w:val="20"/>
            <w:szCs w:val="20"/>
          </w:rPr>
          <w:fldChar w:fldCharType="end"/>
        </w:r>
        <w:r w:rsidR="009719D9">
          <w:rPr>
            <w:rFonts w:ascii="Times New Roman" w:hAnsi="Times New Roman" w:cs="Times New Roman"/>
            <w:noProof/>
            <w:sz w:val="20"/>
            <w:szCs w:val="20"/>
          </w:rPr>
          <w:t xml:space="preserve"> I Page</w:t>
        </w:r>
      </w:p>
    </w:sdtContent>
  </w:sdt>
  <w:p w14:paraId="22A520A2" w14:textId="77777777" w:rsidR="00596C52" w:rsidRDefault="00596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A2B61" w14:textId="77777777" w:rsidR="006D6D8D" w:rsidRDefault="006D6D8D" w:rsidP="00D60EC7">
      <w:pPr>
        <w:spacing w:after="0" w:line="240" w:lineRule="auto"/>
      </w:pPr>
      <w:r>
        <w:separator/>
      </w:r>
    </w:p>
  </w:footnote>
  <w:footnote w:type="continuationSeparator" w:id="0">
    <w:p w14:paraId="2914B185" w14:textId="77777777" w:rsidR="006D6D8D" w:rsidRDefault="006D6D8D" w:rsidP="00D60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D667E"/>
    <w:multiLevelType w:val="multilevel"/>
    <w:tmpl w:val="918AF2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604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45"/>
    <w:rsid w:val="00023FFE"/>
    <w:rsid w:val="00026BD8"/>
    <w:rsid w:val="00043196"/>
    <w:rsid w:val="00052B89"/>
    <w:rsid w:val="0006396D"/>
    <w:rsid w:val="0007724E"/>
    <w:rsid w:val="000B1060"/>
    <w:rsid w:val="000B460F"/>
    <w:rsid w:val="000B74BE"/>
    <w:rsid w:val="000D0EED"/>
    <w:rsid w:val="000E7FE0"/>
    <w:rsid w:val="001066ED"/>
    <w:rsid w:val="00114941"/>
    <w:rsid w:val="00115978"/>
    <w:rsid w:val="001253AB"/>
    <w:rsid w:val="00125C11"/>
    <w:rsid w:val="00133113"/>
    <w:rsid w:val="00164F7C"/>
    <w:rsid w:val="00165DCA"/>
    <w:rsid w:val="00166B47"/>
    <w:rsid w:val="0017198C"/>
    <w:rsid w:val="0017336C"/>
    <w:rsid w:val="001804F2"/>
    <w:rsid w:val="001A70ED"/>
    <w:rsid w:val="001C6078"/>
    <w:rsid w:val="001D614F"/>
    <w:rsid w:val="001F00FA"/>
    <w:rsid w:val="00245D88"/>
    <w:rsid w:val="0026110E"/>
    <w:rsid w:val="0026782A"/>
    <w:rsid w:val="0027507F"/>
    <w:rsid w:val="002843F8"/>
    <w:rsid w:val="002B2522"/>
    <w:rsid w:val="002B2B70"/>
    <w:rsid w:val="002C4F91"/>
    <w:rsid w:val="00306BA9"/>
    <w:rsid w:val="0031466E"/>
    <w:rsid w:val="00317FAA"/>
    <w:rsid w:val="003216C4"/>
    <w:rsid w:val="00321894"/>
    <w:rsid w:val="003305AC"/>
    <w:rsid w:val="003335D8"/>
    <w:rsid w:val="00342ED0"/>
    <w:rsid w:val="00362A48"/>
    <w:rsid w:val="0036788B"/>
    <w:rsid w:val="0039017E"/>
    <w:rsid w:val="00391FE9"/>
    <w:rsid w:val="003B16B2"/>
    <w:rsid w:val="003C20C3"/>
    <w:rsid w:val="003D3100"/>
    <w:rsid w:val="00401F6A"/>
    <w:rsid w:val="00404ACA"/>
    <w:rsid w:val="004158E7"/>
    <w:rsid w:val="00415C92"/>
    <w:rsid w:val="00421AF5"/>
    <w:rsid w:val="004330EA"/>
    <w:rsid w:val="004357F3"/>
    <w:rsid w:val="0044009C"/>
    <w:rsid w:val="0044243D"/>
    <w:rsid w:val="00442A89"/>
    <w:rsid w:val="00464A7A"/>
    <w:rsid w:val="00464CA8"/>
    <w:rsid w:val="00481CDE"/>
    <w:rsid w:val="004B235B"/>
    <w:rsid w:val="004C1F25"/>
    <w:rsid w:val="004C2D17"/>
    <w:rsid w:val="004C6812"/>
    <w:rsid w:val="004C7E30"/>
    <w:rsid w:val="004D06E9"/>
    <w:rsid w:val="004D120F"/>
    <w:rsid w:val="004E2AEE"/>
    <w:rsid w:val="004F4EBF"/>
    <w:rsid w:val="00503BFB"/>
    <w:rsid w:val="00504205"/>
    <w:rsid w:val="00520B95"/>
    <w:rsid w:val="00535CFC"/>
    <w:rsid w:val="0053792F"/>
    <w:rsid w:val="00544B55"/>
    <w:rsid w:val="00546E18"/>
    <w:rsid w:val="0056065A"/>
    <w:rsid w:val="00567D44"/>
    <w:rsid w:val="00582D12"/>
    <w:rsid w:val="00586836"/>
    <w:rsid w:val="0059564C"/>
    <w:rsid w:val="00596C52"/>
    <w:rsid w:val="0059709C"/>
    <w:rsid w:val="00597696"/>
    <w:rsid w:val="00597BA0"/>
    <w:rsid w:val="005B61AE"/>
    <w:rsid w:val="005E11D3"/>
    <w:rsid w:val="005F65DE"/>
    <w:rsid w:val="005F7FAE"/>
    <w:rsid w:val="00607BDA"/>
    <w:rsid w:val="00613786"/>
    <w:rsid w:val="0061474F"/>
    <w:rsid w:val="00615EA3"/>
    <w:rsid w:val="00625726"/>
    <w:rsid w:val="00653936"/>
    <w:rsid w:val="00657E0C"/>
    <w:rsid w:val="00663E91"/>
    <w:rsid w:val="00666831"/>
    <w:rsid w:val="006913C7"/>
    <w:rsid w:val="006A103D"/>
    <w:rsid w:val="006B6938"/>
    <w:rsid w:val="006D1718"/>
    <w:rsid w:val="006D6D8D"/>
    <w:rsid w:val="006F79A1"/>
    <w:rsid w:val="007128F6"/>
    <w:rsid w:val="0072024F"/>
    <w:rsid w:val="00732AAF"/>
    <w:rsid w:val="00736531"/>
    <w:rsid w:val="00754FF4"/>
    <w:rsid w:val="007626F7"/>
    <w:rsid w:val="00785A33"/>
    <w:rsid w:val="0079343B"/>
    <w:rsid w:val="007964BB"/>
    <w:rsid w:val="007B0F01"/>
    <w:rsid w:val="007C5C7B"/>
    <w:rsid w:val="007C5CAF"/>
    <w:rsid w:val="007D3E08"/>
    <w:rsid w:val="007F5CBF"/>
    <w:rsid w:val="008040C4"/>
    <w:rsid w:val="00817230"/>
    <w:rsid w:val="008540AB"/>
    <w:rsid w:val="00856D56"/>
    <w:rsid w:val="00857A50"/>
    <w:rsid w:val="00861F7B"/>
    <w:rsid w:val="00864DED"/>
    <w:rsid w:val="00881172"/>
    <w:rsid w:val="00881543"/>
    <w:rsid w:val="008A3DEA"/>
    <w:rsid w:val="008A4493"/>
    <w:rsid w:val="008B79D8"/>
    <w:rsid w:val="008E5388"/>
    <w:rsid w:val="00906A12"/>
    <w:rsid w:val="00916671"/>
    <w:rsid w:val="0092101B"/>
    <w:rsid w:val="00945C5A"/>
    <w:rsid w:val="00946061"/>
    <w:rsid w:val="00966BE7"/>
    <w:rsid w:val="009719D9"/>
    <w:rsid w:val="009720F2"/>
    <w:rsid w:val="00982BF0"/>
    <w:rsid w:val="009943A5"/>
    <w:rsid w:val="009A25AA"/>
    <w:rsid w:val="009A3ECD"/>
    <w:rsid w:val="009B0FDD"/>
    <w:rsid w:val="009F7583"/>
    <w:rsid w:val="00A31BBF"/>
    <w:rsid w:val="00A37335"/>
    <w:rsid w:val="00A45A30"/>
    <w:rsid w:val="00A66A38"/>
    <w:rsid w:val="00A75B2C"/>
    <w:rsid w:val="00A807CD"/>
    <w:rsid w:val="00A92B7A"/>
    <w:rsid w:val="00AA2D49"/>
    <w:rsid w:val="00AB5316"/>
    <w:rsid w:val="00AC542E"/>
    <w:rsid w:val="00AD3957"/>
    <w:rsid w:val="00B0104C"/>
    <w:rsid w:val="00B06708"/>
    <w:rsid w:val="00B14C4E"/>
    <w:rsid w:val="00B23A69"/>
    <w:rsid w:val="00B23D49"/>
    <w:rsid w:val="00B25649"/>
    <w:rsid w:val="00B318E8"/>
    <w:rsid w:val="00BA6B98"/>
    <w:rsid w:val="00BB7CA1"/>
    <w:rsid w:val="00BC2F25"/>
    <w:rsid w:val="00BE3977"/>
    <w:rsid w:val="00BF0A28"/>
    <w:rsid w:val="00C06DF9"/>
    <w:rsid w:val="00C11CEE"/>
    <w:rsid w:val="00C16BF1"/>
    <w:rsid w:val="00C213D3"/>
    <w:rsid w:val="00C4581C"/>
    <w:rsid w:val="00C55793"/>
    <w:rsid w:val="00C6131E"/>
    <w:rsid w:val="00C71251"/>
    <w:rsid w:val="00CA63A3"/>
    <w:rsid w:val="00CB04A2"/>
    <w:rsid w:val="00CC3E1B"/>
    <w:rsid w:val="00CC43F4"/>
    <w:rsid w:val="00CC5A10"/>
    <w:rsid w:val="00CC7832"/>
    <w:rsid w:val="00CD2E78"/>
    <w:rsid w:val="00CD4A7F"/>
    <w:rsid w:val="00D361D4"/>
    <w:rsid w:val="00D419D1"/>
    <w:rsid w:val="00D463A4"/>
    <w:rsid w:val="00D60EC7"/>
    <w:rsid w:val="00D70D22"/>
    <w:rsid w:val="00D84A0D"/>
    <w:rsid w:val="00D90C31"/>
    <w:rsid w:val="00D933CF"/>
    <w:rsid w:val="00D963FC"/>
    <w:rsid w:val="00DA6E85"/>
    <w:rsid w:val="00DD4303"/>
    <w:rsid w:val="00DD47FE"/>
    <w:rsid w:val="00DD572C"/>
    <w:rsid w:val="00DF4896"/>
    <w:rsid w:val="00DF6965"/>
    <w:rsid w:val="00E1075B"/>
    <w:rsid w:val="00E1198C"/>
    <w:rsid w:val="00E1700E"/>
    <w:rsid w:val="00E41C6E"/>
    <w:rsid w:val="00E72A77"/>
    <w:rsid w:val="00E77E62"/>
    <w:rsid w:val="00E85445"/>
    <w:rsid w:val="00E86931"/>
    <w:rsid w:val="00EA170E"/>
    <w:rsid w:val="00EB5B16"/>
    <w:rsid w:val="00EC2078"/>
    <w:rsid w:val="00ED46F3"/>
    <w:rsid w:val="00EE16B4"/>
    <w:rsid w:val="00EF0C23"/>
    <w:rsid w:val="00F151F4"/>
    <w:rsid w:val="00F73EC4"/>
    <w:rsid w:val="00F76005"/>
    <w:rsid w:val="00FE6A6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AE226"/>
  <w15:chartTrackingRefBased/>
  <w15:docId w15:val="{985CA2E7-7F93-434B-9305-75832A61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B74BE"/>
    <w:pPr>
      <w:keepNext/>
      <w:keepLines/>
      <w:widowControl w:val="0"/>
      <w:spacing w:before="160" w:after="80"/>
      <w:outlineLvl w:val="1"/>
    </w:pPr>
    <w:rPr>
      <w:rFonts w:ascii="Arial" w:eastAsiaTheme="majorEastAsia" w:hAnsi="Arial" w:cs="Arial"/>
      <w:b/>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69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938"/>
    <w:rPr>
      <w:rFonts w:ascii="Segoe UI" w:hAnsi="Segoe UI" w:cs="Segoe UI"/>
      <w:sz w:val="18"/>
      <w:szCs w:val="18"/>
    </w:rPr>
  </w:style>
  <w:style w:type="character" w:customStyle="1" w:styleId="Heading2Char">
    <w:name w:val="Heading 2 Char"/>
    <w:basedOn w:val="DefaultParagraphFont"/>
    <w:link w:val="Heading2"/>
    <w:uiPriority w:val="9"/>
    <w:rsid w:val="000B74BE"/>
    <w:rPr>
      <w:rFonts w:ascii="Arial" w:eastAsiaTheme="majorEastAsia" w:hAnsi="Arial" w:cs="Arial"/>
      <w:b/>
      <w:color w:val="2F5496" w:themeColor="accent1" w:themeShade="BF"/>
      <w:sz w:val="24"/>
      <w:szCs w:val="24"/>
    </w:rPr>
  </w:style>
  <w:style w:type="paragraph" w:styleId="NoSpacing">
    <w:name w:val="No Spacing"/>
    <w:link w:val="NoSpacingChar"/>
    <w:uiPriority w:val="1"/>
    <w:qFormat/>
    <w:rsid w:val="000B74BE"/>
    <w:pPr>
      <w:spacing w:after="0" w:line="240" w:lineRule="auto"/>
      <w:contextualSpacing/>
    </w:pPr>
    <w:rPr>
      <w:rFonts w:ascii="Arial" w:hAnsi="Arial"/>
    </w:rPr>
  </w:style>
  <w:style w:type="character" w:customStyle="1" w:styleId="NoSpacingChar">
    <w:name w:val="No Spacing Char"/>
    <w:basedOn w:val="DefaultParagraphFont"/>
    <w:link w:val="NoSpacing"/>
    <w:uiPriority w:val="1"/>
    <w:rsid w:val="000B74BE"/>
    <w:rPr>
      <w:rFonts w:ascii="Arial" w:hAnsi="Arial"/>
    </w:rPr>
  </w:style>
  <w:style w:type="paragraph" w:styleId="Revision">
    <w:name w:val="Revision"/>
    <w:hidden/>
    <w:uiPriority w:val="99"/>
    <w:semiHidden/>
    <w:rsid w:val="00D60EC7"/>
    <w:pPr>
      <w:spacing w:after="0" w:line="240" w:lineRule="auto"/>
    </w:pPr>
  </w:style>
  <w:style w:type="paragraph" w:styleId="Header">
    <w:name w:val="header"/>
    <w:basedOn w:val="Normal"/>
    <w:link w:val="HeaderChar"/>
    <w:uiPriority w:val="99"/>
    <w:unhideWhenUsed/>
    <w:rsid w:val="00D60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EC7"/>
  </w:style>
  <w:style w:type="paragraph" w:styleId="Footer">
    <w:name w:val="footer"/>
    <w:basedOn w:val="Normal"/>
    <w:link w:val="FooterChar"/>
    <w:uiPriority w:val="99"/>
    <w:unhideWhenUsed/>
    <w:rsid w:val="00D60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EC7"/>
  </w:style>
  <w:style w:type="character" w:styleId="CommentReference">
    <w:name w:val="annotation reference"/>
    <w:basedOn w:val="DefaultParagraphFont"/>
    <w:uiPriority w:val="99"/>
    <w:semiHidden/>
    <w:unhideWhenUsed/>
    <w:rsid w:val="00C213D3"/>
    <w:rPr>
      <w:sz w:val="16"/>
      <w:szCs w:val="16"/>
    </w:rPr>
  </w:style>
  <w:style w:type="paragraph" w:styleId="CommentText">
    <w:name w:val="annotation text"/>
    <w:basedOn w:val="Normal"/>
    <w:link w:val="CommentTextChar"/>
    <w:uiPriority w:val="99"/>
    <w:semiHidden/>
    <w:unhideWhenUsed/>
    <w:rsid w:val="00C213D3"/>
    <w:pPr>
      <w:spacing w:line="240" w:lineRule="auto"/>
    </w:pPr>
    <w:rPr>
      <w:sz w:val="20"/>
      <w:szCs w:val="20"/>
    </w:rPr>
  </w:style>
  <w:style w:type="character" w:customStyle="1" w:styleId="CommentTextChar">
    <w:name w:val="Comment Text Char"/>
    <w:basedOn w:val="DefaultParagraphFont"/>
    <w:link w:val="CommentText"/>
    <w:uiPriority w:val="99"/>
    <w:semiHidden/>
    <w:rsid w:val="00C213D3"/>
    <w:rPr>
      <w:sz w:val="20"/>
      <w:szCs w:val="20"/>
    </w:rPr>
  </w:style>
  <w:style w:type="paragraph" w:styleId="CommentSubject">
    <w:name w:val="annotation subject"/>
    <w:basedOn w:val="CommentText"/>
    <w:next w:val="CommentText"/>
    <w:link w:val="CommentSubjectChar"/>
    <w:uiPriority w:val="99"/>
    <w:semiHidden/>
    <w:unhideWhenUsed/>
    <w:rsid w:val="00C213D3"/>
    <w:rPr>
      <w:b/>
      <w:bCs/>
    </w:rPr>
  </w:style>
  <w:style w:type="character" w:customStyle="1" w:styleId="CommentSubjectChar">
    <w:name w:val="Comment Subject Char"/>
    <w:basedOn w:val="CommentTextChar"/>
    <w:link w:val="CommentSubject"/>
    <w:uiPriority w:val="99"/>
    <w:semiHidden/>
    <w:rsid w:val="00C213D3"/>
    <w:rPr>
      <w:b/>
      <w:bCs/>
      <w:sz w:val="20"/>
      <w:szCs w:val="20"/>
    </w:rPr>
  </w:style>
  <w:style w:type="character" w:customStyle="1" w:styleId="apple-converted-space">
    <w:name w:val="apple-converted-space"/>
    <w:basedOn w:val="DefaultParagraphFont"/>
    <w:rsid w:val="00EF0C23"/>
  </w:style>
  <w:style w:type="character" w:customStyle="1" w:styleId="outlook-search-highlight">
    <w:name w:val="outlook-search-highlight"/>
    <w:basedOn w:val="DefaultParagraphFont"/>
    <w:rsid w:val="00EF0C23"/>
  </w:style>
  <w:style w:type="character" w:styleId="Hyperlink">
    <w:name w:val="Hyperlink"/>
    <w:basedOn w:val="DefaultParagraphFont"/>
    <w:uiPriority w:val="99"/>
    <w:unhideWhenUsed/>
    <w:rsid w:val="001253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54491">
      <w:bodyDiv w:val="1"/>
      <w:marLeft w:val="0"/>
      <w:marRight w:val="0"/>
      <w:marTop w:val="0"/>
      <w:marBottom w:val="0"/>
      <w:divBdr>
        <w:top w:val="none" w:sz="0" w:space="0" w:color="auto"/>
        <w:left w:val="none" w:sz="0" w:space="0" w:color="auto"/>
        <w:bottom w:val="none" w:sz="0" w:space="0" w:color="auto"/>
        <w:right w:val="none" w:sz="0" w:space="0" w:color="auto"/>
      </w:divBdr>
    </w:div>
    <w:div w:id="1097598528">
      <w:bodyDiv w:val="1"/>
      <w:marLeft w:val="0"/>
      <w:marRight w:val="0"/>
      <w:marTop w:val="0"/>
      <w:marBottom w:val="0"/>
      <w:divBdr>
        <w:top w:val="none" w:sz="0" w:space="0" w:color="auto"/>
        <w:left w:val="none" w:sz="0" w:space="0" w:color="auto"/>
        <w:bottom w:val="none" w:sz="0" w:space="0" w:color="auto"/>
        <w:right w:val="none" w:sz="0" w:space="0" w:color="auto"/>
      </w:divBdr>
    </w:div>
    <w:div w:id="126715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atad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279DB-07C7-2B47-81AB-C936DCFF4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Rafid Hassan</dc:creator>
  <cp:keywords/>
  <dc:description/>
  <cp:lastModifiedBy>Sultana, Sharmin</cp:lastModifiedBy>
  <cp:revision>18</cp:revision>
  <dcterms:created xsi:type="dcterms:W3CDTF">2025-12-09T17:35:00Z</dcterms:created>
  <dcterms:modified xsi:type="dcterms:W3CDTF">2025-12-19T21:19:00Z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816dd810-82d8-4b0b-b17a-3ce2e55131c5</vt:lpwstr>
  </property>
</Properties>
</file>